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8649" w14:textId="0588A21D" w:rsidR="00B56452" w:rsidRPr="00D03D8E" w:rsidRDefault="00D03D8E" w:rsidP="00D03D8E">
      <w:pPr>
        <w:pBdr>
          <w:top w:val="nil"/>
          <w:left w:val="nil"/>
          <w:bottom w:val="nil"/>
          <w:right w:val="nil"/>
          <w:between w:val="nil"/>
        </w:pBdr>
        <w:spacing w:line="240" w:lineRule="auto"/>
        <w:ind w:firstLine="720"/>
        <w:jc w:val="center"/>
        <w:rPr>
          <w:rFonts w:ascii="Times New Roman" w:eastAsia="Arial Narrow" w:hAnsi="Times New Roman" w:cs="Times New Roman"/>
          <w:b/>
          <w:color w:val="000000"/>
          <w:sz w:val="28"/>
          <w:szCs w:val="28"/>
        </w:rPr>
      </w:pPr>
      <w:r>
        <w:rPr>
          <w:rFonts w:ascii="Times New Roman" w:eastAsia="Arial Narrow" w:hAnsi="Times New Roman" w:cs="Times New Roman"/>
          <w:b/>
          <w:color w:val="000000"/>
          <w:sz w:val="28"/>
          <w:szCs w:val="28"/>
        </w:rPr>
        <w:t>PENGARUH PENGHINDARAN PAJAK DAN RISIKO PAJAK TERHADAP NILAI PERUSAHAAN PADA PERUSAHAAN MANUFAKTUR YANG TERDAFTAR DI BEI PRIODE</w:t>
      </w:r>
      <w:r w:rsidRPr="004E6A1F">
        <w:rPr>
          <w:rFonts w:ascii="Times New Roman" w:eastAsia="Arial Narrow" w:hAnsi="Times New Roman" w:cs="Times New Roman"/>
          <w:b/>
          <w:color w:val="000000"/>
          <w:sz w:val="28"/>
          <w:szCs w:val="28"/>
        </w:rPr>
        <w:t xml:space="preserve"> 2019-2023 </w:t>
      </w:r>
    </w:p>
    <w:p w14:paraId="37465F2F" w14:textId="7F3283DB" w:rsidR="00B56452" w:rsidRPr="00D03D8E" w:rsidRDefault="00D03D8E" w:rsidP="00D03D8E">
      <w:pPr>
        <w:spacing w:after="0" w:line="240" w:lineRule="auto"/>
        <w:ind w:right="40"/>
        <w:jc w:val="center"/>
        <w:rPr>
          <w:rFonts w:ascii="Times New Roman" w:eastAsia="Gautami" w:hAnsi="Times New Roman" w:cs="Times New Roman"/>
          <w:b/>
          <w:sz w:val="24"/>
          <w:szCs w:val="24"/>
          <w:vertAlign w:val="superscript"/>
        </w:rPr>
      </w:pPr>
      <w:r w:rsidRPr="00D03D8E">
        <w:rPr>
          <w:rFonts w:ascii="Times New Roman" w:hAnsi="Times New Roman" w:cs="Times New Roman"/>
          <w:b/>
          <w:sz w:val="24"/>
          <w:szCs w:val="24"/>
        </w:rPr>
        <w:t>Tita Dara Khusnaini</w:t>
      </w:r>
      <w:r w:rsidRPr="00D03D8E">
        <w:rPr>
          <w:rFonts w:ascii="Times New Roman" w:hAnsi="Times New Roman" w:cs="Times New Roman"/>
          <w:b/>
          <w:sz w:val="24"/>
          <w:szCs w:val="24"/>
          <w:vertAlign w:val="superscript"/>
        </w:rPr>
        <w:t>1</w:t>
      </w:r>
      <w:r w:rsidRPr="00D03D8E">
        <w:rPr>
          <w:rFonts w:ascii="Times New Roman" w:hAnsi="Times New Roman" w:cs="Times New Roman"/>
          <w:b/>
          <w:sz w:val="24"/>
          <w:szCs w:val="24"/>
        </w:rPr>
        <w:t>; Chairul Adhim, S.E,.M.M</w:t>
      </w:r>
      <w:r w:rsidRPr="00D03D8E">
        <w:rPr>
          <w:rFonts w:ascii="Times New Roman" w:hAnsi="Times New Roman" w:cs="Times New Roman"/>
          <w:b/>
          <w:sz w:val="24"/>
          <w:szCs w:val="24"/>
          <w:vertAlign w:val="superscript"/>
        </w:rPr>
        <w:t>2</w:t>
      </w:r>
      <w:r w:rsidRPr="00D03D8E">
        <w:rPr>
          <w:rFonts w:ascii="Times New Roman" w:eastAsia="Gautami" w:hAnsi="Times New Roman" w:cs="Times New Roman"/>
          <w:b/>
          <w:sz w:val="24"/>
          <w:szCs w:val="24"/>
        </w:rPr>
        <w:t>; Risca Arisca Ramadhan,M.Pd</w:t>
      </w:r>
      <w:r w:rsidRPr="00D03D8E">
        <w:rPr>
          <w:rFonts w:ascii="Times New Roman" w:eastAsia="Gautami" w:hAnsi="Times New Roman" w:cs="Times New Roman"/>
          <w:b/>
          <w:sz w:val="24"/>
          <w:szCs w:val="24"/>
          <w:vertAlign w:val="superscript"/>
        </w:rPr>
        <w:t>3</w:t>
      </w:r>
    </w:p>
    <w:p w14:paraId="3942015B" w14:textId="608B7F8B" w:rsidR="00D03D8E" w:rsidRPr="004E6A1F" w:rsidRDefault="00D03D8E" w:rsidP="00816DA4">
      <w:pPr>
        <w:spacing w:after="0" w:line="240" w:lineRule="auto"/>
        <w:ind w:right="40"/>
        <w:jc w:val="center"/>
        <w:rPr>
          <w:rFonts w:ascii="Times New Roman" w:eastAsia="Gautami" w:hAnsi="Times New Roman" w:cs="Times New Roman"/>
          <w:bCs/>
          <w:sz w:val="24"/>
          <w:szCs w:val="24"/>
          <w:vertAlign w:val="superscript"/>
        </w:rPr>
      </w:pPr>
      <w:r w:rsidRPr="004E6A1F">
        <w:rPr>
          <w:rFonts w:ascii="Times New Roman" w:hAnsi="Times New Roman" w:cs="Times New Roman"/>
          <w:bCs/>
          <w:sz w:val="20"/>
          <w:szCs w:val="20"/>
          <w:lang w:val="id-ID"/>
        </w:rPr>
        <w:t>Sekolah Tinggi Ilmu Ekonomi (STIE) Yapis Dompu</w:t>
      </w:r>
      <w:r w:rsidR="00816DA4">
        <w:rPr>
          <w:rFonts w:ascii="Times New Roman" w:hAnsi="Times New Roman" w:cs="Times New Roman"/>
          <w:bCs/>
          <w:sz w:val="20"/>
          <w:szCs w:val="20"/>
          <w:lang w:val="id-ID"/>
        </w:rPr>
        <w:t xml:space="preserve">, </w:t>
      </w:r>
      <w:r w:rsidR="00816DA4" w:rsidRPr="00B07B95">
        <w:rPr>
          <w:rFonts w:ascii="Times New Roman" w:hAnsi="Times New Roman" w:cs="Times New Roman"/>
          <w:bCs/>
          <w:sz w:val="20"/>
          <w:szCs w:val="20"/>
          <w:lang w:val="id-ID"/>
        </w:rPr>
        <w:t xml:space="preserve">Jl. </w:t>
      </w:r>
      <w:proofErr w:type="spellStart"/>
      <w:r w:rsidR="00816DA4" w:rsidRPr="00B07B95">
        <w:rPr>
          <w:rFonts w:ascii="Times New Roman" w:hAnsi="Times New Roman" w:cs="Times New Roman"/>
          <w:bCs/>
          <w:sz w:val="20"/>
          <w:szCs w:val="20"/>
          <w:lang w:val="id-ID"/>
        </w:rPr>
        <w:t>Syech</w:t>
      </w:r>
      <w:proofErr w:type="spellEnd"/>
      <w:r w:rsidR="00816DA4" w:rsidRPr="00B07B95">
        <w:rPr>
          <w:rFonts w:ascii="Times New Roman" w:hAnsi="Times New Roman" w:cs="Times New Roman"/>
          <w:bCs/>
          <w:sz w:val="20"/>
          <w:szCs w:val="20"/>
          <w:lang w:val="id-ID"/>
        </w:rPr>
        <w:t xml:space="preserve"> Muhammad Lingkar Utara </w:t>
      </w:r>
      <w:proofErr w:type="spellStart"/>
      <w:r w:rsidR="00816DA4" w:rsidRPr="00B07B95">
        <w:rPr>
          <w:rFonts w:ascii="Times New Roman" w:hAnsi="Times New Roman" w:cs="Times New Roman"/>
          <w:bCs/>
          <w:sz w:val="20"/>
          <w:szCs w:val="20"/>
          <w:lang w:val="id-ID"/>
        </w:rPr>
        <w:t>Sawet</w:t>
      </w:r>
      <w:proofErr w:type="spellEnd"/>
      <w:r w:rsidR="00816DA4" w:rsidRPr="00B07B95">
        <w:rPr>
          <w:rFonts w:ascii="Times New Roman" w:hAnsi="Times New Roman" w:cs="Times New Roman"/>
          <w:bCs/>
          <w:sz w:val="20"/>
          <w:szCs w:val="20"/>
          <w:lang w:val="id-ID"/>
        </w:rPr>
        <w:t xml:space="preserve"> Bali I Dompu-Nusa Tenggara Barat</w:t>
      </w:r>
    </w:p>
    <w:p w14:paraId="343AC90A" w14:textId="5B7CE945" w:rsidR="00D03D8E" w:rsidRDefault="00D03D8E" w:rsidP="00D03D8E">
      <w:pPr>
        <w:spacing w:after="0" w:line="240" w:lineRule="auto"/>
        <w:jc w:val="center"/>
        <w:rPr>
          <w:rFonts w:ascii="Times New Roman" w:hAnsi="Times New Roman" w:cs="Times New Roman"/>
          <w:bCs/>
          <w:sz w:val="20"/>
          <w:szCs w:val="20"/>
          <w:lang w:val="id-ID"/>
        </w:rPr>
      </w:pPr>
      <w:r w:rsidRPr="004E6A1F">
        <w:rPr>
          <w:rFonts w:ascii="Times New Roman" w:hAnsi="Times New Roman" w:cs="Times New Roman"/>
          <w:bCs/>
          <w:sz w:val="20"/>
          <w:szCs w:val="20"/>
          <w:lang w:val="id-ID"/>
        </w:rPr>
        <w:t xml:space="preserve">Email : </w:t>
      </w:r>
      <w:hyperlink r:id="rId9" w:history="1">
        <w:r w:rsidR="00816DA4" w:rsidRPr="00FF1BDF">
          <w:rPr>
            <w:rStyle w:val="Hyperlink"/>
            <w:rFonts w:ascii="Times New Roman" w:hAnsi="Times New Roman" w:cs="Times New Roman"/>
            <w:bCs/>
            <w:lang w:val="id-ID"/>
          </w:rPr>
          <w:t>tdarakhusnaini@gmail.com</w:t>
        </w:r>
        <w:r w:rsidR="00816DA4" w:rsidRPr="00FF1BDF">
          <w:rPr>
            <w:rStyle w:val="Hyperlink"/>
            <w:rFonts w:ascii="Times New Roman" w:hAnsi="Times New Roman" w:cs="Times New Roman"/>
          </w:rPr>
          <w:t>; chairuladhim@gmail.com</w:t>
        </w:r>
      </w:hyperlink>
      <w:r w:rsidR="00816DA4" w:rsidRPr="00FF1BDF">
        <w:rPr>
          <w:rFonts w:ascii="Times New Roman" w:hAnsi="Times New Roman" w:cs="Times New Roman"/>
        </w:rPr>
        <w:t xml:space="preserve">; </w:t>
      </w:r>
      <w:hyperlink r:id="rId10" w:history="1">
        <w:r w:rsidR="00816DA4" w:rsidRPr="00FF1BDF">
          <w:rPr>
            <w:rStyle w:val="Hyperlink"/>
            <w:rFonts w:ascii="Times New Roman" w:hAnsi="Times New Roman" w:cs="Times New Roman"/>
          </w:rPr>
          <w:t>riscaariskaramadhan@gmail.com</w:t>
        </w:r>
      </w:hyperlink>
      <w:r w:rsidR="00816DA4" w:rsidRPr="00FF1BDF">
        <w:rPr>
          <w:rFonts w:ascii="Times New Roman" w:hAnsi="Times New Roman" w:cs="Times New Roman"/>
        </w:rPr>
        <w:t xml:space="preserve"> </w:t>
      </w:r>
      <w:r w:rsidR="00816DA4" w:rsidRPr="00FF1BDF">
        <w:rPr>
          <w:rFonts w:ascii="Times New Roman" w:hAnsi="Times New Roman" w:cs="Times New Roman"/>
          <w:bCs/>
          <w:sz w:val="20"/>
          <w:szCs w:val="20"/>
          <w:lang w:val="id-ID"/>
        </w:rPr>
        <w:t xml:space="preserve"> </w:t>
      </w:r>
    </w:p>
    <w:p w14:paraId="1F3DFDD9" w14:textId="77777777" w:rsidR="00B56452" w:rsidRDefault="00B56452">
      <w:pPr>
        <w:spacing w:after="0" w:line="240" w:lineRule="auto"/>
        <w:ind w:right="95"/>
        <w:jc w:val="center"/>
        <w:rPr>
          <w:rFonts w:ascii="Times New Roman" w:eastAsia="Times New Roman" w:hAnsi="Times New Roman" w:cs="Times New Roman"/>
          <w:sz w:val="24"/>
          <w:szCs w:val="24"/>
        </w:rPr>
      </w:pPr>
    </w:p>
    <w:p w14:paraId="41AEE9D3" w14:textId="1A2E119A" w:rsidR="00B56452" w:rsidRPr="00D03D8E" w:rsidRDefault="00000000" w:rsidP="00D03D8E">
      <w:pPr>
        <w:spacing w:line="240" w:lineRule="auto"/>
        <w:ind w:right="98"/>
        <w:jc w:val="both"/>
        <w:rPr>
          <w:rFonts w:ascii="Times New Roman" w:eastAsia="Times New Roman" w:hAnsi="Times New Roman" w:cs="Times New Roman"/>
          <w:bCs/>
          <w:iCs/>
          <w:sz w:val="20"/>
          <w:szCs w:val="20"/>
        </w:rPr>
      </w:pPr>
      <w:r>
        <w:rPr>
          <w:rFonts w:ascii="Times New Roman" w:eastAsia="Times New Roman" w:hAnsi="Times New Roman" w:cs="Times New Roman"/>
          <w:b/>
          <w:sz w:val="24"/>
          <w:szCs w:val="24"/>
        </w:rPr>
        <w:t xml:space="preserve">Abstract. </w:t>
      </w:r>
      <w:r w:rsidR="00CD6DE4" w:rsidRPr="005D619B">
        <w:rPr>
          <w:rFonts w:ascii="Times New Roman" w:hAnsi="Times New Roman" w:cs="Times New Roman"/>
          <w:sz w:val="20"/>
          <w:szCs w:val="20"/>
        </w:rPr>
        <w:t xml:space="preserve">This study is intended to reveal how Tax Risk, Tax Avoidance </w:t>
      </w:r>
      <w:proofErr w:type="gramStart"/>
      <w:r w:rsidR="00CD6DE4" w:rsidRPr="005D619B">
        <w:rPr>
          <w:rFonts w:ascii="Times New Roman" w:hAnsi="Times New Roman" w:cs="Times New Roman"/>
          <w:sz w:val="20"/>
          <w:szCs w:val="20"/>
        </w:rPr>
        <w:t>affect</w:t>
      </w:r>
      <w:proofErr w:type="gramEnd"/>
      <w:r w:rsidR="00CD6DE4" w:rsidRPr="005D619B">
        <w:rPr>
          <w:rFonts w:ascii="Times New Roman" w:hAnsi="Times New Roman" w:cs="Times New Roman"/>
          <w:sz w:val="20"/>
          <w:szCs w:val="20"/>
        </w:rPr>
        <w:t xml:space="preserve"> Firm Value in the Manufacturing industry listed on the IDX from 2019 to 2023. The purposive sampling method is the method used in sampling, which includes a total of 320 companies and 1,600 data on financial statements. To analyze the data, the control panel regression method was used with STATA 15 software. But the findings do not show </w:t>
      </w:r>
      <w:proofErr w:type="gramStart"/>
      <w:r w:rsidR="00CD6DE4" w:rsidRPr="005D619B">
        <w:rPr>
          <w:rFonts w:ascii="Times New Roman" w:hAnsi="Times New Roman" w:cs="Times New Roman"/>
          <w:sz w:val="20"/>
          <w:szCs w:val="20"/>
        </w:rPr>
        <w:t>a real</w:t>
      </w:r>
      <w:proofErr w:type="gramEnd"/>
      <w:r w:rsidR="00CD6DE4" w:rsidRPr="005D619B">
        <w:rPr>
          <w:rFonts w:ascii="Times New Roman" w:hAnsi="Times New Roman" w:cs="Times New Roman"/>
          <w:sz w:val="20"/>
          <w:szCs w:val="20"/>
        </w:rPr>
        <w:t xml:space="preserve"> impact of tax avoidance on firm value. Instead, tax risk is shown to positively influence and have a significant impact on firm value, indicating that firms can utilize tax risk to increase their value. The results suggest that managing corporate tax risk is more important than just trying to avoid taxes.</w:t>
      </w:r>
    </w:p>
    <w:p w14:paraId="6E4D219C" w14:textId="7E7CF7F9" w:rsidR="00B56452" w:rsidRDefault="00000000">
      <w:pPr>
        <w:spacing w:after="0" w:line="240" w:lineRule="auto"/>
        <w:ind w:right="-4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r w:rsidR="00CD6DE4">
        <w:rPr>
          <w:rFonts w:ascii="Times New Roman" w:eastAsia="Times New Roman" w:hAnsi="Times New Roman" w:cs="Times New Roman"/>
          <w:bCs/>
          <w:sz w:val="20"/>
          <w:szCs w:val="20"/>
        </w:rPr>
        <w:t>R</w:t>
      </w:r>
      <w:r w:rsidR="00CD6DE4" w:rsidRPr="002E6A9B">
        <w:rPr>
          <w:rFonts w:ascii="Times New Roman" w:eastAsia="Times New Roman" w:hAnsi="Times New Roman" w:cs="Times New Roman"/>
          <w:bCs/>
          <w:sz w:val="20"/>
          <w:szCs w:val="20"/>
        </w:rPr>
        <w:t xml:space="preserve">isk, </w:t>
      </w:r>
      <w:r w:rsidR="00CD6DE4">
        <w:rPr>
          <w:rFonts w:ascii="Times New Roman" w:eastAsia="Times New Roman" w:hAnsi="Times New Roman" w:cs="Times New Roman"/>
          <w:bCs/>
          <w:sz w:val="20"/>
          <w:szCs w:val="20"/>
        </w:rPr>
        <w:t>F</w:t>
      </w:r>
      <w:r w:rsidR="00CD6DE4" w:rsidRPr="002E6A9B">
        <w:rPr>
          <w:rFonts w:ascii="Times New Roman" w:eastAsia="Times New Roman" w:hAnsi="Times New Roman" w:cs="Times New Roman"/>
          <w:bCs/>
          <w:sz w:val="20"/>
          <w:szCs w:val="20"/>
        </w:rPr>
        <w:t xml:space="preserve">irm </w:t>
      </w:r>
      <w:r w:rsidR="00CD6DE4">
        <w:rPr>
          <w:rFonts w:ascii="Times New Roman" w:eastAsia="Times New Roman" w:hAnsi="Times New Roman" w:cs="Times New Roman"/>
          <w:bCs/>
          <w:sz w:val="20"/>
          <w:szCs w:val="20"/>
        </w:rPr>
        <w:t>V</w:t>
      </w:r>
      <w:r w:rsidR="00CD6DE4" w:rsidRPr="002E6A9B">
        <w:rPr>
          <w:rFonts w:ascii="Times New Roman" w:eastAsia="Times New Roman" w:hAnsi="Times New Roman" w:cs="Times New Roman"/>
          <w:bCs/>
          <w:sz w:val="20"/>
          <w:szCs w:val="20"/>
        </w:rPr>
        <w:t>alue</w:t>
      </w:r>
      <w:r w:rsidR="00CD6DE4">
        <w:rPr>
          <w:rFonts w:ascii="Times New Roman" w:eastAsia="Times New Roman" w:hAnsi="Times New Roman" w:cs="Times New Roman"/>
          <w:bCs/>
          <w:sz w:val="20"/>
          <w:szCs w:val="20"/>
        </w:rPr>
        <w:t>, Tax Avoidance.</w:t>
      </w:r>
    </w:p>
    <w:p w14:paraId="200F5556" w14:textId="77777777" w:rsidR="00B56452" w:rsidRDefault="00B56452">
      <w:pPr>
        <w:spacing w:after="0" w:line="240" w:lineRule="auto"/>
        <w:ind w:right="-46"/>
        <w:jc w:val="center"/>
        <w:rPr>
          <w:rFonts w:ascii="Times New Roman" w:eastAsia="Times New Roman" w:hAnsi="Times New Roman" w:cs="Times New Roman"/>
          <w:sz w:val="24"/>
          <w:szCs w:val="24"/>
        </w:rPr>
      </w:pPr>
    </w:p>
    <w:p w14:paraId="28FB5A16" w14:textId="18224243" w:rsidR="00B56452" w:rsidRPr="00D03D8E" w:rsidRDefault="00000000" w:rsidP="00D03D8E">
      <w:pPr>
        <w:spacing w:line="240" w:lineRule="auto"/>
        <w:ind w:right="98"/>
        <w:jc w:val="both"/>
        <w:rPr>
          <w:rFonts w:ascii="Times New Roman" w:eastAsia="Times New Roman" w:hAnsi="Times New Roman" w:cs="Times New Roman"/>
          <w:bCs/>
          <w:iCs/>
          <w:sz w:val="20"/>
          <w:szCs w:val="20"/>
          <w:lang w:val="en-ID"/>
        </w:rPr>
      </w:pPr>
      <w:r>
        <w:rPr>
          <w:rFonts w:ascii="Times New Roman" w:eastAsia="Times New Roman" w:hAnsi="Times New Roman" w:cs="Times New Roman"/>
          <w:b/>
          <w:sz w:val="24"/>
          <w:szCs w:val="24"/>
        </w:rPr>
        <w:t>Abstrak.</w:t>
      </w:r>
      <w:r w:rsidR="00D03D8E">
        <w:rPr>
          <w:rFonts w:ascii="Times New Roman" w:eastAsia="Times New Roman" w:hAnsi="Times New Roman" w:cs="Times New Roman"/>
          <w:b/>
          <w:sz w:val="24"/>
          <w:szCs w:val="24"/>
        </w:rPr>
        <w:t xml:space="preserve"> </w:t>
      </w:r>
      <w:r w:rsidR="00CD6DE4" w:rsidRPr="00FE5F68">
        <w:rPr>
          <w:rFonts w:ascii="Times New Roman" w:eastAsia="Times New Roman" w:hAnsi="Times New Roman" w:cs="Times New Roman"/>
          <w:bCs/>
          <w:iCs/>
          <w:sz w:val="20"/>
          <w:szCs w:val="20"/>
        </w:rPr>
        <w:t xml:space="preserve">Studi </w:t>
      </w:r>
      <w:proofErr w:type="spellStart"/>
      <w:r w:rsidR="00CD6DE4" w:rsidRPr="00FE5F68">
        <w:rPr>
          <w:rFonts w:ascii="Times New Roman" w:eastAsia="Times New Roman" w:hAnsi="Times New Roman" w:cs="Times New Roman"/>
          <w:bCs/>
          <w:iCs/>
          <w:sz w:val="20"/>
          <w:szCs w:val="20"/>
        </w:rPr>
        <w:t>ini</w:t>
      </w:r>
      <w:proofErr w:type="spellEnd"/>
      <w:r w:rsidR="00CD6DE4" w:rsidRPr="00FE5F68">
        <w:rPr>
          <w:rFonts w:ascii="Times New Roman" w:eastAsia="Times New Roman" w:hAnsi="Times New Roman" w:cs="Times New Roman"/>
          <w:bCs/>
          <w:iCs/>
          <w:sz w:val="20"/>
          <w:szCs w:val="20"/>
        </w:rPr>
        <w:t xml:space="preserve"> </w:t>
      </w:r>
      <w:proofErr w:type="spellStart"/>
      <w:r w:rsidR="00CD6DE4" w:rsidRPr="00FE5F68">
        <w:rPr>
          <w:rFonts w:ascii="Times New Roman" w:eastAsia="Times New Roman" w:hAnsi="Times New Roman" w:cs="Times New Roman"/>
          <w:bCs/>
          <w:iCs/>
          <w:sz w:val="20"/>
          <w:szCs w:val="20"/>
        </w:rPr>
        <w:t>dimaksudkan</w:t>
      </w:r>
      <w:proofErr w:type="spellEnd"/>
      <w:r w:rsidR="00CD6DE4" w:rsidRPr="00FE5F68">
        <w:rPr>
          <w:rFonts w:ascii="Times New Roman" w:eastAsia="Times New Roman" w:hAnsi="Times New Roman" w:cs="Times New Roman"/>
          <w:bCs/>
          <w:iCs/>
          <w:sz w:val="20"/>
          <w:szCs w:val="20"/>
        </w:rPr>
        <w:t xml:space="preserve"> </w:t>
      </w:r>
      <w:proofErr w:type="spellStart"/>
      <w:r w:rsidR="00CD6DE4" w:rsidRPr="00FE5F68">
        <w:rPr>
          <w:rFonts w:ascii="Times New Roman" w:eastAsia="Times New Roman" w:hAnsi="Times New Roman" w:cs="Times New Roman"/>
          <w:bCs/>
          <w:iCs/>
          <w:sz w:val="20"/>
          <w:szCs w:val="20"/>
        </w:rPr>
        <w:t>untuk</w:t>
      </w:r>
      <w:proofErr w:type="spellEnd"/>
      <w:r w:rsidR="00CD6DE4" w:rsidRPr="00FE5F68">
        <w:rPr>
          <w:rFonts w:ascii="Times New Roman" w:eastAsia="Times New Roman" w:hAnsi="Times New Roman" w:cs="Times New Roman"/>
          <w:bCs/>
          <w:iCs/>
          <w:sz w:val="20"/>
          <w:szCs w:val="20"/>
        </w:rPr>
        <w:t xml:space="preserve"> </w:t>
      </w:r>
      <w:proofErr w:type="spellStart"/>
      <w:r w:rsidR="00CD6DE4" w:rsidRPr="00FE5F68">
        <w:rPr>
          <w:rFonts w:ascii="Times New Roman" w:eastAsia="Times New Roman" w:hAnsi="Times New Roman" w:cs="Times New Roman"/>
          <w:bCs/>
          <w:iCs/>
          <w:sz w:val="20"/>
          <w:szCs w:val="20"/>
        </w:rPr>
        <w:t>mengungkap</w:t>
      </w:r>
      <w:proofErr w:type="spellEnd"/>
      <w:r w:rsidR="00CD6DE4" w:rsidRPr="00FE5F68">
        <w:rPr>
          <w:rFonts w:ascii="Times New Roman" w:eastAsia="Times New Roman" w:hAnsi="Times New Roman" w:cs="Times New Roman"/>
          <w:bCs/>
          <w:iCs/>
          <w:sz w:val="20"/>
          <w:szCs w:val="20"/>
        </w:rPr>
        <w:t xml:space="preserve"> </w:t>
      </w:r>
      <w:proofErr w:type="spellStart"/>
      <w:r w:rsidR="00CD6DE4" w:rsidRPr="00FE5F68">
        <w:rPr>
          <w:rFonts w:ascii="Times New Roman" w:eastAsia="Times New Roman" w:hAnsi="Times New Roman" w:cs="Times New Roman"/>
          <w:bCs/>
          <w:iCs/>
          <w:sz w:val="20"/>
          <w:szCs w:val="20"/>
        </w:rPr>
        <w:t>bagaimana</w:t>
      </w:r>
      <w:proofErr w:type="spellEnd"/>
      <w:r w:rsidR="00CD6DE4">
        <w:rPr>
          <w:rFonts w:ascii="Times New Roman" w:eastAsia="Times New Roman" w:hAnsi="Times New Roman" w:cs="Times New Roman"/>
          <w:b/>
          <w:i/>
          <w:sz w:val="20"/>
          <w:szCs w:val="20"/>
        </w:rPr>
        <w:t xml:space="preserve"> </w:t>
      </w:r>
      <w:proofErr w:type="spellStart"/>
      <w:r w:rsidR="00CD6DE4">
        <w:rPr>
          <w:rFonts w:ascii="Times New Roman" w:eastAsia="Times New Roman" w:hAnsi="Times New Roman" w:cs="Times New Roman"/>
          <w:bCs/>
          <w:iCs/>
          <w:sz w:val="20"/>
          <w:szCs w:val="20"/>
        </w:rPr>
        <w:t>Risiko</w:t>
      </w:r>
      <w:proofErr w:type="spellEnd"/>
      <w:r w:rsidR="00CD6DE4">
        <w:rPr>
          <w:rFonts w:ascii="Times New Roman" w:eastAsia="Times New Roman" w:hAnsi="Times New Roman" w:cs="Times New Roman"/>
          <w:bCs/>
          <w:iCs/>
          <w:sz w:val="20"/>
          <w:szCs w:val="20"/>
        </w:rPr>
        <w:t xml:space="preserve"> Pajak, </w:t>
      </w:r>
      <w:proofErr w:type="spellStart"/>
      <w:r w:rsidR="00CD6DE4">
        <w:rPr>
          <w:rFonts w:ascii="Times New Roman" w:eastAsia="Times New Roman" w:hAnsi="Times New Roman" w:cs="Times New Roman"/>
          <w:bCs/>
          <w:iCs/>
          <w:sz w:val="20"/>
          <w:szCs w:val="20"/>
        </w:rPr>
        <w:t>Penghindaran</w:t>
      </w:r>
      <w:proofErr w:type="spellEnd"/>
      <w:r w:rsidR="00CD6DE4">
        <w:rPr>
          <w:rFonts w:ascii="Times New Roman" w:eastAsia="Times New Roman" w:hAnsi="Times New Roman" w:cs="Times New Roman"/>
          <w:bCs/>
          <w:iCs/>
          <w:sz w:val="20"/>
          <w:szCs w:val="20"/>
        </w:rPr>
        <w:t xml:space="preserve"> Pajak </w:t>
      </w:r>
      <w:proofErr w:type="spellStart"/>
      <w:r w:rsidR="00CD6DE4">
        <w:rPr>
          <w:rFonts w:ascii="Times New Roman" w:eastAsia="Times New Roman" w:hAnsi="Times New Roman" w:cs="Times New Roman"/>
          <w:bCs/>
          <w:iCs/>
          <w:sz w:val="20"/>
          <w:szCs w:val="20"/>
          <w:lang w:val="en-ID"/>
        </w:rPr>
        <w:t>menpengaruhi</w:t>
      </w:r>
      <w:proofErr w:type="spellEnd"/>
      <w:r w:rsidR="00CD6DE4">
        <w:rPr>
          <w:rFonts w:ascii="Times New Roman" w:eastAsia="Times New Roman" w:hAnsi="Times New Roman" w:cs="Times New Roman"/>
          <w:bCs/>
          <w:iCs/>
          <w:sz w:val="20"/>
          <w:szCs w:val="20"/>
          <w:lang w:val="en-ID"/>
        </w:rPr>
        <w:t xml:space="preserve"> Nilai </w:t>
      </w:r>
      <w:proofErr w:type="spellStart"/>
      <w:r w:rsidR="00CD6DE4">
        <w:rPr>
          <w:rFonts w:ascii="Times New Roman" w:eastAsia="Times New Roman" w:hAnsi="Times New Roman" w:cs="Times New Roman"/>
          <w:bCs/>
          <w:iCs/>
          <w:sz w:val="20"/>
          <w:szCs w:val="20"/>
          <w:lang w:val="en-ID"/>
        </w:rPr>
        <w:t>Perusahan</w:t>
      </w:r>
      <w:proofErr w:type="spellEnd"/>
      <w:r w:rsidR="00CD6DE4" w:rsidRPr="008777AE">
        <w:rPr>
          <w:rFonts w:ascii="Times New Roman" w:eastAsia="Times New Roman" w:hAnsi="Times New Roman" w:cs="Times New Roman"/>
          <w:bCs/>
          <w:iCs/>
          <w:sz w:val="20"/>
          <w:szCs w:val="20"/>
          <w:lang w:val="en-ID"/>
        </w:rPr>
        <w:t xml:space="preserve"> pada </w:t>
      </w:r>
      <w:proofErr w:type="spellStart"/>
      <w:r w:rsidR="00CD6DE4">
        <w:rPr>
          <w:rFonts w:ascii="Times New Roman" w:eastAsia="Times New Roman" w:hAnsi="Times New Roman" w:cs="Times New Roman"/>
          <w:bCs/>
          <w:iCs/>
          <w:sz w:val="20"/>
          <w:szCs w:val="20"/>
          <w:lang w:val="en-ID"/>
        </w:rPr>
        <w:t>industri</w:t>
      </w:r>
      <w:proofErr w:type="spellEnd"/>
      <w:r w:rsidR="00CD6DE4">
        <w:rPr>
          <w:rFonts w:ascii="Times New Roman" w:eastAsia="Times New Roman" w:hAnsi="Times New Roman" w:cs="Times New Roman"/>
          <w:bCs/>
          <w:iCs/>
          <w:sz w:val="20"/>
          <w:szCs w:val="20"/>
          <w:lang w:val="en-ID"/>
        </w:rPr>
        <w:t xml:space="preserve"> </w:t>
      </w:r>
      <w:proofErr w:type="spellStart"/>
      <w:r w:rsidR="00CD6DE4">
        <w:rPr>
          <w:rFonts w:ascii="Times New Roman" w:eastAsia="Times New Roman" w:hAnsi="Times New Roman" w:cs="Times New Roman"/>
          <w:bCs/>
          <w:iCs/>
          <w:sz w:val="20"/>
          <w:szCs w:val="20"/>
          <w:lang w:val="en-ID"/>
        </w:rPr>
        <w:t>M</w:t>
      </w:r>
      <w:r w:rsidR="00CD6DE4" w:rsidRPr="008777AE">
        <w:rPr>
          <w:rFonts w:ascii="Times New Roman" w:eastAsia="Times New Roman" w:hAnsi="Times New Roman" w:cs="Times New Roman"/>
          <w:bCs/>
          <w:iCs/>
          <w:sz w:val="20"/>
          <w:szCs w:val="20"/>
          <w:lang w:val="en-ID"/>
        </w:rPr>
        <w:t>anufaktur</w:t>
      </w:r>
      <w:proofErr w:type="spellEnd"/>
      <w:r w:rsidR="00CD6DE4" w:rsidRPr="008777AE">
        <w:rPr>
          <w:rFonts w:ascii="Times New Roman" w:eastAsia="Times New Roman" w:hAnsi="Times New Roman" w:cs="Times New Roman"/>
          <w:bCs/>
          <w:iCs/>
          <w:sz w:val="20"/>
          <w:szCs w:val="20"/>
          <w:lang w:val="en-ID"/>
        </w:rPr>
        <w:t xml:space="preserve"> yang </w:t>
      </w:r>
      <w:proofErr w:type="spellStart"/>
      <w:r w:rsidR="00CD6DE4" w:rsidRPr="008777AE">
        <w:rPr>
          <w:rFonts w:ascii="Times New Roman" w:eastAsia="Times New Roman" w:hAnsi="Times New Roman" w:cs="Times New Roman"/>
          <w:bCs/>
          <w:iCs/>
          <w:sz w:val="20"/>
          <w:szCs w:val="20"/>
          <w:lang w:val="en-ID"/>
        </w:rPr>
        <w:t>terdaftar</w:t>
      </w:r>
      <w:proofErr w:type="spellEnd"/>
      <w:r w:rsidR="00CD6DE4" w:rsidRPr="008777AE">
        <w:rPr>
          <w:rFonts w:ascii="Times New Roman" w:eastAsia="Times New Roman" w:hAnsi="Times New Roman" w:cs="Times New Roman"/>
          <w:bCs/>
          <w:iCs/>
          <w:sz w:val="20"/>
          <w:szCs w:val="20"/>
          <w:lang w:val="en-ID"/>
        </w:rPr>
        <w:t xml:space="preserve"> di BEI </w:t>
      </w:r>
      <w:proofErr w:type="spellStart"/>
      <w:r w:rsidR="00CD6DE4" w:rsidRPr="008777AE">
        <w:rPr>
          <w:rFonts w:ascii="Times New Roman" w:eastAsia="Times New Roman" w:hAnsi="Times New Roman" w:cs="Times New Roman"/>
          <w:bCs/>
          <w:iCs/>
          <w:sz w:val="20"/>
          <w:szCs w:val="20"/>
          <w:lang w:val="en-ID"/>
        </w:rPr>
        <w:t>dari</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tahun</w:t>
      </w:r>
      <w:proofErr w:type="spellEnd"/>
      <w:r w:rsidR="00CD6DE4" w:rsidRPr="008777AE">
        <w:rPr>
          <w:rFonts w:ascii="Times New Roman" w:eastAsia="Times New Roman" w:hAnsi="Times New Roman" w:cs="Times New Roman"/>
          <w:bCs/>
          <w:iCs/>
          <w:sz w:val="20"/>
          <w:szCs w:val="20"/>
          <w:lang w:val="en-ID"/>
        </w:rPr>
        <w:t xml:space="preserve"> 2019 </w:t>
      </w:r>
      <w:proofErr w:type="spellStart"/>
      <w:r w:rsidR="00CD6DE4" w:rsidRPr="008777AE">
        <w:rPr>
          <w:rFonts w:ascii="Times New Roman" w:eastAsia="Times New Roman" w:hAnsi="Times New Roman" w:cs="Times New Roman"/>
          <w:bCs/>
          <w:iCs/>
          <w:sz w:val="20"/>
          <w:szCs w:val="20"/>
          <w:lang w:val="en-ID"/>
        </w:rPr>
        <w:t>hingga</w:t>
      </w:r>
      <w:proofErr w:type="spellEnd"/>
      <w:r w:rsidR="00CD6DE4" w:rsidRPr="008777AE">
        <w:rPr>
          <w:rFonts w:ascii="Times New Roman" w:eastAsia="Times New Roman" w:hAnsi="Times New Roman" w:cs="Times New Roman"/>
          <w:bCs/>
          <w:iCs/>
          <w:sz w:val="20"/>
          <w:szCs w:val="20"/>
          <w:lang w:val="en-ID"/>
        </w:rPr>
        <w:t xml:space="preserve"> 2023. Metode</w:t>
      </w:r>
      <w:r w:rsidR="00CD6DE4">
        <w:rPr>
          <w:rFonts w:ascii="Times New Roman" w:eastAsia="Times New Roman" w:hAnsi="Times New Roman" w:cs="Times New Roman"/>
          <w:bCs/>
          <w:iCs/>
          <w:sz w:val="20"/>
          <w:szCs w:val="20"/>
          <w:lang w:val="en-ID"/>
        </w:rPr>
        <w:t xml:space="preserve"> purposive sampling </w:t>
      </w:r>
      <w:proofErr w:type="spellStart"/>
      <w:r w:rsidR="00CD6DE4">
        <w:rPr>
          <w:rFonts w:ascii="Times New Roman" w:eastAsia="Times New Roman" w:hAnsi="Times New Roman" w:cs="Times New Roman"/>
          <w:bCs/>
          <w:iCs/>
          <w:sz w:val="20"/>
          <w:szCs w:val="20"/>
          <w:lang w:val="en-ID"/>
        </w:rPr>
        <w:t>merupakan</w:t>
      </w:r>
      <w:proofErr w:type="spellEnd"/>
      <w:r w:rsidR="00CD6DE4">
        <w:rPr>
          <w:rFonts w:ascii="Times New Roman" w:eastAsia="Times New Roman" w:hAnsi="Times New Roman" w:cs="Times New Roman"/>
          <w:bCs/>
          <w:iCs/>
          <w:sz w:val="20"/>
          <w:szCs w:val="20"/>
          <w:lang w:val="en-ID"/>
        </w:rPr>
        <w:t xml:space="preserve"> </w:t>
      </w:r>
      <w:proofErr w:type="spellStart"/>
      <w:r w:rsidR="00CD6DE4">
        <w:rPr>
          <w:rFonts w:ascii="Times New Roman" w:eastAsia="Times New Roman" w:hAnsi="Times New Roman" w:cs="Times New Roman"/>
          <w:bCs/>
          <w:iCs/>
          <w:sz w:val="20"/>
          <w:szCs w:val="20"/>
          <w:lang w:val="en-ID"/>
        </w:rPr>
        <w:t>metode</w:t>
      </w:r>
      <w:proofErr w:type="spellEnd"/>
      <w:r w:rsidR="00CD6DE4">
        <w:rPr>
          <w:rFonts w:ascii="Times New Roman" w:eastAsia="Times New Roman" w:hAnsi="Times New Roman" w:cs="Times New Roman"/>
          <w:bCs/>
          <w:iCs/>
          <w:sz w:val="20"/>
          <w:szCs w:val="20"/>
          <w:lang w:val="en-ID"/>
        </w:rPr>
        <w:t xml:space="preserve"> yang </w:t>
      </w:r>
      <w:proofErr w:type="spellStart"/>
      <w:r w:rsidR="00CD6DE4">
        <w:rPr>
          <w:rFonts w:ascii="Times New Roman" w:eastAsia="Times New Roman" w:hAnsi="Times New Roman" w:cs="Times New Roman"/>
          <w:bCs/>
          <w:iCs/>
          <w:sz w:val="20"/>
          <w:szCs w:val="20"/>
          <w:lang w:val="en-ID"/>
        </w:rPr>
        <w:t>digunakan</w:t>
      </w:r>
      <w:proofErr w:type="spellEnd"/>
      <w:r w:rsidR="00CD6DE4">
        <w:rPr>
          <w:rFonts w:ascii="Times New Roman" w:eastAsia="Times New Roman" w:hAnsi="Times New Roman" w:cs="Times New Roman"/>
          <w:bCs/>
          <w:iCs/>
          <w:sz w:val="20"/>
          <w:szCs w:val="20"/>
          <w:lang w:val="en-ID"/>
        </w:rPr>
        <w:t xml:space="preserve"> </w:t>
      </w:r>
      <w:proofErr w:type="spellStart"/>
      <w:r w:rsidR="00CD6DE4">
        <w:rPr>
          <w:rFonts w:ascii="Times New Roman" w:eastAsia="Times New Roman" w:hAnsi="Times New Roman" w:cs="Times New Roman"/>
          <w:bCs/>
          <w:iCs/>
          <w:sz w:val="20"/>
          <w:szCs w:val="20"/>
          <w:lang w:val="en-ID"/>
        </w:rPr>
        <w:t>dalam</w:t>
      </w:r>
      <w:proofErr w:type="spellEnd"/>
      <w:r w:rsidR="00CD6DE4">
        <w:rPr>
          <w:rFonts w:ascii="Times New Roman" w:eastAsia="Times New Roman" w:hAnsi="Times New Roman" w:cs="Times New Roman"/>
          <w:bCs/>
          <w:iCs/>
          <w:sz w:val="20"/>
          <w:szCs w:val="20"/>
          <w:lang w:val="en-ID"/>
        </w:rPr>
        <w:t xml:space="preserve"> </w:t>
      </w:r>
      <w:proofErr w:type="spellStart"/>
      <w:r w:rsidR="00CD6DE4">
        <w:rPr>
          <w:rFonts w:ascii="Times New Roman" w:eastAsia="Times New Roman" w:hAnsi="Times New Roman" w:cs="Times New Roman"/>
          <w:bCs/>
          <w:iCs/>
          <w:sz w:val="20"/>
          <w:szCs w:val="20"/>
          <w:lang w:val="en-ID"/>
        </w:rPr>
        <w:t>pengambilan</w:t>
      </w:r>
      <w:proofErr w:type="spellEnd"/>
      <w:r w:rsidR="00CD6DE4">
        <w:rPr>
          <w:rFonts w:ascii="Times New Roman" w:eastAsia="Times New Roman" w:hAnsi="Times New Roman" w:cs="Times New Roman"/>
          <w:bCs/>
          <w:iCs/>
          <w:sz w:val="20"/>
          <w:szCs w:val="20"/>
          <w:lang w:val="en-ID"/>
        </w:rPr>
        <w:t xml:space="preserve"> </w:t>
      </w:r>
      <w:proofErr w:type="spellStart"/>
      <w:r w:rsidR="00CD6DE4">
        <w:rPr>
          <w:rFonts w:ascii="Times New Roman" w:eastAsia="Times New Roman" w:hAnsi="Times New Roman" w:cs="Times New Roman"/>
          <w:bCs/>
          <w:iCs/>
          <w:sz w:val="20"/>
          <w:szCs w:val="20"/>
          <w:lang w:val="en-ID"/>
        </w:rPr>
        <w:t>sampel</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yaitu</w:t>
      </w:r>
      <w:proofErr w:type="spellEnd"/>
      <w:r w:rsidR="00CD6DE4">
        <w:rPr>
          <w:rFonts w:ascii="Times New Roman" w:eastAsia="Times New Roman" w:hAnsi="Times New Roman" w:cs="Times New Roman"/>
          <w:bCs/>
          <w:iCs/>
          <w:sz w:val="20"/>
          <w:szCs w:val="20"/>
          <w:lang w:val="en-ID"/>
        </w:rPr>
        <w:t xml:space="preserve"> </w:t>
      </w:r>
      <w:proofErr w:type="spellStart"/>
      <w:r w:rsidR="00CD6DE4">
        <w:rPr>
          <w:rFonts w:ascii="Times New Roman" w:eastAsia="Times New Roman" w:hAnsi="Times New Roman" w:cs="Times New Roman"/>
          <w:bCs/>
          <w:iCs/>
          <w:sz w:val="20"/>
          <w:szCs w:val="20"/>
        </w:rPr>
        <w:t>t</w:t>
      </w:r>
      <w:r w:rsidR="00CD6DE4" w:rsidRPr="009E3A05">
        <w:rPr>
          <w:rFonts w:ascii="Times New Roman" w:eastAsia="Times New Roman" w:hAnsi="Times New Roman" w:cs="Times New Roman"/>
          <w:bCs/>
          <w:iCs/>
          <w:sz w:val="20"/>
          <w:szCs w:val="20"/>
        </w:rPr>
        <w:t>ermasuk</w:t>
      </w:r>
      <w:proofErr w:type="spellEnd"/>
      <w:r w:rsidR="00CD6DE4" w:rsidRPr="009E3A05">
        <w:rPr>
          <w:rFonts w:ascii="Times New Roman" w:eastAsia="Times New Roman" w:hAnsi="Times New Roman" w:cs="Times New Roman"/>
          <w:bCs/>
          <w:iCs/>
          <w:sz w:val="20"/>
          <w:szCs w:val="20"/>
        </w:rPr>
        <w:t xml:space="preserve"> total 320 </w:t>
      </w:r>
      <w:proofErr w:type="spellStart"/>
      <w:r w:rsidR="00CD6DE4" w:rsidRPr="009E3A05">
        <w:rPr>
          <w:rFonts w:ascii="Times New Roman" w:eastAsia="Times New Roman" w:hAnsi="Times New Roman" w:cs="Times New Roman"/>
          <w:bCs/>
          <w:iCs/>
          <w:sz w:val="20"/>
          <w:szCs w:val="20"/>
        </w:rPr>
        <w:t>perusahaan</w:t>
      </w:r>
      <w:proofErr w:type="spellEnd"/>
      <w:r w:rsidR="00CD6DE4" w:rsidRPr="009E3A05">
        <w:rPr>
          <w:rFonts w:ascii="Times New Roman" w:eastAsia="Times New Roman" w:hAnsi="Times New Roman" w:cs="Times New Roman"/>
          <w:bCs/>
          <w:iCs/>
          <w:sz w:val="20"/>
          <w:szCs w:val="20"/>
        </w:rPr>
        <w:t xml:space="preserve"> dan 1.600 data </w:t>
      </w:r>
      <w:proofErr w:type="spellStart"/>
      <w:r w:rsidR="00CD6DE4" w:rsidRPr="009E3A05">
        <w:rPr>
          <w:rFonts w:ascii="Times New Roman" w:eastAsia="Times New Roman" w:hAnsi="Times New Roman" w:cs="Times New Roman"/>
          <w:bCs/>
          <w:iCs/>
          <w:sz w:val="20"/>
          <w:szCs w:val="20"/>
        </w:rPr>
        <w:t>tentang</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laporan</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keuangan</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Untuk</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menganalisis</w:t>
      </w:r>
      <w:proofErr w:type="spellEnd"/>
      <w:r w:rsidR="00CD6DE4" w:rsidRPr="009E3A05">
        <w:rPr>
          <w:rFonts w:ascii="Times New Roman" w:eastAsia="Times New Roman" w:hAnsi="Times New Roman" w:cs="Times New Roman"/>
          <w:bCs/>
          <w:iCs/>
          <w:sz w:val="20"/>
          <w:szCs w:val="20"/>
        </w:rPr>
        <w:t xml:space="preserve"> data, </w:t>
      </w:r>
      <w:proofErr w:type="spellStart"/>
      <w:r w:rsidR="00CD6DE4" w:rsidRPr="009E3A05">
        <w:rPr>
          <w:rFonts w:ascii="Times New Roman" w:eastAsia="Times New Roman" w:hAnsi="Times New Roman" w:cs="Times New Roman"/>
          <w:bCs/>
          <w:iCs/>
          <w:sz w:val="20"/>
          <w:szCs w:val="20"/>
        </w:rPr>
        <w:t>metode</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regresi</w:t>
      </w:r>
      <w:proofErr w:type="spellEnd"/>
      <w:r w:rsidR="00CD6DE4" w:rsidRPr="009E3A05">
        <w:rPr>
          <w:rFonts w:ascii="Times New Roman" w:eastAsia="Times New Roman" w:hAnsi="Times New Roman" w:cs="Times New Roman"/>
          <w:bCs/>
          <w:iCs/>
          <w:sz w:val="20"/>
          <w:szCs w:val="20"/>
        </w:rPr>
        <w:t xml:space="preserve"> panel </w:t>
      </w:r>
      <w:proofErr w:type="spellStart"/>
      <w:r w:rsidR="00CD6DE4" w:rsidRPr="009E3A05">
        <w:rPr>
          <w:rFonts w:ascii="Times New Roman" w:eastAsia="Times New Roman" w:hAnsi="Times New Roman" w:cs="Times New Roman"/>
          <w:bCs/>
          <w:iCs/>
          <w:sz w:val="20"/>
          <w:szCs w:val="20"/>
        </w:rPr>
        <w:t>kontrol</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digunakan</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dengan</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perangkat</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lunak</w:t>
      </w:r>
      <w:proofErr w:type="spellEnd"/>
      <w:r w:rsidR="00CD6DE4" w:rsidRPr="004745BC">
        <w:rPr>
          <w:rFonts w:ascii="Times New Roman" w:eastAsia="Times New Roman" w:hAnsi="Times New Roman" w:cs="Times New Roman"/>
          <w:bCs/>
          <w:iCs/>
          <w:sz w:val="20"/>
          <w:szCs w:val="20"/>
        </w:rPr>
        <w:t xml:space="preserve"> STATA 15</w:t>
      </w:r>
      <w:r w:rsidR="00CD6DE4">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Tetapi</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temuan</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tidak</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menunjukkan</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dampak</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nyata</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dari</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penghindara</w:t>
      </w:r>
      <w:r w:rsidR="00CD6DE4">
        <w:rPr>
          <w:rFonts w:ascii="Times New Roman" w:eastAsia="Times New Roman" w:hAnsi="Times New Roman" w:cs="Times New Roman"/>
          <w:bCs/>
          <w:iCs/>
          <w:sz w:val="20"/>
          <w:szCs w:val="20"/>
        </w:rPr>
        <w:t>n</w:t>
      </w:r>
      <w:proofErr w:type="spellEnd"/>
      <w:r w:rsidR="00CD6DE4" w:rsidRPr="009E3A05">
        <w:rPr>
          <w:rFonts w:ascii="Times New Roman" w:eastAsia="Times New Roman" w:hAnsi="Times New Roman" w:cs="Times New Roman"/>
          <w:bCs/>
          <w:iCs/>
          <w:sz w:val="20"/>
          <w:szCs w:val="20"/>
        </w:rPr>
        <w:t xml:space="preserve"> </w:t>
      </w:r>
      <w:proofErr w:type="spellStart"/>
      <w:r w:rsidR="00CD6DE4" w:rsidRPr="009E3A05">
        <w:rPr>
          <w:rFonts w:ascii="Times New Roman" w:eastAsia="Times New Roman" w:hAnsi="Times New Roman" w:cs="Times New Roman"/>
          <w:bCs/>
          <w:iCs/>
          <w:sz w:val="20"/>
          <w:szCs w:val="20"/>
        </w:rPr>
        <w:t>pajak</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terhadap</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nilai</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perusahaan</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Sebaliknya</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risiko</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pajak</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terbukti</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me</w:t>
      </w:r>
      <w:r w:rsidR="00CD6DE4">
        <w:rPr>
          <w:rFonts w:ascii="Times New Roman" w:eastAsia="Times New Roman" w:hAnsi="Times New Roman" w:cs="Times New Roman"/>
          <w:bCs/>
          <w:iCs/>
          <w:sz w:val="20"/>
          <w:szCs w:val="20"/>
        </w:rPr>
        <w:t>mengaruhi</w:t>
      </w:r>
      <w:proofErr w:type="spellEnd"/>
      <w:r w:rsidR="00CD6DE4">
        <w:rPr>
          <w:rFonts w:ascii="Times New Roman" w:eastAsia="Times New Roman" w:hAnsi="Times New Roman" w:cs="Times New Roman"/>
          <w:bCs/>
          <w:iCs/>
          <w:sz w:val="20"/>
          <w:szCs w:val="20"/>
        </w:rPr>
        <w:t xml:space="preserve"> </w:t>
      </w:r>
      <w:proofErr w:type="spellStart"/>
      <w:r w:rsidR="00CD6DE4">
        <w:rPr>
          <w:rFonts w:ascii="Times New Roman" w:eastAsia="Times New Roman" w:hAnsi="Times New Roman" w:cs="Times New Roman"/>
          <w:bCs/>
          <w:iCs/>
          <w:sz w:val="20"/>
          <w:szCs w:val="20"/>
        </w:rPr>
        <w:t>secara</w:t>
      </w:r>
      <w:proofErr w:type="spellEnd"/>
      <w:r w:rsidR="00CD6DE4">
        <w:rPr>
          <w:rFonts w:ascii="Times New Roman" w:eastAsia="Times New Roman" w:hAnsi="Times New Roman" w:cs="Times New Roman"/>
          <w:bCs/>
          <w:iCs/>
          <w:sz w:val="20"/>
          <w:szCs w:val="20"/>
        </w:rPr>
        <w:t xml:space="preserve"> </w:t>
      </w:r>
      <w:proofErr w:type="spellStart"/>
      <w:r w:rsidR="00CD6DE4">
        <w:rPr>
          <w:rFonts w:ascii="Times New Roman" w:eastAsia="Times New Roman" w:hAnsi="Times New Roman" w:cs="Times New Roman"/>
          <w:bCs/>
          <w:iCs/>
          <w:sz w:val="20"/>
          <w:szCs w:val="20"/>
        </w:rPr>
        <w:t>positif</w:t>
      </w:r>
      <w:proofErr w:type="spellEnd"/>
      <w:r w:rsidR="00CD6DE4" w:rsidRPr="004745BC">
        <w:rPr>
          <w:rFonts w:ascii="Times New Roman" w:eastAsia="Times New Roman" w:hAnsi="Times New Roman" w:cs="Times New Roman"/>
          <w:bCs/>
          <w:iCs/>
          <w:sz w:val="20"/>
          <w:szCs w:val="20"/>
        </w:rPr>
        <w:t xml:space="preserve"> dan </w:t>
      </w:r>
      <w:proofErr w:type="spellStart"/>
      <w:r w:rsidR="00CD6DE4">
        <w:rPr>
          <w:rFonts w:ascii="Times New Roman" w:eastAsia="Times New Roman" w:hAnsi="Times New Roman" w:cs="Times New Roman"/>
          <w:bCs/>
          <w:iCs/>
          <w:sz w:val="20"/>
          <w:szCs w:val="20"/>
        </w:rPr>
        <w:t>mempunyai</w:t>
      </w:r>
      <w:proofErr w:type="spellEnd"/>
      <w:r w:rsidR="00CD6DE4">
        <w:rPr>
          <w:rFonts w:ascii="Times New Roman" w:eastAsia="Times New Roman" w:hAnsi="Times New Roman" w:cs="Times New Roman"/>
          <w:bCs/>
          <w:iCs/>
          <w:sz w:val="20"/>
          <w:szCs w:val="20"/>
        </w:rPr>
        <w:t xml:space="preserve"> </w:t>
      </w:r>
      <w:proofErr w:type="spellStart"/>
      <w:r w:rsidR="00CD6DE4">
        <w:rPr>
          <w:rFonts w:ascii="Times New Roman" w:eastAsia="Times New Roman" w:hAnsi="Times New Roman" w:cs="Times New Roman"/>
          <w:bCs/>
          <w:iCs/>
          <w:sz w:val="20"/>
          <w:szCs w:val="20"/>
        </w:rPr>
        <w:t>dampak</w:t>
      </w:r>
      <w:proofErr w:type="spellEnd"/>
      <w:r w:rsidR="00CD6DE4">
        <w:rPr>
          <w:rFonts w:ascii="Times New Roman" w:eastAsia="Times New Roman" w:hAnsi="Times New Roman" w:cs="Times New Roman"/>
          <w:bCs/>
          <w:iCs/>
          <w:sz w:val="20"/>
          <w:szCs w:val="20"/>
        </w:rPr>
        <w:t xml:space="preserve"> </w:t>
      </w:r>
      <w:proofErr w:type="spellStart"/>
      <w:r w:rsidR="00CD6DE4">
        <w:rPr>
          <w:rFonts w:ascii="Times New Roman" w:eastAsia="Times New Roman" w:hAnsi="Times New Roman" w:cs="Times New Roman"/>
          <w:bCs/>
          <w:iCs/>
          <w:sz w:val="20"/>
          <w:szCs w:val="20"/>
        </w:rPr>
        <w:t>signifikan</w:t>
      </w:r>
      <w:proofErr w:type="spellEnd"/>
      <w:r w:rsidR="00CD6DE4">
        <w:rPr>
          <w:rFonts w:ascii="Times New Roman" w:eastAsia="Times New Roman" w:hAnsi="Times New Roman" w:cs="Times New Roman"/>
          <w:bCs/>
          <w:iCs/>
          <w:sz w:val="20"/>
          <w:szCs w:val="20"/>
        </w:rPr>
        <w:t xml:space="preserve"> pada </w:t>
      </w:r>
      <w:proofErr w:type="spellStart"/>
      <w:r w:rsidR="00CD6DE4">
        <w:rPr>
          <w:rFonts w:ascii="Times New Roman" w:eastAsia="Times New Roman" w:hAnsi="Times New Roman" w:cs="Times New Roman"/>
          <w:bCs/>
          <w:iCs/>
          <w:sz w:val="20"/>
          <w:szCs w:val="20"/>
        </w:rPr>
        <w:t>nilai</w:t>
      </w:r>
      <w:proofErr w:type="spellEnd"/>
      <w:r w:rsidR="00CD6DE4">
        <w:rPr>
          <w:rFonts w:ascii="Times New Roman" w:eastAsia="Times New Roman" w:hAnsi="Times New Roman" w:cs="Times New Roman"/>
          <w:bCs/>
          <w:iCs/>
          <w:sz w:val="20"/>
          <w:szCs w:val="20"/>
        </w:rPr>
        <w:t xml:space="preserve"> </w:t>
      </w:r>
      <w:proofErr w:type="spellStart"/>
      <w:r w:rsidR="00CD6DE4">
        <w:rPr>
          <w:rFonts w:ascii="Times New Roman" w:eastAsia="Times New Roman" w:hAnsi="Times New Roman" w:cs="Times New Roman"/>
          <w:bCs/>
          <w:iCs/>
          <w:sz w:val="20"/>
          <w:szCs w:val="20"/>
        </w:rPr>
        <w:t>perusahaan</w:t>
      </w:r>
      <w:proofErr w:type="spellEnd"/>
      <w:r w:rsidR="00CD6DE4" w:rsidRPr="004745BC">
        <w:rPr>
          <w:rFonts w:ascii="Times New Roman" w:eastAsia="Times New Roman" w:hAnsi="Times New Roman" w:cs="Times New Roman"/>
          <w:bCs/>
          <w:iCs/>
          <w:sz w:val="20"/>
          <w:szCs w:val="20"/>
        </w:rPr>
        <w:t xml:space="preserve">, yang </w:t>
      </w:r>
      <w:proofErr w:type="spellStart"/>
      <w:r w:rsidR="00CD6DE4" w:rsidRPr="004745BC">
        <w:rPr>
          <w:rFonts w:ascii="Times New Roman" w:eastAsia="Times New Roman" w:hAnsi="Times New Roman" w:cs="Times New Roman"/>
          <w:bCs/>
          <w:iCs/>
          <w:sz w:val="20"/>
          <w:szCs w:val="20"/>
        </w:rPr>
        <w:t>mengindikasikan</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bahwa</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perusahaan</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dapat</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memanfaatkan</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risiko</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pajak</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untuk</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meningkatkan</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nilai</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4745BC">
        <w:rPr>
          <w:rFonts w:ascii="Times New Roman" w:eastAsia="Times New Roman" w:hAnsi="Times New Roman" w:cs="Times New Roman"/>
          <w:bCs/>
          <w:iCs/>
          <w:sz w:val="20"/>
          <w:szCs w:val="20"/>
        </w:rPr>
        <w:t>mereka</w:t>
      </w:r>
      <w:proofErr w:type="spellEnd"/>
      <w:r w:rsidR="00CD6DE4" w:rsidRPr="004745BC">
        <w:rPr>
          <w:rFonts w:ascii="Times New Roman" w:eastAsia="Times New Roman" w:hAnsi="Times New Roman" w:cs="Times New Roman"/>
          <w:bCs/>
          <w:iCs/>
          <w:sz w:val="20"/>
          <w:szCs w:val="20"/>
        </w:rPr>
        <w:t xml:space="preserve">. </w:t>
      </w:r>
      <w:proofErr w:type="spellStart"/>
      <w:r w:rsidR="00CD6DE4" w:rsidRPr="008777AE">
        <w:rPr>
          <w:rFonts w:ascii="Times New Roman" w:eastAsia="Times New Roman" w:hAnsi="Times New Roman" w:cs="Times New Roman"/>
          <w:bCs/>
          <w:iCs/>
          <w:sz w:val="20"/>
          <w:szCs w:val="20"/>
          <w:lang w:val="en-ID"/>
        </w:rPr>
        <w:t>Hasilnya</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menunjukkan</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bahwa</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mengelola</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risiko</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pajak</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perusahaan</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lebih</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penting</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daripada</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hanya</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berusaha</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menghindari</w:t>
      </w:r>
      <w:proofErr w:type="spellEnd"/>
      <w:r w:rsidR="00CD6DE4" w:rsidRPr="008777AE">
        <w:rPr>
          <w:rFonts w:ascii="Times New Roman" w:eastAsia="Times New Roman" w:hAnsi="Times New Roman" w:cs="Times New Roman"/>
          <w:bCs/>
          <w:iCs/>
          <w:sz w:val="20"/>
          <w:szCs w:val="20"/>
          <w:lang w:val="en-ID"/>
        </w:rPr>
        <w:t xml:space="preserve"> </w:t>
      </w:r>
      <w:proofErr w:type="spellStart"/>
      <w:r w:rsidR="00CD6DE4" w:rsidRPr="008777AE">
        <w:rPr>
          <w:rFonts w:ascii="Times New Roman" w:eastAsia="Times New Roman" w:hAnsi="Times New Roman" w:cs="Times New Roman"/>
          <w:bCs/>
          <w:iCs/>
          <w:sz w:val="20"/>
          <w:szCs w:val="20"/>
          <w:lang w:val="en-ID"/>
        </w:rPr>
        <w:t>paja</w:t>
      </w:r>
      <w:r w:rsidR="00CD6DE4">
        <w:rPr>
          <w:rFonts w:ascii="Times New Roman" w:eastAsia="Times New Roman" w:hAnsi="Times New Roman" w:cs="Times New Roman"/>
          <w:bCs/>
          <w:iCs/>
          <w:sz w:val="20"/>
          <w:szCs w:val="20"/>
          <w:lang w:val="en-ID"/>
        </w:rPr>
        <w:t>k</w:t>
      </w:r>
      <w:proofErr w:type="spellEnd"/>
      <w:r w:rsidR="00CD6DE4">
        <w:rPr>
          <w:rFonts w:ascii="Times New Roman" w:eastAsia="Times New Roman" w:hAnsi="Times New Roman" w:cs="Times New Roman"/>
          <w:bCs/>
          <w:iCs/>
          <w:sz w:val="20"/>
          <w:szCs w:val="20"/>
          <w:lang w:val="en-ID"/>
        </w:rPr>
        <w:t>.</w:t>
      </w:r>
    </w:p>
    <w:p w14:paraId="4DBBC3C0" w14:textId="6095779E" w:rsidR="00B56452" w:rsidRDefault="00000000" w:rsidP="00D03D8E">
      <w:pPr>
        <w:spacing w:line="240" w:lineRule="auto"/>
        <w:ind w:right="-46"/>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Kata </w:t>
      </w:r>
      <w:proofErr w:type="spellStart"/>
      <w:r>
        <w:rPr>
          <w:rFonts w:ascii="Times New Roman" w:eastAsia="Times New Roman" w:hAnsi="Times New Roman" w:cs="Times New Roman"/>
          <w:b/>
          <w:sz w:val="24"/>
          <w:szCs w:val="24"/>
        </w:rPr>
        <w:t>Kunci</w:t>
      </w:r>
      <w:proofErr w:type="spellEnd"/>
      <w:r>
        <w:rPr>
          <w:rFonts w:ascii="Times New Roman" w:eastAsia="Times New Roman" w:hAnsi="Times New Roman" w:cs="Times New Roman"/>
          <w:b/>
          <w:sz w:val="24"/>
          <w:szCs w:val="24"/>
        </w:rPr>
        <w:t>:</w:t>
      </w:r>
      <w:r w:rsidR="00CD6DE4">
        <w:rPr>
          <w:rFonts w:ascii="Times New Roman" w:eastAsia="Times New Roman" w:hAnsi="Times New Roman" w:cs="Times New Roman"/>
          <w:b/>
          <w:sz w:val="24"/>
          <w:szCs w:val="24"/>
        </w:rPr>
        <w:t xml:space="preserve"> </w:t>
      </w:r>
      <w:proofErr w:type="spellStart"/>
      <w:r w:rsidR="00CD6DE4">
        <w:rPr>
          <w:rFonts w:ascii="Times New Roman" w:eastAsia="Times New Roman" w:hAnsi="Times New Roman" w:cs="Times New Roman"/>
          <w:sz w:val="20"/>
          <w:szCs w:val="20"/>
        </w:rPr>
        <w:t>Risiko</w:t>
      </w:r>
      <w:proofErr w:type="spellEnd"/>
      <w:r w:rsidR="00CD6DE4">
        <w:rPr>
          <w:rFonts w:ascii="Times New Roman" w:eastAsia="Times New Roman" w:hAnsi="Times New Roman" w:cs="Times New Roman"/>
          <w:sz w:val="20"/>
          <w:szCs w:val="20"/>
        </w:rPr>
        <w:t xml:space="preserve"> Pajak, Nilai </w:t>
      </w:r>
      <w:r w:rsidR="00CD6DE4" w:rsidRPr="00E06B71">
        <w:rPr>
          <w:rFonts w:ascii="Times New Roman" w:eastAsia="Times New Roman" w:hAnsi="Times New Roman" w:cs="Times New Roman"/>
          <w:iCs/>
          <w:sz w:val="20"/>
          <w:szCs w:val="20"/>
        </w:rPr>
        <w:t>Perusahaan</w:t>
      </w:r>
      <w:r w:rsidR="00CD6DE4">
        <w:rPr>
          <w:rFonts w:ascii="Times New Roman" w:eastAsia="Times New Roman" w:hAnsi="Times New Roman" w:cs="Times New Roman"/>
          <w:iCs/>
          <w:sz w:val="24"/>
          <w:szCs w:val="24"/>
        </w:rPr>
        <w:t xml:space="preserve">, </w:t>
      </w:r>
      <w:proofErr w:type="spellStart"/>
      <w:r w:rsidR="00CD6DE4" w:rsidRPr="00E06B71">
        <w:rPr>
          <w:rFonts w:ascii="Times New Roman" w:eastAsia="Times New Roman" w:hAnsi="Times New Roman" w:cs="Times New Roman"/>
          <w:iCs/>
          <w:sz w:val="20"/>
          <w:szCs w:val="20"/>
        </w:rPr>
        <w:t>Penghindaran</w:t>
      </w:r>
      <w:proofErr w:type="spellEnd"/>
      <w:r w:rsidR="00CD6DE4">
        <w:rPr>
          <w:rFonts w:ascii="Times New Roman" w:eastAsia="Times New Roman" w:hAnsi="Times New Roman" w:cs="Times New Roman"/>
          <w:sz w:val="20"/>
          <w:szCs w:val="20"/>
        </w:rPr>
        <w:t xml:space="preserve"> Pajak.</w:t>
      </w:r>
    </w:p>
    <w:p w14:paraId="37517AB6" w14:textId="77777777" w:rsidR="00B56452" w:rsidRDefault="00B56452">
      <w:pPr>
        <w:spacing w:after="0" w:line="240" w:lineRule="auto"/>
        <w:ind w:right="-46"/>
        <w:jc w:val="both"/>
        <w:rPr>
          <w:rFonts w:ascii="Times New Roman" w:eastAsia="Times New Roman" w:hAnsi="Times New Roman" w:cs="Times New Roman"/>
          <w:i/>
          <w:sz w:val="24"/>
          <w:szCs w:val="24"/>
        </w:rPr>
        <w:sectPr w:rsidR="00B56452">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pgNumType w:start="1"/>
          <w:cols w:space="720"/>
          <w:titlePg/>
        </w:sectPr>
      </w:pPr>
    </w:p>
    <w:p w14:paraId="4BDD696A" w14:textId="3CEA9480" w:rsidR="00B56452"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14:paraId="1FAD576D" w14:textId="77777777" w:rsidR="00CD6DE4" w:rsidRPr="008777AE" w:rsidRDefault="00CD6DE4" w:rsidP="00CD6DE4">
      <w:pPr>
        <w:pBdr>
          <w:top w:val="nil"/>
          <w:left w:val="nil"/>
          <w:bottom w:val="nil"/>
          <w:right w:val="nil"/>
          <w:between w:val="nil"/>
        </w:pBdr>
        <w:spacing w:line="24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rPr>
        <w:t>K</w:t>
      </w:r>
      <w:r w:rsidRPr="00F9103D">
        <w:rPr>
          <w:rFonts w:ascii="Times New Roman" w:hAnsi="Times New Roman" w:cs="Times New Roman"/>
          <w:sz w:val="24"/>
          <w:szCs w:val="24"/>
        </w:rPr>
        <w:t>emajuan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pesat</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dalam</w:t>
      </w:r>
      <w:proofErr w:type="spellEnd"/>
      <w:r w:rsidRPr="00F9103D">
        <w:rPr>
          <w:rFonts w:ascii="Times New Roman" w:hAnsi="Times New Roman" w:cs="Times New Roman"/>
          <w:sz w:val="24"/>
          <w:szCs w:val="24"/>
        </w:rPr>
        <w:t xml:space="preserve"> dunia </w:t>
      </w:r>
      <w:proofErr w:type="spellStart"/>
      <w:r w:rsidRPr="00F9103D">
        <w:rPr>
          <w:rFonts w:ascii="Times New Roman" w:hAnsi="Times New Roman" w:cs="Times New Roman"/>
          <w:sz w:val="24"/>
          <w:szCs w:val="24"/>
        </w:rPr>
        <w:t>perekonomian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saat</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ini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jumlah</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perusahaan</w:t>
      </w:r>
      <w:proofErr w:type="spellEnd"/>
      <w:r w:rsidRPr="00F9103D">
        <w:rPr>
          <w:rFonts w:ascii="Times New Roman" w:hAnsi="Times New Roman" w:cs="Times New Roman"/>
          <w:sz w:val="24"/>
          <w:szCs w:val="24"/>
        </w:rPr>
        <w:t xml:space="preserve"> ya</w:t>
      </w:r>
      <w:r>
        <w:rPr>
          <w:rFonts w:ascii="Times New Roman" w:hAnsi="Times New Roman" w:cs="Times New Roman"/>
          <w:sz w:val="24"/>
          <w:szCs w:val="24"/>
        </w:rPr>
        <w:t xml:space="preserve">ng </w:t>
      </w:r>
      <w:proofErr w:type="spellStart"/>
      <w:r>
        <w:rPr>
          <w:rFonts w:ascii="Times New Roman" w:hAnsi="Times New Roman" w:cs="Times New Roman"/>
          <w:sz w:val="24"/>
          <w:szCs w:val="24"/>
        </w:rPr>
        <w:t>berada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semakin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meningkat</w:t>
      </w:r>
      <w:proofErr w:type="spellEnd"/>
      <w:r w:rsidRPr="00F9103D">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setiap</w:t>
      </w:r>
      <w:proofErr w:type="spellEnd"/>
      <w:r w:rsidRPr="00F9103D">
        <w:rPr>
          <w:rFonts w:ascii="Times New Roman" w:hAnsi="Times New Roman" w:cs="Times New Roman"/>
          <w:sz w:val="24"/>
          <w:szCs w:val="24"/>
        </w:rPr>
        <w:t xml:space="preserve"> </w:t>
      </w:r>
      <w:r>
        <w:rPr>
          <w:rFonts w:ascii="Times New Roman" w:hAnsi="Times New Roman" w:cs="Times New Roman"/>
          <w:sz w:val="24"/>
          <w:szCs w:val="24"/>
        </w:rPr>
        <w:t>P</w:t>
      </w:r>
      <w:r w:rsidRPr="00F9103D">
        <w:rPr>
          <w:rFonts w:ascii="Times New Roman" w:hAnsi="Times New Roman" w:cs="Times New Roman"/>
          <w:sz w:val="24"/>
          <w:szCs w:val="24"/>
        </w:rPr>
        <w:t xml:space="preserve">erusahaan </w:t>
      </w:r>
      <w:proofErr w:type="spellStart"/>
      <w:r w:rsidRPr="00F9103D">
        <w:rPr>
          <w:rFonts w:ascii="Times New Roman" w:hAnsi="Times New Roman" w:cs="Times New Roman"/>
          <w:sz w:val="24"/>
          <w:szCs w:val="24"/>
        </w:rPr>
        <w:t>perlu</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melakukan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berbagai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u</w:t>
      </w:r>
      <w:r>
        <w:rPr>
          <w:rFonts w:ascii="Times New Roman" w:hAnsi="Times New Roman" w:cs="Times New Roman"/>
          <w:sz w:val="24"/>
          <w:szCs w:val="24"/>
        </w:rPr>
        <w:t>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terbaik</w:t>
      </w:r>
      <w:proofErr w:type="spellEnd"/>
      <w:r w:rsidRPr="00F9103D">
        <w:rPr>
          <w:rFonts w:ascii="Times New Roman" w:hAnsi="Times New Roman" w:cs="Times New Roman"/>
          <w:sz w:val="24"/>
          <w:szCs w:val="24"/>
        </w:rPr>
        <w:t xml:space="preserve"> dan </w:t>
      </w:r>
      <w:proofErr w:type="spellStart"/>
      <w:r w:rsidRPr="00F9103D">
        <w:rPr>
          <w:rFonts w:ascii="Times New Roman" w:hAnsi="Times New Roman" w:cs="Times New Roman"/>
          <w:sz w:val="24"/>
          <w:szCs w:val="24"/>
        </w:rPr>
        <w:t>bertahan</w:t>
      </w:r>
      <w:proofErr w:type="spellEnd"/>
      <w:r w:rsidRPr="00F9103D">
        <w:rPr>
          <w:rFonts w:ascii="Times New Roman" w:hAnsi="Times New Roman" w:cs="Times New Roman"/>
          <w:sz w:val="24"/>
          <w:szCs w:val="24"/>
        </w:rPr>
        <w:t xml:space="preserve"> di </w:t>
      </w:r>
      <w:proofErr w:type="spellStart"/>
      <w:r w:rsidRPr="00F9103D">
        <w:rPr>
          <w:rFonts w:ascii="Times New Roman" w:hAnsi="Times New Roman" w:cs="Times New Roman"/>
          <w:sz w:val="24"/>
          <w:szCs w:val="24"/>
        </w:rPr>
        <w:t>tengah</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kompetisi</w:t>
      </w:r>
      <w:proofErr w:type="spellEnd"/>
      <w:r w:rsidRPr="00F9103D">
        <w:rPr>
          <w:rFonts w:ascii="Times New Roman" w:hAnsi="Times New Roman" w:cs="Times New Roman"/>
          <w:sz w:val="24"/>
          <w:szCs w:val="24"/>
        </w:rPr>
        <w:t xml:space="preserve"> </w:t>
      </w:r>
      <w:r>
        <w:rPr>
          <w:rFonts w:ascii="Times New Roman" w:hAnsi="Times New Roman" w:cs="Times New Roman"/>
          <w:sz w:val="24"/>
          <w:szCs w:val="24"/>
        </w:rPr>
        <w:t xml:space="preserve">di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F9103D">
        <w:rPr>
          <w:rFonts w:ascii="Times New Roman" w:hAnsi="Times New Roman" w:cs="Times New Roman"/>
          <w:sz w:val="24"/>
          <w:szCs w:val="24"/>
        </w:rPr>
        <w:t xml:space="preserve"> </w:t>
      </w:r>
      <w:r w:rsidRPr="00F910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Kata","author":[{"dropping-particle":"","family":"Tambahani","given":"Gea D","non-dropping-particle":"","parse-names":false,"suffix":""},{"dropping-particle":"","family":"Sumual","given":"Tinneke","non-dropping-particle":"","parse-names":false,"suffix":""},{"dropping-particle":"","family":"Kewo","given":"Cecilia","non-dropping-particle":"","parse-names":false,"suffix":""}],"container-title":"Jurnal Akuntansi Manado","id":"ITEM-1","issue":"2","issued":{"date-parts":[["2021"]]},"page":"142-154","title":"Pengaruh Perencanaan Pajak (Tax Planning) dan Penghindaran Pajak (Tax Avoidance) Terhadap Nilai Perusahaan (Studi Kasus Perusahaan Manufaktur Yang Terdaftar di BEI Taahun 2018-2021)","type":"article-journal","volume":"2"},"uris":["http://www.mendeley.com/documents/?uuid=7e404e53-21f3-4458-89f8-1ff7c6acd882"]}],"mendeley":{"formattedCitation":"(Tambahani et al., 2021)","plainTextFormattedCitation":"(Tambahani et al., 2021)","previouslyFormattedCitation":"(Tambahani et al., 2021)"},"properties":{"noteIndex":0},"schema":"https://github.com/citation-style-language/schema/raw/master/csl-citation.json"}</w:instrText>
      </w:r>
      <w:r w:rsidRPr="00F9103D">
        <w:rPr>
          <w:rFonts w:ascii="Times New Roman" w:hAnsi="Times New Roman" w:cs="Times New Roman"/>
          <w:sz w:val="24"/>
          <w:szCs w:val="24"/>
        </w:rPr>
        <w:fldChar w:fldCharType="separate"/>
      </w:r>
      <w:r w:rsidRPr="00BB250F">
        <w:rPr>
          <w:rFonts w:ascii="Times New Roman" w:hAnsi="Times New Roman" w:cs="Times New Roman"/>
          <w:noProof/>
          <w:sz w:val="24"/>
          <w:szCs w:val="24"/>
        </w:rPr>
        <w:t>(Tambahani et al., 2021)</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w:t>
      </w:r>
      <w:r>
        <w:rPr>
          <w:rFonts w:ascii="Times New Roman" w:hAnsi="Times New Roman" w:cs="Times New Roman"/>
          <w:sz w:val="24"/>
          <w:szCs w:val="24"/>
        </w:rPr>
        <w:t xml:space="preserve"> </w:t>
      </w:r>
      <w:r w:rsidRPr="00A43B04">
        <w:rPr>
          <w:rFonts w:ascii="Times New Roman" w:hAnsi="Times New Roman" w:cs="Times New Roman"/>
          <w:sz w:val="24"/>
          <w:szCs w:val="24"/>
          <w:lang w:val="en-ID"/>
        </w:rPr>
        <w:t xml:space="preserve">Nilai </w:t>
      </w:r>
      <w:proofErr w:type="spellStart"/>
      <w:r w:rsidRPr="00A43B04">
        <w:rPr>
          <w:rFonts w:ascii="Times New Roman" w:hAnsi="Times New Roman" w:cs="Times New Roman"/>
          <w:sz w:val="24"/>
          <w:szCs w:val="24"/>
          <w:lang w:val="en-ID"/>
        </w:rPr>
        <w:t>perusahaan</w:t>
      </w:r>
      <w:proofErr w:type="spellEnd"/>
      <w:r w:rsidRPr="00A43B04">
        <w:rPr>
          <w:rFonts w:ascii="Times New Roman" w:hAnsi="Times New Roman" w:cs="Times New Roman"/>
          <w:sz w:val="24"/>
          <w:szCs w:val="24"/>
          <w:lang w:val="en-ID"/>
        </w:rPr>
        <w:t xml:space="preserve"> </w:t>
      </w:r>
      <w:proofErr w:type="spellStart"/>
      <w:r w:rsidRPr="00A43B04">
        <w:rPr>
          <w:rFonts w:ascii="Times New Roman" w:hAnsi="Times New Roman" w:cs="Times New Roman"/>
          <w:sz w:val="24"/>
          <w:szCs w:val="24"/>
          <w:lang w:val="en-ID"/>
        </w:rPr>
        <w:t>adalah</w:t>
      </w:r>
      <w:proofErr w:type="spellEnd"/>
      <w:r w:rsidRPr="00A43B04">
        <w:rPr>
          <w:rFonts w:ascii="Times New Roman" w:hAnsi="Times New Roman" w:cs="Times New Roman"/>
          <w:sz w:val="24"/>
          <w:szCs w:val="24"/>
          <w:lang w:val="en-ID"/>
        </w:rPr>
        <w:t xml:space="preserve"> </w:t>
      </w:r>
      <w:proofErr w:type="spellStart"/>
      <w:r w:rsidRPr="00A43B04">
        <w:rPr>
          <w:rFonts w:ascii="Times New Roman" w:hAnsi="Times New Roman" w:cs="Times New Roman"/>
          <w:sz w:val="24"/>
          <w:szCs w:val="24"/>
          <w:lang w:val="en-ID"/>
        </w:rPr>
        <w:t>standar</w:t>
      </w:r>
      <w:proofErr w:type="spellEnd"/>
      <w:r w:rsidRPr="00A43B04">
        <w:rPr>
          <w:rFonts w:ascii="Times New Roman" w:hAnsi="Times New Roman" w:cs="Times New Roman"/>
          <w:sz w:val="24"/>
          <w:szCs w:val="24"/>
          <w:lang w:val="en-ID"/>
        </w:rPr>
        <w:t xml:space="preserve"> </w:t>
      </w:r>
      <w:proofErr w:type="spellStart"/>
      <w:r w:rsidRPr="00A43B04">
        <w:rPr>
          <w:rFonts w:ascii="Times New Roman" w:hAnsi="Times New Roman" w:cs="Times New Roman"/>
          <w:sz w:val="24"/>
          <w:szCs w:val="24"/>
          <w:lang w:val="en-ID"/>
        </w:rPr>
        <w:t>manajemen</w:t>
      </w:r>
      <w:proofErr w:type="spellEnd"/>
      <w:r w:rsidRPr="00A43B04">
        <w:rPr>
          <w:rFonts w:ascii="Times New Roman" w:hAnsi="Times New Roman" w:cs="Times New Roman"/>
          <w:sz w:val="24"/>
          <w:szCs w:val="24"/>
          <w:lang w:val="en-ID"/>
        </w:rPr>
        <w:t xml:space="preserve"> </w:t>
      </w:r>
      <w:proofErr w:type="spellStart"/>
      <w:r w:rsidRPr="00A43B04">
        <w:rPr>
          <w:rFonts w:ascii="Times New Roman" w:hAnsi="Times New Roman" w:cs="Times New Roman"/>
          <w:sz w:val="24"/>
          <w:szCs w:val="24"/>
          <w:lang w:val="en-ID"/>
        </w:rPr>
        <w:t>keuangan</w:t>
      </w:r>
      <w:proofErr w:type="spellEnd"/>
      <w:r w:rsidRPr="00A43B04">
        <w:rPr>
          <w:rFonts w:ascii="Times New Roman" w:hAnsi="Times New Roman" w:cs="Times New Roman"/>
          <w:sz w:val="24"/>
          <w:szCs w:val="24"/>
          <w:lang w:val="en-ID"/>
        </w:rPr>
        <w:t xml:space="preserve"> yang </w:t>
      </w:r>
      <w:proofErr w:type="spellStart"/>
      <w:r w:rsidRPr="00A43B04">
        <w:rPr>
          <w:rFonts w:ascii="Times New Roman" w:hAnsi="Times New Roman" w:cs="Times New Roman"/>
          <w:sz w:val="24"/>
          <w:szCs w:val="24"/>
          <w:lang w:val="en-ID"/>
        </w:rPr>
        <w:t>menunjukkan</w:t>
      </w:r>
      <w:proofErr w:type="spellEnd"/>
      <w:r w:rsidRPr="00A43B04">
        <w:rPr>
          <w:rFonts w:ascii="Times New Roman" w:hAnsi="Times New Roman" w:cs="Times New Roman"/>
          <w:sz w:val="24"/>
          <w:szCs w:val="24"/>
          <w:lang w:val="en-ID"/>
        </w:rPr>
        <w:t xml:space="preserve"> </w:t>
      </w:r>
      <w:proofErr w:type="spellStart"/>
      <w:r w:rsidRPr="00A43B04">
        <w:rPr>
          <w:rFonts w:ascii="Times New Roman" w:hAnsi="Times New Roman" w:cs="Times New Roman"/>
          <w:sz w:val="24"/>
          <w:szCs w:val="24"/>
          <w:lang w:val="en-ID"/>
        </w:rPr>
        <w:t>bagaimana</w:t>
      </w:r>
      <w:proofErr w:type="spellEnd"/>
      <w:r w:rsidRPr="00A43B04">
        <w:rPr>
          <w:rFonts w:ascii="Times New Roman" w:hAnsi="Times New Roman" w:cs="Times New Roman"/>
          <w:sz w:val="24"/>
          <w:szCs w:val="24"/>
          <w:lang w:val="en-ID"/>
        </w:rPr>
        <w:t xml:space="preserve"> investor </w:t>
      </w:r>
      <w:proofErr w:type="spellStart"/>
      <w:r w:rsidRPr="00A43B04">
        <w:rPr>
          <w:rFonts w:ascii="Times New Roman" w:hAnsi="Times New Roman" w:cs="Times New Roman"/>
          <w:sz w:val="24"/>
          <w:szCs w:val="24"/>
          <w:lang w:val="en-ID"/>
        </w:rPr>
        <w:t>melihat</w:t>
      </w:r>
      <w:proofErr w:type="spellEnd"/>
      <w:r w:rsidRPr="00A43B04">
        <w:rPr>
          <w:rFonts w:ascii="Times New Roman" w:hAnsi="Times New Roman" w:cs="Times New Roman"/>
          <w:sz w:val="24"/>
          <w:szCs w:val="24"/>
          <w:lang w:val="en-ID"/>
        </w:rPr>
        <w:t xml:space="preserve"> </w:t>
      </w:r>
      <w:proofErr w:type="spellStart"/>
      <w:r w:rsidRPr="00A43B04">
        <w:rPr>
          <w:rFonts w:ascii="Times New Roman" w:hAnsi="Times New Roman" w:cs="Times New Roman"/>
          <w:sz w:val="24"/>
          <w:szCs w:val="24"/>
          <w:lang w:val="en-ID"/>
        </w:rPr>
        <w:t>keberhasilan</w:t>
      </w:r>
      <w:proofErr w:type="spellEnd"/>
      <w:r w:rsidRPr="00A43B04">
        <w:rPr>
          <w:rFonts w:ascii="Times New Roman" w:hAnsi="Times New Roman" w:cs="Times New Roman"/>
          <w:sz w:val="24"/>
          <w:szCs w:val="24"/>
          <w:lang w:val="en-ID"/>
        </w:rPr>
        <w:t xml:space="preserve"> </w:t>
      </w:r>
      <w:proofErr w:type="spellStart"/>
      <w:r w:rsidRPr="00A43B04">
        <w:rPr>
          <w:rFonts w:ascii="Times New Roman" w:hAnsi="Times New Roman" w:cs="Times New Roman"/>
          <w:sz w:val="24"/>
          <w:szCs w:val="24"/>
          <w:lang w:val="en-ID"/>
        </w:rPr>
        <w:t>bisnis</w:t>
      </w:r>
      <w:proofErr w:type="spellEnd"/>
      <w:r w:rsidRPr="00F9103D">
        <w:rPr>
          <w:rFonts w:ascii="Times New Roman" w:hAnsi="Times New Roman" w:cs="Times New Roman"/>
          <w:sz w:val="24"/>
          <w:szCs w:val="24"/>
        </w:rPr>
        <w:t xml:space="preserve">. Nilai </w:t>
      </w:r>
      <w:proofErr w:type="spellStart"/>
      <w:r w:rsidRPr="00F9103D">
        <w:rPr>
          <w:rFonts w:ascii="Times New Roman" w:hAnsi="Times New Roman" w:cs="Times New Roman"/>
          <w:sz w:val="24"/>
          <w:szCs w:val="24"/>
        </w:rPr>
        <w:t>ini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berkaitan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erat</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dengan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harga</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saham</w:t>
      </w:r>
      <w:proofErr w:type="spellEnd"/>
      <w:r w:rsidRPr="00F9103D">
        <w:rPr>
          <w:rFonts w:ascii="Times New Roman" w:hAnsi="Times New Roman" w:cs="Times New Roman"/>
          <w:sz w:val="24"/>
          <w:szCs w:val="24"/>
        </w:rPr>
        <w:t xml:space="preserve"> yang </w:t>
      </w:r>
      <w:proofErr w:type="spellStart"/>
      <w:r w:rsidRPr="00F9103D">
        <w:rPr>
          <w:rFonts w:ascii="Times New Roman" w:hAnsi="Times New Roman" w:cs="Times New Roman"/>
          <w:sz w:val="24"/>
          <w:szCs w:val="24"/>
        </w:rPr>
        <w:t>dimiliki</w:t>
      </w:r>
      <w:proofErr w:type="spellEnd"/>
      <w:r w:rsidRPr="00F9103D">
        <w:rPr>
          <w:rFonts w:ascii="Times New Roman" w:hAnsi="Times New Roman" w:cs="Times New Roman"/>
          <w:sz w:val="24"/>
          <w:szCs w:val="24"/>
        </w:rPr>
        <w:t xml:space="preserve"> </w:t>
      </w:r>
      <w:r w:rsidRPr="00F9103D">
        <w:rPr>
          <w:rFonts w:ascii="Times New Roman" w:hAnsi="Times New Roman" w:cs="Times New Roman"/>
          <w:sz w:val="24"/>
          <w:szCs w:val="24"/>
        </w:rPr>
        <w:fldChar w:fldCharType="begin" w:fldLock="1"/>
      </w:r>
      <w:r w:rsidRPr="00F9103D">
        <w:rPr>
          <w:rFonts w:ascii="Times New Roman" w:hAnsi="Times New Roman" w:cs="Times New Roman"/>
          <w:sz w:val="24"/>
          <w:szCs w:val="24"/>
        </w:rPr>
        <w:instrText>ADDIN CSL_CITATION {"citationItems":[{"id":"ITEM-1","itemData":{"DOI":"10.15575/jim.v5i2.37655","abstract":"Pentingnya Corporate Social Responsibility (CSR) sebagai elemen integral dalam strategi bisnis perusahaan semakin diakui dalam konteks global dan lokal, termasuk di Indonesia. Di era modern ini, perusahaan dituntut untuk tidak hanya fokus pada keuntungan finansial semata, tetapi juga mempertimbangkan dampak sosial dan lingkungan dari aktivitas mereka. Dalam konteks Indonesia, implementasi CSR menghadapi tantangan yang unik terkait dengan kondisi sosial-ekonomi yang beragam dan regulasi yang berkembang. Penelitian ini bertujuan untuk menganalisis pengaruh CSR terhadap nilai perusahaan di Indonesia. Melalui pendekatan kualitatif, data penelitian diperoleh dari berbagai sumber seperti literatur terdahulu dan studi-studi yang relevan. Data dianalisis menggunakan pendekatan tematik untuk mengidentifikasi pola-pola dan hubungan yang signifikan dalam implementasi CSR dan dampaknya terhadap kinerja perusahaan. Hasil penelitian menunjukkan bahwa CSR dapat meningkatkan reputasi perusahaan di mata publik dan memperkuat kepercayaan konsumen. Perusahaan yang aktif dalam CSR cenderung mengalami peningkatan loyalitas pelanggan dan investasi. Namun, tantangan seperti kondisi sosial-ekonomi yang kompleks dan regulasi yang bervariasi mempengaruhi implementasi CSR di Indonesia. Inovasi dalam program CSR dapat menjadi peluang bagi perusahaan untuk merespons kebutuhan lokal dengan lebih baik, sementara memperkuat keberlanjutan bisnis mereka.","author":[{"dropping-particle":"","family":"Nopriyanto","given":"Anjar","non-dropping-particle":"","parse-names":false,"suffix":""}],"container-title":"Komitmen: Jurnal Ilmiah Manajemen","id":"ITEM-1","issue":"2","issued":{"date-parts":[["2024"]]},"page":"1-12","title":"Analisis Pengaruh Corporate Social Responsibility (Csr) Terhadap Nilai Perusahaan","type":"article-journal","volume":"5"},"uris":["http://www.mendeley.com/documents/?uuid=d12c63b0-41ee-4c13-a4fa-e733fc1a86bd"]}],"mendeley":{"formattedCitation":"(Nopriyanto, 2024)","plainTextFormattedCitation":"(Nopriyanto, 2024)","previouslyFormattedCitation":"(Nopriyanto, 2024)"},"properties":{"noteIndex":0},"schema":"https://github.com/citation-style-language/schema/raw/master/csl-citation.json"}</w:instrText>
      </w:r>
      <w:r w:rsidRPr="00F9103D">
        <w:rPr>
          <w:rFonts w:ascii="Times New Roman" w:hAnsi="Times New Roman" w:cs="Times New Roman"/>
          <w:sz w:val="24"/>
          <w:szCs w:val="24"/>
        </w:rPr>
        <w:fldChar w:fldCharType="separate"/>
      </w:r>
      <w:r w:rsidRPr="00F9103D">
        <w:rPr>
          <w:rFonts w:ascii="Times New Roman" w:hAnsi="Times New Roman" w:cs="Times New Roman"/>
          <w:noProof/>
          <w:sz w:val="24"/>
          <w:szCs w:val="24"/>
        </w:rPr>
        <w:t>(Nopriyanto, 2024)</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Untuk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meningkatkan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efisiensi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dalam</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pengelolaan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beban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pajak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perusahaan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dapat</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melaksanakan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perencanaan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pajak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dengan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mengunakan</w:t>
      </w:r>
      <w:proofErr w:type="spellEnd"/>
      <w:r w:rsidRPr="00F9103D">
        <w:rPr>
          <w:rFonts w:ascii="Times New Roman" w:hAnsi="Times New Roman" w:cs="Times New Roman"/>
          <w:sz w:val="24"/>
          <w:szCs w:val="24"/>
        </w:rPr>
        <w:t xml:space="preserve"> strategi </w:t>
      </w:r>
      <w:proofErr w:type="spellStart"/>
      <w:r>
        <w:rPr>
          <w:rFonts w:ascii="Times New Roman" w:hAnsi="Times New Roman" w:cs="Times New Roman"/>
          <w:sz w:val="24"/>
          <w:szCs w:val="24"/>
          <w:lang w:val="en-ID"/>
        </w:rPr>
        <w:t>ini</w:t>
      </w:r>
      <w:proofErr w:type="spellEnd"/>
      <w:r>
        <w:rPr>
          <w:rFonts w:ascii="Times New Roman" w:hAnsi="Times New Roman" w:cs="Times New Roman"/>
          <w:sz w:val="24"/>
          <w:szCs w:val="24"/>
          <w:lang w:val="en-ID"/>
        </w:rPr>
        <w:t xml:space="preserve"> </w:t>
      </w:r>
      <w:r w:rsidRPr="00F910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{"citationItems":[{"id":"ITEM-1","itemData":{"DOI":"10.30656/jak.v8i1.2487","ISSN":"2339-2436","abstract":"Penelitian ini bertujuan untuk mengetahui apakah ada pengaruh kepemilikan institusional, komisaris independen serta komite audit terhadap penghindaran pajak pada perusahaan barang konsumsi yang terdaftar di Bursa Efek Indonesia periode 2015-2018. Penelitian ini menggunakan deskriptif kuantitatif. Teknik pengambilan sampel yang digunakan adalah purposive sampling dengan total sampel yang didapatkan sebanyak 14 perusahaan dalam waktu 4 tahun sehingga diperoleh 56 sampel setelah dilakukan data outlier. Analisis yang digunakan adalah analisis data panel dengan menggunakan software Eviews 10. Hasil pengujian analisis menyatakan bahwa variabel kepemilikan institusional, komisaris independen, serta komite audit memiliki pengaruh terhadap penghindaran pajak secara simultan. Pengujian secara parsial menyatakan bahwa variabel kepemilikan institusional dan komisaris independen berpengaruh negatif terhadap penghindaran pajak, sedangkan komite audit tidak berpengaruh terhadap penghindaran pajak.","author":[{"dropping-particle":"","family":"Pratomo","given":"Dudi","non-dropping-particle":"","parse-names":false,"suffix":""},{"dropping-particle":"","family":"Risa Aulia Rana","given":"","non-dropping-particle":"","parse-names":false,"suffix":""}],"container-title":"JAK (Jurnal Akuntansi) Kajian Ilmiah Akuntansi","id":"ITEM-1","issue":"1","issued":{"date-parts":[["2021"]]},"page":"91-103","title":"Pengaruh Kepemilikan Institusional, Komisaris Independen Dan Komite Audit Terhadap Penghindaran Pajak","type":"article-journal","volume":"8"},"uris":["http://www.mendeley.com/documents/?uuid=5a8341b0-50f7-4e5b-9330-b98d99a67f67"]}],"mendeley":{"formattedCitation":"(Pratomo &amp; Risa Aulia Rana, 2021)","plainTextFormattedCitation":"(Pratomo &amp; Risa Aulia Rana, 2021)","previouslyFormattedCitation":"(Pratomo &amp; Risa Aulia Rana, 2021)"},"properties":{"noteIndex":0},"schema":"https://github.com/citation-style-language/schema/raw/master/csl-citation.json"}</w:instrText>
      </w:r>
      <w:r w:rsidRPr="00F9103D">
        <w:rPr>
          <w:rFonts w:ascii="Times New Roman" w:hAnsi="Times New Roman" w:cs="Times New Roman"/>
          <w:sz w:val="24"/>
          <w:szCs w:val="24"/>
        </w:rPr>
        <w:fldChar w:fldCharType="separate"/>
      </w:r>
      <w:r w:rsidRPr="00BB250F">
        <w:rPr>
          <w:rFonts w:ascii="Times New Roman" w:hAnsi="Times New Roman" w:cs="Times New Roman"/>
          <w:noProof/>
          <w:sz w:val="24"/>
          <w:szCs w:val="24"/>
        </w:rPr>
        <w:t>(Pratomo &amp; Risa Aulia Rana, 2021)</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w:t>
      </w:r>
    </w:p>
    <w:p w14:paraId="4E7E5AF2" w14:textId="77777777" w:rsidR="00CD6DE4" w:rsidRPr="00F113CF" w:rsidRDefault="00CD6DE4" w:rsidP="00CD6DE4">
      <w:pPr>
        <w:spacing w:line="240" w:lineRule="auto"/>
        <w:ind w:firstLine="720"/>
        <w:jc w:val="both"/>
        <w:rPr>
          <w:rFonts w:ascii="Times New Roman" w:hAnsi="Times New Roman" w:cs="Times New Roman"/>
          <w:sz w:val="24"/>
          <w:szCs w:val="24"/>
          <w:lang w:val="en-ID"/>
        </w:rPr>
      </w:pPr>
      <w:r w:rsidRPr="00F9103D">
        <w:rPr>
          <w:rFonts w:ascii="Times New Roman" w:hAnsi="Times New Roman" w:cs="Times New Roman"/>
          <w:sz w:val="24"/>
          <w:szCs w:val="24"/>
        </w:rPr>
        <w:t xml:space="preserve">Pajak </w:t>
      </w:r>
      <w:proofErr w:type="spellStart"/>
      <w:r w:rsidRPr="00F9103D">
        <w:rPr>
          <w:rFonts w:ascii="Times New Roman" w:hAnsi="Times New Roman" w:cs="Times New Roman"/>
          <w:sz w:val="24"/>
          <w:szCs w:val="24"/>
        </w:rPr>
        <w:t>memainkan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peran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penting</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dalam</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pembangunan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nasional</w:t>
      </w:r>
      <w:proofErr w:type="spellEnd"/>
      <w:r w:rsidRPr="00F9103D">
        <w:rPr>
          <w:rFonts w:ascii="Times New Roman" w:hAnsi="Times New Roman" w:cs="Times New Roman"/>
          <w:sz w:val="24"/>
          <w:szCs w:val="24"/>
        </w:rPr>
        <w:t xml:space="preserve">, di mana </w:t>
      </w:r>
      <w:proofErr w:type="spellStart"/>
      <w:r w:rsidRPr="00F9103D">
        <w:rPr>
          <w:rFonts w:ascii="Times New Roman" w:hAnsi="Times New Roman" w:cs="Times New Roman"/>
          <w:sz w:val="24"/>
          <w:szCs w:val="24"/>
        </w:rPr>
        <w:t>sumber</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penerimaan</w:t>
      </w:r>
      <w:proofErr w:type="spellEnd"/>
      <w:r w:rsidRPr="00F9103D">
        <w:rPr>
          <w:rFonts w:ascii="Times New Roman" w:hAnsi="Times New Roman" w:cs="Times New Roman"/>
          <w:sz w:val="24"/>
          <w:szCs w:val="24"/>
        </w:rPr>
        <w:t xml:space="preserve"> negara yang </w:t>
      </w:r>
      <w:proofErr w:type="spellStart"/>
      <w:r w:rsidRPr="00F9103D">
        <w:rPr>
          <w:rFonts w:ascii="Times New Roman" w:hAnsi="Times New Roman" w:cs="Times New Roman"/>
          <w:sz w:val="24"/>
          <w:szCs w:val="24"/>
        </w:rPr>
        <w:t>utama</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berasal</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dari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pajak</w:t>
      </w:r>
      <w:proofErr w:type="spellEnd"/>
      <w:r w:rsidRPr="00F9103D">
        <w:rPr>
          <w:rFonts w:ascii="Times New Roman" w:hAnsi="Times New Roman" w:cs="Times New Roman"/>
          <w:sz w:val="24"/>
          <w:szCs w:val="24"/>
        </w:rPr>
        <w:t xml:space="preserve">, dan </w:t>
      </w:r>
      <w:proofErr w:type="spellStart"/>
      <w:r w:rsidRPr="00F9103D">
        <w:rPr>
          <w:rFonts w:ascii="Times New Roman" w:hAnsi="Times New Roman" w:cs="Times New Roman"/>
          <w:sz w:val="24"/>
          <w:szCs w:val="24"/>
        </w:rPr>
        <w:t>kontribusinya</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mencapai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sekitar</w:t>
      </w:r>
      <w:proofErr w:type="spellEnd"/>
      <w:r w:rsidRPr="00F9103D">
        <w:rPr>
          <w:rFonts w:ascii="Times New Roman" w:hAnsi="Times New Roman" w:cs="Times New Roman"/>
          <w:sz w:val="24"/>
          <w:szCs w:val="24"/>
        </w:rPr>
        <w:t xml:space="preserve"> 70% </w:t>
      </w:r>
      <w:proofErr w:type="spellStart"/>
      <w:r w:rsidRPr="00F9103D">
        <w:rPr>
          <w:rFonts w:ascii="Times New Roman" w:hAnsi="Times New Roman" w:cs="Times New Roman"/>
          <w:sz w:val="24"/>
          <w:szCs w:val="24"/>
        </w:rPr>
        <w:t>dari</w:t>
      </w:r>
      <w:proofErr w:type="spellEnd"/>
      <w:r w:rsidRPr="00F9103D">
        <w:rPr>
          <w:rFonts w:ascii="Times New Roman" w:hAnsi="Times New Roman" w:cs="Times New Roman"/>
          <w:sz w:val="24"/>
          <w:szCs w:val="24"/>
        </w:rPr>
        <w:t xml:space="preserve"> total </w:t>
      </w:r>
      <w:proofErr w:type="spellStart"/>
      <w:r w:rsidRPr="00F9103D">
        <w:rPr>
          <w:rFonts w:ascii="Times New Roman" w:hAnsi="Times New Roman" w:cs="Times New Roman"/>
          <w:sz w:val="24"/>
          <w:szCs w:val="24"/>
        </w:rPr>
        <w:t>pendapatan</w:t>
      </w:r>
      <w:proofErr w:type="spellEnd"/>
      <w:r w:rsidRPr="00F9103D">
        <w:rPr>
          <w:rFonts w:ascii="Times New Roman" w:hAnsi="Times New Roman" w:cs="Times New Roman"/>
          <w:sz w:val="24"/>
          <w:szCs w:val="24"/>
        </w:rPr>
        <w:t xml:space="preserve"> negara </w:t>
      </w:r>
      <w:r w:rsidRPr="00F910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{"citationItems":[{"id":"ITEM-1","itemData":{"DOI":"10.29313/jra.v1i1.194","abstract":"Abstract. Tax storage is an effort to reduce the tax burden carried out by taxpayers in the scope of the tax laws carried out by utilizing weaknesses in tax laws and regulations to reduce the amount of tax debt. This study aims to determine the effect of the solvency and profitability of tax avoidance. Solvability is measured using a Debt To Asset Ratio (DAR). Profitability is measured using ROA (Returns On Assets). Tax avoidance is measured using CETR (Cash Effective Tax Rates). This research uses secondary data. The research method used in this study was descriptive with a quantitative approach. The population in this study is a manufacturing company from the industrial sector of consumer goods listed on the Indonesia Stock Exchange (IDX) for 4 periods, namely 2016-2019. The sample of this study used a purposive sampling method so that 21 sample companies were obtained. The hypothesis testing used in this study uses multiple regression analysis. The hypothesis test results show that solvency has a positive effect on tax avoidance, and profitability has a negative effect on tax avoidance. For further research purposes, it is recommended to use other factors considered to affect tax avoidance, such as company size, capital intensity,etc.\r Abstrak. Penghindaran Pajak adalah usaha untuk meminimalkan beban pajak yang dilakukan oleh wajib pajak pada batas cakupan ketetapan perundang-undangan perpajakan yang dilaksanakan dengan menggunakan beberapa kelemahan pada undang-undang serta peraturan perpajakan guna mengurangi total pajak yang terutang. Penelitian ini tujuannya untuk memahami pengaruh solvabilitas dan profitabilitas pada penghindaran pajak. Solvabilitas diukur dengan memakai DAR (Debt To Asset Ratio). Pengukuran Profitabilitas dengan memanfaatkan ROA (Return On Asset). Pengukuran Penghindaran Pajak dengan memanfaatkan Cash Effective Tax Rate. Penelitian ini memanfaatkan data sekunder. Metode penelitian yang dipergunakan pada penelitian ialah metode kuantitatif dan deskriptif. Objek penelitian ini yaitu perusahaan manufaktur di industri barang konsumsi yang tercatat di BEI selama 4 tahun yaitu 2016-2019. Sampel dalam penelitian ini menerapkan metode purposive sampling untuk mendapatkan sampel dari 21 perusahaan. Uji hipotesis yang dipergunakan pada penelitian ini memakai analisis regresi berganda. Hasil uji hipotesis membuktikan bahwa solvabilitas memberi pengaruh positif pada penghindaran pajak, serta profitabilitas memberi pengaruh negatif pada pen…","author":[{"dropping-particle":"","family":"Wanda","given":"Adi Putra","non-dropping-particle":"","parse-names":false,"suffix":""},{"dropping-particle":"","family":"Halimatusadiah","given":"Elly","non-dropping-particle":"","parse-names":false,"suffix":""}],"container-title":"Jurnal Riset Akuntansi","id":"ITEM-1","issue":"1","issued":{"date-parts":[["2021"]]},"page":"59-65","title":"Pengaruh Solvabilitas dan Profitabilitas terhadap Penghindaran Pajak","type":"article-journal","volume":"1"},"uris":["http://www.mendeley.com/documents/?uuid=4f0523b0-4b4a-4ba7-a359-fbd36b6d5683"]}],"mendeley":{"formattedCitation":"(Wanda &amp; Halimatusadiah, 2021)","plainTextFormattedCitation":"(Wanda &amp; Halimatusadiah, 2021)","previouslyFormattedCitation":"(Wanda &amp; Halimatusadiah, 2021)"},"properties":{"noteIndex":0},"schema":"https://github.com/citation-style-language/schema/raw/master/csl-citation.json"}</w:instrText>
      </w:r>
      <w:r w:rsidRPr="00F9103D">
        <w:rPr>
          <w:rFonts w:ascii="Times New Roman" w:hAnsi="Times New Roman" w:cs="Times New Roman"/>
          <w:sz w:val="24"/>
          <w:szCs w:val="24"/>
        </w:rPr>
        <w:fldChar w:fldCharType="separate"/>
      </w:r>
      <w:r w:rsidRPr="00BB250F">
        <w:rPr>
          <w:rFonts w:ascii="Times New Roman" w:hAnsi="Times New Roman" w:cs="Times New Roman"/>
          <w:noProof/>
          <w:sz w:val="24"/>
          <w:szCs w:val="24"/>
        </w:rPr>
        <w:t>(Wanda &amp; Halimatusadiah, 2021)</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Sedangkan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bagi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perusahan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praktik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pemungutan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pajak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merupakan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kewajiban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finansial</w:t>
      </w:r>
      <w:proofErr w:type="spellEnd"/>
      <w:r w:rsidRPr="00F9103D">
        <w:rPr>
          <w:rFonts w:ascii="Times New Roman" w:hAnsi="Times New Roman" w:cs="Times New Roman"/>
          <w:sz w:val="24"/>
          <w:szCs w:val="24"/>
        </w:rPr>
        <w:t xml:space="preserve"> yang </w:t>
      </w:r>
      <w:proofErr w:type="spellStart"/>
      <w:r w:rsidRPr="00F9103D">
        <w:rPr>
          <w:rFonts w:ascii="Times New Roman" w:hAnsi="Times New Roman" w:cs="Times New Roman"/>
          <w:sz w:val="24"/>
          <w:szCs w:val="24"/>
        </w:rPr>
        <w:t>dihadapi</w:t>
      </w:r>
      <w:proofErr w:type="spellEnd"/>
      <w:r w:rsidRPr="00F9103D">
        <w:rPr>
          <w:rFonts w:ascii="Times New Roman" w:hAnsi="Times New Roman" w:cs="Times New Roman"/>
          <w:sz w:val="24"/>
          <w:szCs w:val="24"/>
        </w:rPr>
        <w:t xml:space="preserve"> oleh </w:t>
      </w:r>
      <w:proofErr w:type="spellStart"/>
      <w:r w:rsidRPr="00F9103D">
        <w:rPr>
          <w:rFonts w:ascii="Times New Roman" w:hAnsi="Times New Roman" w:cs="Times New Roman"/>
          <w:sz w:val="24"/>
          <w:szCs w:val="24"/>
        </w:rPr>
        <w:t>suatu</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perusahaan</w:t>
      </w:r>
      <w:proofErr w:type="spellEnd"/>
      <w:r w:rsidRPr="00F9103D">
        <w:rPr>
          <w:rFonts w:ascii="Times New Roman" w:hAnsi="Times New Roman" w:cs="Times New Roman"/>
          <w:sz w:val="24"/>
          <w:szCs w:val="24"/>
        </w:rPr>
        <w:t xml:space="preserve"> dan </w:t>
      </w:r>
      <w:proofErr w:type="spellStart"/>
      <w:r w:rsidRPr="00F9103D">
        <w:rPr>
          <w:rFonts w:ascii="Times New Roman" w:hAnsi="Times New Roman" w:cs="Times New Roman"/>
          <w:sz w:val="24"/>
          <w:szCs w:val="24"/>
        </w:rPr>
        <w:t>berfungsi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sebagai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faktor</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pengurang</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laba</w:t>
      </w:r>
      <w:proofErr w:type="spellEnd"/>
      <w:r w:rsidRPr="00F9103D">
        <w:rPr>
          <w:rFonts w:ascii="Times New Roman" w:hAnsi="Times New Roman" w:cs="Times New Roman"/>
          <w:sz w:val="24"/>
          <w:szCs w:val="24"/>
        </w:rPr>
        <w:t xml:space="preserve"> </w:t>
      </w:r>
      <w:r w:rsidRPr="00F910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Kata","author":[{"dropping-particle":"","family":"Tambahani","given":"Gea D","non-dropping-particle":"","parse-names":false,"suffix":""},{"dropping-particle":"","family":"Sumual","given":"Tinneke","non-dropping-particle":"","parse-names":false,"suffix":""},{"dropping-particle":"","family":"Kewo","given":"Cecilia","non-dropping-particle":"","parse-names":false,"suffix":""}],"container-title":"Jurnal Akuntansi Manado","id":"ITEM-1","issue":"2","issued":{"date-parts":[["2021"]]},"page":"142-154","title":"Pengaruh Perencanaan Pajak (Tax Planning) dan Penghindaran Pajak (Tax Avoidance) Terhadap Nilai Perusahaan (Studi Kasus Perusahaan Manufaktur Yang Terdaftar di BEI Taahun 2018-2021)","type":"article-journal","volume":"2"},"uris":["http://www.mendeley.com/documents/?uuid=7e404e53-21f3-4458-89f8-1ff7c6acd882"]}],"mendeley":{"formattedCitation":"(Tambahani et al., 2021)","plainTextFormattedCitation":"(Tambahani et al., 2021)","previouslyFormattedCitation":"(Tambahani et al., 2021)"},"properties":{"noteIndex":0},"schema":"https://github.com/citation-style-language/schema/raw/master/csl-citation.json"}</w:instrText>
      </w:r>
      <w:r w:rsidRPr="00F9103D">
        <w:rPr>
          <w:rFonts w:ascii="Times New Roman" w:hAnsi="Times New Roman" w:cs="Times New Roman"/>
          <w:sz w:val="24"/>
          <w:szCs w:val="24"/>
        </w:rPr>
        <w:fldChar w:fldCharType="separate"/>
      </w:r>
      <w:r w:rsidRPr="00BB250F">
        <w:rPr>
          <w:rFonts w:ascii="Times New Roman" w:hAnsi="Times New Roman" w:cs="Times New Roman"/>
          <w:noProof/>
          <w:sz w:val="24"/>
          <w:szCs w:val="24"/>
        </w:rPr>
        <w:t>(Tambahani et al., 2021)</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Penghindaran</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pajak</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perusahaan</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umumnya</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didefinisikan</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sebagai</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pengurangan</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jumlah</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pajak</w:t>
      </w:r>
      <w:proofErr w:type="spellEnd"/>
      <w:r w:rsidRPr="00A43B04">
        <w:rPr>
          <w:rFonts w:ascii="Times New Roman" w:hAnsi="Times New Roman" w:cs="Times New Roman"/>
          <w:sz w:val="24"/>
          <w:szCs w:val="24"/>
        </w:rPr>
        <w:t xml:space="preserve"> yang </w:t>
      </w:r>
      <w:proofErr w:type="spellStart"/>
      <w:r w:rsidRPr="00A43B04">
        <w:rPr>
          <w:rFonts w:ascii="Times New Roman" w:hAnsi="Times New Roman" w:cs="Times New Roman"/>
          <w:sz w:val="24"/>
          <w:szCs w:val="24"/>
        </w:rPr>
        <w:t>secara</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langsung</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harus</w:t>
      </w:r>
      <w:proofErr w:type="spellEnd"/>
      <w:r w:rsidRPr="00A43B04">
        <w:rPr>
          <w:rFonts w:ascii="Times New Roman" w:hAnsi="Times New Roman" w:cs="Times New Roman"/>
          <w:sz w:val="24"/>
          <w:szCs w:val="24"/>
        </w:rPr>
        <w:t xml:space="preserve"> </w:t>
      </w:r>
      <w:proofErr w:type="spellStart"/>
      <w:r w:rsidRPr="00A43B04">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r w:rsidRPr="00F910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{"citationItems":[{"id":"ITEM-1","itemData":{"DOI":"10.1108/IJSSP-10-2019-0211","ISSN":"17586720","abstract":"Purpose: The purpose of this paper is to empirically examine how women in board represent moderates the relationship between audit quality and corporate tax avoidance. Design/methodology/approach: The study is based on a sample consisting of 270 UK firms over the 2005–2017 period. This study is motivated by moderating regression analysis. Findings: The results show that audit quality influences the corporate tax avoidance. Audit quality measured by two proxies audit specialization and audit fees has a negative effect on corporate tax avoidance. Board gender diversity “BGD” moderates the relationship between audit quality and tax avoidance. The impact of the BGD level increases as the presence of woman in the board escalated from 40 to 60 percent but, then, weakens at 10 percent level. Practical implications: The findings may be of interest to the academic researchers, practitioners and regulators who are interested in discovering relation between audit quality and tax avoidance with the presence of woman in the board. This study should be of interest to tax policymakers concerned about declining corporate tax revenues. Originality/value: This paper extends the existing literature by examining the moderating effect of BGD on the relation between audit quality and corporate tax avoidance using the sensitivity analysis.","author":[{"dropping-particle":"","family":"Riguen","given":"Rakia","non-dropping-particle":"","parse-names":false,"suffix":""},{"dropping-particle":"","family":"Salhi","given":"Bassem","non-dropping-particle":"","parse-names":false,"suffix":""},{"dropping-particle":"","family":"Jarboui","given":"Anis","non-dropping-particle":"","parse-names":false,"suffix":""}],"container-title":"International Journal of Sociology and Social Policy","id":"ITEM-1","issue":"1-2","issued":{"date-parts":[["2020"]]},"page":"114-132","title":"Do women in board represent less corporate tax avoidance? A moderation analysis","type":"article-journal","volume":"40"},"uris":["http://www.mendeley.com/documents/?uuid=de7b62c5-88da-46c1-8c42-d239d6cee2d3"]}],"mendeley":{"formattedCitation":"(Riguen et al., 2020)","plainTextFormattedCitation":"(Riguen et al., 2020)","previouslyFormattedCitation":"(Riguen et al., 2020)"},"properties":{"noteIndex":0},"schema":"https://github.com/citation-style-language/schema/raw/master/csl-citation.json"}</w:instrText>
      </w:r>
      <w:r w:rsidRPr="00F9103D">
        <w:rPr>
          <w:rFonts w:ascii="Times New Roman" w:hAnsi="Times New Roman" w:cs="Times New Roman"/>
          <w:sz w:val="24"/>
          <w:szCs w:val="24"/>
        </w:rPr>
        <w:fldChar w:fldCharType="separate"/>
      </w:r>
      <w:r w:rsidRPr="00BB250F">
        <w:rPr>
          <w:rFonts w:ascii="Times New Roman" w:hAnsi="Times New Roman" w:cs="Times New Roman"/>
          <w:noProof/>
          <w:sz w:val="24"/>
          <w:szCs w:val="24"/>
        </w:rPr>
        <w:t>(Riguen et al., 2020)</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 xml:space="preserve">. Hal </w:t>
      </w:r>
      <w:proofErr w:type="spellStart"/>
      <w:r w:rsidRPr="00F9103D">
        <w:rPr>
          <w:rFonts w:ascii="Times New Roman" w:hAnsi="Times New Roman" w:cs="Times New Roman"/>
          <w:sz w:val="24"/>
          <w:szCs w:val="24"/>
        </w:rPr>
        <w:t>ini</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dilakukan</w:t>
      </w:r>
      <w:proofErr w:type="spellEnd"/>
      <w:r w:rsidRPr="00F9103D">
        <w:rPr>
          <w:rFonts w:ascii="Times New Roman" w:hAnsi="Times New Roman" w:cs="Times New Roman"/>
          <w:sz w:val="24"/>
          <w:szCs w:val="24"/>
        </w:rPr>
        <w:t xml:space="preserve"> </w:t>
      </w:r>
      <w:proofErr w:type="spellStart"/>
      <w:r>
        <w:rPr>
          <w:rFonts w:ascii="Times New Roman" w:hAnsi="Times New Roman" w:cs="Times New Roman"/>
          <w:sz w:val="24"/>
          <w:szCs w:val="24"/>
        </w:rPr>
        <w:t>mengg</w:t>
      </w:r>
      <w:r w:rsidRPr="00697FB9">
        <w:rPr>
          <w:rFonts w:ascii="Times New Roman" w:hAnsi="Times New Roman" w:cs="Times New Roman"/>
          <w:sz w:val="24"/>
          <w:szCs w:val="24"/>
        </w:rPr>
        <w:t>unakan</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kesenjangan</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atau</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kelemahan</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dalam</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peraturan</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pajak</w:t>
      </w:r>
      <w:proofErr w:type="spellEnd"/>
      <w:r w:rsidRPr="00697FB9">
        <w:rPr>
          <w:rFonts w:ascii="Times New Roman" w:hAnsi="Times New Roman" w:cs="Times New Roman"/>
          <w:sz w:val="24"/>
          <w:szCs w:val="24"/>
        </w:rPr>
        <w:t xml:space="preserve"> </w:t>
      </w:r>
      <w:r w:rsidRPr="00F9103D">
        <w:rPr>
          <w:rFonts w:ascii="Times New Roman" w:hAnsi="Times New Roman" w:cs="Times New Roman"/>
          <w:sz w:val="24"/>
          <w:szCs w:val="24"/>
        </w:rPr>
        <w:t xml:space="preserve">dan </w:t>
      </w:r>
      <w:proofErr w:type="spellStart"/>
      <w:r w:rsidRPr="00F9103D">
        <w:rPr>
          <w:rFonts w:ascii="Times New Roman" w:hAnsi="Times New Roman" w:cs="Times New Roman"/>
          <w:sz w:val="24"/>
          <w:szCs w:val="24"/>
        </w:rPr>
        <w:t>undang-undang</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perpajakan</w:t>
      </w:r>
      <w:proofErr w:type="spellEnd"/>
      <w:r w:rsidRPr="00F9103D">
        <w:rPr>
          <w:rFonts w:ascii="Times New Roman" w:hAnsi="Times New Roman" w:cs="Times New Roman"/>
          <w:sz w:val="24"/>
          <w:szCs w:val="24"/>
        </w:rPr>
        <w:t xml:space="preserve"> </w:t>
      </w:r>
      <w:r w:rsidRPr="00F910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factors that influence tax avoidance, as well as examine the effect of tax avoidance on firm … yang mempengaruhi tax avoidance, serta menguji apakah tax avoidance memiliki pengaruh …","author":[{"dropping-particle":"","family":"Hapsari","given":"Indah","non-dropping-particle":"","parse-names":false,"suffix":""},{"dropping-particle":"","family":"Supriyanti","given":"","non-dropping-particle":"","parse-names":false,"suffix":""},{"dropping-particle":"","family":"Herlina","given":"Erida","non-dropping-particle":"","parse-names":false,"suffix":""}],"container-title":"AKUNESA: Jurnal Akuntansi Unesa","id":"ITEM-1","issue":"2","issued":{"date-parts":[["2023"]]},"page":"180-194","title":"Tax Avoidance dan Nilai Perusahaan: Studi Pada Perusahaan Publik di Indonesia","type":"article-journal","volume":"11"},"uris":["http://www.mendeley.com/documents/?uuid=d7d73f42-9463-4f7f-887c-60a6a3ddd5b8"]}],"mendeley":{"formattedCitation":"(Hapsari et al., 2023)","plainTextFormattedCitation":"(Hapsari et al., 2023)","previouslyFormattedCitation":"(Hapsari et al., 2023)"},"properties":{"noteIndex":0},"schema":"https://github.com/citation-style-language/schema/raw/master/csl-citation.json"}</w:instrText>
      </w:r>
      <w:r w:rsidRPr="00F9103D">
        <w:rPr>
          <w:rFonts w:ascii="Times New Roman" w:hAnsi="Times New Roman" w:cs="Times New Roman"/>
          <w:sz w:val="24"/>
          <w:szCs w:val="24"/>
        </w:rPr>
        <w:fldChar w:fldCharType="separate"/>
      </w:r>
      <w:r w:rsidRPr="00BB250F">
        <w:rPr>
          <w:rFonts w:ascii="Times New Roman" w:hAnsi="Times New Roman" w:cs="Times New Roman"/>
          <w:noProof/>
          <w:sz w:val="24"/>
          <w:szCs w:val="24"/>
        </w:rPr>
        <w:t>(Hapsari et al., 2023)</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Namun</w:t>
      </w:r>
      <w:proofErr w:type="spellEnd"/>
      <w:r w:rsidRPr="00F9103D">
        <w:rPr>
          <w:rFonts w:ascii="Times New Roman" w:hAnsi="Times New Roman" w:cs="Times New Roman"/>
          <w:sz w:val="24"/>
          <w:szCs w:val="24"/>
        </w:rPr>
        <w:t xml:space="preserve"> di </w:t>
      </w:r>
      <w:proofErr w:type="spellStart"/>
      <w:r w:rsidRPr="00F9103D">
        <w:rPr>
          <w:rFonts w:ascii="Times New Roman" w:hAnsi="Times New Roman" w:cs="Times New Roman"/>
          <w:sz w:val="24"/>
          <w:szCs w:val="24"/>
        </w:rPr>
        <w:t>sisi</w:t>
      </w:r>
      <w:proofErr w:type="spellEnd"/>
      <w:r w:rsidRPr="00F9103D">
        <w:rPr>
          <w:rFonts w:ascii="Times New Roman" w:hAnsi="Times New Roman" w:cs="Times New Roman"/>
          <w:sz w:val="24"/>
          <w:szCs w:val="24"/>
        </w:rPr>
        <w:t xml:space="preserve"> lain, </w:t>
      </w:r>
      <w:proofErr w:type="spellStart"/>
      <w:r w:rsidRPr="00F9103D">
        <w:rPr>
          <w:rFonts w:ascii="Times New Roman" w:hAnsi="Times New Roman" w:cs="Times New Roman"/>
          <w:sz w:val="24"/>
          <w:szCs w:val="24"/>
        </w:rPr>
        <w:t>pemangku</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kepentingan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tetap</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memberikan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tanggapan</w:t>
      </w:r>
      <w:proofErr w:type="spellEnd"/>
      <w:r w:rsidRPr="00F9103D">
        <w:rPr>
          <w:rFonts w:ascii="Times New Roman" w:hAnsi="Times New Roman" w:cs="Times New Roman"/>
          <w:sz w:val="24"/>
          <w:szCs w:val="24"/>
        </w:rPr>
        <w:t xml:space="preserve"> yang </w:t>
      </w:r>
      <w:proofErr w:type="spellStart"/>
      <w:r w:rsidRPr="00F9103D">
        <w:rPr>
          <w:rFonts w:ascii="Times New Roman" w:hAnsi="Times New Roman" w:cs="Times New Roman"/>
          <w:sz w:val="24"/>
          <w:szCs w:val="24"/>
        </w:rPr>
        <w:t>buruk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terhadap</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praktik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penghindaran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pajak</w:t>
      </w:r>
      <w:proofErr w:type="spellEnd"/>
      <w:r w:rsidRPr="00F9103D">
        <w:rPr>
          <w:rFonts w:ascii="Times New Roman" w:hAnsi="Times New Roman" w:cs="Times New Roman"/>
          <w:sz w:val="24"/>
          <w:szCs w:val="24"/>
        </w:rPr>
        <w:t xml:space="preserve"> </w:t>
      </w:r>
      <w:r w:rsidRPr="00F910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{"citationItems":[{"id":"ITEM-1","itemData":{"DOI":"10.1108/SRJ-01-2020-0022","ISSN":"1758857X","abstract":"Purpose: The purpose of this study is to examine the moderating effect of sustainability reporting on the relationship between tax avoidance and firm value. This study also examines the moderating effect of sustainability reporting in both environmentally sensitive firms and non-environmentally sensitive firms. Design/methodology/approach: This research uses moderated panel regression with 596 observations and 734 observations for cash effective tax rate (ETR) and generally accepted accounting principles effective tax rate (GAAP ETR) of firms listed on the Indonesian Stock Exchange between 2014 and 2016. Tax avoidance is measured by both cash ETR and GAAP ETR. Findings: This paper shows that sustainability reporting moderates the relationship between tax avoidance (GAAP ETR) and firm value. The results show that GAAP ETR has a negative association with firm value in non-environmentally sensitive firms and a positive association with firm value in environmentally sensitive firms. Consequently, the sustainability report alters only the effect of GAAP ETR on firm value in non-environmentally sensitive firms. The results imply that, unlike environmentally sensitive firms, non-environmentally sensitive firms need sustainability reporting to reduce the reputational costs of tax avoidance. Originality/value: How shareholders view tax avoidance remains unclear; research on this topic often fails to produce a uniform result. The present research fills this gap by using the existence of sustainability reporting as proof of companies’ ethical motivations to moderate the association of tax avoidance and firm value, which has not been discussed in previous research.","author":[{"dropping-particle":"","family":"Rudyanto","given":"Astrid","non-dropping-particle":"","parse-names":false,"suffix":""},{"dropping-particle":"","family":"Pirzada","given":"Kashan","non-dropping-particle":"","parse-names":false,"suffix":""}],"container-title":"Social Responsibility Journal","id":"ITEM-1","issue":"5","issued":{"date-parts":[["2020"]]},"page":"669-685","title":"The role of sustainability reporting in shareholder perception of tax avoidance","type":"article-journal","volume":"17"},"uris":["http://www.mendeley.com/documents/?uuid=b90c0527-31e2-4ce8-8a5f-cb365633775e"]}],"mendeley":{"formattedCitation":"(Rudyanto &amp; Pirzada, 2020)","plainTextFormattedCitation":"(Rudyanto &amp; Pirzada, 2020)","previouslyFormattedCitation":"(Rudyanto &amp; Pirzada, 2020)"},"properties":{"noteIndex":0},"schema":"https://github.com/citation-style-language/schema/raw/master/csl-citation.json"}</w:instrText>
      </w:r>
      <w:r w:rsidRPr="00F9103D">
        <w:rPr>
          <w:rFonts w:ascii="Times New Roman" w:hAnsi="Times New Roman" w:cs="Times New Roman"/>
          <w:sz w:val="24"/>
          <w:szCs w:val="24"/>
        </w:rPr>
        <w:fldChar w:fldCharType="separate"/>
      </w:r>
      <w:r w:rsidRPr="00BB250F">
        <w:rPr>
          <w:rFonts w:ascii="Times New Roman" w:hAnsi="Times New Roman" w:cs="Times New Roman"/>
          <w:noProof/>
          <w:sz w:val="24"/>
          <w:szCs w:val="24"/>
        </w:rPr>
        <w:t>(Rudyanto &amp; Pirzada, 2020)</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Penghindaran</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pajak</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dipandang</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sebagai</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contoh</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perilaku</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sosial</w:t>
      </w:r>
      <w:proofErr w:type="spellEnd"/>
      <w:r w:rsidRPr="00697FB9">
        <w:rPr>
          <w:rFonts w:ascii="Times New Roman" w:hAnsi="Times New Roman" w:cs="Times New Roman"/>
          <w:sz w:val="24"/>
          <w:szCs w:val="24"/>
        </w:rPr>
        <w:t xml:space="preserve"> yang </w:t>
      </w:r>
      <w:proofErr w:type="spellStart"/>
      <w:r w:rsidRPr="00697FB9">
        <w:rPr>
          <w:rFonts w:ascii="Times New Roman" w:hAnsi="Times New Roman" w:cs="Times New Roman"/>
          <w:sz w:val="24"/>
          <w:szCs w:val="24"/>
        </w:rPr>
        <w:t>tidak</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bertanggung</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jawab</w:t>
      </w:r>
      <w:proofErr w:type="spellEnd"/>
      <w:r w:rsidRPr="00697FB9">
        <w:rPr>
          <w:rFonts w:ascii="Times New Roman" w:hAnsi="Times New Roman" w:cs="Times New Roman"/>
          <w:sz w:val="24"/>
          <w:szCs w:val="24"/>
        </w:rPr>
        <w:t xml:space="preserve"> oleh </w:t>
      </w:r>
      <w:proofErr w:type="spellStart"/>
      <w:r w:rsidRPr="00697FB9">
        <w:rPr>
          <w:rFonts w:ascii="Times New Roman" w:hAnsi="Times New Roman" w:cs="Times New Roman"/>
          <w:sz w:val="24"/>
          <w:szCs w:val="24"/>
        </w:rPr>
        <w:t>pihak</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lastRenderedPageBreak/>
        <w:t>pihak</w:t>
      </w:r>
      <w:proofErr w:type="spellEnd"/>
      <w:r w:rsidRPr="00697FB9">
        <w:rPr>
          <w:rFonts w:ascii="Times New Roman" w:hAnsi="Times New Roman" w:cs="Times New Roman"/>
          <w:sz w:val="24"/>
          <w:szCs w:val="24"/>
        </w:rPr>
        <w:t xml:space="preserve"> </w:t>
      </w:r>
      <w:proofErr w:type="spellStart"/>
      <w:r w:rsidRPr="00697FB9">
        <w:rPr>
          <w:rFonts w:ascii="Times New Roman" w:hAnsi="Times New Roman" w:cs="Times New Roman"/>
          <w:sz w:val="24"/>
          <w:szCs w:val="24"/>
        </w:rPr>
        <w:t>terkait</w:t>
      </w:r>
      <w:proofErr w:type="spellEnd"/>
      <w:r w:rsidRPr="00697FB9">
        <w:rPr>
          <w:rFonts w:ascii="Times New Roman" w:hAnsi="Times New Roman" w:cs="Times New Roman"/>
          <w:sz w:val="24"/>
          <w:szCs w:val="24"/>
        </w:rPr>
        <w:t>.</w:t>
      </w:r>
      <w:r>
        <w:rPr>
          <w:rFonts w:ascii="Times New Roman" w:hAnsi="Times New Roman" w:cs="Times New Roman"/>
          <w:sz w:val="24"/>
          <w:szCs w:val="24"/>
        </w:rPr>
        <w:t xml:space="preserve"> </w:t>
      </w:r>
      <w:r w:rsidRPr="00F9103D">
        <w:rPr>
          <w:rFonts w:ascii="Times New Roman" w:hAnsi="Times New Roman" w:cs="Times New Roman"/>
          <w:sz w:val="24"/>
          <w:szCs w:val="24"/>
        </w:rPr>
        <w:t xml:space="preserve">yang </w:t>
      </w:r>
      <w:proofErr w:type="spellStart"/>
      <w:r w:rsidRPr="00F9103D">
        <w:rPr>
          <w:rFonts w:ascii="Times New Roman" w:hAnsi="Times New Roman" w:cs="Times New Roman"/>
          <w:sz w:val="24"/>
          <w:szCs w:val="24"/>
        </w:rPr>
        <w:t>memberikan</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dampak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buruk</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terhadap</w:t>
      </w:r>
      <w:proofErr w:type="spellEnd"/>
      <w:r w:rsidRPr="00F9103D">
        <w:rPr>
          <w:rFonts w:ascii="Times New Roman" w:hAnsi="Times New Roman" w:cs="Times New Roman"/>
          <w:sz w:val="24"/>
          <w:szCs w:val="24"/>
        </w:rPr>
        <w:t xml:space="preserve"> </w:t>
      </w:r>
      <w:proofErr w:type="spellStart"/>
      <w:r w:rsidRPr="00F9103D">
        <w:rPr>
          <w:rFonts w:ascii="Times New Roman" w:hAnsi="Times New Roman" w:cs="Times New Roman"/>
          <w:sz w:val="24"/>
          <w:szCs w:val="24"/>
        </w:rPr>
        <w:t>kemajuan</w:t>
      </w:r>
      <w:proofErr w:type="spellEnd"/>
      <w:r w:rsidRPr="00F9103D">
        <w:rPr>
          <w:rFonts w:ascii="Times New Roman" w:hAnsi="Times New Roman" w:cs="Times New Roman"/>
          <w:sz w:val="24"/>
          <w:szCs w:val="24"/>
        </w:rPr>
        <w:t xml:space="preserve"> Masyarakat </w:t>
      </w:r>
      <w:r w:rsidRPr="00F9103D">
        <w:rPr>
          <w:rFonts w:ascii="Times New Roman" w:hAnsi="Times New Roman" w:cs="Times New Roman"/>
          <w:sz w:val="24"/>
          <w:szCs w:val="24"/>
        </w:rPr>
        <w:fldChar w:fldCharType="begin" w:fldLock="1"/>
      </w:r>
      <w:r w:rsidRPr="00F9103D">
        <w:rPr>
          <w:rFonts w:ascii="Times New Roman" w:hAnsi="Times New Roman" w:cs="Times New Roman"/>
          <w:sz w:val="24"/>
          <w:szCs w:val="24"/>
        </w:rPr>
        <w:instrText>ADDIN CSL_CITATION {"citationItems":[{"id":"ITEM-1","itemData":{"DOI":"10.1108/JFRA-10-2019-0133","ISSN":"20425856","abstract":"Purpose: This study aims to investigate the effect of financial-tax reporting conformity jurisdictions on the association between corporate social responsibility (CSR) and aggressive tax avoidance. Design/methodology/approach: Using a sample comprising firms domiciled in Europe for the period 2008–2016, this study uses regression analysis to test the impact of financial-tax reporting conformity jurisdictions on the association between CSR and aggressive tax avoidance. Findings: The empirical results show that there is a positive association between CSR and tax avoidance, and firms headquartered in low financial-tax reporting conformity jurisdictions are more likely to engage in CSR to hedge against the potential negative consequences of aggressive tax-avoidance practices as compared to firms domiciled in countries with high level of financial-tax reporting conformity. Practical implications: This study confirms Sikka’s (2010, 2013) view of “organised hypocrisy” act committed by firms to cover their socially irresponsible activities of aggressive tax avoidance by engaging in CSR. Results have implication for various regulatory bodies and investors in that the type of financial-tax conformity does impact the link between CSR and tax avoidance, and based on that, CSR firms may engage in CSR to overcome any negative reactions that could be caused as a result of tax avoidance. Originality/value: To the best of the author’s knowledge, this study is the first to investigate the impact of financial-tax reporting conformity jurisdictions on the association between CSR and aggressive tax avoidance. This study also contributes to the literature in that, it uses an alternative data set which offers a more objective assessment of CSR measure and covers multiple countries.","author":[{"dropping-particle":"","family":"Alsaadi","given":"Abdullah","non-dropping-particle":"","parse-names":false,"suffix":""}],"container-title":"Journal of Financial Reporting and Accounting","id":"ITEM-1","issue":"3","issued":{"date-parts":[["2020"]]},"page":"639-659","title":"Financial-tax reporting conformity, tax avoidance and corporate social responsibility","type":"article-journal","volume":"18"},"uris":["http://www.mendeley.com/documents/?uuid=0105a04a-a0dd-4098-95f6-8d4b911bfda3"]}],"mendeley":{"formattedCitation":"(Alsaadi, 2020)","plainTextFormattedCitation":"(Alsaadi, 2020)","previouslyFormattedCitation":"(Alsaadi, 2020)"},"properties":{"noteIndex":0},"schema":"https://github.com/citation-style-language/schema/raw/master/csl-citation.json"}</w:instrText>
      </w:r>
      <w:r w:rsidRPr="00F9103D">
        <w:rPr>
          <w:rFonts w:ascii="Times New Roman" w:hAnsi="Times New Roman" w:cs="Times New Roman"/>
          <w:sz w:val="24"/>
          <w:szCs w:val="24"/>
        </w:rPr>
        <w:fldChar w:fldCharType="separate"/>
      </w:r>
      <w:r w:rsidRPr="00F9103D">
        <w:rPr>
          <w:rFonts w:ascii="Times New Roman" w:hAnsi="Times New Roman" w:cs="Times New Roman"/>
          <w:noProof/>
          <w:sz w:val="24"/>
          <w:szCs w:val="24"/>
        </w:rPr>
        <w:t>(Alsaadi, 2020)</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 xml:space="preserve">. </w:t>
      </w:r>
      <w:proofErr w:type="spellStart"/>
      <w:r w:rsidRPr="00F113CF">
        <w:rPr>
          <w:rFonts w:ascii="Times New Roman" w:hAnsi="Times New Roman" w:cs="Times New Roman"/>
          <w:sz w:val="24"/>
          <w:szCs w:val="24"/>
          <w:lang w:val="en-ID"/>
        </w:rPr>
        <w:t>Penghindaran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pajak</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dapat</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menimbulkan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konflik</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keagenan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tetapi</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dipandang</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sebagai</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cara</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untuk</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meningkatkan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pengembalian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bagi</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pemegang</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saham</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dari</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perspektif</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tradisional</w:t>
      </w:r>
      <w:proofErr w:type="spellEnd"/>
      <w:r>
        <w:rPr>
          <w:rFonts w:ascii="Times New Roman" w:hAnsi="Times New Roman" w:cs="Times New Roman"/>
          <w:sz w:val="24"/>
          <w:szCs w:val="24"/>
          <w:lang w:val="en-ID"/>
        </w:rPr>
        <w:t xml:space="preserve"> </w:t>
      </w:r>
      <w:r w:rsidRPr="00F910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{"citationItems":[{"id":"ITEM-1","itemData":{"DOI":"10.21776/ub.jamal.2023.14.2.21","abstract":"Apakah Praktik Penghindaran Pajak Meningkatkan Nilai\nPerusahaan?","author":[{"dropping-particle":"","family":"Mangoting","given":"Yenni","non-dropping-particle":"","parse-names":false,"suffix":""},{"dropping-particle":"","family":"Yuliana","given":"Oviliani Yenty","non-dropping-particle":"","parse-names":false,"suffix":""},{"dropping-particle":"","family":"Yulianto","given":"Angelina","non-dropping-particle":"","parse-names":false,"suffix":""},{"dropping-particle":"","family":"Meivina","given":"Meivina","non-dropping-particle":"","parse-names":false,"suffix":""}],"container-title":"Jurnal Akuntansi Multiparadigma","id":"ITEM-1","issue":"2","issued":{"date-parts":[["2023"]]},"page":"287-297","title":"Apakah Praktik Penghindaran Pajak Meningkatkan Nilai Perusahaan?","type":"article-journal","volume":"14"},"uris":["http://www.mendeley.com/documents/?uuid=0d09c929-4686-4f59-8103-a937bf41f49f"]}],"mendeley":{"formattedCitation":"(Mangoting et al., 2023)","plainTextFormattedCitation":"(Mangoting et al., 2023)","previouslyFormattedCitation":"(Mangoting et al., 2023)"},"properties":{"noteIndex":0},"schema":"https://github.com/citation-style-language/schema/raw/master/csl-citation.json"}</w:instrText>
      </w:r>
      <w:r w:rsidRPr="00F9103D">
        <w:rPr>
          <w:rFonts w:ascii="Times New Roman" w:hAnsi="Times New Roman" w:cs="Times New Roman"/>
          <w:sz w:val="24"/>
          <w:szCs w:val="24"/>
        </w:rPr>
        <w:fldChar w:fldCharType="separate"/>
      </w:r>
      <w:r w:rsidRPr="00BB250F">
        <w:rPr>
          <w:rFonts w:ascii="Times New Roman" w:hAnsi="Times New Roman" w:cs="Times New Roman"/>
          <w:noProof/>
          <w:sz w:val="24"/>
          <w:szCs w:val="24"/>
        </w:rPr>
        <w:t>(Mangoting et al., 2023)</w:t>
      </w:r>
      <w:r w:rsidRPr="00F9103D">
        <w:rPr>
          <w:rFonts w:ascii="Times New Roman" w:hAnsi="Times New Roman" w:cs="Times New Roman"/>
          <w:sz w:val="24"/>
          <w:szCs w:val="24"/>
        </w:rPr>
        <w:fldChar w:fldCharType="end"/>
      </w:r>
      <w:r w:rsidRPr="00F9103D">
        <w:rPr>
          <w:rFonts w:ascii="Times New Roman" w:hAnsi="Times New Roman" w:cs="Times New Roman"/>
          <w:sz w:val="24"/>
          <w:szCs w:val="24"/>
        </w:rPr>
        <w:t>.</w:t>
      </w:r>
    </w:p>
    <w:p w14:paraId="2AD8CA63" w14:textId="77777777" w:rsidR="00CD6DE4" w:rsidRPr="00F113CF" w:rsidRDefault="00CD6DE4" w:rsidP="00CD6DE4">
      <w:pPr>
        <w:spacing w:line="240" w:lineRule="auto"/>
        <w:ind w:firstLine="720"/>
        <w:jc w:val="both"/>
        <w:rPr>
          <w:rFonts w:ascii="Times New Roman" w:hAnsi="Times New Roman" w:cs="Times New Roman"/>
          <w:sz w:val="24"/>
          <w:szCs w:val="24"/>
          <w:lang w:val="en-ID"/>
        </w:rPr>
      </w:pPr>
      <w:proofErr w:type="spellStart"/>
      <w:r w:rsidRPr="00460D19">
        <w:rPr>
          <w:rFonts w:ascii="Times New Roman" w:hAnsi="Times New Roman" w:cs="Times New Roman"/>
          <w:sz w:val="24"/>
          <w:szCs w:val="24"/>
        </w:rPr>
        <w:t>Penelitian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ini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mengkaji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penghindaran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dengan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menggunakan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pendekatan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teori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keagenan</w:t>
      </w:r>
      <w:proofErr w:type="spellEnd"/>
      <w:r w:rsidRPr="00460D19">
        <w:rPr>
          <w:rFonts w:ascii="Times New Roman" w:hAnsi="Times New Roman" w:cs="Times New Roman"/>
          <w:sz w:val="24"/>
          <w:szCs w:val="24"/>
        </w:rPr>
        <w:t xml:space="preserve">. Karna </w:t>
      </w:r>
      <w:proofErr w:type="spellStart"/>
      <w:r w:rsidRPr="00460D19">
        <w:rPr>
          <w:rFonts w:ascii="Times New Roman" w:hAnsi="Times New Roman" w:cs="Times New Roman"/>
          <w:sz w:val="24"/>
          <w:szCs w:val="24"/>
        </w:rPr>
        <w:t>berbagai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penelitian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telah</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mengemukakan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argumen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terkait</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hubungan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antara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penghindaran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dan </w:t>
      </w:r>
      <w:proofErr w:type="spellStart"/>
      <w:r w:rsidRPr="00460D19">
        <w:rPr>
          <w:rFonts w:ascii="Times New Roman" w:hAnsi="Times New Roman" w:cs="Times New Roman"/>
          <w:sz w:val="24"/>
          <w:szCs w:val="24"/>
        </w:rPr>
        <w:t>isu</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keagenan</w:t>
      </w:r>
      <w:proofErr w:type="spellEnd"/>
      <w:r w:rsidRPr="00460D19">
        <w:rPr>
          <w:rFonts w:ascii="Times New Roman" w:hAnsi="Times New Roman" w:cs="Times New Roman"/>
          <w:sz w:val="24"/>
          <w:szCs w:val="24"/>
        </w:rPr>
        <w:t xml:space="preserve"> </w:t>
      </w:r>
      <w:r w:rsidRPr="00460D19">
        <w:rPr>
          <w:rFonts w:ascii="Times New Roman" w:hAnsi="Times New Roman" w:cs="Times New Roman"/>
          <w:sz w:val="24"/>
          <w:szCs w:val="24"/>
        </w:rPr>
        <w:fldChar w:fldCharType="begin" w:fldLock="1"/>
      </w:r>
      <w:r w:rsidRPr="00460D19">
        <w:rPr>
          <w:rFonts w:ascii="Times New Roman" w:hAnsi="Times New Roman" w:cs="Times New Roman"/>
          <w:sz w:val="24"/>
          <w:szCs w:val="24"/>
        </w:rPr>
        <w:instrText>ADDIN CSL_CITATION {"citationItems":[{"id":"ITEM-1","itemData":{"DOI":"10.1108/JFRA-10-2019-0133","ISSN":"20425856","abstract":"Purpose: This study aims to investigate the effect of financial-tax reporting conformity jurisdictions on the association between corporate social responsibility (CSR) and aggressive tax avoidance. Design/methodology/approach: Using a sample comprising firms domiciled in Europe for the period 2008–2016, this study uses regression analysis to test the impact of financial-tax reporting conformity jurisdictions on the association between CSR and aggressive tax avoidance. Findings: The empirical results show that there is a positive association between CSR and tax avoidance, and firms headquartered in low financial-tax reporting conformity jurisdictions are more likely to engage in CSR to hedge against the potential negative consequences of aggressive tax-avoidance practices as compared to firms domiciled in countries with high level of financial-tax reporting conformity. Practical implications: This study confirms Sikka’s (2010, 2013) view of “organised hypocrisy” act committed by firms to cover their socially irresponsible activities of aggressive tax avoidance by engaging in CSR. Results have implication for various regulatory bodies and investors in that the type of financial-tax conformity does impact the link between CSR and tax avoidance, and based on that, CSR firms may engage in CSR to overcome any negative reactions that could be caused as a result of tax avoidance. Originality/value: To the best of the author’s knowledge, this study is the first to investigate the impact of financial-tax reporting conformity jurisdictions on the association between CSR and aggressive tax avoidance. This study also contributes to the literature in that, it uses an alternative data set which offers a more objective assessment of CSR measure and covers multiple countries.","author":[{"dropping-particle":"","family":"Alsaadi","given":"Abdullah","non-dropping-particle":"","parse-names":false,"suffix":""}],"container-title":"Journal of Financial Reporting and Accounting","id":"ITEM-1","issue":"3","issued":{"date-parts":[["2020"]]},"page":"639-659","title":"Financial-tax reporting conformity, tax avoidance and corporate social responsibility","type":"article-journal","volume":"18"},"uris":["http://www.mendeley.com/documents/?uuid=0105a04a-a0dd-4098-95f6-8d4b911bfda3"]}],"mendeley":{"formattedCitation":"(Alsaadi, 2020)","plainTextFormattedCitation":"(Alsaadi, 2020)","previouslyFormattedCitation":"(Alsaadi, 2020)"},"properties":{"noteIndex":0},"schema":"https://github.com/citation-style-language/schema/raw/master/csl-citation.json"}</w:instrText>
      </w:r>
      <w:r w:rsidRPr="00460D19">
        <w:rPr>
          <w:rFonts w:ascii="Times New Roman" w:hAnsi="Times New Roman" w:cs="Times New Roman"/>
          <w:sz w:val="24"/>
          <w:szCs w:val="24"/>
        </w:rPr>
        <w:fldChar w:fldCharType="separate"/>
      </w:r>
      <w:r w:rsidRPr="00460D19">
        <w:rPr>
          <w:rFonts w:ascii="Times New Roman" w:hAnsi="Times New Roman" w:cs="Times New Roman"/>
          <w:noProof/>
          <w:sz w:val="24"/>
          <w:szCs w:val="24"/>
        </w:rPr>
        <w:t>(Alsaadi, 2020)</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Konsep</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teori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keagenan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ini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menghadirkan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gambaran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mengenai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adanya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hubungan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keagenan</w:t>
      </w:r>
      <w:proofErr w:type="spellEnd"/>
      <w:r w:rsidRPr="00460D19">
        <w:rPr>
          <w:rFonts w:ascii="Times New Roman" w:hAnsi="Times New Roman" w:cs="Times New Roman"/>
          <w:sz w:val="24"/>
          <w:szCs w:val="24"/>
        </w:rPr>
        <w:t xml:space="preserve">, yang </w:t>
      </w:r>
      <w:proofErr w:type="spellStart"/>
      <w:r w:rsidRPr="00460D19">
        <w:rPr>
          <w:rFonts w:ascii="Times New Roman" w:hAnsi="Times New Roman" w:cs="Times New Roman"/>
          <w:sz w:val="24"/>
          <w:szCs w:val="24"/>
        </w:rPr>
        <w:t>diwujudkan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dari</w:t>
      </w:r>
      <w:proofErr w:type="spellEnd"/>
      <w:r w:rsidRPr="00460D19">
        <w:rPr>
          <w:rFonts w:ascii="Times New Roman" w:hAnsi="Times New Roman" w:cs="Times New Roman"/>
          <w:sz w:val="24"/>
          <w:szCs w:val="24"/>
        </w:rPr>
        <w:t xml:space="preserve"> </w:t>
      </w:r>
      <w:proofErr w:type="spellStart"/>
      <w:r>
        <w:rPr>
          <w:rFonts w:ascii="Times New Roman" w:hAnsi="Times New Roman" w:cs="Times New Roman"/>
          <w:sz w:val="24"/>
          <w:szCs w:val="24"/>
        </w:rPr>
        <w:t>perjanjian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antara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atau</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lebih</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individu</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dengan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melibatkan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individu</w:t>
      </w:r>
      <w:proofErr w:type="spellEnd"/>
      <w:r w:rsidRPr="00460D19">
        <w:rPr>
          <w:rFonts w:ascii="Times New Roman" w:hAnsi="Times New Roman" w:cs="Times New Roman"/>
          <w:sz w:val="24"/>
          <w:szCs w:val="24"/>
        </w:rPr>
        <w:t xml:space="preserve"> lain </w:t>
      </w:r>
      <w:proofErr w:type="spellStart"/>
      <w:r w:rsidRPr="00460D19">
        <w:rPr>
          <w:rFonts w:ascii="Times New Roman" w:hAnsi="Times New Roman" w:cs="Times New Roman"/>
          <w:sz w:val="24"/>
          <w:szCs w:val="24"/>
        </w:rPr>
        <w:t>dalam</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menjalankan</w:t>
      </w:r>
      <w:proofErr w:type="spellEnd"/>
      <w:r w:rsidRPr="00460D19">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tugas</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atas</w:t>
      </w:r>
      <w:proofErr w:type="spellEnd"/>
      <w:r w:rsidRPr="00460D19">
        <w:rPr>
          <w:rFonts w:ascii="Times New Roman" w:hAnsi="Times New Roman" w:cs="Times New Roman"/>
          <w:sz w:val="24"/>
          <w:szCs w:val="24"/>
        </w:rPr>
        <w:t xml:space="preserve"> nama </w:t>
      </w:r>
      <w:proofErr w:type="spellStart"/>
      <w:r w:rsidRPr="00460D19">
        <w:rPr>
          <w:rFonts w:ascii="Times New Roman" w:hAnsi="Times New Roman" w:cs="Times New Roman"/>
          <w:sz w:val="24"/>
          <w:szCs w:val="24"/>
        </w:rPr>
        <w:t>prinsipal</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serta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memberikan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persetujuan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terkait</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keputusan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pengambilan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kepada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agen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tersebut</w:t>
      </w:r>
      <w:proofErr w:type="spellEnd"/>
      <w:r w:rsidRPr="00460D19">
        <w:rPr>
          <w:rFonts w:ascii="Times New Roman" w:hAnsi="Times New Roman" w:cs="Times New Roman"/>
          <w:sz w:val="24"/>
          <w:szCs w:val="24"/>
        </w:rPr>
        <w:t xml:space="preserve">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 factors that influence tax avoidance, as well as examine the effect of tax avoidance on firm … yang mempengaruhi tax avoidance, serta menguji apakah tax avoidance memiliki pengaruh …","author":[{"dropping-particle":"","family":"Hapsari","given":"Indah","non-dropping-particle":"","parse-names":false,"suffix":""},{"dropping-particle":"","family":"Supriyanti","given":"","non-dropping-particle":"","parse-names":false,"suffix":""},{"dropping-particle":"","family":"Herlina","given":"Erida","non-dropping-particle":"","parse-names":false,"suffix":""}],"container-title":"AKUNESA: Jurnal Akuntansi Unesa","id":"ITEM-1","issue":"2","issued":{"date-parts":[["2023"]]},"page":"180-194","title":"Tax Avoidance dan Nilai Perusahaan: Studi Pada Perusahaan Publik di Indonesia","type":"article-journal","volume":"11"},"uris":["http://www.mendeley.com/documents/?uuid=d7d73f42-9463-4f7f-887c-60a6a3ddd5b8"]}],"mendeley":{"formattedCitation":"(Hapsari et al., 2023)","plainTextFormattedCitation":"(Hapsari et al., 2023)","previouslyFormattedCitation":"(Hapsari et al., 2023)"},"properties":{"noteIndex":0},"schema":"https://github.com/citation-style-language/schema/raw/master/csl-citation.json"}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(Hapsari et al., 2023)</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 xml:space="preserve">. </w:t>
      </w:r>
      <w:r>
        <w:rPr>
          <w:rFonts w:ascii="Times New Roman" w:hAnsi="Times New Roman" w:cs="Times New Roman"/>
          <w:sz w:val="24"/>
          <w:szCs w:val="24"/>
          <w:lang w:val="en-ID"/>
        </w:rPr>
        <w:t xml:space="preserve">Dalam </w:t>
      </w:r>
      <w:proofErr w:type="spellStart"/>
      <w:r>
        <w:rPr>
          <w:rFonts w:ascii="Times New Roman" w:hAnsi="Times New Roman" w:cs="Times New Roman"/>
          <w:sz w:val="24"/>
          <w:szCs w:val="24"/>
          <w:lang w:val="en-ID"/>
        </w:rPr>
        <w:t>konteks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keagenan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ini</w:t>
      </w:r>
      <w:proofErr w:type="spellEnd"/>
      <w:r w:rsidRPr="00F113CF">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ada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potensi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agen</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tidak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bertindak</w:t>
      </w:r>
      <w:proofErr w:type="spellEnd"/>
      <w:r>
        <w:rPr>
          <w:rFonts w:ascii="Times New Roman" w:hAnsi="Times New Roman" w:cs="Times New Roman"/>
          <w:sz w:val="24"/>
          <w:szCs w:val="24"/>
          <w:lang w:val="en-ID"/>
        </w:rPr>
        <w:t xml:space="preserve"> </w:t>
      </w:r>
      <w:r w:rsidRPr="00F113CF">
        <w:rPr>
          <w:rFonts w:ascii="Times New Roman" w:hAnsi="Times New Roman" w:cs="Times New Roman"/>
          <w:sz w:val="24"/>
          <w:szCs w:val="24"/>
          <w:lang w:val="en-ID"/>
        </w:rPr>
        <w:t xml:space="preserve">demi </w:t>
      </w:r>
      <w:proofErr w:type="spellStart"/>
      <w:r w:rsidRPr="00F113CF">
        <w:rPr>
          <w:rFonts w:ascii="Times New Roman" w:hAnsi="Times New Roman" w:cs="Times New Roman"/>
          <w:sz w:val="24"/>
          <w:szCs w:val="24"/>
          <w:lang w:val="en-ID"/>
        </w:rPr>
        <w:t>kepentingan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prinsipal</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karena</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setiap</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pihak</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ingin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memaksimalkan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keuntungan</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mereka</w:t>
      </w:r>
      <w:proofErr w:type="spellEnd"/>
      <w:r w:rsidRPr="00F113CF">
        <w:rPr>
          <w:rFonts w:ascii="Times New Roman" w:hAnsi="Times New Roman" w:cs="Times New Roman"/>
          <w:sz w:val="24"/>
          <w:szCs w:val="24"/>
          <w:lang w:val="en-ID"/>
        </w:rPr>
        <w:t xml:space="preserve"> </w:t>
      </w:r>
      <w:proofErr w:type="spellStart"/>
      <w:r w:rsidRPr="00F113CF">
        <w:rPr>
          <w:rFonts w:ascii="Times New Roman" w:hAnsi="Times New Roman" w:cs="Times New Roman"/>
          <w:sz w:val="24"/>
          <w:szCs w:val="24"/>
          <w:lang w:val="en-ID"/>
        </w:rPr>
        <w:t>sendiri</w:t>
      </w:r>
      <w:proofErr w:type="spellEnd"/>
      <w:r>
        <w:rPr>
          <w:rFonts w:ascii="Times New Roman" w:hAnsi="Times New Roman" w:cs="Times New Roman"/>
          <w:sz w:val="24"/>
          <w:szCs w:val="24"/>
          <w:lang w:val="en-ID"/>
        </w:rPr>
        <w:t xml:space="preserve">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{"citationItems":[{"id":"ITEM-1","itemData":{"abstract":"Abstrak−Penelitian ini menguraikan hasil penelitian yang menginvestigasi pengaruh penghindaran pajak dan leverage terhadap nilai perusahaan yang terdaftar di BEI (Bursa Efek Indonesia) dengan menggunakan data tahun 2020 sampai dengan 2022. Nilai perusahaan diukur menggunakan Tobin's Q sedangkan penghindaran pajak (tax avoidance) diproksikan dengan Cash Effective Tax Rate (CASH ETR). Dengan menggunakan data sebanyak 81 perusahaan atau 243 observasi, yang dipilih melalui purposive sampling method. Metode pengujian data yang digunakan adalah analisis regresi linear berganda. Berdasarkan hasil uji t terhadap hipotesis pertama pengaruh penghindaraan pajak terhadap nilai perusahaan memiliki nilai signifikansi 0,204 &gt; 0,05 dan hipotesis kedua pengaruh leverage terhadap nilai perusahaan memiliki nilai signifikansi 0,00 &lt; 0,05. Hasil penelitian ini menemukan bukti bahwa penghindaran pajak tidak berpengaruh terhadap nilai perusahaan sedangkan leverage berpengaruh terhadap nilai perusahaan. Secara simultan, penghindaran pajak, dan leverage berpengaruh signifikan terhadap nilai perusahaan. Abstract−This research describes the results of research that investigates the effect of tax avoidance and leverage on company value in companies listed on the BEI (Indonesian Stock Exchange) using data from 2020 to 2022. Company value is measured using Tobin's Q while tax avoidance is proxied by the Cash Effective Tax Rate (CASH ETR). Using data from 81 companies or 243 observations, selected through the purposive sampling method. The data testing method used is multiple linear regression analysis. Based on the results of the t test on the first hypothesis, the effect of tax avoidance on company value has a significance value of 0,204 &gt; 0,05 and the second hypothesis on the effect of leverage on company value has a significance value of 0,00 &lt; 0,05. The study finds evidence that tax avoidance has no effect on company value, while leverage has an effect on company value. Simultaneously, tax avoidance, and leverage have a significant effect on company value.","author":[{"dropping-particle":"","family":"Puji Astuti","given":"Ratna","non-dropping-particle":"","parse-names":false,"suffix":""},{"dropping-particle":"","family":"Sri Murwani","given":"Ani","non-dropping-particle":"","parse-names":false,"suffix":""},{"dropping-particle":"","family":"Waskito Erdi","given":"Tio","non-dropping-particle":"","parse-names":false,"suffix":""},{"dropping-particle":"","family":"Tjandra","given":"Ronowati","non-dropping-particle":"","parse-names":false,"suffix":""}],"container-title":"Investasi dan Syariah (EKUITAS)","id":"ITEM-1","issue":"4","issued":{"date-parts":[["2024"]]},"page":"590-597","title":"Pengaruh Penghindaran Pajak dan Leverage Terhadap Nilai Perusahaan yang Terdaftar di BEI","type":"article-journal","volume":"5"},"uris":["http://www.mendeley.com/documents/?uuid=89884f1a-63a4-4b09-9ec1-d3dc81243516"]}],"mendeley":{"formattedCitation":"(Puji Astuti et al., 2024)","plainTextFormattedCitation":"(Puji Astuti et al., 2024)","previouslyFormattedCitation":"(Puji Astuti et al., 2024)"},"properties":{"noteIndex":0},"schema":"https://github.com/citation-style-language/schema/raw/master/csl-citation.json"}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(Puji Astuti et al., 2024)</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 xml:space="preserve">. </w:t>
      </w:r>
      <w:r w:rsidRPr="00C64069">
        <w:rPr>
          <w:rFonts w:ascii="Times New Roman" w:hAnsi="Times New Roman" w:cs="Times New Roman"/>
          <w:sz w:val="24"/>
          <w:szCs w:val="24"/>
          <w:lang w:val="en-ID"/>
        </w:rPr>
        <w:t xml:space="preserve">Hal </w:t>
      </w:r>
      <w:proofErr w:type="spellStart"/>
      <w:r w:rsidRPr="00C64069">
        <w:rPr>
          <w:rFonts w:ascii="Times New Roman" w:hAnsi="Times New Roman" w:cs="Times New Roman"/>
          <w:sz w:val="24"/>
          <w:szCs w:val="24"/>
          <w:lang w:val="en-ID"/>
        </w:rPr>
        <w:t>ini</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menunjukkan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bahwa</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ada</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ketidaksesuaian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antara</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keinginan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prinsipal</w:t>
      </w:r>
      <w:proofErr w:type="spellEnd"/>
      <w:r w:rsidRPr="00C64069">
        <w:rPr>
          <w:rFonts w:ascii="Times New Roman" w:hAnsi="Times New Roman" w:cs="Times New Roman"/>
          <w:sz w:val="24"/>
          <w:szCs w:val="24"/>
          <w:lang w:val="en-ID"/>
        </w:rPr>
        <w:t xml:space="preserve"> dan </w:t>
      </w:r>
      <w:proofErr w:type="spellStart"/>
      <w:r w:rsidRPr="00C64069">
        <w:rPr>
          <w:rFonts w:ascii="Times New Roman" w:hAnsi="Times New Roman" w:cs="Times New Roman"/>
          <w:sz w:val="24"/>
          <w:szCs w:val="24"/>
          <w:lang w:val="en-ID"/>
        </w:rPr>
        <w:t>tindakan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agen</w:t>
      </w:r>
      <w:proofErr w:type="spellEnd"/>
      <w:r w:rsidRPr="00C64069">
        <w:rPr>
          <w:rFonts w:ascii="Times New Roman" w:hAnsi="Times New Roman" w:cs="Times New Roman"/>
          <w:sz w:val="24"/>
          <w:szCs w:val="24"/>
          <w:lang w:val="en-ID"/>
        </w:rPr>
        <w:t xml:space="preserve"> yang </w:t>
      </w:r>
      <w:proofErr w:type="spellStart"/>
      <w:r w:rsidRPr="00C64069">
        <w:rPr>
          <w:rFonts w:ascii="Times New Roman" w:hAnsi="Times New Roman" w:cs="Times New Roman"/>
          <w:sz w:val="24"/>
          <w:szCs w:val="24"/>
          <w:lang w:val="en-ID"/>
        </w:rPr>
        <w:t>mengubah</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perilakunya</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sesuai</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dengan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keadaan</w:t>
      </w:r>
      <w:proofErr w:type="spellEnd"/>
      <w:r w:rsidRPr="00C64069">
        <w:rPr>
          <w:rFonts w:ascii="Times New Roman" w:hAnsi="Times New Roman" w:cs="Times New Roman"/>
          <w:sz w:val="24"/>
          <w:szCs w:val="24"/>
          <w:lang w:val="en-ID"/>
        </w:rPr>
        <w:t xml:space="preserve"> pasar yang </w:t>
      </w:r>
      <w:proofErr w:type="spellStart"/>
      <w:r w:rsidRPr="00C64069">
        <w:rPr>
          <w:rFonts w:ascii="Times New Roman" w:hAnsi="Times New Roman" w:cs="Times New Roman"/>
          <w:sz w:val="24"/>
          <w:szCs w:val="24"/>
          <w:lang w:val="en-ID"/>
        </w:rPr>
        <w:t>dihadapinya</w:t>
      </w:r>
      <w:proofErr w:type="spellEnd"/>
      <w:r>
        <w:rPr>
          <w:rFonts w:ascii="Times New Roman" w:hAnsi="Times New Roman" w:cs="Times New Roman"/>
          <w:sz w:val="24"/>
          <w:szCs w:val="24"/>
          <w:lang w:val="en-ID"/>
        </w:rPr>
        <w:t xml:space="preserve">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{"citationItems":[{"id":"ITEM-1","itemData":{"DOI":"10.24252/jiap.v8i2.32015","ISSN":"2442-3017","abstract":"This study aims to investigate the moderating role of corporate governance on the effect of financial distress on tax avoidance. The theory used in this study is agency theory. This study uses secondary data obtained by using documentation method. Data source in this research is the annual reports of property and real estate sector companies listed on the Indonesia Stock Exchange in the 2018-2020 period. The method used for data analysis is moderated regression analysis. The result of this research indicate that financial distress has a positive and significant effect on tax avoidance. Furthermore, corporate governance proxied by independent commisioners can moderate the effect of financial distress on tax avoidance.\r Keyword: Financial Distress, Tax Avoidance, Corporate Governance","author":[{"dropping-particle":"","family":"Tangke","given":"Paulus","non-dropping-particle":"","parse-names":false,"suffix":""},{"dropping-particle":"","family":"Lauren","given":"Gracia E.","non-dropping-particle":"","parse-names":false,"suffix":""},{"dropping-particle":"","family":"Holly","given":"Anthony","non-dropping-particle":"","parse-names":false,"suffix":""},{"dropping-particle":"","family":"Jao","given":"Robert","non-dropping-particle":"","parse-names":false,"suffix":""}],"container-title":"Jurnal Ilmiah Akuntansi Peradaban","id":"ITEM-1","issue":"2","issued":{"date-parts":[["2022"]]},"page":"285-304","title":"Peran Corporate Governance Dalam Memoderasi Pengaruh Financial Distress Terhadap Tax Avoidance","type":"article-journal","volume":"8"},"uris":["http://www.mendeley.com/documents/?uuid=73967fa9-ed75-4b8b-a9e3-a9d8b4a4f382"]}],"mendeley":{"formattedCitation":"(Tangke et al., 2022)","plainTextFormattedCitation":"(Tangke et al., 2022)","previouslyFormattedCitation":"(Tangke et al., 2022)"},"properties":{"noteIndex":0},"schema":"https://github.com/citation-style-language/schema/raw/master/csl-citation.json"}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(Tangke et al., 2022)</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 xml:space="preserve">. </w:t>
      </w:r>
      <w:proofErr w:type="spellStart"/>
      <w:r w:rsidRPr="00C64069">
        <w:rPr>
          <w:rFonts w:ascii="Times New Roman" w:hAnsi="Times New Roman" w:cs="Times New Roman"/>
          <w:sz w:val="24"/>
          <w:szCs w:val="24"/>
          <w:lang w:val="en-ID"/>
        </w:rPr>
        <w:t>Meskipun</w:t>
      </w:r>
      <w:proofErr w:type="spellEnd"/>
      <w:r w:rsidRPr="00C64069">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banyak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yang </w:t>
      </w:r>
      <w:proofErr w:type="spellStart"/>
      <w:r w:rsidRPr="00C64069">
        <w:rPr>
          <w:rFonts w:ascii="Times New Roman" w:hAnsi="Times New Roman" w:cs="Times New Roman"/>
          <w:sz w:val="24"/>
          <w:szCs w:val="24"/>
          <w:lang w:val="en-ID"/>
        </w:rPr>
        <w:t>mendukung</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gagasan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penghindaran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pajak</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berdasarkan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agensi</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menarik</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untuk</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mengamati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respon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pemegang</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saham</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terhadap</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penghindaran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pajak</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Penelitian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ini</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menguji</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efek</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penghindaran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pajak</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secara</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keseluruhan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serta</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ringkasan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dengan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risiko</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pajak</w:t>
      </w:r>
      <w:proofErr w:type="spellEnd"/>
      <w:r w:rsidRPr="00C64069">
        <w:rPr>
          <w:rFonts w:ascii="Times New Roman" w:hAnsi="Times New Roman" w:cs="Times New Roman"/>
          <w:sz w:val="24"/>
          <w:szCs w:val="24"/>
          <w:lang w:val="en-ID"/>
        </w:rPr>
        <w:t xml:space="preserve"> dan </w:t>
      </w:r>
      <w:proofErr w:type="spellStart"/>
      <w:r w:rsidRPr="00C64069">
        <w:rPr>
          <w:rFonts w:ascii="Times New Roman" w:hAnsi="Times New Roman" w:cs="Times New Roman"/>
          <w:sz w:val="24"/>
          <w:szCs w:val="24"/>
          <w:lang w:val="en-ID"/>
        </w:rPr>
        <w:t>nilai</w:t>
      </w:r>
      <w:proofErr w:type="spellEnd"/>
      <w:r w:rsidRPr="00C64069">
        <w:rPr>
          <w:rFonts w:ascii="Times New Roman" w:hAnsi="Times New Roman" w:cs="Times New Roman"/>
          <w:sz w:val="24"/>
          <w:szCs w:val="24"/>
          <w:lang w:val="en-ID"/>
        </w:rPr>
        <w:t xml:space="preserve"> </w:t>
      </w:r>
      <w:r>
        <w:rPr>
          <w:rFonts w:ascii="Times New Roman" w:hAnsi="Times New Roman" w:cs="Times New Roman"/>
          <w:sz w:val="24"/>
          <w:szCs w:val="24"/>
          <w:lang w:val="en-ID"/>
        </w:rPr>
        <w:t xml:space="preserve">Perusahaan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{"citationItems":[{"id":"ITEM-1","itemData":{"DOI":"10.21776/ub.jamal.2023.14.2.21","abstract":"Apakah Praktik Penghindaran Pajak Meningkatkan Nilai\nPerusahaan?","author":[{"dropping-particle":"","family":"Mangoting","given":"Yenni","non-dropping-particle":"","parse-names":false,"suffix":""},{"dropping-particle":"","family":"Yuliana","given":"Oviliani Yenty","non-dropping-particle":"","parse-names":false,"suffix":""},{"dropping-particle":"","family":"Yulianto","given":"Angelina","non-dropping-particle":"","parse-names":false,"suffix":""},{"dropping-particle":"","family":"Meivina","given":"Meivina","non-dropping-particle":"","parse-names":false,"suffix":""}],"container-title":"Jurnal Akuntansi Multiparadigma","id":"ITEM-1","issue":"2","issued":{"date-parts":[["2023"]]},"page":"287-297","title":"Apakah Praktik Penghindaran Pajak Meningkatkan Nilai Perusahaan?","type":"article-journal","volume":"14"},"uris":["http://www.mendeley.com/documents/?uuid=0d09c929-4686-4f59-8103-a937bf41f49f"]}],"mendeley":{"formattedCitation":"(Mangoting et al., 2023)","plainTextFormattedCitation":"(Mangoting et al., 2023)","previouslyFormattedCitation":"(Mangoting et al., 2023)"},"properties":{"noteIndex":0},"schema":"https://github.com/citation-style-language/schema/raw/master/csl-citation.json"}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(Mangoting et al., 2023)</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w:t>
      </w:r>
    </w:p>
    <w:p w14:paraId="13FBBF5C" w14:textId="77777777" w:rsidR="00CD6DE4" w:rsidRPr="00C64069" w:rsidRDefault="00CD6DE4" w:rsidP="00CD6DE4">
      <w:pPr>
        <w:spacing w:line="240" w:lineRule="auto"/>
        <w:ind w:firstLine="720"/>
        <w:jc w:val="both"/>
        <w:rPr>
          <w:rFonts w:ascii="Times New Roman" w:hAnsi="Times New Roman" w:cs="Times New Roman"/>
          <w:sz w:val="24"/>
          <w:szCs w:val="24"/>
          <w:lang w:val="en-ID"/>
        </w:rPr>
      </w:pPr>
      <w:proofErr w:type="spellStart"/>
      <w:r w:rsidRPr="00460D19">
        <w:rPr>
          <w:rFonts w:ascii="Times New Roman" w:hAnsi="Times New Roman" w:cs="Times New Roman"/>
          <w:sz w:val="24"/>
          <w:szCs w:val="24"/>
        </w:rPr>
        <w:t>Risiko</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merupakan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keadaan</w:t>
      </w:r>
      <w:proofErr w:type="spellEnd"/>
      <w:r w:rsidRPr="00460D19">
        <w:rPr>
          <w:rFonts w:ascii="Times New Roman" w:hAnsi="Times New Roman" w:cs="Times New Roman"/>
          <w:sz w:val="24"/>
          <w:szCs w:val="24"/>
        </w:rPr>
        <w:t xml:space="preserve"> di mana </w:t>
      </w:r>
      <w:proofErr w:type="spellStart"/>
      <w:r w:rsidRPr="00460D19">
        <w:rPr>
          <w:rFonts w:ascii="Times New Roman" w:hAnsi="Times New Roman" w:cs="Times New Roman"/>
          <w:sz w:val="24"/>
          <w:szCs w:val="24"/>
        </w:rPr>
        <w:t>terdapat</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ketidakselarasan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dalam</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posisi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perusahaan</w:t>
      </w:r>
      <w:proofErr w:type="spellEnd"/>
      <w:r w:rsidRPr="00460D19">
        <w:rPr>
          <w:rFonts w:ascii="Times New Roman" w:hAnsi="Times New Roman" w:cs="Times New Roman"/>
          <w:sz w:val="24"/>
          <w:szCs w:val="24"/>
        </w:rPr>
        <w:t xml:space="preserve"> yang </w:t>
      </w:r>
      <w:proofErr w:type="spellStart"/>
      <w:r w:rsidRPr="00460D19">
        <w:rPr>
          <w:rFonts w:ascii="Times New Roman" w:hAnsi="Times New Roman" w:cs="Times New Roman"/>
          <w:sz w:val="24"/>
          <w:szCs w:val="24"/>
        </w:rPr>
        <w:t>disebabkan</w:t>
      </w:r>
      <w:proofErr w:type="spellEnd"/>
      <w:r w:rsidRPr="00460D19">
        <w:rPr>
          <w:rFonts w:ascii="Times New Roman" w:hAnsi="Times New Roman" w:cs="Times New Roman"/>
          <w:sz w:val="24"/>
          <w:szCs w:val="24"/>
        </w:rPr>
        <w:t xml:space="preserve"> oleh </w:t>
      </w:r>
      <w:proofErr w:type="spellStart"/>
      <w:r w:rsidRPr="00460D19">
        <w:rPr>
          <w:rFonts w:ascii="Times New Roman" w:hAnsi="Times New Roman" w:cs="Times New Roman"/>
          <w:sz w:val="24"/>
          <w:szCs w:val="24"/>
        </w:rPr>
        <w:t>keterbatasan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perusahaan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dalam</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menjaga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kinerja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operasionalnya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guna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mempertahankan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posisi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yang </w:t>
      </w:r>
      <w:proofErr w:type="spellStart"/>
      <w:r w:rsidRPr="00460D19">
        <w:rPr>
          <w:rFonts w:ascii="Times New Roman" w:hAnsi="Times New Roman" w:cs="Times New Roman"/>
          <w:sz w:val="24"/>
          <w:szCs w:val="24"/>
        </w:rPr>
        <w:t>stabil</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dalam</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jangka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waktu</w:t>
      </w:r>
      <w:proofErr w:type="spellEnd"/>
      <w:r w:rsidRPr="00460D19">
        <w:rPr>
          <w:rFonts w:ascii="Times New Roman" w:hAnsi="Times New Roman" w:cs="Times New Roman"/>
          <w:sz w:val="24"/>
          <w:szCs w:val="24"/>
        </w:rPr>
        <w:t xml:space="preserve"> yang Panjang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{"citationItems":[{"id":"ITEM-1","itemData":{"DOI":"10.25157/je.v12i1.13248","ISSN":"2355-357X","author":[{"dropping-particle":"","family":"Pramesti","given":"Aidiina Sari","non-dropping-particle":"","parse-names":false,"suffix":""},{"dropping-particle":"","family":"Afandi","given":"Agus","non-dropping-particle":"","parse-names":false,"suffix":""}],"container-title":"Jurnal Edukasi (Ekonomi, Pendidikan dan Akuntansi)","id":"ITEM-1","issue":"1","issued":{"date-parts":[["2024"]]},"page":"23","title":"Pengaruh Penghindaran Pajak, Risiko Pajak dan Kepemilikan Institusional Terhadap Biaya Utang pada Perusahaan Sektor Energi","type":"article-journal","volume":"12"},"uris":["http://www.mendeley.com/documents/?uuid=e57eda66-509e-4c1f-8f35-464f3952089c"]}],"mendeley":{"formattedCitation":"(Pramesti &amp; Afandi, 2024)","plainTextFormattedCitation":"(Pramesti &amp; Afandi, 2024)","previouslyFormattedCitation":"(Pramesti &amp; Afandi, 2024)"},"properties":{"noteIndex":0},"schema":"https://github.com/citation-style-language/schema/raw/master/csl-citation.json"}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(Pramesti &amp; Afandi, 2024)</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Kegagalan</w:t>
      </w:r>
      <w:proofErr w:type="spellEnd"/>
      <w:r w:rsidRPr="00460D19">
        <w:rPr>
          <w:rFonts w:ascii="Times New Roman" w:hAnsi="Times New Roman" w:cs="Times New Roman"/>
          <w:sz w:val="24"/>
          <w:szCs w:val="24"/>
        </w:rPr>
        <w:t xml:space="preserve"> dan </w:t>
      </w:r>
      <w:proofErr w:type="spellStart"/>
      <w:r w:rsidRPr="00460D19">
        <w:rPr>
          <w:rFonts w:ascii="Times New Roman" w:hAnsi="Times New Roman" w:cs="Times New Roman"/>
          <w:sz w:val="24"/>
          <w:szCs w:val="24"/>
        </w:rPr>
        <w:t>ketidakpastian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dalam</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pengelolaan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risiko</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dapat</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memberikan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dampak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negatif</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terhadap</w:t>
      </w:r>
      <w:proofErr w:type="spellEnd"/>
      <w:r w:rsidRPr="00460D19">
        <w:rPr>
          <w:rFonts w:ascii="Times New Roman" w:hAnsi="Times New Roman" w:cs="Times New Roman"/>
          <w:sz w:val="24"/>
          <w:szCs w:val="24"/>
        </w:rPr>
        <w:t xml:space="preserve"> Perusahaan</w:t>
      </w:r>
      <w:r w:rsidRPr="00460D19">
        <w:rPr>
          <w:rFonts w:ascii="Times New Roman" w:hAnsi="Times New Roman" w:cs="Times New Roman"/>
          <w:sz w:val="24"/>
          <w:szCs w:val="24"/>
          <w:vertAlign w:val="superscript"/>
        </w:rPr>
        <w:t xml:space="preserve"> </w:t>
      </w:r>
      <w:r w:rsidRPr="00460D19">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{"citationItems":[{"id":"ITEM-1","itemData":{"abstract":"Abstrak−Penelitian ini menguraikan hasil penelitian yang menginvestigasi pengaruh penghindaran pajak dan leverage terhadap nilai perusahaan yang terdaftar di BEI (Bursa Efek Indonesia) dengan menggunakan data tahun 2020 sampai dengan 2022. Nilai perusahaan diukur menggunakan Tobin's Q sedangkan penghindaran pajak (tax avoidance) diproksikan dengan Cash Effective Tax Rate (CASH ETR). Dengan menggunakan data sebanyak 81 perusahaan atau 243 observasi, yang dipilih melalui purposive sampling method. Metode pengujian data yang digunakan adalah analisis regresi linear berganda. Berdasarkan hasil uji t terhadap hipotesis pertama pengaruh penghindaraan pajak terhadap nilai perusahaan memiliki nilai signifikansi 0,204 &gt; 0,05 dan hipotesis kedua pengaruh leverage terhadap nilai perusahaan memiliki nilai signifikansi 0,00 &lt; 0,05. Hasil penelitian ini menemukan bukti bahwa penghindaran pajak tidak berpengaruh terhadap nilai perusahaan sedangkan leverage berpengaruh terhadap nilai perusahaan. Secara simultan, penghindaran pajak, dan leverage berpengaruh signifikan terhadap nilai perusahaan. Abstract−This research describes the results of research that investigates the effect of tax avoidance and leverage on company value in companies listed on the BEI (Indonesian Stock Exchange) using data from 2020 to 2022. Company value is measured using Tobin's Q while tax avoidance is proxied by the Cash Effective Tax Rate (CASH ETR). Using data from 81 companies or 243 observations, selected through the purposive sampling method. The data testing method used is multiple linear regression analysis. Based on the results of the t test on the first hypothesis, the effect of tax avoidance on company value has a significance value of 0,204 &gt; 0,05 and the second hypothesis on the effect of leverage on company value has a significance value of 0,00 &lt; 0,05. The study finds evidence that tax avoidance has no effect on company value, while leverage has an effect on company value. Simultaneously, tax avoidance, and leverage have a significant effect on company value.","author":[{"dropping-particle":"","family":"Puji Astuti","given":"Ratna","non-dropping-particle":"","parse-names":false,"suffix":""},{"dropping-particle":"","family":"Sri Murwani","given":"Ani","non-dropping-particle":"","parse-names":false,"suffix":""},{"dropping-particle":"","family":"Waskito Erdi","given":"Tio","non-dropping-particle":"","parse-names":false,"suffix":""},{"dropping-particle":"","family":"Tjandra","given":"Ronowati","non-dropping-particle":"","parse-names":false,"suffix":""}],"container-title":"Investasi dan Syariah (EKUITAS)","id":"ITEM-1","issue":"4","issued":{"date-parts":[["2024"]]},"page":"590-597","title":"Pengaruh Penghindaran Pajak dan Leverage Terhadap Nilai Perusahaan yang Terdaftar di BEI","type":"article-journal","volume":"5"},"uris":["http://www.mendeley.com/documents/?uuid=89884f1a-63a4-4b09-9ec1-d3dc81243516"]}],"mendeley":{"formattedCitation":"(Puji Astuti et al., 2024)","plainTextFormattedCitation":"(Puji Astuti et al., 2024)","previouslyFormattedCitation":"(Puji Astuti et al., 2024)"},"properties":{"noteIndex":0},"schema":"https://github.com/citation-style-language/schema/raw/master/csl-citation.json"}</w:instrText>
      </w:r>
      <w:r w:rsidRPr="00460D19">
        <w:rPr>
          <w:rStyle w:val="FootnoteReference"/>
          <w:rFonts w:ascii="Times New Roman" w:hAnsi="Times New Roman" w:cs="Times New Roman"/>
          <w:sz w:val="24"/>
          <w:szCs w:val="24"/>
        </w:rPr>
        <w:fldChar w:fldCharType="separate"/>
      </w:r>
      <w:r w:rsidRPr="00BB250F">
        <w:rPr>
          <w:rFonts w:ascii="Times New Roman" w:hAnsi="Times New Roman" w:cs="Times New Roman"/>
          <w:noProof/>
          <w:sz w:val="24"/>
          <w:szCs w:val="24"/>
        </w:rPr>
        <w:t xml:space="preserve">(Puji </w:t>
      </w:r>
      <w:r w:rsidRPr="00BB250F">
        <w:rPr>
          <w:rFonts w:ascii="Times New Roman" w:hAnsi="Times New Roman" w:cs="Times New Roman"/>
          <w:noProof/>
          <w:sz w:val="24"/>
          <w:szCs w:val="24"/>
        </w:rPr>
        <w:t>Astuti et al., 2024)</w:t>
      </w:r>
      <w:r w:rsidRPr="00460D19">
        <w:rPr>
          <w:rStyle w:val="FootnoteReference"/>
          <w:rFonts w:ascii="Times New Roman" w:hAnsi="Times New Roman" w:cs="Times New Roman"/>
          <w:sz w:val="24"/>
          <w:szCs w:val="24"/>
        </w:rPr>
        <w:fldChar w:fldCharType="end"/>
      </w:r>
      <w:r w:rsidRPr="00460D19">
        <w:rPr>
          <w:rFonts w:ascii="Times New Roman" w:hAnsi="Times New Roman" w:cs="Times New Roman"/>
          <w:sz w:val="24"/>
          <w:szCs w:val="24"/>
        </w:rPr>
        <w:t>.</w:t>
      </w:r>
      <w:r w:rsidRPr="00486624">
        <w:t xml:space="preserve"> </w:t>
      </w:r>
      <w:proofErr w:type="spellStart"/>
      <w:r w:rsidRPr="00486624">
        <w:rPr>
          <w:rFonts w:ascii="Times New Roman" w:hAnsi="Times New Roman" w:cs="Times New Roman"/>
          <w:sz w:val="24"/>
          <w:szCs w:val="24"/>
        </w:rPr>
        <w:t>Pendekatan</w:t>
      </w:r>
      <w:proofErr w:type="spellEnd"/>
      <w:r w:rsidRPr="00486624">
        <w:rPr>
          <w:rFonts w:ascii="Times New Roman" w:hAnsi="Times New Roman" w:cs="Times New Roman"/>
          <w:sz w:val="24"/>
          <w:szCs w:val="24"/>
        </w:rPr>
        <w:t xml:space="preserve"> yang </w:t>
      </w:r>
      <w:proofErr w:type="spellStart"/>
      <w:r w:rsidRPr="00486624">
        <w:rPr>
          <w:rFonts w:ascii="Times New Roman" w:hAnsi="Times New Roman" w:cs="Times New Roman"/>
          <w:sz w:val="24"/>
          <w:szCs w:val="24"/>
        </w:rPr>
        <w:t>lebih</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positif</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akan</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diadopsi</w:t>
      </w:r>
      <w:proofErr w:type="spellEnd"/>
      <w:r w:rsidRPr="00486624">
        <w:rPr>
          <w:rFonts w:ascii="Times New Roman" w:hAnsi="Times New Roman" w:cs="Times New Roman"/>
          <w:sz w:val="24"/>
          <w:szCs w:val="24"/>
        </w:rPr>
        <w:t xml:space="preserve"> oleh </w:t>
      </w:r>
      <w:proofErr w:type="spellStart"/>
      <w:r w:rsidRPr="00486624">
        <w:rPr>
          <w:rFonts w:ascii="Times New Roman" w:hAnsi="Times New Roman" w:cs="Times New Roman"/>
          <w:sz w:val="24"/>
          <w:szCs w:val="24"/>
        </w:rPr>
        <w:t>perusahaan</w:t>
      </w:r>
      <w:proofErr w:type="spellEnd"/>
      <w:r w:rsidRPr="00486624">
        <w:rPr>
          <w:rFonts w:ascii="Times New Roman" w:hAnsi="Times New Roman" w:cs="Times New Roman"/>
          <w:sz w:val="24"/>
          <w:szCs w:val="24"/>
        </w:rPr>
        <w:t xml:space="preserve"> yang </w:t>
      </w:r>
      <w:proofErr w:type="spellStart"/>
      <w:r w:rsidRPr="00486624">
        <w:rPr>
          <w:rFonts w:ascii="Times New Roman" w:hAnsi="Times New Roman" w:cs="Times New Roman"/>
          <w:sz w:val="24"/>
          <w:szCs w:val="24"/>
        </w:rPr>
        <w:t>memilik</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risiko</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pajak</w:t>
      </w:r>
      <w:proofErr w:type="spellEnd"/>
      <w:r w:rsidRPr="00486624">
        <w:rPr>
          <w:rFonts w:ascii="Times New Roman" w:hAnsi="Times New Roman" w:cs="Times New Roman"/>
          <w:sz w:val="24"/>
          <w:szCs w:val="24"/>
        </w:rPr>
        <w:t xml:space="preserve"> yang </w:t>
      </w:r>
      <w:proofErr w:type="spellStart"/>
      <w:r w:rsidRPr="00486624">
        <w:rPr>
          <w:rFonts w:ascii="Times New Roman" w:hAnsi="Times New Roman" w:cs="Times New Roman"/>
          <w:sz w:val="24"/>
          <w:szCs w:val="24"/>
        </w:rPr>
        <w:t>tinggi</w:t>
      </w:r>
      <w:proofErr w:type="spellEnd"/>
      <w:r w:rsidRPr="00C64069">
        <w:rPr>
          <w:rFonts w:ascii="Times New Roman" w:hAnsi="Times New Roman" w:cs="Times New Roman"/>
          <w:sz w:val="24"/>
          <w:szCs w:val="24"/>
          <w:lang w:val="en-ID"/>
        </w:rPr>
        <w:t xml:space="preserve">, yang </w:t>
      </w:r>
      <w:proofErr w:type="spellStart"/>
      <w:r w:rsidRPr="00C64069">
        <w:rPr>
          <w:rFonts w:ascii="Times New Roman" w:hAnsi="Times New Roman" w:cs="Times New Roman"/>
          <w:sz w:val="24"/>
          <w:szCs w:val="24"/>
          <w:lang w:val="en-ID"/>
        </w:rPr>
        <w:t>dapat</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berdampak</w:t>
      </w:r>
      <w:proofErr w:type="spellEnd"/>
      <w:r w:rsidRPr="00C64069">
        <w:rPr>
          <w:rFonts w:ascii="Times New Roman" w:hAnsi="Times New Roman" w:cs="Times New Roman"/>
          <w:sz w:val="24"/>
          <w:szCs w:val="24"/>
          <w:lang w:val="en-ID"/>
        </w:rPr>
        <w:t xml:space="preserve"> pada </w:t>
      </w:r>
      <w:proofErr w:type="spellStart"/>
      <w:r w:rsidRPr="00C64069">
        <w:rPr>
          <w:rFonts w:ascii="Times New Roman" w:hAnsi="Times New Roman" w:cs="Times New Roman"/>
          <w:sz w:val="24"/>
          <w:szCs w:val="24"/>
          <w:lang w:val="en-ID"/>
        </w:rPr>
        <w:t>pembayaran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pajak</w:t>
      </w:r>
      <w:proofErr w:type="spellEnd"/>
      <w:r>
        <w:rPr>
          <w:rFonts w:ascii="Times New Roman" w:hAnsi="Times New Roman" w:cs="Times New Roman"/>
          <w:sz w:val="24"/>
          <w:szCs w:val="24"/>
          <w:lang w:val="en-ID"/>
        </w:rPr>
        <w:t xml:space="preserve">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{"citationItems":[{"id":"ITEM-1","itemData":{"DOI":"10.21776/ub.jamal.2023.14.2.21","abstract":"Apakah Praktik Penghindaran Pajak Meningkatkan Nilai\nPerusahaan?","author":[{"dropping-particle":"","family":"Mangoting","given":"Yenni","non-dropping-particle":"","parse-names":false,"suffix":""},{"dropping-particle":"","family":"Yuliana","given":"Oviliani Yenty","non-dropping-particle":"","parse-names":false,"suffix":""},{"dropping-particle":"","family":"Yulianto","given":"Angelina","non-dropping-particle":"","parse-names":false,"suffix":""},{"dropping-particle":"","family":"Meivina","given":"Meivina","non-dropping-particle":"","parse-names":false,"suffix":""}],"container-title":"Jurnal Akuntansi Multiparadigma","id":"ITEM-1","issue":"2","issued":{"date-parts":[["2023"]]},"page":"287-297","title":"Apakah Praktik Penghindaran Pajak Meningkatkan Nilai Perusahaan?","type":"article-journal","volume":"14"},"uris":["http://www.mendeley.com/documents/?uuid=0d09c929-4686-4f59-8103-a937bf41f49f"]}],"mendeley":{"formattedCitation":"(Mangoting et al., 2023)","plainTextFormattedCitation":"(Mangoting et al., 2023)","previouslyFormattedCitation":"(Mangoting et al., 2023)"},"properties":{"noteIndex":0},"schema":"https://github.com/citation-style-language/schema/raw/master/csl-citation.json"}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(Mangoting et al., 2023)</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 xml:space="preserve">. </w:t>
      </w:r>
      <w:r w:rsidRPr="00486624">
        <w:rPr>
          <w:rFonts w:ascii="Times New Roman" w:hAnsi="Times New Roman" w:cs="Times New Roman"/>
          <w:sz w:val="24"/>
          <w:szCs w:val="24"/>
        </w:rPr>
        <w:t xml:space="preserve">Metode </w:t>
      </w:r>
      <w:proofErr w:type="spellStart"/>
      <w:r w:rsidRPr="00486624">
        <w:rPr>
          <w:rFonts w:ascii="Times New Roman" w:hAnsi="Times New Roman" w:cs="Times New Roman"/>
          <w:sz w:val="24"/>
          <w:szCs w:val="24"/>
        </w:rPr>
        <w:t>perencanaan</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pajak</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positif</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berdasarkan</w:t>
      </w:r>
      <w:proofErr w:type="spellEnd"/>
      <w:r w:rsidRPr="00486624">
        <w:rPr>
          <w:rFonts w:ascii="Times New Roman" w:hAnsi="Times New Roman" w:cs="Times New Roman"/>
          <w:sz w:val="24"/>
          <w:szCs w:val="24"/>
        </w:rPr>
        <w:t xml:space="preserve"> </w:t>
      </w:r>
      <w:proofErr w:type="spellStart"/>
      <w:r w:rsidRPr="00486624">
        <w:rPr>
          <w:rFonts w:ascii="Times New Roman" w:hAnsi="Times New Roman" w:cs="Times New Roman"/>
          <w:sz w:val="24"/>
          <w:szCs w:val="24"/>
        </w:rPr>
        <w:t>risiko</w:t>
      </w:r>
      <w:proofErr w:type="spellEnd"/>
      <w:r w:rsidRPr="00486624">
        <w:rPr>
          <w:rFonts w:ascii="Times New Roman" w:hAnsi="Times New Roman" w:cs="Times New Roman"/>
          <w:sz w:val="24"/>
          <w:szCs w:val="24"/>
        </w:rPr>
        <w:t xml:space="preserve"> </w:t>
      </w:r>
      <w:proofErr w:type="spellStart"/>
      <w:r w:rsidRPr="00C64069">
        <w:rPr>
          <w:rFonts w:ascii="Times New Roman" w:hAnsi="Times New Roman" w:cs="Times New Roman"/>
          <w:sz w:val="24"/>
          <w:szCs w:val="24"/>
          <w:lang w:val="en-ID"/>
        </w:rPr>
        <w:t>bisnis</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dihadapi</w:t>
      </w:r>
      <w:proofErr w:type="spellEnd"/>
      <w:r>
        <w:rPr>
          <w:rFonts w:ascii="Times New Roman" w:hAnsi="Times New Roman" w:cs="Times New Roman"/>
          <w:sz w:val="24"/>
          <w:szCs w:val="24"/>
          <w:lang w:val="en-ID"/>
        </w:rPr>
        <w:t xml:space="preserve">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{"citationItems":[{"id":"ITEM-1","itemData":{"DOI":"10.55606/cemerlang.v4i1.2261","ISSN":"2962-3596","abstract":"Companies perceive taxes as a burdensome expense, which can diminish potential profits. As corporate taxpayers, companies have a responsibility to pay taxes in accordance with applicable laws. Tax aggressiveness refers to tactics employed by companies to manage or manipulate the magnitude of the tax burden they must bear, aiming to reduce their actual tax obligations without violating the law. This research examines the relationship between ownership concentration, tax risk, and corporate risk on tax aggressiveness, with accrual earnings management as a moderation variable. Data analysis is conducted using descriptive statistics with a quantitative approach. The research findings indicate that ownership concentration, tax risk, and corporate risk positively influence tax aggressiveness. Additionally, accrual earnings management can weaken the impact of ownership concentration, tax risk, and corporate risk on tax aggressiveness.","author":[{"dropping-particle":"","family":"Engela Ananta","given":"","non-dropping-particle":"","parse-names":false,"suffix":""},{"dropping-particle":"","family":"Nera Marinda Machdar","given":"","non-dropping-particle":"","parse-names":false,"suffix":""}],"container-title":"CEMERLANG : Jurnal Manajemen dan Ekonomi Bisnis","id":"ITEM-1","issue":"1","issued":{"date-parts":[["2023"]]},"page":"57-69","title":"Pengaruh Konsentrasi Kepemilikan, Risiko Pajak, dan Risiko Perusahaan Terhadap Agresivitas Pajak dengan Manajemen Laba Akrual Sebagai Moderasi","type":"article-journal","volume":"4"},"uris":["http://www.mendeley.com/documents/?uuid=5b6552f9-96c2-49cc-856f-5ffacce59410"]}],"mendeley":{"formattedCitation":"(Engela Ananta &amp; Nera Marinda Machdar, 2023)","plainTextFormattedCitation":"(Engela Ananta &amp; Nera Marinda Machdar, 2023)","previouslyFormattedCitation":"(Engela Ananta &amp; Nera Marinda Machdar, 2023)"},"properties":{"noteIndex":0},"schema":"https://github.com/citation-style-language/schema/raw/master/csl-citation.json"}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(Engela Ananta &amp; Nera Marinda Machdar, 2023)</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 xml:space="preserve">. </w:t>
      </w:r>
      <w:r w:rsidRPr="003F78F5">
        <w:rPr>
          <w:rFonts w:ascii="Times New Roman" w:hAnsi="Times New Roman" w:cs="Times New Roman"/>
          <w:sz w:val="24"/>
          <w:szCs w:val="24"/>
        </w:rPr>
        <w:t xml:space="preserve">Kasus </w:t>
      </w:r>
      <w:proofErr w:type="spellStart"/>
      <w:r w:rsidRPr="003F78F5">
        <w:rPr>
          <w:rFonts w:ascii="Times New Roman" w:hAnsi="Times New Roman" w:cs="Times New Roman"/>
          <w:sz w:val="24"/>
          <w:szCs w:val="24"/>
        </w:rPr>
        <w:t>umum</w:t>
      </w:r>
      <w:proofErr w:type="spellEnd"/>
      <w:r w:rsidRPr="003F78F5">
        <w:rPr>
          <w:rFonts w:ascii="Times New Roman" w:hAnsi="Times New Roman" w:cs="Times New Roman"/>
          <w:sz w:val="24"/>
          <w:szCs w:val="24"/>
        </w:rPr>
        <w:t xml:space="preserve"> di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penghindaran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w:t>
      </w:r>
      <w:r>
        <w:rPr>
          <w:rFonts w:ascii="Times New Roman" w:hAnsi="Times New Roman" w:cs="Times New Roman"/>
          <w:sz w:val="24"/>
          <w:szCs w:val="24"/>
        </w:rPr>
        <w:t>ak</w:t>
      </w:r>
      <w:proofErr w:type="spellEnd"/>
      <w:r>
        <w:rPr>
          <w:rFonts w:ascii="Times New Roman" w:hAnsi="Times New Roman" w:cs="Times New Roman"/>
          <w:sz w:val="24"/>
          <w:szCs w:val="24"/>
        </w:rPr>
        <w:t>. S</w:t>
      </w:r>
      <w:r w:rsidRPr="00460D19">
        <w:rPr>
          <w:rFonts w:ascii="Times New Roman" w:hAnsi="Times New Roman" w:cs="Times New Roman"/>
          <w:sz w:val="24"/>
          <w:szCs w:val="24"/>
        </w:rPr>
        <w:t xml:space="preserve">alah </w:t>
      </w:r>
      <w:proofErr w:type="spellStart"/>
      <w:r w:rsidRPr="00460D19">
        <w:rPr>
          <w:rFonts w:ascii="Times New Roman" w:hAnsi="Times New Roman" w:cs="Times New Roman"/>
          <w:sz w:val="24"/>
          <w:szCs w:val="24"/>
        </w:rPr>
        <w:t>satunya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kasus</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suap</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yang </w:t>
      </w:r>
      <w:proofErr w:type="spellStart"/>
      <w:r w:rsidRPr="00460D19">
        <w:rPr>
          <w:rFonts w:ascii="Times New Roman" w:hAnsi="Times New Roman" w:cs="Times New Roman"/>
          <w:sz w:val="24"/>
          <w:szCs w:val="24"/>
        </w:rPr>
        <w:t>dilakukan</w:t>
      </w:r>
      <w:proofErr w:type="spellEnd"/>
      <w:r w:rsidRPr="00460D19">
        <w:rPr>
          <w:rFonts w:ascii="Times New Roman" w:hAnsi="Times New Roman" w:cs="Times New Roman"/>
          <w:sz w:val="24"/>
          <w:szCs w:val="24"/>
        </w:rPr>
        <w:t xml:space="preserve"> oleh </w:t>
      </w:r>
      <w:proofErr w:type="spellStart"/>
      <w:r w:rsidRPr="00460D19">
        <w:rPr>
          <w:rFonts w:ascii="Times New Roman" w:hAnsi="Times New Roman" w:cs="Times New Roman"/>
          <w:sz w:val="24"/>
          <w:szCs w:val="24"/>
        </w:rPr>
        <w:t>pemilik</w:t>
      </w:r>
      <w:proofErr w:type="spellEnd"/>
      <w:r w:rsidRPr="00460D19">
        <w:rPr>
          <w:rFonts w:ascii="Times New Roman" w:hAnsi="Times New Roman" w:cs="Times New Roman"/>
          <w:sz w:val="24"/>
          <w:szCs w:val="24"/>
        </w:rPr>
        <w:t xml:space="preserve"> PT Bank Pan Indonesia Rp. 900 </w:t>
      </w:r>
      <w:proofErr w:type="spellStart"/>
      <w:r w:rsidRPr="00460D19">
        <w:rPr>
          <w:rFonts w:ascii="Times New Roman" w:hAnsi="Times New Roman" w:cs="Times New Roman"/>
          <w:sz w:val="24"/>
          <w:szCs w:val="24"/>
        </w:rPr>
        <w:t>miliar</w:t>
      </w:r>
      <w:proofErr w:type="spellEnd"/>
      <w:r w:rsidRPr="00460D19">
        <w:rPr>
          <w:rFonts w:ascii="Times New Roman" w:hAnsi="Times New Roman" w:cs="Times New Roman"/>
          <w:sz w:val="24"/>
          <w:szCs w:val="24"/>
        </w:rPr>
        <w:t xml:space="preserve"> pada </w:t>
      </w:r>
      <w:proofErr w:type="spellStart"/>
      <w:r w:rsidRPr="00460D19">
        <w:rPr>
          <w:rFonts w:ascii="Times New Roman" w:hAnsi="Times New Roman" w:cs="Times New Roman"/>
          <w:sz w:val="24"/>
          <w:szCs w:val="24"/>
        </w:rPr>
        <w:t>tahun</w:t>
      </w:r>
      <w:proofErr w:type="spellEnd"/>
      <w:r w:rsidRPr="00460D19">
        <w:rPr>
          <w:rFonts w:ascii="Times New Roman" w:hAnsi="Times New Roman" w:cs="Times New Roman"/>
          <w:sz w:val="24"/>
          <w:szCs w:val="24"/>
        </w:rPr>
        <w:t xml:space="preserve"> 2022 </w:t>
      </w:r>
      <w:r w:rsidRPr="00460D19">
        <w:rPr>
          <w:rFonts w:ascii="Times New Roman" w:hAnsi="Times New Roman" w:cs="Times New Roman"/>
          <w:sz w:val="24"/>
          <w:szCs w:val="24"/>
        </w:rPr>
        <w:fldChar w:fldCharType="begin" w:fldLock="1"/>
      </w:r>
      <w:r w:rsidRPr="00460D19">
        <w:rPr>
          <w:rFonts w:ascii="Times New Roman" w:hAnsi="Times New Roman" w:cs="Times New Roman"/>
          <w:sz w:val="24"/>
          <w:szCs w:val="24"/>
        </w:rPr>
        <w:instrText>ADDIN CSL_CITATION {"citationItems":[{"id":"ITEM-1","itemData":{"URL":"https://nasional.kompas.com/read/2022/03/08/22062261/kasus-suap-pajak-saksi-sebut-bos-bank-panin-hanya-mampu-beri-uang-rp-5?page=all","accessed":{"date-parts":[["2024","1","19"]]},"author":[{"dropping-particle":"","family":"Tatang Guritno","given":"Dani Prabowo","non-dropping-particle":"","parse-names":false,"suffix":""}],"container-title":"Kompas.com","id":"ITEM-1","issued":{"date-parts":[["2022"]]},"title":"Kasus Suap Pajak, Saksi Sebut Bos Bank Panin Hanya Mampu Beri Uang Rp 5 Miliar","type":"webpage"},"uris":["http://www.mendeley.com/documents/?uuid=8219458c-707b-44f0-8da9-72681acd256d"]}],"mendeley":{"formattedCitation":"(Tatang Guritno, 2022)","plainTextFormattedCitation":"(Tatang Guritno, 2022)","previouslyFormattedCitation":"(Tatang Guritno, 2022)"},"properties":{"noteIndex":0},"schema":"https://github.com/citation-style-language/schema/raw/master/csl-citation.json"}</w:instrText>
      </w:r>
      <w:r w:rsidRPr="00460D19">
        <w:rPr>
          <w:rFonts w:ascii="Times New Roman" w:hAnsi="Times New Roman" w:cs="Times New Roman"/>
          <w:sz w:val="24"/>
          <w:szCs w:val="24"/>
        </w:rPr>
        <w:fldChar w:fldCharType="separate"/>
      </w:r>
      <w:r w:rsidRPr="00460D19">
        <w:rPr>
          <w:rFonts w:ascii="Times New Roman" w:hAnsi="Times New Roman" w:cs="Times New Roman"/>
          <w:noProof/>
          <w:sz w:val="24"/>
          <w:szCs w:val="24"/>
        </w:rPr>
        <w:t>(Tatang Guritno, 2022)</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w:t>
      </w:r>
    </w:p>
    <w:p w14:paraId="1744BFB4" w14:textId="7AE4736E" w:rsidR="00B56452" w:rsidRDefault="00CD6DE4" w:rsidP="004661F1">
      <w:pPr>
        <w:spacing w:line="24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Penelitian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terdahulu</w:t>
      </w:r>
      <w:proofErr w:type="spellEnd"/>
      <w:r>
        <w:rPr>
          <w:rFonts w:ascii="Times New Roman" w:hAnsi="Times New Roman" w:cs="Times New Roman"/>
          <w:sz w:val="24"/>
          <w:szCs w:val="24"/>
          <w:lang w:val="en-ID"/>
        </w:rPr>
        <w:t xml:space="preserve"> </w:t>
      </w:r>
      <w:proofErr w:type="spellStart"/>
      <w:r w:rsidRPr="009F1A6F">
        <w:rPr>
          <w:rFonts w:ascii="Times New Roman" w:hAnsi="Times New Roman" w:cs="Times New Roman"/>
          <w:sz w:val="24"/>
          <w:szCs w:val="24"/>
          <w:lang w:val="en-ID"/>
        </w:rPr>
        <w:t>hanya</w:t>
      </w:r>
      <w:proofErr w:type="spellEnd"/>
      <w:r w:rsidRPr="009F1A6F">
        <w:rPr>
          <w:rFonts w:ascii="Times New Roman" w:hAnsi="Times New Roman" w:cs="Times New Roman"/>
          <w:sz w:val="24"/>
          <w:szCs w:val="24"/>
          <w:lang w:val="en-ID"/>
        </w:rPr>
        <w:t xml:space="preserve"> </w:t>
      </w:r>
      <w:proofErr w:type="spellStart"/>
      <w:r w:rsidRPr="009F1A6F">
        <w:rPr>
          <w:rFonts w:ascii="Times New Roman" w:hAnsi="Times New Roman" w:cs="Times New Roman"/>
          <w:sz w:val="24"/>
          <w:szCs w:val="24"/>
          <w:lang w:val="en-ID"/>
        </w:rPr>
        <w:t>memfokuskan</w:t>
      </w:r>
      <w:proofErr w:type="spellEnd"/>
      <w:r w:rsidRPr="009F1A6F">
        <w:rPr>
          <w:rFonts w:ascii="Times New Roman" w:hAnsi="Times New Roman" w:cs="Times New Roman"/>
          <w:sz w:val="24"/>
          <w:szCs w:val="24"/>
          <w:lang w:val="en-ID"/>
        </w:rPr>
        <w:t xml:space="preserve"> pada </w:t>
      </w:r>
      <w:proofErr w:type="spellStart"/>
      <w:r w:rsidRPr="009F1A6F">
        <w:rPr>
          <w:rFonts w:ascii="Times New Roman" w:hAnsi="Times New Roman" w:cs="Times New Roman"/>
          <w:sz w:val="24"/>
          <w:szCs w:val="24"/>
          <w:lang w:val="en-ID"/>
        </w:rPr>
        <w:t>hubungan</w:t>
      </w:r>
      <w:proofErr w:type="spellEnd"/>
      <w:r>
        <w:rPr>
          <w:rFonts w:ascii="Times New Roman" w:hAnsi="Times New Roman" w:cs="Times New Roman"/>
          <w:sz w:val="24"/>
          <w:szCs w:val="24"/>
          <w:lang w:val="en-ID"/>
        </w:rPr>
        <w:t xml:space="preserve"> </w:t>
      </w:r>
      <w:proofErr w:type="spellStart"/>
      <w:r w:rsidRPr="009F1A6F">
        <w:rPr>
          <w:rFonts w:ascii="Times New Roman" w:hAnsi="Times New Roman" w:cs="Times New Roman"/>
          <w:sz w:val="24"/>
          <w:szCs w:val="24"/>
          <w:lang w:val="en-ID"/>
        </w:rPr>
        <w:t>Penghindaran</w:t>
      </w:r>
      <w:proofErr w:type="spellEnd"/>
      <w:r w:rsidRPr="009F1A6F">
        <w:rPr>
          <w:rFonts w:ascii="Times New Roman" w:hAnsi="Times New Roman" w:cs="Times New Roman"/>
          <w:sz w:val="24"/>
          <w:szCs w:val="24"/>
          <w:lang w:val="en-ID"/>
        </w:rPr>
        <w:t xml:space="preserve"> Pajak dan Nilai Perusahaan, </w:t>
      </w:r>
      <w:proofErr w:type="spellStart"/>
      <w:r w:rsidRPr="009F1A6F">
        <w:rPr>
          <w:rFonts w:ascii="Times New Roman" w:hAnsi="Times New Roman" w:cs="Times New Roman"/>
          <w:sz w:val="24"/>
          <w:szCs w:val="24"/>
          <w:lang w:val="en-ID"/>
        </w:rPr>
        <w:t>tanpa</w:t>
      </w:r>
      <w:proofErr w:type="spellEnd"/>
      <w:r w:rsidRPr="009F1A6F">
        <w:rPr>
          <w:rFonts w:ascii="Times New Roman" w:hAnsi="Times New Roman" w:cs="Times New Roman"/>
          <w:sz w:val="24"/>
          <w:szCs w:val="24"/>
          <w:lang w:val="en-ID"/>
        </w:rPr>
        <w:t xml:space="preserve"> </w:t>
      </w:r>
      <w:proofErr w:type="spellStart"/>
      <w:r w:rsidRPr="009F1A6F">
        <w:rPr>
          <w:rFonts w:ascii="Times New Roman" w:hAnsi="Times New Roman" w:cs="Times New Roman"/>
          <w:sz w:val="24"/>
          <w:szCs w:val="24"/>
          <w:lang w:val="en-ID"/>
        </w:rPr>
        <w:t>mempertimbangkan</w:t>
      </w:r>
      <w:proofErr w:type="spellEnd"/>
      <w:r w:rsidRPr="009F1A6F">
        <w:rPr>
          <w:rFonts w:ascii="Times New Roman" w:hAnsi="Times New Roman" w:cs="Times New Roman"/>
          <w:sz w:val="24"/>
          <w:szCs w:val="24"/>
          <w:lang w:val="en-ID"/>
        </w:rPr>
        <w:t xml:space="preserve"> </w:t>
      </w:r>
      <w:proofErr w:type="spellStart"/>
      <w:r w:rsidRPr="009F1A6F">
        <w:rPr>
          <w:rFonts w:ascii="Times New Roman" w:hAnsi="Times New Roman" w:cs="Times New Roman"/>
          <w:sz w:val="24"/>
          <w:szCs w:val="24"/>
          <w:lang w:val="en-ID"/>
        </w:rPr>
        <w:t>aspek-aspek</w:t>
      </w:r>
      <w:proofErr w:type="spellEnd"/>
      <w:r w:rsidRPr="009F1A6F">
        <w:rPr>
          <w:rFonts w:ascii="Times New Roman" w:hAnsi="Times New Roman" w:cs="Times New Roman"/>
          <w:sz w:val="24"/>
          <w:szCs w:val="24"/>
          <w:lang w:val="en-ID"/>
        </w:rPr>
        <w:t xml:space="preserve"> lain yang </w:t>
      </w:r>
      <w:proofErr w:type="spellStart"/>
      <w:r w:rsidRPr="009F1A6F">
        <w:rPr>
          <w:rFonts w:ascii="Times New Roman" w:hAnsi="Times New Roman" w:cs="Times New Roman"/>
          <w:sz w:val="24"/>
          <w:szCs w:val="24"/>
          <w:lang w:val="en-ID"/>
        </w:rPr>
        <w:t>mungkin</w:t>
      </w:r>
      <w:proofErr w:type="spellEnd"/>
      <w:r w:rsidRPr="009F1A6F">
        <w:rPr>
          <w:rFonts w:ascii="Times New Roman" w:hAnsi="Times New Roman" w:cs="Times New Roman"/>
          <w:sz w:val="24"/>
          <w:szCs w:val="24"/>
          <w:lang w:val="en-ID"/>
        </w:rPr>
        <w:t xml:space="preserve"> </w:t>
      </w:r>
      <w:proofErr w:type="spellStart"/>
      <w:r w:rsidRPr="009F1A6F">
        <w:rPr>
          <w:rFonts w:ascii="Times New Roman" w:hAnsi="Times New Roman" w:cs="Times New Roman"/>
          <w:sz w:val="24"/>
          <w:szCs w:val="24"/>
          <w:lang w:val="en-ID"/>
        </w:rPr>
        <w:t>berpengaruh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mempertimbangkan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laporan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ke</w:t>
      </w:r>
      <w:r>
        <w:rPr>
          <w:rFonts w:ascii="Times New Roman" w:hAnsi="Times New Roman" w:cs="Times New Roman"/>
          <w:sz w:val="24"/>
          <w:szCs w:val="24"/>
          <w:lang w:val="en-ID"/>
        </w:rPr>
        <w:t>uangan</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tanggung</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jawab</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sosial</w:t>
      </w:r>
      <w:proofErr w:type="spellEnd"/>
      <w:r w:rsidRPr="00C64069">
        <w:rPr>
          <w:rFonts w:ascii="Times New Roman" w:hAnsi="Times New Roman" w:cs="Times New Roman"/>
          <w:sz w:val="24"/>
          <w:szCs w:val="24"/>
          <w:lang w:val="en-ID"/>
        </w:rPr>
        <w:t xml:space="preserve">, dan tata </w:t>
      </w:r>
      <w:r>
        <w:rPr>
          <w:rFonts w:ascii="Times New Roman" w:hAnsi="Times New Roman" w:cs="Times New Roman"/>
          <w:sz w:val="24"/>
          <w:szCs w:val="24"/>
          <w:lang w:val="en-ID"/>
        </w:rPr>
        <w:t xml:space="preserve">Kelola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{"citationItems":[{"id":"ITEM-1","itemData":{"DOI":"10.21776/ub.jamal.2023.14.2.21","abstract":"Apakah Praktik Penghindaran Pajak Meningkatkan Nilai\nPerusahaan?","author":[{"dropping-particle":"","family":"Mangoting","given":"Yenni","non-dropping-particle":"","parse-names":false,"suffix":""},{"dropping-particle":"","family":"Yuliana","given":"Oviliani Yenty","non-dropping-particle":"","parse-names":false,"suffix":""},{"dropping-particle":"","family":"Yulianto","given":"Angelina","non-dropping-particle":"","parse-names":false,"suffix":""},{"dropping-particle":"","family":"Meivina","given":"Meivina","non-dropping-particle":"","parse-names":false,"suffix":""}],"container-title":"Jurnal Akuntansi Multiparadigma","id":"ITEM-1","issue":"2","issued":{"date-parts":[["2023"]]},"page":"287-297","title":"Apakah Praktik Penghindaran Pajak Meningkatkan Nilai Perusahaan?","type":"article-journal","volume":"14"},"uris":["http://www.mendeley.com/documents/?uuid=0d09c929-4686-4f59-8103-a937bf41f49f"]}],"mendeley":{"formattedCitation":"(Mangoting et al., 2023)","plainTextFormattedCitation":"(Mangoting et al., 2023)","previouslyFormattedCitation":"(Mangoting et al., 2023)"},"properties":{"noteIndex":0},"schema":"https://github.com/citation-style-language/schema/raw/master/csl-citation.json"}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(Mangoting et al., 2023)</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Berdasarkan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beberapa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penelitian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sebelumnya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menunjukkan</w:t>
      </w:r>
      <w:proofErr w:type="spellEnd"/>
      <w:r w:rsidRPr="005D619B">
        <w:t xml:space="preserve"> </w:t>
      </w:r>
      <w:proofErr w:type="spellStart"/>
      <w:r>
        <w:rPr>
          <w:rFonts w:ascii="Times New Roman" w:hAnsi="Times New Roman" w:cs="Times New Roman"/>
          <w:sz w:val="24"/>
          <w:szCs w:val="24"/>
        </w:rPr>
        <w:t>h</w:t>
      </w:r>
      <w:r w:rsidRPr="005D619B">
        <w:rPr>
          <w:rFonts w:ascii="Times New Roman" w:hAnsi="Times New Roman" w:cs="Times New Roman"/>
          <w:sz w:val="24"/>
          <w:szCs w:val="24"/>
        </w:rPr>
        <w:t>ubungan</w:t>
      </w:r>
      <w:proofErr w:type="spellEnd"/>
      <w:r w:rsidRPr="005D619B">
        <w:rPr>
          <w:rFonts w:ascii="Times New Roman" w:hAnsi="Times New Roman" w:cs="Times New Roman"/>
          <w:sz w:val="24"/>
          <w:szCs w:val="24"/>
        </w:rPr>
        <w:t xml:space="preserve"> yang </w:t>
      </w:r>
      <w:proofErr w:type="spellStart"/>
      <w:r w:rsidRPr="005D619B">
        <w:rPr>
          <w:rFonts w:ascii="Times New Roman" w:hAnsi="Times New Roman" w:cs="Times New Roman"/>
          <w:sz w:val="24"/>
          <w:szCs w:val="24"/>
        </w:rPr>
        <w:t>baik</w:t>
      </w:r>
      <w:proofErr w:type="spellEnd"/>
      <w:r w:rsidRPr="005D619B">
        <w:rPr>
          <w:rFonts w:ascii="Times New Roman" w:hAnsi="Times New Roman" w:cs="Times New Roman"/>
          <w:sz w:val="24"/>
          <w:szCs w:val="24"/>
        </w:rPr>
        <w:t xml:space="preserve"> </w:t>
      </w:r>
      <w:proofErr w:type="spellStart"/>
      <w:r w:rsidRPr="005D619B">
        <w:rPr>
          <w:rFonts w:ascii="Times New Roman" w:hAnsi="Times New Roman" w:cs="Times New Roman"/>
          <w:sz w:val="24"/>
          <w:szCs w:val="24"/>
        </w:rPr>
        <w:t>antara</w:t>
      </w:r>
      <w:proofErr w:type="spellEnd"/>
      <w:r w:rsidRPr="005D619B">
        <w:rPr>
          <w:rFonts w:ascii="Times New Roman" w:hAnsi="Times New Roman" w:cs="Times New Roman"/>
          <w:sz w:val="24"/>
          <w:szCs w:val="24"/>
        </w:rPr>
        <w:t xml:space="preserve"> </w:t>
      </w:r>
      <w:proofErr w:type="spellStart"/>
      <w:r w:rsidRPr="005D619B">
        <w:rPr>
          <w:rFonts w:ascii="Times New Roman" w:hAnsi="Times New Roman" w:cs="Times New Roman"/>
          <w:sz w:val="24"/>
          <w:szCs w:val="24"/>
        </w:rPr>
        <w:t>penghindaran</w:t>
      </w:r>
      <w:proofErr w:type="spellEnd"/>
      <w:r w:rsidRPr="005D619B">
        <w:rPr>
          <w:rFonts w:ascii="Times New Roman" w:hAnsi="Times New Roman" w:cs="Times New Roman"/>
          <w:sz w:val="24"/>
          <w:szCs w:val="24"/>
        </w:rPr>
        <w:t xml:space="preserve"> </w:t>
      </w:r>
      <w:proofErr w:type="spellStart"/>
      <w:r w:rsidRPr="005D619B">
        <w:rPr>
          <w:rFonts w:ascii="Times New Roman" w:hAnsi="Times New Roman" w:cs="Times New Roman"/>
          <w:sz w:val="24"/>
          <w:szCs w:val="24"/>
        </w:rPr>
        <w:t>pajak</w:t>
      </w:r>
      <w:proofErr w:type="spellEnd"/>
      <w:r w:rsidRPr="005D619B">
        <w:rPr>
          <w:rFonts w:ascii="Times New Roman" w:hAnsi="Times New Roman" w:cs="Times New Roman"/>
          <w:sz w:val="24"/>
          <w:szCs w:val="24"/>
        </w:rPr>
        <w:t xml:space="preserve"> dan </w:t>
      </w:r>
      <w:proofErr w:type="spellStart"/>
      <w:r w:rsidRPr="005D619B">
        <w:rPr>
          <w:rFonts w:ascii="Times New Roman" w:hAnsi="Times New Roman" w:cs="Times New Roman"/>
          <w:sz w:val="24"/>
          <w:szCs w:val="24"/>
        </w:rPr>
        <w:t>nilai</w:t>
      </w:r>
      <w:proofErr w:type="spellEnd"/>
      <w:r w:rsidRPr="005D619B">
        <w:rPr>
          <w:rFonts w:ascii="Times New Roman" w:hAnsi="Times New Roman" w:cs="Times New Roman"/>
          <w:sz w:val="24"/>
          <w:szCs w:val="24"/>
        </w:rPr>
        <w:t xml:space="preserve"> </w:t>
      </w:r>
      <w:proofErr w:type="spellStart"/>
      <w:r w:rsidRPr="005D619B">
        <w:rPr>
          <w:rFonts w:ascii="Times New Roman" w:hAnsi="Times New Roman" w:cs="Times New Roman"/>
          <w:sz w:val="24"/>
          <w:szCs w:val="24"/>
        </w:rPr>
        <w:t>perusahaan</w:t>
      </w:r>
      <w:proofErr w:type="spellEnd"/>
      <w:r w:rsidRPr="005D619B">
        <w:rPr>
          <w:rFonts w:ascii="Times New Roman" w:hAnsi="Times New Roman" w:cs="Times New Roman"/>
          <w:sz w:val="24"/>
          <w:szCs w:val="24"/>
        </w:rPr>
        <w:t>.</w:t>
      </w:r>
      <w:r w:rsidRPr="00460D19">
        <w:rPr>
          <w:rFonts w:ascii="Times New Roman" w:hAnsi="Times New Roman" w:cs="Times New Roman"/>
          <w:sz w:val="24"/>
          <w:szCs w:val="24"/>
        </w:rPr>
        <w:t xml:space="preserve">, di mana </w:t>
      </w:r>
      <w:proofErr w:type="spellStart"/>
      <w:r w:rsidRPr="00460D19">
        <w:rPr>
          <w:rFonts w:ascii="Times New Roman" w:hAnsi="Times New Roman" w:cs="Times New Roman"/>
          <w:sz w:val="24"/>
          <w:szCs w:val="24"/>
        </w:rPr>
        <w:t>perusahaan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bisa</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memperoleh</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keuntungan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dari</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praktik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penghindaran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tersebut</w:t>
      </w:r>
      <w:proofErr w:type="spellEnd"/>
      <w:r w:rsidRPr="00460D19">
        <w:rPr>
          <w:rFonts w:ascii="Times New Roman" w:hAnsi="Times New Roman" w:cs="Times New Roman"/>
          <w:sz w:val="24"/>
          <w:szCs w:val="24"/>
        </w:rPr>
        <w:t xml:space="preserve"> </w:t>
      </w:r>
      <w:r w:rsidRPr="00460D19">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{"citationItems":[{"id":"ITEM-1","itemData":{"DOI":"10.1108/SRJ-01-2020-0022","ISSN":"1758857X","abstract":"Purpose: The purpose of this study is to examine the moderating effect of sustainability reporting on the relationship between tax avoidance and firm value. This study also examines the moderating effect of sustainability reporting in both environmentally sensitive firms and non-environmentally sensitive firms. Design/methodology/approach: This research uses moderated panel regression with 596 observations and 734 observations for cash effective tax rate (ETR) and generally accepted accounting principles effective tax rate (GAAP ETR) of firms listed on the Indonesian Stock Exchange between 2014 and 2016. Tax avoidance is measured by both cash ETR and GAAP ETR. Findings: This paper shows that sustainability reporting moderates the relationship between tax avoidance (GAAP ETR) and firm value. The results show that GAAP ETR has a negative association with firm value in non-environmentally sensitive firms and a positive association with firm value in environmentally sensitive firms. Consequently, the sustainability report alters only the effect of GAAP ETR on firm value in non-environmentally sensitive firms. The results imply that, unlike environmentally sensitive firms, non-environmentally sensitive firms need sustainability reporting to reduce the reputational costs of tax avoidance. Originality/value: How shareholders view tax avoidance remains unclear; research on this topic often fails to produce a uniform result. The present research fills this gap by using the existence of sustainability reporting as proof of companies’ ethical motivations to moderate the association of tax avoidance and firm value, which has not been discussed in previous research.","author":[{"dropping-particle":"","family":"Rudyanto","given":"Astrid","non-dropping-particle":"","parse-names":false,"suffix":""},{"dropping-particle":"","family":"Pirzada","given":"Kashan","non-dropping-particle":"","parse-names":false,"suffix":""}],"container-title":"Social Responsibility Journal","id":"ITEM-1","issue":"5","issued":{"date-parts":[["2020"]]},"page":"669-685","title":"The role of sustainability reporting in shareholder perception of tax avoidance","type":"article-journal","volume":"17"},"uris":["http://www.mendeley.com/documents/?uuid=b90c0527-31e2-4ce8-8a5f-cb365633775e"]}],"mendeley":{"formattedCitation":"(Rudyanto &amp; Pirzada, 2020)","plainTextFormattedCitation":"(Rudyanto &amp; Pirzada, 2020)","previouslyFormattedCitation":"(Rudyanto &amp; Pirzada, 2020)"},"properties":{"noteIndex":0},"schema":"https://github.com/citation-style-language/schema/raw/master/csl-citation.json"}</w:instrText>
      </w:r>
      <w:r w:rsidRPr="00460D19">
        <w:rPr>
          <w:rFonts w:ascii="Times New Roman" w:hAnsi="Times New Roman" w:cs="Times New Roman"/>
          <w:sz w:val="24"/>
          <w:szCs w:val="24"/>
        </w:rPr>
        <w:fldChar w:fldCharType="separate"/>
      </w:r>
      <w:r w:rsidRPr="00BB250F">
        <w:rPr>
          <w:rFonts w:ascii="Times New Roman" w:hAnsi="Times New Roman" w:cs="Times New Roman"/>
          <w:noProof/>
          <w:sz w:val="24"/>
          <w:szCs w:val="24"/>
        </w:rPr>
        <w:t>(Rudyanto &amp; Pirzada, 2020)</w:t>
      </w:r>
      <w:r w:rsidRPr="00460D19">
        <w:rPr>
          <w:rFonts w:ascii="Times New Roman" w:hAnsi="Times New Roman" w:cs="Times New Roman"/>
          <w:sz w:val="24"/>
          <w:szCs w:val="24"/>
        </w:rPr>
        <w:fldChar w:fldCharType="end"/>
      </w:r>
      <w:r w:rsidRPr="00460D19">
        <w:rPr>
          <w:rFonts w:ascii="Times New Roman" w:hAnsi="Times New Roman" w:cs="Times New Roman"/>
          <w:sz w:val="24"/>
          <w:szCs w:val="24"/>
        </w:rPr>
        <w:t>.</w:t>
      </w:r>
      <w:r w:rsidRPr="002E5F70">
        <w:t xml:space="preserve"> </w:t>
      </w:r>
      <w:proofErr w:type="spellStart"/>
      <w:r w:rsidRPr="002E5F70">
        <w:rPr>
          <w:rFonts w:ascii="Times New Roman" w:hAnsi="Times New Roman" w:cs="Times New Roman"/>
          <w:sz w:val="24"/>
          <w:szCs w:val="24"/>
        </w:rPr>
        <w:t>Dengan</w:t>
      </w:r>
      <w:proofErr w:type="spellEnd"/>
      <w:r w:rsidRPr="002E5F70">
        <w:rPr>
          <w:rFonts w:ascii="Times New Roman" w:hAnsi="Times New Roman" w:cs="Times New Roman"/>
          <w:sz w:val="24"/>
          <w:szCs w:val="24"/>
        </w:rPr>
        <w:t xml:space="preserve"> </w:t>
      </w:r>
      <w:proofErr w:type="spellStart"/>
      <w:r w:rsidRPr="002E5F70">
        <w:rPr>
          <w:rFonts w:ascii="Times New Roman" w:hAnsi="Times New Roman" w:cs="Times New Roman"/>
          <w:sz w:val="24"/>
          <w:szCs w:val="24"/>
        </w:rPr>
        <w:t>demikian</w:t>
      </w:r>
      <w:proofErr w:type="spellEnd"/>
      <w:r w:rsidRPr="002E5F70">
        <w:rPr>
          <w:rFonts w:ascii="Times New Roman" w:hAnsi="Times New Roman" w:cs="Times New Roman"/>
          <w:sz w:val="24"/>
          <w:szCs w:val="24"/>
        </w:rPr>
        <w:t xml:space="preserve">, </w:t>
      </w:r>
      <w:proofErr w:type="spellStart"/>
      <w:r w:rsidRPr="002E5F70">
        <w:rPr>
          <w:rFonts w:ascii="Times New Roman" w:hAnsi="Times New Roman" w:cs="Times New Roman"/>
          <w:sz w:val="24"/>
          <w:szCs w:val="24"/>
        </w:rPr>
        <w:t>untuk</w:t>
      </w:r>
      <w:proofErr w:type="spellEnd"/>
      <w:r w:rsidRPr="002E5F70">
        <w:rPr>
          <w:rFonts w:ascii="Times New Roman" w:hAnsi="Times New Roman" w:cs="Times New Roman"/>
          <w:sz w:val="24"/>
          <w:szCs w:val="24"/>
        </w:rPr>
        <w:t xml:space="preserve"> </w:t>
      </w:r>
      <w:proofErr w:type="spellStart"/>
      <w:r w:rsidRPr="002E5F70">
        <w:rPr>
          <w:rFonts w:ascii="Times New Roman" w:hAnsi="Times New Roman" w:cs="Times New Roman"/>
          <w:sz w:val="24"/>
          <w:szCs w:val="24"/>
        </w:rPr>
        <w:t>memperkuat</w:t>
      </w:r>
      <w:proofErr w:type="spellEnd"/>
      <w:r w:rsidRPr="002E5F70">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Penelitian</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sebelumnya</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tentang</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hubungan</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antara</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penghindaran</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pajak</w:t>
      </w:r>
      <w:proofErr w:type="spellEnd"/>
      <w:r w:rsidRPr="00B07B95">
        <w:rPr>
          <w:rFonts w:ascii="Times New Roman" w:hAnsi="Times New Roman" w:cs="Times New Roman"/>
          <w:sz w:val="24"/>
          <w:szCs w:val="24"/>
        </w:rPr>
        <w:t xml:space="preserve"> dan </w:t>
      </w:r>
      <w:proofErr w:type="spellStart"/>
      <w:r w:rsidRPr="00B07B95">
        <w:rPr>
          <w:rFonts w:ascii="Times New Roman" w:hAnsi="Times New Roman" w:cs="Times New Roman"/>
          <w:sz w:val="24"/>
          <w:szCs w:val="24"/>
        </w:rPr>
        <w:t>nilai</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perusahaan</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menunjukkan</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berbagai</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temuan</w:t>
      </w:r>
      <w:proofErr w:type="spellEnd"/>
      <w:r w:rsidRPr="00B07B95">
        <w:rPr>
          <w:rFonts w:ascii="Times New Roman" w:hAnsi="Times New Roman" w:cs="Times New Roman"/>
          <w:sz w:val="24"/>
          <w:szCs w:val="24"/>
        </w:rPr>
        <w:t xml:space="preserve"> yang </w:t>
      </w:r>
      <w:proofErr w:type="spellStart"/>
      <w:r w:rsidRPr="00B07B95">
        <w:rPr>
          <w:rFonts w:ascii="Times New Roman" w:hAnsi="Times New Roman" w:cs="Times New Roman"/>
          <w:sz w:val="24"/>
          <w:szCs w:val="24"/>
        </w:rPr>
        <w:t>menarik</w:t>
      </w:r>
      <w:proofErr w:type="spellEnd"/>
      <w:r w:rsidRPr="00460D19">
        <w:rPr>
          <w:rFonts w:ascii="Times New Roman" w:hAnsi="Times New Roman" w:cs="Times New Roman"/>
          <w:sz w:val="24"/>
          <w:szCs w:val="24"/>
        </w:rPr>
        <w:t xml:space="preserve">, </w:t>
      </w:r>
      <w:proofErr w:type="spellStart"/>
      <w:r>
        <w:rPr>
          <w:rFonts w:ascii="Times New Roman" w:hAnsi="Times New Roman" w:cs="Times New Roman"/>
          <w:sz w:val="24"/>
          <w:szCs w:val="24"/>
          <w:lang w:val="en-ID"/>
        </w:rPr>
        <w:t>s</w:t>
      </w:r>
      <w:r w:rsidRPr="00C64069">
        <w:rPr>
          <w:rFonts w:ascii="Times New Roman" w:hAnsi="Times New Roman" w:cs="Times New Roman"/>
          <w:sz w:val="24"/>
          <w:szCs w:val="24"/>
          <w:lang w:val="en-ID"/>
        </w:rPr>
        <w:t>tudi</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ini</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melihat</w:t>
      </w:r>
      <w:proofErr w:type="spellEnd"/>
      <w:r w:rsidRPr="00C64069">
        <w:rPr>
          <w:rFonts w:ascii="Times New Roman" w:hAnsi="Times New Roman" w:cs="Times New Roman"/>
          <w:sz w:val="24"/>
          <w:szCs w:val="24"/>
          <w:lang w:val="en-ID"/>
        </w:rPr>
        <w:t xml:space="preserve"> </w:t>
      </w:r>
      <w:proofErr w:type="spellStart"/>
      <w:r w:rsidRPr="00C64069">
        <w:rPr>
          <w:rFonts w:ascii="Times New Roman" w:hAnsi="Times New Roman" w:cs="Times New Roman"/>
          <w:sz w:val="24"/>
          <w:szCs w:val="24"/>
          <w:lang w:val="en-ID"/>
        </w:rPr>
        <w:t>bagaimana</w:t>
      </w:r>
      <w:proofErr w:type="spellEnd"/>
      <w:r w:rsidRPr="00C64069">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w:t>
      </w:r>
      <w:r w:rsidRPr="00C64069">
        <w:rPr>
          <w:rFonts w:ascii="Times New Roman" w:hAnsi="Times New Roman" w:cs="Times New Roman"/>
          <w:sz w:val="24"/>
          <w:szCs w:val="24"/>
          <w:lang w:val="en-ID"/>
        </w:rPr>
        <w:t>enghindaran</w:t>
      </w:r>
      <w:proofErr w:type="spellEnd"/>
      <w:r w:rsidRPr="00C64069">
        <w:rPr>
          <w:rFonts w:ascii="Times New Roman" w:hAnsi="Times New Roman" w:cs="Times New Roman"/>
          <w:sz w:val="24"/>
          <w:szCs w:val="24"/>
          <w:lang w:val="en-ID"/>
        </w:rPr>
        <w:t xml:space="preserve"> </w:t>
      </w:r>
      <w:r>
        <w:rPr>
          <w:rFonts w:ascii="Times New Roman" w:hAnsi="Times New Roman" w:cs="Times New Roman"/>
          <w:sz w:val="24"/>
          <w:szCs w:val="24"/>
          <w:lang w:val="en-ID"/>
        </w:rPr>
        <w:t>P</w:t>
      </w:r>
      <w:r w:rsidRPr="00C64069">
        <w:rPr>
          <w:rFonts w:ascii="Times New Roman" w:hAnsi="Times New Roman" w:cs="Times New Roman"/>
          <w:sz w:val="24"/>
          <w:szCs w:val="24"/>
          <w:lang w:val="en-ID"/>
        </w:rPr>
        <w:t xml:space="preserve">ajak </w:t>
      </w:r>
      <w:proofErr w:type="spellStart"/>
      <w:r w:rsidRPr="00C64069">
        <w:rPr>
          <w:rFonts w:ascii="Times New Roman" w:hAnsi="Times New Roman" w:cs="Times New Roman"/>
          <w:sz w:val="24"/>
          <w:szCs w:val="24"/>
          <w:lang w:val="en-ID"/>
        </w:rPr>
        <w:t>d</w:t>
      </w:r>
      <w:r>
        <w:rPr>
          <w:rFonts w:ascii="Times New Roman" w:hAnsi="Times New Roman" w:cs="Times New Roman"/>
          <w:sz w:val="24"/>
          <w:szCs w:val="24"/>
          <w:lang w:val="en-ID"/>
        </w:rPr>
        <w:t>engan</w:t>
      </w:r>
      <w:proofErr w:type="spellEnd"/>
      <w:r w:rsidRPr="00C64069">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w:t>
      </w:r>
      <w:r w:rsidRPr="00C64069">
        <w:rPr>
          <w:rFonts w:ascii="Times New Roman" w:hAnsi="Times New Roman" w:cs="Times New Roman"/>
          <w:sz w:val="24"/>
          <w:szCs w:val="24"/>
          <w:lang w:val="en-ID"/>
        </w:rPr>
        <w:t>isiko</w:t>
      </w:r>
      <w:proofErr w:type="spellEnd"/>
      <w:r w:rsidRPr="00C64069">
        <w:rPr>
          <w:rFonts w:ascii="Times New Roman" w:hAnsi="Times New Roman" w:cs="Times New Roman"/>
          <w:sz w:val="24"/>
          <w:szCs w:val="24"/>
          <w:lang w:val="en-ID"/>
        </w:rPr>
        <w:t xml:space="preserve"> </w:t>
      </w:r>
      <w:r>
        <w:rPr>
          <w:rFonts w:ascii="Times New Roman" w:hAnsi="Times New Roman" w:cs="Times New Roman"/>
          <w:sz w:val="24"/>
          <w:szCs w:val="24"/>
          <w:lang w:val="en-ID"/>
        </w:rPr>
        <w:t>P</w:t>
      </w:r>
      <w:r w:rsidRPr="00C64069">
        <w:rPr>
          <w:rFonts w:ascii="Times New Roman" w:hAnsi="Times New Roman" w:cs="Times New Roman"/>
          <w:sz w:val="24"/>
          <w:szCs w:val="24"/>
          <w:lang w:val="en-ID"/>
        </w:rPr>
        <w:t xml:space="preserve">ajak </w:t>
      </w:r>
      <w:proofErr w:type="spellStart"/>
      <w:r w:rsidRPr="00C64069">
        <w:rPr>
          <w:rFonts w:ascii="Times New Roman" w:hAnsi="Times New Roman" w:cs="Times New Roman"/>
          <w:sz w:val="24"/>
          <w:szCs w:val="24"/>
          <w:lang w:val="en-ID"/>
        </w:rPr>
        <w:t>ber</w:t>
      </w:r>
      <w:r>
        <w:rPr>
          <w:rFonts w:ascii="Times New Roman" w:hAnsi="Times New Roman" w:cs="Times New Roman"/>
          <w:sz w:val="24"/>
          <w:szCs w:val="24"/>
          <w:lang w:val="en-ID"/>
        </w:rPr>
        <w:t>pengaruh</w:t>
      </w:r>
      <w:proofErr w:type="spellEnd"/>
      <w:r w:rsidRPr="00C64069">
        <w:rPr>
          <w:rFonts w:ascii="Times New Roman" w:hAnsi="Times New Roman" w:cs="Times New Roman"/>
          <w:sz w:val="24"/>
          <w:szCs w:val="24"/>
          <w:lang w:val="en-ID"/>
        </w:rPr>
        <w:t xml:space="preserve"> pada </w:t>
      </w:r>
      <w:r>
        <w:rPr>
          <w:rFonts w:ascii="Times New Roman" w:hAnsi="Times New Roman" w:cs="Times New Roman"/>
          <w:sz w:val="24"/>
          <w:szCs w:val="24"/>
          <w:lang w:val="en-ID"/>
        </w:rPr>
        <w:t>N</w:t>
      </w:r>
      <w:r w:rsidRPr="00C64069">
        <w:rPr>
          <w:rFonts w:ascii="Times New Roman" w:hAnsi="Times New Roman" w:cs="Times New Roman"/>
          <w:sz w:val="24"/>
          <w:szCs w:val="24"/>
          <w:lang w:val="en-ID"/>
        </w:rPr>
        <w:t xml:space="preserve">ilai </w:t>
      </w:r>
      <w:r>
        <w:rPr>
          <w:rFonts w:ascii="Times New Roman" w:hAnsi="Times New Roman" w:cs="Times New Roman"/>
          <w:sz w:val="24"/>
          <w:szCs w:val="24"/>
          <w:lang w:val="en-ID"/>
        </w:rPr>
        <w:t>P</w:t>
      </w:r>
      <w:r w:rsidRPr="00C64069">
        <w:rPr>
          <w:rFonts w:ascii="Times New Roman" w:hAnsi="Times New Roman" w:cs="Times New Roman"/>
          <w:sz w:val="24"/>
          <w:szCs w:val="24"/>
          <w:lang w:val="en-ID"/>
        </w:rPr>
        <w:t>erusahaan.</w:t>
      </w:r>
    </w:p>
    <w:p w14:paraId="55E98DEC" w14:textId="2E088EC2" w:rsidR="00CD6DE4" w:rsidRPr="00CD6DE4" w:rsidRDefault="00CD6DE4" w:rsidP="00CD6D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14:paraId="5A30B954" w14:textId="77777777" w:rsidR="00CD6DE4" w:rsidRPr="00433268" w:rsidRDefault="00CD6DE4" w:rsidP="00CD6DE4">
      <w:pPr>
        <w:widowControl w:val="0"/>
        <w:pBdr>
          <w:top w:val="nil"/>
          <w:left w:val="nil"/>
          <w:bottom w:val="nil"/>
          <w:right w:val="nil"/>
          <w:between w:val="nil"/>
        </w:pBdr>
        <w:spacing w:line="240" w:lineRule="auto"/>
        <w:ind w:firstLine="426"/>
        <w:jc w:val="both"/>
        <w:rPr>
          <w:rFonts w:ascii="Times New Roman" w:eastAsia="Times New Roman" w:hAnsi="Times New Roman" w:cs="Times New Roman"/>
          <w:color w:val="000000"/>
          <w:sz w:val="24"/>
          <w:szCs w:val="24"/>
          <w:lang w:val="en-ID"/>
        </w:rPr>
      </w:pPr>
      <w:r w:rsidRPr="00433268">
        <w:rPr>
          <w:rFonts w:ascii="Times New Roman" w:eastAsia="Times New Roman" w:hAnsi="Times New Roman" w:cs="Times New Roman"/>
          <w:color w:val="000000"/>
          <w:sz w:val="24"/>
          <w:szCs w:val="24"/>
          <w:lang w:val="en-ID"/>
        </w:rPr>
        <w:t xml:space="preserve">Studi </w:t>
      </w:r>
      <w:proofErr w:type="spellStart"/>
      <w:r w:rsidRPr="00433268">
        <w:rPr>
          <w:rFonts w:ascii="Times New Roman" w:eastAsia="Times New Roman" w:hAnsi="Times New Roman" w:cs="Times New Roman"/>
          <w:color w:val="000000"/>
          <w:sz w:val="24"/>
          <w:szCs w:val="24"/>
          <w:lang w:val="en-ID"/>
        </w:rPr>
        <w:t>ini</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merupakan</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studi</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kuantitatif</w:t>
      </w:r>
      <w:proofErr w:type="spellEnd"/>
      <w:r w:rsidRPr="00433268">
        <w:rPr>
          <w:rFonts w:ascii="Times New Roman" w:eastAsia="Times New Roman" w:hAnsi="Times New Roman" w:cs="Times New Roman"/>
          <w:color w:val="000000"/>
          <w:sz w:val="24"/>
          <w:szCs w:val="24"/>
          <w:lang w:val="en-ID"/>
        </w:rPr>
        <w:t xml:space="preserve"> yang </w:t>
      </w:r>
      <w:proofErr w:type="spellStart"/>
      <w:r w:rsidRPr="00433268">
        <w:rPr>
          <w:rFonts w:ascii="Times New Roman" w:eastAsia="Times New Roman" w:hAnsi="Times New Roman" w:cs="Times New Roman"/>
          <w:color w:val="000000"/>
          <w:sz w:val="24"/>
          <w:szCs w:val="24"/>
          <w:lang w:val="en-ID"/>
        </w:rPr>
        <w:t>menggunakan</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laporan</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tahunan</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sebagai</w:t>
      </w:r>
      <w:proofErr w:type="spellEnd"/>
      <w:r w:rsidRPr="00433268">
        <w:rPr>
          <w:rFonts w:ascii="Times New Roman" w:eastAsia="Times New Roman" w:hAnsi="Times New Roman" w:cs="Times New Roman"/>
          <w:color w:val="000000"/>
          <w:sz w:val="24"/>
          <w:szCs w:val="24"/>
          <w:lang w:val="en-ID"/>
        </w:rPr>
        <w:t xml:space="preserve"> </w:t>
      </w:r>
      <w:r w:rsidRPr="0075387D">
        <w:rPr>
          <w:rFonts w:ascii="Times New Roman" w:eastAsia="Times New Roman" w:hAnsi="Times New Roman" w:cs="Times New Roman"/>
          <w:color w:val="000000"/>
          <w:sz w:val="24"/>
          <w:szCs w:val="24"/>
          <w:lang w:val="en-ID"/>
        </w:rPr>
        <w:t xml:space="preserve">Data </w:t>
      </w:r>
      <w:proofErr w:type="spellStart"/>
      <w:r>
        <w:rPr>
          <w:rFonts w:ascii="Times New Roman" w:eastAsia="Times New Roman" w:hAnsi="Times New Roman" w:cs="Times New Roman"/>
          <w:color w:val="000000"/>
          <w:sz w:val="24"/>
          <w:szCs w:val="24"/>
          <w:lang w:val="en-ID"/>
        </w:rPr>
        <w:t>S</w:t>
      </w:r>
      <w:r w:rsidRPr="0075387D">
        <w:rPr>
          <w:rFonts w:ascii="Times New Roman" w:eastAsia="Times New Roman" w:hAnsi="Times New Roman" w:cs="Times New Roman"/>
          <w:color w:val="000000"/>
          <w:sz w:val="24"/>
          <w:szCs w:val="24"/>
          <w:lang w:val="en-ID"/>
        </w:rPr>
        <w:t>ekunder</w:t>
      </w:r>
      <w:proofErr w:type="spellEnd"/>
      <w:r w:rsidRPr="0075387D">
        <w:rPr>
          <w:rFonts w:ascii="Times New Roman" w:eastAsia="Times New Roman" w:hAnsi="Times New Roman" w:cs="Times New Roman"/>
          <w:color w:val="000000"/>
          <w:sz w:val="24"/>
          <w:szCs w:val="24"/>
          <w:lang w:val="en-ID"/>
        </w:rPr>
        <w:t>.</w:t>
      </w:r>
      <w:r w:rsidRPr="000012E9">
        <w:t xml:space="preserve"> </w:t>
      </w:r>
      <w:proofErr w:type="spellStart"/>
      <w:r w:rsidRPr="000012E9">
        <w:rPr>
          <w:rFonts w:ascii="Times New Roman" w:eastAsia="Times New Roman" w:hAnsi="Times New Roman" w:cs="Times New Roman"/>
          <w:color w:val="000000"/>
          <w:sz w:val="24"/>
          <w:szCs w:val="24"/>
          <w:lang w:val="en-ID"/>
        </w:rPr>
        <w:t>Populasi</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dalam</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penelitian</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ini</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ditetapkan</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mencakup</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seluruh</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perusahaan</w:t>
      </w:r>
      <w:proofErr w:type="spellEnd"/>
      <w:r w:rsidRPr="000012E9">
        <w:rPr>
          <w:rFonts w:ascii="Times New Roman" w:eastAsia="Times New Roman" w:hAnsi="Times New Roman" w:cs="Times New Roman"/>
          <w:color w:val="000000"/>
          <w:sz w:val="24"/>
          <w:szCs w:val="24"/>
          <w:lang w:val="en-ID"/>
        </w:rPr>
        <w:t xml:space="preserve"> yang </w:t>
      </w:r>
      <w:proofErr w:type="spellStart"/>
      <w:r w:rsidRPr="000012E9">
        <w:rPr>
          <w:rFonts w:ascii="Times New Roman" w:eastAsia="Times New Roman" w:hAnsi="Times New Roman" w:cs="Times New Roman"/>
          <w:color w:val="000000"/>
          <w:sz w:val="24"/>
          <w:szCs w:val="24"/>
          <w:lang w:val="en-ID"/>
        </w:rPr>
        <w:t>terdaftar</w:t>
      </w:r>
      <w:proofErr w:type="spellEnd"/>
      <w:r w:rsidRPr="000012E9">
        <w:rPr>
          <w:rFonts w:ascii="Times New Roman" w:eastAsia="Times New Roman" w:hAnsi="Times New Roman" w:cs="Times New Roman"/>
          <w:color w:val="000000"/>
          <w:sz w:val="24"/>
          <w:szCs w:val="24"/>
          <w:lang w:val="en-ID"/>
        </w:rPr>
        <w:t xml:space="preserve"> di</w:t>
      </w:r>
      <w:r>
        <w:rPr>
          <w:rFonts w:ascii="Times New Roman" w:eastAsia="Times New Roman" w:hAnsi="Times New Roman" w:cs="Times New Roman"/>
          <w:color w:val="000000"/>
          <w:sz w:val="24"/>
          <w:szCs w:val="24"/>
          <w:lang w:val="en-ID"/>
        </w:rPr>
        <w:t xml:space="preserve"> </w:t>
      </w:r>
      <w:r w:rsidRPr="000012E9">
        <w:rPr>
          <w:rFonts w:ascii="Times New Roman" w:eastAsia="Times New Roman" w:hAnsi="Times New Roman" w:cs="Times New Roman"/>
          <w:color w:val="000000"/>
          <w:sz w:val="24"/>
          <w:szCs w:val="24"/>
          <w:lang w:val="en-ID"/>
        </w:rPr>
        <w:t xml:space="preserve">BEI </w:t>
      </w:r>
      <w:proofErr w:type="spellStart"/>
      <w:r w:rsidRPr="000012E9">
        <w:rPr>
          <w:rFonts w:ascii="Times New Roman" w:eastAsia="Times New Roman" w:hAnsi="Times New Roman" w:cs="Times New Roman"/>
          <w:color w:val="000000"/>
          <w:sz w:val="24"/>
          <w:szCs w:val="24"/>
          <w:lang w:val="en-ID"/>
        </w:rPr>
        <w:t>selama</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periode</w:t>
      </w:r>
      <w:proofErr w:type="spellEnd"/>
      <w:r w:rsidRPr="000012E9">
        <w:rPr>
          <w:rFonts w:ascii="Times New Roman" w:eastAsia="Times New Roman" w:hAnsi="Times New Roman" w:cs="Times New Roman"/>
          <w:color w:val="000000"/>
          <w:sz w:val="24"/>
          <w:szCs w:val="24"/>
          <w:lang w:val="en-ID"/>
        </w:rPr>
        <w:t xml:space="preserve"> </w:t>
      </w:r>
      <w:proofErr w:type="spellStart"/>
      <w:r w:rsidRPr="000012E9">
        <w:rPr>
          <w:rFonts w:ascii="Times New Roman" w:eastAsia="Times New Roman" w:hAnsi="Times New Roman" w:cs="Times New Roman"/>
          <w:color w:val="000000"/>
          <w:sz w:val="24"/>
          <w:szCs w:val="24"/>
          <w:lang w:val="en-ID"/>
        </w:rPr>
        <w:t>tahun</w:t>
      </w:r>
      <w:proofErr w:type="spellEnd"/>
      <w:r w:rsidRPr="000012E9">
        <w:rPr>
          <w:rFonts w:ascii="Times New Roman" w:eastAsia="Times New Roman" w:hAnsi="Times New Roman" w:cs="Times New Roman"/>
          <w:color w:val="000000"/>
          <w:sz w:val="24"/>
          <w:szCs w:val="24"/>
          <w:lang w:val="en-ID"/>
        </w:rPr>
        <w:t xml:space="preserve"> 2019 </w:t>
      </w:r>
      <w:proofErr w:type="spellStart"/>
      <w:r w:rsidRPr="000012E9">
        <w:rPr>
          <w:rFonts w:ascii="Times New Roman" w:eastAsia="Times New Roman" w:hAnsi="Times New Roman" w:cs="Times New Roman"/>
          <w:color w:val="000000"/>
          <w:sz w:val="24"/>
          <w:szCs w:val="24"/>
          <w:lang w:val="en-ID"/>
        </w:rPr>
        <w:t>hingga</w:t>
      </w:r>
      <w:proofErr w:type="spellEnd"/>
      <w:r w:rsidRPr="000012E9">
        <w:rPr>
          <w:rFonts w:ascii="Times New Roman" w:eastAsia="Times New Roman" w:hAnsi="Times New Roman" w:cs="Times New Roman"/>
          <w:color w:val="000000"/>
          <w:sz w:val="24"/>
          <w:szCs w:val="24"/>
          <w:lang w:val="en-ID"/>
        </w:rPr>
        <w:t xml:space="preserve"> 2023</w:t>
      </w:r>
      <w:r w:rsidRPr="00433268">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bagian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dari</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industri</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manufaktur</w:t>
      </w:r>
      <w:proofErr w:type="spellEnd"/>
      <w:r>
        <w:rPr>
          <w:rFonts w:ascii="Times New Roman" w:eastAsia="Times New Roman" w:hAnsi="Times New Roman" w:cs="Times New Roman"/>
          <w:color w:val="000000"/>
          <w:sz w:val="24"/>
          <w:szCs w:val="24"/>
          <w:lang w:val="en-ID"/>
        </w:rPr>
        <w:t xml:space="preserve">. Purposive sampling </w:t>
      </w:r>
      <w:proofErr w:type="spellStart"/>
      <w:r>
        <w:rPr>
          <w:rFonts w:ascii="Times New Roman" w:eastAsia="Times New Roman" w:hAnsi="Times New Roman" w:cs="Times New Roman"/>
          <w:color w:val="000000"/>
          <w:sz w:val="24"/>
          <w:szCs w:val="24"/>
          <w:lang w:val="en-ID"/>
        </w:rPr>
        <w:t>merupakan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metode</w:t>
      </w:r>
      <w:proofErr w:type="spellEnd"/>
      <w:r>
        <w:rPr>
          <w:rFonts w:ascii="Times New Roman" w:eastAsia="Times New Roman" w:hAnsi="Times New Roman" w:cs="Times New Roman"/>
          <w:color w:val="000000"/>
          <w:sz w:val="24"/>
          <w:szCs w:val="24"/>
          <w:lang w:val="en-ID"/>
        </w:rPr>
        <w:t xml:space="preserve"> yang </w:t>
      </w:r>
      <w:proofErr w:type="spellStart"/>
      <w:r>
        <w:rPr>
          <w:rFonts w:ascii="Times New Roman" w:eastAsia="Times New Roman" w:hAnsi="Times New Roman" w:cs="Times New Roman"/>
          <w:color w:val="000000"/>
          <w:sz w:val="24"/>
          <w:szCs w:val="24"/>
          <w:lang w:val="en-ID"/>
        </w:rPr>
        <w:t>diterapakan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dalam</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pengambilan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sampel</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dalam</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penelitian</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ini</w:t>
      </w:r>
      <w:proofErr w:type="spellEnd"/>
      <w:r w:rsidRPr="0075387D">
        <w:rPr>
          <w:rFonts w:ascii="Times New Roman" w:eastAsia="Times New Roman" w:hAnsi="Times New Roman" w:cs="Times New Roman"/>
          <w:color w:val="000000"/>
          <w:sz w:val="24"/>
          <w:szCs w:val="24"/>
          <w:lang w:val="en-ID"/>
        </w:rPr>
        <w:t>.</w:t>
      </w:r>
      <w:r>
        <w:rPr>
          <w:rFonts w:ascii="Times New Roman" w:eastAsia="Times New Roman" w:hAnsi="Times New Roman" w:cs="Times New Roman"/>
          <w:color w:val="000000"/>
          <w:sz w:val="24"/>
          <w:szCs w:val="24"/>
        </w:rPr>
        <w:t xml:space="preserve"> Dalam </w:t>
      </w:r>
      <w:proofErr w:type="spellStart"/>
      <w:r>
        <w:rPr>
          <w:rFonts w:ascii="Times New Roman" w:eastAsia="Times New Roman" w:hAnsi="Times New Roman" w:cs="Times New Roman"/>
          <w:color w:val="000000"/>
          <w:sz w:val="24"/>
          <w:szCs w:val="24"/>
        </w:rPr>
        <w:t>studi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sampel</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diobservasi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terdiri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320 </w:t>
      </w:r>
      <w:proofErr w:type="spellStart"/>
      <w:r>
        <w:rPr>
          <w:rFonts w:ascii="Times New Roman" w:eastAsia="Times New Roman" w:hAnsi="Times New Roman" w:cs="Times New Roman"/>
          <w:color w:val="000000"/>
          <w:sz w:val="24"/>
          <w:szCs w:val="24"/>
        </w:rPr>
        <w:t>perusahaan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populasi</w:t>
      </w:r>
      <w:proofErr w:type="spellEnd"/>
      <w:r>
        <w:rPr>
          <w:rFonts w:ascii="Times New Roman" w:eastAsia="Times New Roman" w:hAnsi="Times New Roman" w:cs="Times New Roman"/>
          <w:color w:val="000000"/>
          <w:sz w:val="24"/>
          <w:szCs w:val="24"/>
        </w:rPr>
        <w:t xml:space="preserve"> 920 </w:t>
      </w:r>
      <w:proofErr w:type="spellStart"/>
      <w:r w:rsidRPr="00433268">
        <w:rPr>
          <w:rFonts w:ascii="Times New Roman" w:eastAsia="Times New Roman" w:hAnsi="Times New Roman" w:cs="Times New Roman"/>
          <w:color w:val="000000"/>
          <w:sz w:val="24"/>
          <w:szCs w:val="24"/>
          <w:lang w:val="en-ID"/>
        </w:rPr>
        <w:t>industri</w:t>
      </w:r>
      <w:proofErr w:type="spellEnd"/>
      <w:r w:rsidRPr="00433268">
        <w:rPr>
          <w:rFonts w:ascii="Times New Roman" w:eastAsia="Times New Roman" w:hAnsi="Times New Roman" w:cs="Times New Roman"/>
          <w:color w:val="000000"/>
          <w:sz w:val="24"/>
          <w:szCs w:val="24"/>
          <w:lang w:val="en-ID"/>
        </w:rPr>
        <w:t xml:space="preserve"> </w:t>
      </w:r>
      <w:proofErr w:type="spellStart"/>
      <w:r w:rsidRPr="00433268">
        <w:rPr>
          <w:rFonts w:ascii="Times New Roman" w:eastAsia="Times New Roman" w:hAnsi="Times New Roman" w:cs="Times New Roman"/>
          <w:color w:val="000000"/>
          <w:sz w:val="24"/>
          <w:szCs w:val="24"/>
          <w:lang w:val="en-ID"/>
        </w:rPr>
        <w:t>manufaktur</w:t>
      </w:r>
      <w:proofErr w:type="spellEnd"/>
      <w:r w:rsidRPr="00433268">
        <w:rPr>
          <w:rFonts w:ascii="Times New Roman" w:eastAsia="Times New Roman" w:hAnsi="Times New Roman" w:cs="Times New Roman"/>
          <w:color w:val="000000"/>
          <w:sz w:val="24"/>
          <w:szCs w:val="24"/>
          <w:lang w:val="en-ID"/>
        </w:rPr>
        <w:t xml:space="preserve"> yang </w:t>
      </w:r>
      <w:proofErr w:type="spellStart"/>
      <w:r>
        <w:rPr>
          <w:rFonts w:ascii="Times New Roman" w:eastAsia="Times New Roman" w:hAnsi="Times New Roman" w:cs="Times New Roman"/>
          <w:color w:val="000000"/>
          <w:sz w:val="24"/>
          <w:szCs w:val="24"/>
          <w:lang w:val="en-ID"/>
        </w:rPr>
        <w:t>ada</w:t>
      </w:r>
      <w:proofErr w:type="spellEnd"/>
      <w:r>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lang w:val="en-ID"/>
        </w:rPr>
        <w:t>dalam</w:t>
      </w:r>
      <w:proofErr w:type="spellEnd"/>
      <w:r w:rsidRPr="00433268">
        <w:rPr>
          <w:rFonts w:ascii="Times New Roman" w:eastAsia="Times New Roman" w:hAnsi="Times New Roman" w:cs="Times New Roman"/>
          <w:color w:val="000000"/>
          <w:sz w:val="24"/>
          <w:szCs w:val="24"/>
          <w:lang w:val="en-ID"/>
        </w:rPr>
        <w:t xml:space="preserve"> B</w:t>
      </w:r>
      <w:r>
        <w:rPr>
          <w:rFonts w:ascii="Times New Roman" w:eastAsia="Times New Roman" w:hAnsi="Times New Roman" w:cs="Times New Roman"/>
          <w:color w:val="000000"/>
          <w:sz w:val="24"/>
          <w:szCs w:val="24"/>
          <w:lang w:val="en-ID"/>
        </w:rPr>
        <w:t>E</w:t>
      </w:r>
      <w:r w:rsidRPr="00433268">
        <w:rPr>
          <w:rFonts w:ascii="Times New Roman" w:eastAsia="Times New Roman" w:hAnsi="Times New Roman" w:cs="Times New Roman"/>
          <w:color w:val="000000"/>
          <w:sz w:val="24"/>
          <w:szCs w:val="24"/>
          <w:lang w:val="en-ID"/>
        </w:rPr>
        <w:t>I</w:t>
      </w:r>
      <w:r>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rPr>
        <w:t xml:space="preserve">pada </w:t>
      </w:r>
      <w:proofErr w:type="spellStart"/>
      <w:r>
        <w:rPr>
          <w:rFonts w:ascii="Times New Roman" w:eastAsia="Times New Roman" w:hAnsi="Times New Roman" w:cs="Times New Roman"/>
          <w:color w:val="000000"/>
          <w:sz w:val="24"/>
          <w:szCs w:val="24"/>
          <w:lang w:val="en-ID"/>
        </w:rPr>
        <w:t>siklus</w:t>
      </w:r>
      <w:proofErr w:type="spellEnd"/>
      <w:r>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rPr>
        <w:t xml:space="preserve">2019-2023 dan </w:t>
      </w:r>
      <w:r w:rsidRPr="00D7324F">
        <w:rPr>
          <w:rFonts w:ascii="Times New Roman" w:eastAsia="Times New Roman" w:hAnsi="Times New Roman" w:cs="Times New Roman"/>
          <w:color w:val="000000"/>
          <w:sz w:val="24"/>
          <w:szCs w:val="24"/>
          <w:lang w:val="en-ID"/>
        </w:rPr>
        <w:t xml:space="preserve">data </w:t>
      </w:r>
      <w:proofErr w:type="spellStart"/>
      <w:r w:rsidRPr="00D7324F">
        <w:rPr>
          <w:rFonts w:ascii="Times New Roman" w:eastAsia="Times New Roman" w:hAnsi="Times New Roman" w:cs="Times New Roman"/>
          <w:color w:val="000000"/>
          <w:sz w:val="24"/>
          <w:szCs w:val="24"/>
          <w:lang w:val="en-ID"/>
        </w:rPr>
        <w:t>studi</w:t>
      </w:r>
      <w:proofErr w:type="spellEnd"/>
      <w:r w:rsidRPr="00D7324F">
        <w:rPr>
          <w:rFonts w:ascii="Times New Roman" w:eastAsia="Times New Roman" w:hAnsi="Times New Roman" w:cs="Times New Roman"/>
          <w:color w:val="000000"/>
          <w:sz w:val="24"/>
          <w:szCs w:val="24"/>
          <w:lang w:val="en-ID"/>
        </w:rPr>
        <w:t xml:space="preserve"> </w:t>
      </w:r>
      <w:proofErr w:type="spellStart"/>
      <w:r w:rsidRPr="00D7324F">
        <w:rPr>
          <w:rFonts w:ascii="Times New Roman" w:eastAsia="Times New Roman" w:hAnsi="Times New Roman" w:cs="Times New Roman"/>
          <w:color w:val="000000"/>
          <w:sz w:val="24"/>
          <w:szCs w:val="24"/>
          <w:lang w:val="en-ID"/>
        </w:rPr>
        <w:t>ini</w:t>
      </w:r>
      <w:proofErr w:type="spellEnd"/>
      <w:r w:rsidRPr="00D7324F">
        <w:rPr>
          <w:rFonts w:ascii="Times New Roman" w:eastAsia="Times New Roman" w:hAnsi="Times New Roman" w:cs="Times New Roman"/>
          <w:color w:val="000000"/>
          <w:sz w:val="24"/>
          <w:szCs w:val="24"/>
          <w:lang w:val="en-ID"/>
        </w:rPr>
        <w:t xml:space="preserve"> </w:t>
      </w:r>
      <w:proofErr w:type="spellStart"/>
      <w:r>
        <w:rPr>
          <w:rFonts w:ascii="Times New Roman" w:eastAsia="Times New Roman" w:hAnsi="Times New Roman" w:cs="Times New Roman"/>
          <w:color w:val="000000"/>
          <w:sz w:val="24"/>
          <w:szCs w:val="24"/>
        </w:rPr>
        <w:t>bersumber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sumber</w:t>
      </w:r>
      <w:proofErr w:type="spellEnd"/>
      <w:r>
        <w:rPr>
          <w:rFonts w:ascii="Times New Roman" w:eastAsia="Times New Roman" w:hAnsi="Times New Roman" w:cs="Times New Roman"/>
          <w:color w:val="000000"/>
          <w:sz w:val="24"/>
          <w:szCs w:val="24"/>
        </w:rPr>
        <w:t xml:space="preserve"> basis data Osiris dan Bloomberg.</w:t>
      </w:r>
    </w:p>
    <w:p w14:paraId="1A42AAC1" w14:textId="77777777" w:rsidR="00CD6DE4" w:rsidRPr="0081154F" w:rsidRDefault="00CD6DE4" w:rsidP="00CD6DE4">
      <w:pPr>
        <w:widowControl w:val="0"/>
        <w:pBdr>
          <w:top w:val="nil"/>
          <w:left w:val="nil"/>
          <w:bottom w:val="nil"/>
          <w:right w:val="nil"/>
          <w:between w:val="nil"/>
        </w:pBdr>
        <w:spacing w:line="240" w:lineRule="auto"/>
        <w:ind w:firstLine="426"/>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Penelitan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regresi</w:t>
      </w:r>
      <w:proofErr w:type="spellEnd"/>
      <w:r>
        <w:rPr>
          <w:rFonts w:ascii="Times New Roman" w:eastAsia="Times New Roman" w:hAnsi="Times New Roman" w:cs="Times New Roman"/>
          <w:color w:val="000000"/>
          <w:sz w:val="24"/>
          <w:szCs w:val="24"/>
        </w:rPr>
        <w:t xml:space="preserve"> linear </w:t>
      </w:r>
      <w:proofErr w:type="spellStart"/>
      <w:r>
        <w:rPr>
          <w:rFonts w:ascii="Times New Roman" w:eastAsia="Times New Roman" w:hAnsi="Times New Roman" w:cs="Times New Roman"/>
          <w:color w:val="000000"/>
          <w:sz w:val="24"/>
          <w:szCs w:val="24"/>
        </w:rPr>
        <w:t>berganda</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dilakukan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r w:rsidRPr="00C824CE">
        <w:rPr>
          <w:rFonts w:ascii="Times New Roman" w:eastAsia="Times New Roman" w:hAnsi="Times New Roman" w:cs="Times New Roman"/>
          <w:i/>
          <w:iCs/>
          <w:color w:val="000000"/>
          <w:sz w:val="24"/>
          <w:szCs w:val="24"/>
        </w:rPr>
        <w:t>STATA 15.</w:t>
      </w:r>
      <w:r>
        <w:rPr>
          <w:rFonts w:ascii="Times New Roman" w:eastAsia="Times New Roman" w:hAnsi="Times New Roman" w:cs="Times New Roman"/>
          <w:i/>
          <w:iCs/>
          <w:color w:val="000000"/>
          <w:sz w:val="24"/>
          <w:szCs w:val="24"/>
        </w:rPr>
        <w:t xml:space="preserve"> </w:t>
      </w:r>
      <w:r>
        <w:rPr>
          <w:rFonts w:ascii="Times New Roman" w:eastAsia="Times New Roman" w:hAnsi="Times New Roman" w:cs="Times New Roman"/>
          <w:color w:val="000000"/>
          <w:sz w:val="24"/>
          <w:szCs w:val="24"/>
        </w:rPr>
        <w:t xml:space="preserve">Proses </w:t>
      </w:r>
      <w:proofErr w:type="spellStart"/>
      <w:r>
        <w:rPr>
          <w:rFonts w:ascii="Times New Roman" w:eastAsia="Times New Roman" w:hAnsi="Times New Roman" w:cs="Times New Roman"/>
          <w:color w:val="000000"/>
          <w:sz w:val="24"/>
          <w:szCs w:val="24"/>
        </w:rPr>
        <w:t>analisis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meliputi</w:t>
      </w:r>
      <w:proofErr w:type="spellEnd"/>
      <w:r>
        <w:rPr>
          <w:rFonts w:ascii="Times New Roman" w:eastAsia="Times New Roman" w:hAnsi="Times New Roman" w:cs="Times New Roman"/>
          <w:color w:val="000000"/>
          <w:sz w:val="24"/>
          <w:szCs w:val="24"/>
        </w:rPr>
        <w:t xml:space="preserve"> uji statistic </w:t>
      </w:r>
      <w:proofErr w:type="spellStart"/>
      <w:r>
        <w:rPr>
          <w:rFonts w:ascii="Times New Roman" w:eastAsia="Times New Roman" w:hAnsi="Times New Roman" w:cs="Times New Roman"/>
          <w:color w:val="000000"/>
          <w:sz w:val="24"/>
          <w:szCs w:val="24"/>
        </w:rPr>
        <w:t>deskriptif</w:t>
      </w:r>
      <w:proofErr w:type="spellEnd"/>
      <w:r>
        <w:rPr>
          <w:rFonts w:ascii="Times New Roman" w:eastAsia="Times New Roman" w:hAnsi="Times New Roman" w:cs="Times New Roman"/>
          <w:color w:val="000000"/>
          <w:sz w:val="24"/>
          <w:szCs w:val="24"/>
        </w:rPr>
        <w:t xml:space="preserve">, uji </w:t>
      </w:r>
      <w:proofErr w:type="spellStart"/>
      <w:r>
        <w:rPr>
          <w:rFonts w:ascii="Times New Roman" w:eastAsia="Times New Roman" w:hAnsi="Times New Roman" w:cs="Times New Roman"/>
          <w:color w:val="000000"/>
          <w:sz w:val="24"/>
          <w:szCs w:val="24"/>
        </w:rPr>
        <w:t>asumsi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klasik</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mencakup</w:t>
      </w:r>
      <w:proofErr w:type="spellEnd"/>
      <w:r>
        <w:rPr>
          <w:rFonts w:ascii="Times New Roman" w:eastAsia="Times New Roman" w:hAnsi="Times New Roman" w:cs="Times New Roman"/>
          <w:color w:val="000000"/>
          <w:sz w:val="24"/>
          <w:szCs w:val="24"/>
        </w:rPr>
        <w:t xml:space="preserve"> uji </w:t>
      </w:r>
      <w:proofErr w:type="spellStart"/>
      <w:r>
        <w:rPr>
          <w:rFonts w:ascii="Times New Roman" w:eastAsia="Times New Roman" w:hAnsi="Times New Roman" w:cs="Times New Roman"/>
          <w:color w:val="000000"/>
          <w:sz w:val="24"/>
          <w:szCs w:val="24"/>
        </w:rPr>
        <w:t>normalitas</w:t>
      </w:r>
      <w:proofErr w:type="spellEnd"/>
      <w:r>
        <w:rPr>
          <w:rFonts w:ascii="Times New Roman" w:eastAsia="Times New Roman" w:hAnsi="Times New Roman" w:cs="Times New Roman"/>
          <w:color w:val="000000"/>
          <w:sz w:val="24"/>
          <w:szCs w:val="24"/>
        </w:rPr>
        <w:t xml:space="preserve">, uji </w:t>
      </w:r>
      <w:proofErr w:type="spellStart"/>
      <w:r>
        <w:rPr>
          <w:rFonts w:ascii="Times New Roman" w:eastAsia="Times New Roman" w:hAnsi="Times New Roman" w:cs="Times New Roman"/>
          <w:color w:val="000000"/>
          <w:sz w:val="24"/>
          <w:szCs w:val="24"/>
        </w:rPr>
        <w:t>multikolinearitas</w:t>
      </w:r>
      <w:proofErr w:type="spellEnd"/>
      <w:r>
        <w:rPr>
          <w:rFonts w:ascii="Times New Roman" w:eastAsia="Times New Roman" w:hAnsi="Times New Roman" w:cs="Times New Roman"/>
          <w:color w:val="000000"/>
          <w:sz w:val="24"/>
          <w:szCs w:val="24"/>
        </w:rPr>
        <w:t xml:space="preserve">, uji </w:t>
      </w:r>
      <w:proofErr w:type="spellStart"/>
      <w:r>
        <w:rPr>
          <w:rFonts w:ascii="Times New Roman" w:eastAsia="Times New Roman" w:hAnsi="Times New Roman" w:cs="Times New Roman"/>
          <w:color w:val="000000"/>
          <w:sz w:val="24"/>
          <w:szCs w:val="24"/>
        </w:rPr>
        <w:t>heteroskedatisitas</w:t>
      </w:r>
      <w:proofErr w:type="spellEnd"/>
      <w:r>
        <w:rPr>
          <w:rFonts w:ascii="Times New Roman" w:eastAsia="Times New Roman" w:hAnsi="Times New Roman" w:cs="Times New Roman"/>
          <w:color w:val="000000"/>
          <w:sz w:val="24"/>
          <w:szCs w:val="24"/>
        </w:rPr>
        <w:t xml:space="preserve">, dan uji </w:t>
      </w:r>
      <w:proofErr w:type="spellStart"/>
      <w:r>
        <w:rPr>
          <w:rFonts w:ascii="Times New Roman" w:eastAsia="Times New Roman" w:hAnsi="Times New Roman" w:cs="Times New Roman"/>
          <w:color w:val="000000"/>
          <w:sz w:val="24"/>
          <w:szCs w:val="24"/>
        </w:rPr>
        <w:t>autokorelasi</w:t>
      </w:r>
      <w:proofErr w:type="spellEnd"/>
      <w:r>
        <w:rPr>
          <w:rFonts w:ascii="Times New Roman" w:eastAsia="Times New Roman" w:hAnsi="Times New Roman" w:cs="Times New Roman"/>
          <w:color w:val="000000"/>
          <w:sz w:val="24"/>
          <w:szCs w:val="24"/>
        </w:rPr>
        <w:t xml:space="preserve">), seta </w:t>
      </w:r>
      <w:proofErr w:type="spellStart"/>
      <w:r>
        <w:rPr>
          <w:rFonts w:ascii="Times New Roman" w:eastAsia="Times New Roman" w:hAnsi="Times New Roman" w:cs="Times New Roman"/>
          <w:color w:val="000000"/>
          <w:sz w:val="24"/>
          <w:szCs w:val="24"/>
        </w:rPr>
        <w:t>pengujian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hipotesis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meliputi</w:t>
      </w:r>
      <w:proofErr w:type="spellEnd"/>
      <w:r>
        <w:rPr>
          <w:rFonts w:ascii="Times New Roman" w:eastAsia="Times New Roman" w:hAnsi="Times New Roman" w:cs="Times New Roman"/>
          <w:color w:val="000000"/>
          <w:sz w:val="24"/>
          <w:szCs w:val="24"/>
        </w:rPr>
        <w:t xml:space="preserve"> uji </w:t>
      </w:r>
      <w:proofErr w:type="spellStart"/>
      <w:r>
        <w:rPr>
          <w:rFonts w:ascii="Times New Roman" w:eastAsia="Times New Roman" w:hAnsi="Times New Roman" w:cs="Times New Roman"/>
          <w:color w:val="000000"/>
          <w:sz w:val="24"/>
          <w:szCs w:val="24"/>
        </w:rPr>
        <w:t>koefisien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determinasi</w:t>
      </w:r>
      <w:proofErr w:type="spellEnd"/>
      <w:r>
        <w:rPr>
          <w:rFonts w:ascii="Times New Roman" w:eastAsia="Times New Roman" w:hAnsi="Times New Roman" w:cs="Times New Roman"/>
          <w:color w:val="000000"/>
          <w:sz w:val="24"/>
          <w:szCs w:val="24"/>
        </w:rPr>
        <w:t xml:space="preserve"> r2, uji f, dan uji t).</w:t>
      </w:r>
    </w:p>
    <w:p w14:paraId="0A9D5C6C" w14:textId="77777777" w:rsidR="00CD6DE4" w:rsidRDefault="00CD6DE4" w:rsidP="00CD6DE4">
      <w:pPr>
        <w:spacing w:line="240" w:lineRule="auto"/>
        <w:ind w:firstLine="720"/>
        <w:jc w:val="both"/>
        <w:rPr>
          <w:rFonts w:ascii="Times New Roman" w:hAnsi="Times New Roman" w:cs="Times New Roman"/>
          <w:sz w:val="24"/>
          <w:szCs w:val="24"/>
          <w:lang w:val="en-ID"/>
        </w:rPr>
      </w:pPr>
      <w:proofErr w:type="spellStart"/>
      <w:r w:rsidRPr="00A41CD3">
        <w:rPr>
          <w:rFonts w:ascii="Times New Roman" w:hAnsi="Times New Roman" w:cs="Times New Roman"/>
          <w:sz w:val="24"/>
          <w:szCs w:val="24"/>
        </w:rPr>
        <w:t>Variabel</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independen</w:t>
      </w:r>
      <w:proofErr w:type="spellEnd"/>
      <w:r w:rsidRPr="00A41CD3">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ini</w:t>
      </w:r>
      <w:proofErr w:type="spellEnd"/>
      <w:r w:rsidRPr="00A41CD3">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penghindaran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pajak</w:t>
      </w:r>
      <w:proofErr w:type="spellEnd"/>
      <w:r w:rsidRPr="00A41CD3">
        <w:rPr>
          <w:rFonts w:ascii="Times New Roman" w:hAnsi="Times New Roman" w:cs="Times New Roman"/>
          <w:sz w:val="24"/>
          <w:szCs w:val="24"/>
        </w:rPr>
        <w:t xml:space="preserve"> (TA). </w:t>
      </w:r>
      <w:r>
        <w:rPr>
          <w:rFonts w:ascii="Times New Roman" w:hAnsi="Times New Roman" w:cs="Times New Roman"/>
          <w:sz w:val="24"/>
          <w:szCs w:val="24"/>
        </w:rPr>
        <w:t xml:space="preserve">Upaya </w:t>
      </w:r>
      <w:proofErr w:type="spellStart"/>
      <w:r>
        <w:rPr>
          <w:rFonts w:ascii="Times New Roman" w:hAnsi="Times New Roman" w:cs="Times New Roman"/>
          <w:sz w:val="24"/>
          <w:szCs w:val="24"/>
        </w:rPr>
        <w:t>p</w:t>
      </w:r>
      <w:r w:rsidRPr="00A41CD3">
        <w:rPr>
          <w:rFonts w:ascii="Times New Roman" w:hAnsi="Times New Roman" w:cs="Times New Roman"/>
          <w:sz w:val="24"/>
          <w:szCs w:val="24"/>
        </w:rPr>
        <w:t>enghindaran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upaya</w:t>
      </w:r>
      <w:proofErr w:type="spellEnd"/>
      <w:r w:rsidRPr="00A41CD3">
        <w:rPr>
          <w:rFonts w:ascii="Times New Roman" w:hAnsi="Times New Roman" w:cs="Times New Roman"/>
          <w:sz w:val="24"/>
          <w:szCs w:val="24"/>
        </w:rPr>
        <w:t xml:space="preserve"> yang </w:t>
      </w:r>
      <w:proofErr w:type="spellStart"/>
      <w:r w:rsidRPr="00A41CD3">
        <w:rPr>
          <w:rFonts w:ascii="Times New Roman" w:hAnsi="Times New Roman" w:cs="Times New Roman"/>
          <w:sz w:val="24"/>
          <w:szCs w:val="24"/>
        </w:rPr>
        <w:t>di</w:t>
      </w:r>
      <w:r>
        <w:rPr>
          <w:rFonts w:ascii="Times New Roman" w:hAnsi="Times New Roman" w:cs="Times New Roman"/>
          <w:sz w:val="24"/>
          <w:szCs w:val="24"/>
        </w:rPr>
        <w:t>terapkan</w:t>
      </w:r>
      <w:proofErr w:type="spellEnd"/>
      <w:r w:rsidRPr="00A41CD3">
        <w:rPr>
          <w:rFonts w:ascii="Times New Roman" w:hAnsi="Times New Roman" w:cs="Times New Roman"/>
          <w:sz w:val="24"/>
          <w:szCs w:val="24"/>
        </w:rPr>
        <w:t xml:space="preserve"> oleh </w:t>
      </w:r>
      <w:proofErr w:type="spellStart"/>
      <w:r w:rsidRPr="00A41CD3">
        <w:rPr>
          <w:rFonts w:ascii="Times New Roman" w:hAnsi="Times New Roman" w:cs="Times New Roman"/>
          <w:sz w:val="24"/>
          <w:szCs w:val="24"/>
        </w:rPr>
        <w:t>perusahaan</w:t>
      </w:r>
      <w:proofErr w:type="spellEnd"/>
      <w:r w:rsidRPr="00A41CD3">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meminimalkan</w:t>
      </w:r>
      <w:proofErr w:type="spellEnd"/>
      <w:r w:rsidRPr="00A41CD3">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ditanggung</w:t>
      </w:r>
      <w:proofErr w:type="spellEnd"/>
      <w:r>
        <w:rPr>
          <w:rFonts w:ascii="Times New Roman" w:hAnsi="Times New Roman" w:cs="Times New Roman"/>
          <w:sz w:val="24"/>
          <w:szCs w:val="24"/>
        </w:rPr>
        <w:t xml:space="preserve"> </w:t>
      </w:r>
      <w:r w:rsidRPr="00A41CD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{"citationItems":[{"id":"ITEM-1","itemData":{"DOI":"10.37641/jiakes.v9i1.436","ISSN":"2337-7852","abstract":"Abstrack\r This study is a quantitative study that aims to the effect of tax avoidance on firm value in manufacturing companies listed on the Indonesia Stock Exchange for the 2014-2018 period. The population in this study were manufacturing companies listed and listed on the Indonesia Stock Exchange for the 2014-2018 period, totaling 117 companies. The sampling technique in this study was purposive sampling, in order to obtain 25 sample companies. The method used in analyzing the effect of independent variables on the dependent in this study is panel data regression analysis using Eviews 10 software. The results show that tax avoidance has a negative and insignificant effect on firm value. This shows that the higher the tax avoidance done by the company, the lower the firm value. The limitation in this study is that it does not include elements of other variables outside of tax avoidance which may affect firm value.\r Keywords: Tax Avoidance, Firm Value, Indonesia Stock Exchange","author":[{"dropping-particle":"","family":"Yuliandana","given":"Sri","non-dropping-particle":"","parse-names":false,"suffix":""},{"dropping-particle":"","family":"Junaidi","given":"Junaidi","non-dropping-particle":"","parse-names":false,"suffix":""},{"dropping-particle":"","family":"Ramadhan","given":"Abid","non-dropping-particle":"","parse-names":false,"suffix":""}],"container-title":"Jurnal Ilmiah Akuntansi Kesatuan","id":"ITEM-1","issue":"1","issued":{"date-parts":[["2021"]]},"page":"31-42","title":"Pengaruh Tax Avoidance Terhadap Nilai Perusahaan","type":"article-journal","volume":"9"},"uris":["http://www.mendeley.com/documents/?uuid=505e5ad0-80bd-4ce4-81b4-6901b83cc66d"]}],"mendeley":{"formattedCitation":"(Yuliandana et al., 2021)","plainTextFormattedCitation":"(Yuliandana et al., 2021)","previouslyFormattedCitation":"(Yuliandana et al., 2021)"},"properties":{"noteIndex":0},"schema":"https://github.com/citation-style-language/schema/raw/master/csl-citation.json"}</w:instrText>
      </w:r>
      <w:r w:rsidRPr="00A41CD3">
        <w:rPr>
          <w:rFonts w:ascii="Times New Roman" w:hAnsi="Times New Roman" w:cs="Times New Roman"/>
          <w:sz w:val="24"/>
          <w:szCs w:val="24"/>
        </w:rPr>
        <w:fldChar w:fldCharType="separate"/>
      </w:r>
      <w:r w:rsidRPr="00BB250F">
        <w:rPr>
          <w:rFonts w:ascii="Times New Roman" w:hAnsi="Times New Roman" w:cs="Times New Roman"/>
          <w:noProof/>
          <w:sz w:val="24"/>
          <w:szCs w:val="24"/>
        </w:rPr>
        <w:t>(Yuliandana et al., 2021)</w:t>
      </w:r>
      <w:r w:rsidRPr="00A41CD3">
        <w:rPr>
          <w:rFonts w:ascii="Times New Roman" w:hAnsi="Times New Roman" w:cs="Times New Roman"/>
          <w:sz w:val="24"/>
          <w:szCs w:val="24"/>
        </w:rPr>
        <w:fldChar w:fldCharType="end"/>
      </w:r>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Pengukuran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variabel</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ini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menggunakan</w:t>
      </w:r>
      <w:proofErr w:type="spellEnd"/>
      <w:r w:rsidRPr="00A41CD3">
        <w:rPr>
          <w:rFonts w:ascii="Times New Roman" w:hAnsi="Times New Roman" w:cs="Times New Roman"/>
          <w:sz w:val="24"/>
          <w:szCs w:val="24"/>
        </w:rPr>
        <w:t xml:space="preserve"> income tax expense </w:t>
      </w:r>
      <w:proofErr w:type="spellStart"/>
      <w:r w:rsidRPr="00A41CD3">
        <w:rPr>
          <w:rFonts w:ascii="Times New Roman" w:hAnsi="Times New Roman" w:cs="Times New Roman"/>
          <w:sz w:val="24"/>
          <w:szCs w:val="24"/>
        </w:rPr>
        <w:t>atau</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beban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pajak</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penghasilan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dengan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indikator</w:t>
      </w:r>
      <w:proofErr w:type="spellEnd"/>
      <w:r w:rsidRPr="00A41CD3">
        <w:rPr>
          <w:rFonts w:ascii="Times New Roman" w:hAnsi="Times New Roman" w:cs="Times New Roman"/>
          <w:sz w:val="24"/>
          <w:szCs w:val="24"/>
        </w:rPr>
        <w:t xml:space="preserve"> yang </w:t>
      </w:r>
      <w:proofErr w:type="spellStart"/>
      <w:r w:rsidRPr="00A41CD3">
        <w:rPr>
          <w:rFonts w:ascii="Times New Roman" w:hAnsi="Times New Roman" w:cs="Times New Roman"/>
          <w:sz w:val="24"/>
          <w:szCs w:val="24"/>
        </w:rPr>
        <w:t>digunakan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menggunakan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metode</w:t>
      </w:r>
      <w:proofErr w:type="spellEnd"/>
      <w:r w:rsidRPr="00A41CD3">
        <w:rPr>
          <w:rFonts w:ascii="Times New Roman" w:hAnsi="Times New Roman" w:cs="Times New Roman"/>
          <w:sz w:val="24"/>
          <w:szCs w:val="24"/>
        </w:rPr>
        <w:t xml:space="preserve"> (CETR), </w:t>
      </w:r>
      <w:proofErr w:type="spellStart"/>
      <w:r>
        <w:rPr>
          <w:rFonts w:ascii="Times New Roman" w:hAnsi="Times New Roman" w:cs="Times New Roman"/>
          <w:sz w:val="24"/>
          <w:szCs w:val="24"/>
          <w:lang w:val="en-ID"/>
        </w:rPr>
        <w:t>d</w:t>
      </w:r>
      <w:r w:rsidRPr="00E378CB">
        <w:rPr>
          <w:rFonts w:ascii="Times New Roman" w:hAnsi="Times New Roman" w:cs="Times New Roman"/>
          <w:sz w:val="24"/>
          <w:szCs w:val="24"/>
          <w:lang w:val="en-ID"/>
        </w:rPr>
        <w:t>engan</w:t>
      </w:r>
      <w:proofErr w:type="spellEnd"/>
      <w:r w:rsidRPr="00E378CB">
        <w:rPr>
          <w:rFonts w:ascii="Times New Roman" w:hAnsi="Times New Roman" w:cs="Times New Roman"/>
          <w:sz w:val="24"/>
          <w:szCs w:val="24"/>
          <w:lang w:val="en-ID"/>
        </w:rPr>
        <w:t xml:space="preserve"> kata lain, </w:t>
      </w:r>
      <w:proofErr w:type="spellStart"/>
      <w:r>
        <w:rPr>
          <w:rFonts w:ascii="Times New Roman" w:hAnsi="Times New Roman" w:cs="Times New Roman"/>
          <w:sz w:val="24"/>
          <w:szCs w:val="24"/>
          <w:lang w:val="en-ID"/>
        </w:rPr>
        <w:t>melalui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pembagian</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jumlah</w:t>
      </w:r>
      <w:proofErr w:type="spellEnd"/>
      <w:r w:rsidRPr="006E48C4">
        <w:rPr>
          <w:rFonts w:ascii="Times New Roman" w:hAnsi="Times New Roman" w:cs="Times New Roman"/>
          <w:sz w:val="24"/>
          <w:szCs w:val="24"/>
          <w:lang w:val="en-ID"/>
        </w:rPr>
        <w:t xml:space="preserve"> </w:t>
      </w:r>
      <w:proofErr w:type="spellStart"/>
      <w:r w:rsidRPr="006E48C4">
        <w:rPr>
          <w:rFonts w:ascii="Times New Roman" w:hAnsi="Times New Roman" w:cs="Times New Roman"/>
          <w:sz w:val="24"/>
          <w:szCs w:val="24"/>
          <w:lang w:val="en-ID"/>
        </w:rPr>
        <w:t>laba</w:t>
      </w:r>
      <w:proofErr w:type="spellEnd"/>
      <w:r w:rsidRPr="006E48C4">
        <w:rPr>
          <w:rFonts w:ascii="Times New Roman" w:hAnsi="Times New Roman" w:cs="Times New Roman"/>
          <w:sz w:val="24"/>
          <w:szCs w:val="24"/>
          <w:lang w:val="en-ID"/>
        </w:rPr>
        <w:t xml:space="preserve"> </w:t>
      </w:r>
      <w:proofErr w:type="spellStart"/>
      <w:r w:rsidRPr="006E48C4">
        <w:rPr>
          <w:rFonts w:ascii="Times New Roman" w:hAnsi="Times New Roman" w:cs="Times New Roman"/>
          <w:sz w:val="24"/>
          <w:szCs w:val="24"/>
          <w:lang w:val="en-ID"/>
        </w:rPr>
        <w:t>sebelum</w:t>
      </w:r>
      <w:proofErr w:type="spellEnd"/>
      <w:r w:rsidRPr="006E48C4">
        <w:rPr>
          <w:rFonts w:ascii="Times New Roman" w:hAnsi="Times New Roman" w:cs="Times New Roman"/>
          <w:sz w:val="24"/>
          <w:szCs w:val="24"/>
          <w:lang w:val="en-ID"/>
        </w:rPr>
        <w:t xml:space="preserve"> </w:t>
      </w:r>
      <w:proofErr w:type="spellStart"/>
      <w:r w:rsidRPr="006E48C4">
        <w:rPr>
          <w:rFonts w:ascii="Times New Roman" w:hAnsi="Times New Roman" w:cs="Times New Roman"/>
          <w:sz w:val="24"/>
          <w:szCs w:val="24"/>
          <w:lang w:val="en-ID"/>
        </w:rPr>
        <w:t>pajak</w:t>
      </w:r>
      <w:proofErr w:type="spellEnd"/>
      <w:r w:rsidRPr="006E48C4">
        <w:rPr>
          <w:rFonts w:ascii="Times New Roman" w:hAnsi="Times New Roman" w:cs="Times New Roman"/>
          <w:sz w:val="24"/>
          <w:szCs w:val="24"/>
          <w:lang w:val="en-ID"/>
        </w:rPr>
        <w:t xml:space="preserve"> yang </w:t>
      </w:r>
      <w:proofErr w:type="spellStart"/>
      <w:r w:rsidRPr="006E48C4">
        <w:rPr>
          <w:rFonts w:ascii="Times New Roman" w:hAnsi="Times New Roman" w:cs="Times New Roman"/>
          <w:sz w:val="24"/>
          <w:szCs w:val="24"/>
          <w:lang w:val="en-ID"/>
        </w:rPr>
        <w:t>digunakan</w:t>
      </w:r>
      <w:proofErr w:type="spellEnd"/>
      <w:r w:rsidRPr="006E48C4">
        <w:rPr>
          <w:rFonts w:ascii="Times New Roman" w:hAnsi="Times New Roman" w:cs="Times New Roman"/>
          <w:sz w:val="24"/>
          <w:szCs w:val="24"/>
          <w:lang w:val="en-ID"/>
        </w:rPr>
        <w:t xml:space="preserve"> </w:t>
      </w:r>
      <w:proofErr w:type="spellStart"/>
      <w:r w:rsidRPr="006E48C4">
        <w:rPr>
          <w:rFonts w:ascii="Times New Roman" w:hAnsi="Times New Roman" w:cs="Times New Roman"/>
          <w:sz w:val="24"/>
          <w:szCs w:val="24"/>
          <w:lang w:val="en-ID"/>
        </w:rPr>
        <w:t>untuk</w:t>
      </w:r>
      <w:proofErr w:type="spellEnd"/>
      <w:r w:rsidRPr="006E48C4">
        <w:rPr>
          <w:rFonts w:ascii="Times New Roman" w:hAnsi="Times New Roman" w:cs="Times New Roman"/>
          <w:sz w:val="24"/>
          <w:szCs w:val="24"/>
          <w:lang w:val="en-ID"/>
        </w:rPr>
        <w:t xml:space="preserve"> </w:t>
      </w:r>
      <w:proofErr w:type="spellStart"/>
      <w:r w:rsidRPr="006E48C4">
        <w:rPr>
          <w:rFonts w:ascii="Times New Roman" w:hAnsi="Times New Roman" w:cs="Times New Roman"/>
          <w:sz w:val="24"/>
          <w:szCs w:val="24"/>
          <w:lang w:val="en-ID"/>
        </w:rPr>
        <w:t>membayar</w:t>
      </w:r>
      <w:proofErr w:type="spellEnd"/>
      <w:r w:rsidRPr="006E48C4">
        <w:rPr>
          <w:rFonts w:ascii="Times New Roman" w:hAnsi="Times New Roman" w:cs="Times New Roman"/>
          <w:sz w:val="24"/>
          <w:szCs w:val="24"/>
          <w:lang w:val="en-ID"/>
        </w:rPr>
        <w:t xml:space="preserve"> </w:t>
      </w:r>
      <w:proofErr w:type="spellStart"/>
      <w:r w:rsidRPr="006E48C4">
        <w:rPr>
          <w:rFonts w:ascii="Times New Roman" w:hAnsi="Times New Roman" w:cs="Times New Roman"/>
          <w:sz w:val="24"/>
          <w:szCs w:val="24"/>
          <w:lang w:val="en-ID"/>
        </w:rPr>
        <w:t>biaya</w:t>
      </w:r>
      <w:proofErr w:type="spellEnd"/>
      <w:r w:rsidRPr="006E48C4">
        <w:rPr>
          <w:rFonts w:ascii="Times New Roman" w:hAnsi="Times New Roman" w:cs="Times New Roman"/>
          <w:sz w:val="24"/>
          <w:szCs w:val="24"/>
          <w:lang w:val="en-ID"/>
        </w:rPr>
        <w:t xml:space="preserve"> </w:t>
      </w:r>
      <w:proofErr w:type="spellStart"/>
      <w:r w:rsidRPr="006E48C4">
        <w:rPr>
          <w:rFonts w:ascii="Times New Roman" w:hAnsi="Times New Roman" w:cs="Times New Roman"/>
          <w:sz w:val="24"/>
          <w:szCs w:val="24"/>
          <w:lang w:val="en-ID"/>
        </w:rPr>
        <w:t>pajak</w:t>
      </w:r>
      <w:proofErr w:type="spellEnd"/>
      <w:r w:rsidRPr="006E48C4">
        <w:rPr>
          <w:rFonts w:ascii="Times New Roman" w:hAnsi="Times New Roman" w:cs="Times New Roman"/>
          <w:sz w:val="24"/>
          <w:szCs w:val="24"/>
          <w:lang w:val="en-ID"/>
        </w:rPr>
        <w:t>.</w:t>
      </w:r>
    </w:p>
    <w:p w14:paraId="51EF5873" w14:textId="77777777" w:rsidR="00CD6DE4" w:rsidRPr="00A41CD3" w:rsidRDefault="00CD6DE4" w:rsidP="00CD6DE4">
      <w:pPr>
        <w:spacing w:line="240" w:lineRule="auto"/>
        <w:jc w:val="center"/>
        <w:rPr>
          <w:rFonts w:ascii="Times New Roman" w:hAnsi="Times New Roman" w:cs="Times New Roman"/>
          <w:sz w:val="24"/>
          <w:szCs w:val="24"/>
        </w:rPr>
      </w:pPr>
      <w:r w:rsidRPr="00A41CD3">
        <w:rPr>
          <w:rFonts w:ascii="Times New Roman" w:hAnsi="Times New Roman" w:cs="Times New Roman"/>
          <w:sz w:val="24"/>
          <w:szCs w:val="24"/>
        </w:rPr>
        <w:t xml:space="preserve">CETR = </w:t>
      </w:r>
      <w:proofErr w:type="spellStart"/>
      <w:r>
        <w:rPr>
          <w:rFonts w:ascii="Times New Roman" w:hAnsi="Times New Roman" w:cs="Times New Roman"/>
          <w:sz w:val="24"/>
          <w:szCs w:val="24"/>
        </w:rPr>
        <w:t>Biaya</w:t>
      </w:r>
      <w:proofErr w:type="spellEnd"/>
      <w:r>
        <w:rPr>
          <w:rFonts w:ascii="Times New Roman" w:hAnsi="Times New Roman" w:cs="Times New Roman"/>
          <w:sz w:val="24"/>
          <w:szCs w:val="24"/>
        </w:rPr>
        <w:t xml:space="preserve"> </w:t>
      </w:r>
      <w:r w:rsidRPr="00A41CD3">
        <w:rPr>
          <w:rFonts w:ascii="Times New Roman" w:hAnsi="Times New Roman" w:cs="Times New Roman"/>
          <w:sz w:val="24"/>
          <w:szCs w:val="24"/>
        </w:rPr>
        <w:t>Pajak /</w:t>
      </w:r>
      <w:proofErr w:type="spellStart"/>
      <w:r>
        <w:rPr>
          <w:rFonts w:ascii="Times New Roman" w:hAnsi="Times New Roman" w:cs="Times New Roman"/>
          <w:sz w:val="24"/>
          <w:szCs w:val="24"/>
        </w:rPr>
        <w:t>Keuntungan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Sebelum</w:t>
      </w:r>
      <w:proofErr w:type="spellEnd"/>
      <w:r w:rsidRPr="00A41CD3">
        <w:rPr>
          <w:rFonts w:ascii="Times New Roman" w:hAnsi="Times New Roman" w:cs="Times New Roman"/>
          <w:sz w:val="24"/>
          <w:szCs w:val="24"/>
        </w:rPr>
        <w:t xml:space="preserve"> Pajak</w:t>
      </w:r>
    </w:p>
    <w:p w14:paraId="66211CFA" w14:textId="77777777" w:rsidR="00CD6DE4" w:rsidRPr="00A41CD3" w:rsidRDefault="00CD6DE4" w:rsidP="00CD6DE4">
      <w:pPr>
        <w:spacing w:line="240" w:lineRule="auto"/>
        <w:rPr>
          <w:rFonts w:ascii="Times New Roman" w:hAnsi="Times New Roman" w:cs="Times New Roman"/>
          <w:sz w:val="24"/>
          <w:szCs w:val="24"/>
        </w:rPr>
      </w:pPr>
      <w:r w:rsidRPr="00A41CD3">
        <w:rPr>
          <w:rFonts w:ascii="Times New Roman" w:hAnsi="Times New Roman" w:cs="Times New Roman"/>
          <w:sz w:val="24"/>
          <w:szCs w:val="24"/>
        </w:rPr>
        <w:t>Ket</w:t>
      </w:r>
      <w:r>
        <w:rPr>
          <w:rFonts w:ascii="Times New Roman" w:hAnsi="Times New Roman" w:cs="Times New Roman"/>
          <w:sz w:val="24"/>
          <w:szCs w:val="24"/>
        </w:rPr>
        <w:t>:</w:t>
      </w:r>
    </w:p>
    <w:p w14:paraId="1F617D90" w14:textId="77777777" w:rsidR="00CD6DE4" w:rsidRPr="00A41CD3" w:rsidRDefault="00CD6DE4" w:rsidP="00CD6DE4">
      <w:pPr>
        <w:spacing w:line="240" w:lineRule="auto"/>
        <w:jc w:val="both"/>
        <w:rPr>
          <w:rFonts w:ascii="Times New Roman" w:hAnsi="Times New Roman" w:cs="Times New Roman"/>
          <w:sz w:val="24"/>
          <w:szCs w:val="24"/>
        </w:rPr>
      </w:pPr>
      <w:r w:rsidRPr="00A41CD3">
        <w:rPr>
          <w:rFonts w:ascii="Times New Roman" w:hAnsi="Times New Roman" w:cs="Times New Roman"/>
          <w:sz w:val="24"/>
          <w:szCs w:val="24"/>
        </w:rPr>
        <w:t>CETR=</w:t>
      </w:r>
      <w:r>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sebagai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indi</w:t>
      </w:r>
      <w:r>
        <w:rPr>
          <w:rFonts w:ascii="Times New Roman" w:hAnsi="Times New Roman" w:cs="Times New Roman"/>
          <w:sz w:val="24"/>
          <w:szCs w:val="24"/>
        </w:rPr>
        <w:t>kator</w:t>
      </w:r>
      <w:proofErr w:type="spellEnd"/>
      <w:r w:rsidRPr="00A41CD3">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7A1AAF83" w14:textId="77777777" w:rsidR="00CD6DE4" w:rsidRPr="00A41CD3" w:rsidRDefault="00CD6DE4" w:rsidP="00CD6DE4">
      <w:pPr>
        <w:spacing w:line="240" w:lineRule="auto"/>
        <w:jc w:val="both"/>
        <w:rPr>
          <w:rFonts w:ascii="Times New Roman" w:hAnsi="Times New Roman" w:cs="Times New Roman"/>
          <w:sz w:val="24"/>
          <w:szCs w:val="24"/>
        </w:rPr>
      </w:pPr>
      <w:r w:rsidRPr="00A41CD3">
        <w:rPr>
          <w:rFonts w:ascii="Times New Roman" w:hAnsi="Times New Roman" w:cs="Times New Roman"/>
          <w:sz w:val="24"/>
          <w:szCs w:val="24"/>
        </w:rPr>
        <w:t xml:space="preserve">CTP= </w:t>
      </w:r>
      <w:proofErr w:type="spellStart"/>
      <w:r>
        <w:rPr>
          <w:rFonts w:ascii="Times New Roman" w:hAnsi="Times New Roman" w:cs="Times New Roman"/>
          <w:sz w:val="24"/>
          <w:szCs w:val="24"/>
        </w:rPr>
        <w:t>kewajiban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6CCC2940" w14:textId="77777777" w:rsidR="00CD6DE4" w:rsidRPr="004661F1" w:rsidRDefault="00CD6DE4" w:rsidP="00CD6DE4">
      <w:pPr>
        <w:spacing w:line="240" w:lineRule="auto"/>
        <w:jc w:val="both"/>
        <w:rPr>
          <w:rFonts w:ascii="Times New Roman" w:hAnsi="Times New Roman" w:cs="Times New Roman"/>
          <w:sz w:val="24"/>
          <w:szCs w:val="24"/>
        </w:rPr>
      </w:pPr>
      <w:r w:rsidRPr="00A41CD3">
        <w:rPr>
          <w:rFonts w:ascii="Times New Roman" w:hAnsi="Times New Roman" w:cs="Times New Roman"/>
          <w:sz w:val="24"/>
          <w:szCs w:val="24"/>
        </w:rPr>
        <w:t xml:space="preserve">EBT=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w:t>
      </w:r>
    </w:p>
    <w:p w14:paraId="6F577568" w14:textId="77777777" w:rsidR="00CD6DE4" w:rsidRDefault="00CD6DE4" w:rsidP="00CD6DE4">
      <w:pPr>
        <w:spacing w:line="240" w:lineRule="auto"/>
        <w:ind w:firstLine="720"/>
        <w:jc w:val="both"/>
        <w:rPr>
          <w:rFonts w:ascii="Times New Roman" w:hAnsi="Times New Roman" w:cs="Times New Roman"/>
          <w:sz w:val="24"/>
          <w:szCs w:val="24"/>
        </w:rPr>
      </w:pPr>
      <w:r w:rsidRPr="00E378CB">
        <w:rPr>
          <w:rFonts w:ascii="Times New Roman" w:hAnsi="Times New Roman" w:cs="Times New Roman"/>
          <w:sz w:val="24"/>
          <w:szCs w:val="24"/>
          <w:lang w:val="en-ID"/>
        </w:rPr>
        <w:t xml:space="preserve">Resiko </w:t>
      </w:r>
      <w:proofErr w:type="spellStart"/>
      <w:r w:rsidRPr="00E378CB">
        <w:rPr>
          <w:rFonts w:ascii="Times New Roman" w:hAnsi="Times New Roman" w:cs="Times New Roman"/>
          <w:sz w:val="24"/>
          <w:szCs w:val="24"/>
          <w:lang w:val="en-ID"/>
        </w:rPr>
        <w:t>pajak</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adalah</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segala</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sesuatu</w:t>
      </w:r>
      <w:proofErr w:type="spellEnd"/>
      <w:r w:rsidRPr="00E378CB">
        <w:rPr>
          <w:rFonts w:ascii="Times New Roman" w:hAnsi="Times New Roman" w:cs="Times New Roman"/>
          <w:sz w:val="24"/>
          <w:szCs w:val="24"/>
          <w:lang w:val="en-ID"/>
        </w:rPr>
        <w:t xml:space="preserve"> yang </w:t>
      </w:r>
      <w:proofErr w:type="spellStart"/>
      <w:r w:rsidRPr="00E378CB">
        <w:rPr>
          <w:rFonts w:ascii="Times New Roman" w:hAnsi="Times New Roman" w:cs="Times New Roman"/>
          <w:sz w:val="24"/>
          <w:szCs w:val="24"/>
          <w:lang w:val="en-ID"/>
        </w:rPr>
        <w:t>berkaitan</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dengan</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perpajakan</w:t>
      </w:r>
      <w:proofErr w:type="spellEnd"/>
      <w:r w:rsidRPr="00E378CB">
        <w:rPr>
          <w:rFonts w:ascii="Times New Roman" w:hAnsi="Times New Roman" w:cs="Times New Roman"/>
          <w:sz w:val="24"/>
          <w:szCs w:val="24"/>
          <w:lang w:val="en-ID"/>
        </w:rPr>
        <w:t xml:space="preserve"> yang </w:t>
      </w:r>
      <w:proofErr w:type="spellStart"/>
      <w:r w:rsidRPr="00E378CB">
        <w:rPr>
          <w:rFonts w:ascii="Times New Roman" w:hAnsi="Times New Roman" w:cs="Times New Roman"/>
          <w:sz w:val="24"/>
          <w:szCs w:val="24"/>
          <w:lang w:val="en-ID"/>
        </w:rPr>
        <w:t>mencakup</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operasi</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pengembalian</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pelaporan</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keuangan</w:t>
      </w:r>
      <w:proofErr w:type="spellEnd"/>
      <w:r w:rsidRPr="00E378CB">
        <w:rPr>
          <w:rFonts w:ascii="Times New Roman" w:hAnsi="Times New Roman" w:cs="Times New Roman"/>
          <w:sz w:val="24"/>
          <w:szCs w:val="24"/>
          <w:lang w:val="en-ID"/>
        </w:rPr>
        <w:t xml:space="preserve">, </w:t>
      </w:r>
      <w:proofErr w:type="spellStart"/>
      <w:r w:rsidRPr="00E378CB">
        <w:rPr>
          <w:rFonts w:ascii="Times New Roman" w:hAnsi="Times New Roman" w:cs="Times New Roman"/>
          <w:sz w:val="24"/>
          <w:szCs w:val="24"/>
          <w:lang w:val="en-ID"/>
        </w:rPr>
        <w:t>transaksi</w:t>
      </w:r>
      <w:proofErr w:type="spellEnd"/>
      <w:r w:rsidRPr="00E378CB">
        <w:rPr>
          <w:rFonts w:ascii="Times New Roman" w:hAnsi="Times New Roman" w:cs="Times New Roman"/>
          <w:sz w:val="24"/>
          <w:szCs w:val="24"/>
          <w:lang w:val="en-ID"/>
        </w:rPr>
        <w:t xml:space="preserve">, dan </w:t>
      </w:r>
      <w:proofErr w:type="spellStart"/>
      <w:r w:rsidRPr="00A41CD3">
        <w:rPr>
          <w:rFonts w:ascii="Times New Roman" w:hAnsi="Times New Roman" w:cs="Times New Roman"/>
          <w:sz w:val="24"/>
          <w:szCs w:val="24"/>
        </w:rPr>
        <w:t>reputasi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keuangan</w:t>
      </w:r>
      <w:proofErr w:type="spellEnd"/>
      <w:r w:rsidRPr="00A41CD3">
        <w:rPr>
          <w:rFonts w:ascii="Times New Roman" w:hAnsi="Times New Roman" w:cs="Times New Roman"/>
          <w:sz w:val="24"/>
          <w:szCs w:val="24"/>
        </w:rPr>
        <w:t xml:space="preserve"> </w:t>
      </w:r>
      <w:r w:rsidRPr="00A41CD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{"citationItems":[{"id":"ITEM-1","itemData":{"abstract":"Abstrak−Penelitian ini menguraikan hasil penelitian yang menginvestigasi pengaruh penghindaran pajak dan leverage terhadap nilai perusahaan yang terdaftar di BEI (Bursa Efek Indonesia) dengan menggunakan data tahun 2020 sampai dengan 2022. Nilai perusahaan diukur menggunakan Tobin's Q sedangkan penghindaran pajak (tax avoidance) diproksikan dengan Cash Effective Tax Rate (CASH ETR). Dengan menggunakan data sebanyak 81 perusahaan atau 243 observasi, yang dipilih melalui purposive sampling method. Metode pengujian data yang digunakan adalah analisis regresi linear berganda. Berdasarkan hasil uji t terhadap hipotesis pertama pengaruh penghindaraan pajak terhadap nilai perusahaan memiliki nilai signifikansi 0,204 &gt; 0,05 dan hipotesis kedua pengaruh leverage terhadap nilai perusahaan memiliki nilai signifikansi 0,00 &lt; 0,05. Hasil penelitian ini menemukan bukti bahwa penghindaran pajak tidak berpengaruh terhadap nilai perusahaan sedangkan leverage berpengaruh terhadap nilai perusahaan. Secara simultan, penghindaran pajak, dan leverage berpengaruh signifikan terhadap nilai perusahaan. Abstract−This research describes the results of research that investigates the effect of tax avoidance and leverage on company value in companies listed on the BEI (Indonesian Stock Exchange) using data from 2020 to 2022. Company value is measured using Tobin's Q while tax avoidance is proxied by the Cash Effective Tax Rate (CASH ETR). Using data from 81 companies or 243 observations, selected through the purposive sampling method. The data testing method used is multiple linear regression analysis. Based on the results of the t test on the first hypothesis, the effect of tax avoidance on company value has a significance value of 0,204 &gt; 0,05 and the second hypothesis on the effect of leverage on company value has a significance value of 0,00 &lt; 0,05. The study finds evidence that tax avoidance has no effect on company value, while leverage has an effect on company value. Simultaneously, tax avoidance, and leverage have a significant effect on company value.","author":[{"dropping-particle":"","family":"Puji Astuti","given":"Ratna","non-dropping-particle":"","parse-names":false,"suffix":""},{"dropping-particle":"","family":"Sri Murwani","given":"Ani","non-dropping-particle":"","parse-names":false,"suffix":""},{"dropping-particle":"","family":"Waskito Erdi","given":"Tio","non-dropping-particle":"","parse-names":false,"suffix":""},{"dropping-particle":"","family":"Tjandra","given":"Ronowati","non-dropping-particle":"","parse-names":false,"suffix":""}],"container-title":"Investasi dan Syariah (EKUITAS)","id":"ITEM-1","issue":"4","issued":{"date-parts":[["2024"]]},"page":"590-597","title":"Pengaruh Penghindaran Pajak dan Leverage Terhadap Nilai Perusahaan yang Terdaftar di BEI","type":"article-journal","volume":"5"},"uris":["http://www.mendeley.com/documents/?uuid=89884f1a-63a4-4b09-9ec1-d3dc81243516"]}],"mendeley":{"formattedCitation":"(Puji Astuti et al., 2024)","plainTextFormattedCitation":"(Puji Astuti et al., 2024)","previouslyFormattedCitation":"(Puji Astuti et al., 2024)"},"properties":{"noteIndex":0},"schema":"https://github.com/citation-style-language/schema/raw/master/csl-citation.json"}</w:instrText>
      </w:r>
      <w:r w:rsidRPr="00A41CD3">
        <w:rPr>
          <w:rFonts w:ascii="Times New Roman" w:hAnsi="Times New Roman" w:cs="Times New Roman"/>
          <w:sz w:val="24"/>
          <w:szCs w:val="24"/>
        </w:rPr>
        <w:fldChar w:fldCharType="separate"/>
      </w:r>
      <w:r w:rsidRPr="00BB250F">
        <w:rPr>
          <w:rFonts w:ascii="Times New Roman" w:hAnsi="Times New Roman" w:cs="Times New Roman"/>
          <w:noProof/>
          <w:sz w:val="24"/>
          <w:szCs w:val="24"/>
        </w:rPr>
        <w:t>(Puji Astuti et al., 2024)</w:t>
      </w:r>
      <w:r w:rsidRPr="00A41CD3">
        <w:rPr>
          <w:rFonts w:ascii="Times New Roman" w:hAnsi="Times New Roman" w:cs="Times New Roman"/>
          <w:sz w:val="24"/>
          <w:szCs w:val="24"/>
        </w:rPr>
        <w:fldChar w:fldCharType="end"/>
      </w:r>
      <w:r w:rsidRPr="00A41CD3">
        <w:rPr>
          <w:rFonts w:ascii="Times New Roman" w:hAnsi="Times New Roman" w:cs="Times New Roman"/>
          <w:sz w:val="24"/>
          <w:szCs w:val="24"/>
        </w:rPr>
        <w:t xml:space="preserve">. </w:t>
      </w:r>
      <w:r w:rsidRPr="00A23D70">
        <w:rPr>
          <w:rFonts w:ascii="Times New Roman" w:hAnsi="Times New Roman" w:cs="Times New Roman"/>
          <w:sz w:val="24"/>
          <w:szCs w:val="24"/>
          <w:lang w:val="en-ID"/>
        </w:rPr>
        <w:t xml:space="preserve">Salah </w:t>
      </w:r>
      <w:proofErr w:type="spellStart"/>
      <w:r w:rsidRPr="00A23D70">
        <w:rPr>
          <w:rFonts w:ascii="Times New Roman" w:hAnsi="Times New Roman" w:cs="Times New Roman"/>
          <w:sz w:val="24"/>
          <w:szCs w:val="24"/>
          <w:lang w:val="en-ID"/>
        </w:rPr>
        <w:t>satu</w:t>
      </w:r>
      <w:proofErr w:type="spellEnd"/>
      <w:r w:rsidRPr="00A23D70">
        <w:rPr>
          <w:rFonts w:ascii="Times New Roman" w:hAnsi="Times New Roman" w:cs="Times New Roman"/>
          <w:sz w:val="24"/>
          <w:szCs w:val="24"/>
          <w:lang w:val="en-ID"/>
        </w:rPr>
        <w:t xml:space="preserve"> </w:t>
      </w:r>
      <w:proofErr w:type="spellStart"/>
      <w:r w:rsidRPr="00A23D70">
        <w:rPr>
          <w:rFonts w:ascii="Times New Roman" w:hAnsi="Times New Roman" w:cs="Times New Roman"/>
          <w:sz w:val="24"/>
          <w:szCs w:val="24"/>
          <w:lang w:val="en-ID"/>
        </w:rPr>
        <w:t>instrumen</w:t>
      </w:r>
      <w:proofErr w:type="spellEnd"/>
      <w:r w:rsidRPr="00A23D70">
        <w:rPr>
          <w:rFonts w:ascii="Times New Roman" w:hAnsi="Times New Roman" w:cs="Times New Roman"/>
          <w:sz w:val="24"/>
          <w:szCs w:val="24"/>
          <w:lang w:val="en-ID"/>
        </w:rPr>
        <w:t xml:space="preserve"> yang </w:t>
      </w:r>
      <w:proofErr w:type="spellStart"/>
      <w:r w:rsidRPr="00A23D70">
        <w:rPr>
          <w:rFonts w:ascii="Times New Roman" w:hAnsi="Times New Roman" w:cs="Times New Roman"/>
          <w:sz w:val="24"/>
          <w:szCs w:val="24"/>
          <w:lang w:val="en-ID"/>
        </w:rPr>
        <w:t>mampu</w:t>
      </w:r>
      <w:proofErr w:type="spellEnd"/>
      <w:r w:rsidRPr="00A23D70">
        <w:rPr>
          <w:rFonts w:ascii="Times New Roman" w:hAnsi="Times New Roman" w:cs="Times New Roman"/>
          <w:sz w:val="24"/>
          <w:szCs w:val="24"/>
          <w:lang w:val="en-ID"/>
        </w:rPr>
        <w:t xml:space="preserve"> </w:t>
      </w:r>
      <w:proofErr w:type="spellStart"/>
      <w:r w:rsidRPr="00A23D70">
        <w:rPr>
          <w:rFonts w:ascii="Times New Roman" w:hAnsi="Times New Roman" w:cs="Times New Roman"/>
          <w:sz w:val="24"/>
          <w:szCs w:val="24"/>
          <w:lang w:val="en-ID"/>
        </w:rPr>
        <w:t>mengukur</w:t>
      </w:r>
      <w:proofErr w:type="spellEnd"/>
      <w:r w:rsidRPr="00A23D70">
        <w:rPr>
          <w:rFonts w:ascii="Times New Roman" w:hAnsi="Times New Roman" w:cs="Times New Roman"/>
          <w:sz w:val="24"/>
          <w:szCs w:val="24"/>
          <w:lang w:val="en-ID"/>
        </w:rPr>
        <w:t xml:space="preserve"> </w:t>
      </w:r>
      <w:proofErr w:type="spellStart"/>
      <w:r w:rsidRPr="00A41CD3">
        <w:rPr>
          <w:rFonts w:ascii="Times New Roman" w:hAnsi="Times New Roman" w:cs="Times New Roman"/>
          <w:sz w:val="24"/>
          <w:szCs w:val="24"/>
        </w:rPr>
        <w:t>risiko</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pajak</w:t>
      </w:r>
      <w:proofErr w:type="spellEnd"/>
      <w:r w:rsidRPr="00A41CD3">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Pr="00A41CD3">
        <w:rPr>
          <w:rFonts w:ascii="Times New Roman" w:hAnsi="Times New Roman" w:cs="Times New Roman"/>
          <w:sz w:val="24"/>
          <w:szCs w:val="24"/>
        </w:rPr>
        <w:t xml:space="preserve">CETR Volatility. </w:t>
      </w:r>
      <w:r w:rsidRPr="00A23D70">
        <w:rPr>
          <w:rFonts w:ascii="Times New Roman" w:hAnsi="Times New Roman" w:cs="Times New Roman"/>
          <w:sz w:val="24"/>
          <w:szCs w:val="24"/>
          <w:lang w:val="en-ID"/>
        </w:rPr>
        <w:t xml:space="preserve">Studi </w:t>
      </w:r>
      <w:proofErr w:type="spellStart"/>
      <w:r w:rsidRPr="00A23D70">
        <w:rPr>
          <w:rFonts w:ascii="Times New Roman" w:hAnsi="Times New Roman" w:cs="Times New Roman"/>
          <w:sz w:val="24"/>
          <w:szCs w:val="24"/>
          <w:lang w:val="en-ID"/>
        </w:rPr>
        <w:t>ini</w:t>
      </w:r>
      <w:proofErr w:type="spellEnd"/>
      <w:r w:rsidRPr="00A23D70">
        <w:rPr>
          <w:rFonts w:ascii="Times New Roman" w:hAnsi="Times New Roman" w:cs="Times New Roman"/>
          <w:sz w:val="24"/>
          <w:szCs w:val="24"/>
          <w:lang w:val="en-ID"/>
        </w:rPr>
        <w:t xml:space="preserve"> </w:t>
      </w:r>
      <w:proofErr w:type="spellStart"/>
      <w:r w:rsidRPr="00A23D70">
        <w:rPr>
          <w:rFonts w:ascii="Times New Roman" w:hAnsi="Times New Roman" w:cs="Times New Roman"/>
          <w:sz w:val="24"/>
          <w:szCs w:val="24"/>
          <w:lang w:val="en-ID"/>
        </w:rPr>
        <w:t>menggunakan</w:t>
      </w:r>
      <w:proofErr w:type="spellEnd"/>
      <w:r w:rsidRPr="00A23D70">
        <w:rPr>
          <w:rFonts w:ascii="Times New Roman" w:hAnsi="Times New Roman" w:cs="Times New Roman"/>
          <w:sz w:val="24"/>
          <w:szCs w:val="24"/>
          <w:lang w:val="en-ID"/>
        </w:rPr>
        <w:t xml:space="preserve"> </w:t>
      </w:r>
      <w:r w:rsidRPr="00A41CD3">
        <w:rPr>
          <w:rFonts w:ascii="Times New Roman" w:hAnsi="Times New Roman" w:cs="Times New Roman"/>
          <w:sz w:val="24"/>
          <w:szCs w:val="24"/>
        </w:rPr>
        <w:t xml:space="preserve">CETR Volatility </w:t>
      </w:r>
      <w:proofErr w:type="spellStart"/>
      <w:r w:rsidRPr="00A41CD3">
        <w:rPr>
          <w:rFonts w:ascii="Times New Roman" w:hAnsi="Times New Roman" w:cs="Times New Roman"/>
          <w:sz w:val="24"/>
          <w:szCs w:val="24"/>
        </w:rPr>
        <w:t>sebagai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metode</w:t>
      </w:r>
      <w:proofErr w:type="spellEnd"/>
      <w:r w:rsidRPr="00A23D70">
        <w:rPr>
          <w:rFonts w:ascii="Times New Roman" w:eastAsia="Times New Roman" w:hAnsi="Times New Roman" w:cs="Times New Roman"/>
          <w:sz w:val="24"/>
          <w:szCs w:val="24"/>
          <w:lang w:val="en-ID"/>
        </w:rPr>
        <w:t xml:space="preserve"> </w:t>
      </w:r>
      <w:r>
        <w:rPr>
          <w:rFonts w:ascii="Times New Roman" w:hAnsi="Times New Roman" w:cs="Times New Roman"/>
          <w:sz w:val="24"/>
          <w:szCs w:val="24"/>
          <w:lang w:val="en-ID"/>
        </w:rPr>
        <w:t xml:space="preserve">yang </w:t>
      </w:r>
      <w:proofErr w:type="spellStart"/>
      <w:r>
        <w:rPr>
          <w:rFonts w:ascii="Times New Roman" w:hAnsi="Times New Roman" w:cs="Times New Roman"/>
          <w:sz w:val="24"/>
          <w:szCs w:val="24"/>
          <w:lang w:val="en-ID"/>
        </w:rPr>
        <w:t>digunakan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dalam</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risiko</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pajak</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Rumus</w:t>
      </w:r>
      <w:proofErr w:type="spellEnd"/>
      <w:r w:rsidRPr="00A41CD3">
        <w:rPr>
          <w:rFonts w:ascii="Times New Roman" w:hAnsi="Times New Roman" w:cs="Times New Roman"/>
          <w:sz w:val="24"/>
          <w:szCs w:val="24"/>
        </w:rPr>
        <w:t xml:space="preserve"> yang </w:t>
      </w:r>
      <w:proofErr w:type="spellStart"/>
      <w:r w:rsidRPr="00A41CD3">
        <w:rPr>
          <w:rFonts w:ascii="Times New Roman" w:hAnsi="Times New Roman" w:cs="Times New Roman"/>
          <w:sz w:val="24"/>
          <w:szCs w:val="24"/>
        </w:rPr>
        <w:t>digunakan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adalah</w:t>
      </w:r>
      <w:proofErr w:type="spellEnd"/>
      <w:r w:rsidRPr="00A41CD3">
        <w:rPr>
          <w:rFonts w:ascii="Times New Roman" w:hAnsi="Times New Roman" w:cs="Times New Roman"/>
          <w:sz w:val="24"/>
          <w:szCs w:val="24"/>
        </w:rPr>
        <w:t>:</w:t>
      </w:r>
    </w:p>
    <w:p w14:paraId="09400C0C" w14:textId="77777777" w:rsidR="00CD6DE4" w:rsidRPr="00A41CD3" w:rsidRDefault="00CD6DE4" w:rsidP="00CD6DE4">
      <w:pPr>
        <w:spacing w:after="0" w:line="240" w:lineRule="auto"/>
        <w:rPr>
          <w:rFonts w:ascii="Times New Roman" w:hAnsi="Times New Roman" w:cs="Times New Roman"/>
          <w:i/>
          <w:iCs/>
          <w:sz w:val="24"/>
          <w:szCs w:val="24"/>
        </w:rPr>
      </w:pPr>
      <w:r w:rsidRPr="00A41CD3">
        <w:rPr>
          <w:rFonts w:ascii="Times New Roman" w:hAnsi="Times New Roman" w:cs="Times New Roman"/>
          <w:i/>
          <w:iCs/>
          <w:sz w:val="24"/>
          <w:szCs w:val="24"/>
        </w:rPr>
        <w:t>CERT Volatility=</w:t>
      </w:r>
      <w:proofErr w:type="spellStart"/>
      <w:r w:rsidRPr="00A41CD3">
        <w:rPr>
          <w:rFonts w:ascii="Times New Roman" w:hAnsi="Times New Roman" w:cs="Times New Roman"/>
          <w:i/>
          <w:iCs/>
          <w:sz w:val="24"/>
          <w:szCs w:val="24"/>
        </w:rPr>
        <w:t>Standar</w:t>
      </w:r>
      <w:proofErr w:type="spellEnd"/>
      <w:r w:rsidRPr="00A41CD3">
        <w:rPr>
          <w:rFonts w:ascii="Times New Roman" w:hAnsi="Times New Roman" w:cs="Times New Roman"/>
          <w:i/>
          <w:iCs/>
          <w:sz w:val="24"/>
          <w:szCs w:val="24"/>
        </w:rPr>
        <w:t xml:space="preserve"> </w:t>
      </w:r>
      <w:proofErr w:type="spellStart"/>
      <w:r w:rsidRPr="00A41CD3">
        <w:rPr>
          <w:rFonts w:ascii="Times New Roman" w:hAnsi="Times New Roman" w:cs="Times New Roman"/>
          <w:i/>
          <w:iCs/>
          <w:sz w:val="24"/>
          <w:szCs w:val="24"/>
        </w:rPr>
        <w:t>deviantion</w:t>
      </w:r>
      <w:proofErr w:type="spellEnd"/>
      <w:r w:rsidRPr="00A41CD3">
        <w:rPr>
          <w:rFonts w:ascii="Times New Roman" w:hAnsi="Times New Roman" w:cs="Times New Roman"/>
          <w:i/>
          <w:iCs/>
          <w:sz w:val="24"/>
          <w:szCs w:val="24"/>
        </w:rPr>
        <w:t xml:space="preserve"> of the company </w:t>
      </w:r>
      <w:proofErr w:type="spellStart"/>
      <w:r w:rsidRPr="00A41CD3">
        <w:rPr>
          <w:rFonts w:ascii="Times New Roman" w:hAnsi="Times New Roman" w:cs="Times New Roman"/>
          <w:i/>
          <w:iCs/>
          <w:sz w:val="24"/>
          <w:szCs w:val="24"/>
        </w:rPr>
        <w:t>scash</w:t>
      </w:r>
      <w:proofErr w:type="spellEnd"/>
      <w:r w:rsidRPr="00A41CD3">
        <w:rPr>
          <w:rFonts w:ascii="Times New Roman" w:hAnsi="Times New Roman" w:cs="Times New Roman"/>
          <w:i/>
          <w:iCs/>
          <w:sz w:val="24"/>
          <w:szCs w:val="24"/>
        </w:rPr>
        <w:t xml:space="preserve"> ETR in the last five years</w:t>
      </w:r>
    </w:p>
    <w:p w14:paraId="791AE62C" w14:textId="77777777" w:rsidR="00CD6DE4" w:rsidRDefault="00CD6DE4" w:rsidP="00CD6DE4">
      <w:pPr>
        <w:spacing w:after="0" w:line="240" w:lineRule="auto"/>
        <w:rPr>
          <w:rFonts w:ascii="Times New Roman" w:hAnsi="Times New Roman" w:cs="Times New Roman"/>
          <w:sz w:val="24"/>
          <w:szCs w:val="24"/>
        </w:rPr>
      </w:pPr>
      <w:r w:rsidRPr="00A41CD3">
        <w:rPr>
          <w:rFonts w:ascii="Times New Roman" w:hAnsi="Times New Roman" w:cs="Times New Roman"/>
          <w:sz w:val="24"/>
          <w:szCs w:val="24"/>
        </w:rPr>
        <w:t>(</w:t>
      </w:r>
      <w:proofErr w:type="spellStart"/>
      <w:r w:rsidRPr="00A41CD3">
        <w:rPr>
          <w:rFonts w:ascii="Times New Roman" w:hAnsi="Times New Roman" w:cs="Times New Roman"/>
          <w:sz w:val="24"/>
          <w:szCs w:val="24"/>
        </w:rPr>
        <w:t>Deviasi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standar</w:t>
      </w:r>
      <w:proofErr w:type="spellEnd"/>
      <w:r w:rsidRPr="00A41CD3">
        <w:rPr>
          <w:rFonts w:ascii="Times New Roman" w:hAnsi="Times New Roman" w:cs="Times New Roman"/>
          <w:sz w:val="24"/>
          <w:szCs w:val="24"/>
        </w:rPr>
        <w:t xml:space="preserve"> ETR </w:t>
      </w:r>
      <w:proofErr w:type="spellStart"/>
      <w:r w:rsidRPr="00A41CD3">
        <w:rPr>
          <w:rFonts w:ascii="Times New Roman" w:hAnsi="Times New Roman" w:cs="Times New Roman"/>
          <w:sz w:val="24"/>
          <w:szCs w:val="24"/>
        </w:rPr>
        <w:t>perusahaan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dalam</w:t>
      </w:r>
      <w:proofErr w:type="spellEnd"/>
      <w:r w:rsidRPr="00A41CD3">
        <w:rPr>
          <w:rFonts w:ascii="Times New Roman" w:hAnsi="Times New Roman" w:cs="Times New Roman"/>
          <w:sz w:val="24"/>
          <w:szCs w:val="24"/>
        </w:rPr>
        <w:t xml:space="preserve"> lima </w:t>
      </w:r>
      <w:proofErr w:type="spellStart"/>
      <w:r w:rsidRPr="00A41CD3">
        <w:rPr>
          <w:rFonts w:ascii="Times New Roman" w:hAnsi="Times New Roman" w:cs="Times New Roman"/>
          <w:sz w:val="24"/>
          <w:szCs w:val="24"/>
        </w:rPr>
        <w:t>tahun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terakhir</w:t>
      </w:r>
      <w:proofErr w:type="spellEnd"/>
      <w:r w:rsidRPr="00A41CD3">
        <w:rPr>
          <w:rFonts w:ascii="Times New Roman" w:hAnsi="Times New Roman" w:cs="Times New Roman"/>
          <w:sz w:val="24"/>
          <w:szCs w:val="24"/>
        </w:rPr>
        <w:t>)</w:t>
      </w:r>
    </w:p>
    <w:p w14:paraId="17FD2092" w14:textId="77777777" w:rsidR="00CD6DE4" w:rsidRPr="00E378CB" w:rsidRDefault="00CD6DE4" w:rsidP="00CD6DE4">
      <w:pPr>
        <w:spacing w:line="240" w:lineRule="auto"/>
        <w:ind w:firstLine="720"/>
        <w:jc w:val="both"/>
        <w:rPr>
          <w:rFonts w:ascii="Times New Roman" w:hAnsi="Times New Roman" w:cs="Times New Roman"/>
          <w:sz w:val="24"/>
          <w:szCs w:val="24"/>
          <w:lang w:val="en-ID"/>
        </w:rPr>
      </w:pPr>
    </w:p>
    <w:p w14:paraId="64D73ACF" w14:textId="77777777" w:rsidR="00CD6DE4" w:rsidRDefault="00CD6DE4" w:rsidP="00CD6DE4">
      <w:pPr>
        <w:spacing w:line="240" w:lineRule="auto"/>
        <w:ind w:firstLine="720"/>
        <w:jc w:val="both"/>
        <w:rPr>
          <w:rFonts w:ascii="Times New Roman" w:hAnsi="Times New Roman" w:cs="Times New Roman"/>
          <w:sz w:val="24"/>
          <w:szCs w:val="24"/>
        </w:rPr>
      </w:pPr>
      <w:proofErr w:type="spellStart"/>
      <w:r w:rsidRPr="00A41CD3">
        <w:rPr>
          <w:rFonts w:ascii="Times New Roman" w:hAnsi="Times New Roman" w:cs="Times New Roman"/>
          <w:sz w:val="24"/>
          <w:szCs w:val="24"/>
        </w:rPr>
        <w:t>Variabel</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dependen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penelitian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ini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adalah</w:t>
      </w:r>
      <w:proofErr w:type="spellEnd"/>
      <w:r w:rsidRPr="00A41CD3">
        <w:rPr>
          <w:rFonts w:ascii="Times New Roman" w:hAnsi="Times New Roman" w:cs="Times New Roman"/>
          <w:sz w:val="24"/>
          <w:szCs w:val="24"/>
        </w:rPr>
        <w:t xml:space="preserve"> </w:t>
      </w:r>
      <w:r>
        <w:rPr>
          <w:rFonts w:ascii="Times New Roman" w:hAnsi="Times New Roman" w:cs="Times New Roman"/>
          <w:sz w:val="24"/>
          <w:szCs w:val="24"/>
        </w:rPr>
        <w:t>N</w:t>
      </w:r>
      <w:r w:rsidRPr="00A41CD3">
        <w:rPr>
          <w:rFonts w:ascii="Times New Roman" w:hAnsi="Times New Roman" w:cs="Times New Roman"/>
          <w:sz w:val="24"/>
          <w:szCs w:val="24"/>
        </w:rPr>
        <w:t xml:space="preserve">ilai </w:t>
      </w:r>
      <w:r>
        <w:rPr>
          <w:rFonts w:ascii="Times New Roman" w:hAnsi="Times New Roman" w:cs="Times New Roman"/>
          <w:sz w:val="24"/>
          <w:szCs w:val="24"/>
        </w:rPr>
        <w:t>P</w:t>
      </w:r>
      <w:r w:rsidRPr="00A41CD3">
        <w:rPr>
          <w:rFonts w:ascii="Times New Roman" w:hAnsi="Times New Roman" w:cs="Times New Roman"/>
          <w:sz w:val="24"/>
          <w:szCs w:val="24"/>
        </w:rPr>
        <w:t xml:space="preserve">erusahaan (FV). Nilai </w:t>
      </w:r>
      <w:r>
        <w:rPr>
          <w:rFonts w:ascii="Times New Roman" w:hAnsi="Times New Roman" w:cs="Times New Roman"/>
          <w:sz w:val="24"/>
          <w:szCs w:val="24"/>
        </w:rPr>
        <w:t>P</w:t>
      </w:r>
      <w:r w:rsidRPr="00A41CD3">
        <w:rPr>
          <w:rFonts w:ascii="Times New Roman" w:hAnsi="Times New Roman" w:cs="Times New Roman"/>
          <w:sz w:val="24"/>
          <w:szCs w:val="24"/>
        </w:rPr>
        <w:t xml:space="preserve">erusahaan </w:t>
      </w:r>
      <w:proofErr w:type="spellStart"/>
      <w:r w:rsidRPr="00A41CD3">
        <w:rPr>
          <w:rFonts w:ascii="Times New Roman" w:hAnsi="Times New Roman" w:cs="Times New Roman"/>
          <w:sz w:val="24"/>
          <w:szCs w:val="24"/>
        </w:rPr>
        <w:t>mencerminkan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persepsi</w:t>
      </w:r>
      <w:proofErr w:type="spellEnd"/>
      <w:r w:rsidRPr="00A41CD3">
        <w:rPr>
          <w:rFonts w:ascii="Times New Roman" w:hAnsi="Times New Roman" w:cs="Times New Roman"/>
          <w:sz w:val="24"/>
          <w:szCs w:val="24"/>
        </w:rPr>
        <w:t xml:space="preserve"> investor </w:t>
      </w:r>
      <w:proofErr w:type="spellStart"/>
      <w:r w:rsidRPr="00A41CD3">
        <w:rPr>
          <w:rFonts w:ascii="Times New Roman" w:hAnsi="Times New Roman" w:cs="Times New Roman"/>
          <w:sz w:val="24"/>
          <w:szCs w:val="24"/>
        </w:rPr>
        <w:t>terhadap</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perusahaan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tersebut</w:t>
      </w:r>
      <w:proofErr w:type="spellEnd"/>
      <w:r w:rsidRPr="00A41CD3">
        <w:rPr>
          <w:rFonts w:ascii="Times New Roman" w:hAnsi="Times New Roman" w:cs="Times New Roman"/>
          <w:sz w:val="24"/>
          <w:szCs w:val="24"/>
        </w:rPr>
        <w:t xml:space="preserve">, yang </w:t>
      </w:r>
      <w:proofErr w:type="spellStart"/>
      <w:r w:rsidRPr="00A41CD3">
        <w:rPr>
          <w:rFonts w:ascii="Times New Roman" w:hAnsi="Times New Roman" w:cs="Times New Roman"/>
          <w:sz w:val="24"/>
          <w:szCs w:val="24"/>
        </w:rPr>
        <w:t>dapat</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dilihat</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dari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harga</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sahamnya</w:t>
      </w:r>
      <w:proofErr w:type="spellEnd"/>
      <w:r w:rsidRPr="00A41CD3">
        <w:rPr>
          <w:rFonts w:ascii="Times New Roman" w:hAnsi="Times New Roman" w:cs="Times New Roman"/>
          <w:sz w:val="24"/>
          <w:szCs w:val="24"/>
        </w:rPr>
        <w:t xml:space="preserve"> </w:t>
      </w:r>
      <w:r w:rsidRPr="00A41CD3">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{"citationItems":[{"id":"ITEM-1","itemData":{"DOI":"10.37641/jiakes.v9i1.436","ISSN":"2337-7852","abstract":"Abstrack\r This study is a quantitative study that aims to the effect of tax avoidance on firm value in manufacturing companies listed on the Indonesia Stock Exchange for the 2014-2018 period. The population in this study were manufacturing companies listed and listed on the Indonesia Stock Exchange for the 2014-2018 period, totaling 117 companies. The sampling technique in this study was purposive sampling, in order to obtain 25 sample companies. The method used in analyzing the effect of independent variables on the dependent in this study is panel data regression analysis using Eviews 10 software. The results show that tax avoidance has a negative and insignificant effect on firm value. This shows that the higher the tax avoidance done by the company, the lower the firm value. The limitation in this study is that it does not include elements of other variables outside of tax avoidance which may affect firm value.\r Keywords: Tax Avoidance, Firm Value, Indonesia Stock Exchange","author":[{"dropping-particle":"","family":"Yuliandana","given":"Sri","non-dropping-particle":"","parse-names":false,"suffix":""},{"dropping-particle":"","family":"Junaidi","given":"Junaidi","non-dropping-particle":"","parse-names":false,"suffix":""},{"dropping-particle":"","family":"Ramadhan","given":"Abid","non-dropping-particle":"","parse-names":false,"suffix":""}],"container-title":"Jurnal Ilmiah Akuntansi Kesatuan","id":"ITEM-1","issue":"1","issued":{"date-parts":[["2021"]]},"page":"31-42","title":"Pengaruh Tax Avoidance Terhadap Nilai Perusahaan","type":"article-journal","volume":"9"},"uris":["http://www.mendeley.com/documents/?uuid=505e5ad0-80bd-4ce4-81b4-6901b83cc66d"]}],"mendeley":{"formattedCitation":"(Yuliandana et al., 2021)","plainTextFormattedCitation":"(Yuliandana et al., 2021)","previouslyFormattedCitation":"(Yuliandana et al., 2021)"},"properties":{"noteIndex":0},"schema":"https://github.com/citation-style-language/schema/raw/master/csl-citation.json"}</w:instrText>
      </w:r>
      <w:r w:rsidRPr="00A41CD3">
        <w:rPr>
          <w:rFonts w:ascii="Times New Roman" w:hAnsi="Times New Roman" w:cs="Times New Roman"/>
          <w:sz w:val="24"/>
          <w:szCs w:val="24"/>
        </w:rPr>
        <w:fldChar w:fldCharType="separate"/>
      </w:r>
      <w:r w:rsidRPr="00BB250F">
        <w:rPr>
          <w:rFonts w:ascii="Times New Roman" w:hAnsi="Times New Roman" w:cs="Times New Roman"/>
          <w:noProof/>
          <w:sz w:val="24"/>
          <w:szCs w:val="24"/>
        </w:rPr>
        <w:t>(Yuliandana et al., 2021)</w:t>
      </w:r>
      <w:r w:rsidRPr="00A41CD3">
        <w:rPr>
          <w:rFonts w:ascii="Times New Roman" w:hAnsi="Times New Roman" w:cs="Times New Roman"/>
          <w:sz w:val="24"/>
          <w:szCs w:val="24"/>
        </w:rPr>
        <w:fldChar w:fldCharType="end"/>
      </w:r>
      <w:r w:rsidRPr="00A41CD3">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riset</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ini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pengukuran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nilai</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perusahaan</w:t>
      </w:r>
      <w:proofErr w:type="spellEnd"/>
      <w:r w:rsidRPr="00A41CD3">
        <w:rPr>
          <w:rFonts w:ascii="Times New Roman" w:hAnsi="Times New Roman" w:cs="Times New Roman"/>
          <w:sz w:val="24"/>
          <w:szCs w:val="24"/>
        </w:rPr>
        <w:t xml:space="preserve"> </w:t>
      </w:r>
      <w:proofErr w:type="spellStart"/>
      <w:r w:rsidRPr="00A41CD3">
        <w:rPr>
          <w:rFonts w:ascii="Times New Roman" w:hAnsi="Times New Roman" w:cs="Times New Roman"/>
          <w:sz w:val="24"/>
          <w:szCs w:val="24"/>
        </w:rPr>
        <w:t>dilakukan</w:t>
      </w:r>
      <w:proofErr w:type="spellEnd"/>
      <w:r w:rsidRPr="00A41CD3">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TOBIN’S Q</w:t>
      </w:r>
      <w:r w:rsidRPr="00A41CD3">
        <w:rPr>
          <w:rFonts w:ascii="Times New Roman" w:hAnsi="Times New Roman" w:cs="Times New Roman"/>
          <w:sz w:val="24"/>
          <w:szCs w:val="24"/>
        </w:rPr>
        <w:t xml:space="preserve">. </w:t>
      </w: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mendefinisikan</w:t>
      </w:r>
      <w:proofErr w:type="spellEnd"/>
      <w:r>
        <w:rPr>
          <w:rFonts w:ascii="Times New Roman" w:hAnsi="Times New Roman" w:cs="Times New Roman"/>
          <w:sz w:val="24"/>
          <w:szCs w:val="24"/>
        </w:rPr>
        <w:t xml:space="preserve"> Nilai Perusahaan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kombinasi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asset </w:t>
      </w:r>
      <w:proofErr w:type="spellStart"/>
      <w:r>
        <w:rPr>
          <w:rFonts w:ascii="Times New Roman" w:hAnsi="Times New Roman" w:cs="Times New Roman"/>
          <w:sz w:val="24"/>
          <w:szCs w:val="24"/>
        </w:rPr>
        <w:t>berwujud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asset </w:t>
      </w:r>
      <w:proofErr w:type="spellStart"/>
      <w:r>
        <w:rPr>
          <w:rFonts w:ascii="Times New Roman" w:hAnsi="Times New Roman" w:cs="Times New Roman"/>
          <w:sz w:val="24"/>
          <w:szCs w:val="24"/>
        </w:rPr>
        <w:t>tak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berwujud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TOBIN’S Q. </w:t>
      </w:r>
    </w:p>
    <w:p w14:paraId="2FF7F2C3" w14:textId="77777777" w:rsidR="00CD6DE4" w:rsidRPr="00A41CD3" w:rsidRDefault="00CD6DE4" w:rsidP="00CD6DE4">
      <w:pPr>
        <w:jc w:val="center"/>
        <w:rPr>
          <w:rFonts w:ascii="Times New Roman" w:hAnsi="Times New Roman" w:cs="Times New Roman"/>
          <w:sz w:val="24"/>
          <w:szCs w:val="24"/>
        </w:rPr>
      </w:pPr>
      <w:r w:rsidRPr="00A41CD3">
        <w:rPr>
          <w:rFonts w:ascii="Cambria Math" w:hAnsi="Cambria Math" w:cs="Cambria Math"/>
          <w:sz w:val="24"/>
          <w:szCs w:val="24"/>
        </w:rPr>
        <w:t>𝐐</w:t>
      </w:r>
      <w:r w:rsidRPr="00A41CD3">
        <w:rPr>
          <w:rFonts w:ascii="Times New Roman" w:hAnsi="Times New Roman" w:cs="Times New Roman"/>
          <w:sz w:val="24"/>
          <w:szCs w:val="24"/>
        </w:rPr>
        <w:t xml:space="preserve"> = (</w:t>
      </w:r>
      <w:r w:rsidRPr="00A41CD3">
        <w:rPr>
          <w:rFonts w:ascii="Cambria Math" w:hAnsi="Cambria Math" w:cs="Cambria Math"/>
          <w:sz w:val="24"/>
          <w:szCs w:val="24"/>
        </w:rPr>
        <w:t>𝐸𝑀𝑉</w:t>
      </w:r>
      <w:r w:rsidRPr="00A41CD3">
        <w:rPr>
          <w:rFonts w:ascii="Times New Roman" w:hAnsi="Times New Roman" w:cs="Times New Roman"/>
          <w:sz w:val="24"/>
          <w:szCs w:val="24"/>
        </w:rPr>
        <w:t xml:space="preserve"> + </w:t>
      </w:r>
      <w:r w:rsidRPr="00A41CD3">
        <w:rPr>
          <w:rFonts w:ascii="Cambria Math" w:hAnsi="Cambria Math" w:cs="Cambria Math"/>
          <w:sz w:val="24"/>
          <w:szCs w:val="24"/>
        </w:rPr>
        <w:t>𝐷</w:t>
      </w:r>
      <w:r w:rsidRPr="00A41CD3">
        <w:rPr>
          <w:rFonts w:ascii="Times New Roman" w:hAnsi="Times New Roman" w:cs="Times New Roman"/>
          <w:sz w:val="24"/>
          <w:szCs w:val="24"/>
        </w:rPr>
        <w:t>) /(</w:t>
      </w:r>
      <w:r w:rsidRPr="00A41CD3">
        <w:rPr>
          <w:rFonts w:ascii="Cambria Math" w:hAnsi="Cambria Math" w:cs="Cambria Math"/>
          <w:sz w:val="24"/>
          <w:szCs w:val="24"/>
        </w:rPr>
        <w:t>𝐸𝐵𝑉</w:t>
      </w:r>
      <w:r w:rsidRPr="00A41CD3">
        <w:rPr>
          <w:rFonts w:ascii="Times New Roman" w:hAnsi="Times New Roman" w:cs="Times New Roman"/>
          <w:sz w:val="24"/>
          <w:szCs w:val="24"/>
        </w:rPr>
        <w:t xml:space="preserve"> + </w:t>
      </w:r>
      <w:r w:rsidRPr="00A41CD3">
        <w:rPr>
          <w:rFonts w:ascii="Cambria Math" w:hAnsi="Cambria Math" w:cs="Cambria Math"/>
          <w:sz w:val="24"/>
          <w:szCs w:val="24"/>
        </w:rPr>
        <w:t>𝐷</w:t>
      </w:r>
      <w:r w:rsidRPr="00A41CD3">
        <w:rPr>
          <w:rFonts w:ascii="Times New Roman" w:hAnsi="Times New Roman" w:cs="Times New Roman"/>
          <w:sz w:val="24"/>
          <w:szCs w:val="24"/>
        </w:rPr>
        <w:t>)</w:t>
      </w:r>
    </w:p>
    <w:p w14:paraId="5628FB54" w14:textId="77777777" w:rsidR="00CD6DE4" w:rsidRPr="00A41CD3" w:rsidRDefault="00CD6DE4" w:rsidP="00CD6DE4">
      <w:pPr>
        <w:spacing w:after="0" w:line="240" w:lineRule="auto"/>
        <w:jc w:val="both"/>
        <w:rPr>
          <w:rFonts w:ascii="Times New Roman" w:hAnsi="Times New Roman" w:cs="Times New Roman"/>
          <w:sz w:val="24"/>
          <w:szCs w:val="24"/>
        </w:rPr>
      </w:pPr>
      <w:r w:rsidRPr="00A41CD3">
        <w:rPr>
          <w:rFonts w:ascii="Times New Roman" w:hAnsi="Times New Roman" w:cs="Times New Roman"/>
          <w:sz w:val="24"/>
          <w:szCs w:val="24"/>
        </w:rPr>
        <w:t xml:space="preserve">Ket: </w:t>
      </w:r>
    </w:p>
    <w:p w14:paraId="7D3EB335" w14:textId="77777777" w:rsidR="00CD6DE4" w:rsidRPr="00A41CD3" w:rsidRDefault="00CD6DE4" w:rsidP="00CD6DE4">
      <w:pPr>
        <w:spacing w:after="0" w:line="240" w:lineRule="auto"/>
        <w:jc w:val="both"/>
        <w:rPr>
          <w:rFonts w:ascii="Times New Roman" w:hAnsi="Times New Roman" w:cs="Times New Roman"/>
          <w:sz w:val="24"/>
          <w:szCs w:val="24"/>
        </w:rPr>
      </w:pPr>
      <w:r w:rsidRPr="00A41CD3">
        <w:rPr>
          <w:rFonts w:ascii="Times New Roman" w:hAnsi="Times New Roman" w:cs="Times New Roman"/>
          <w:sz w:val="24"/>
          <w:szCs w:val="24"/>
        </w:rPr>
        <w:t xml:space="preserve">Q= </w:t>
      </w:r>
      <w:r>
        <w:rPr>
          <w:rFonts w:ascii="Times New Roman" w:hAnsi="Times New Roman" w:cs="Times New Roman"/>
          <w:sz w:val="24"/>
          <w:szCs w:val="24"/>
        </w:rPr>
        <w:t>N</w:t>
      </w:r>
      <w:r w:rsidRPr="00A41CD3">
        <w:rPr>
          <w:rFonts w:ascii="Times New Roman" w:hAnsi="Times New Roman" w:cs="Times New Roman"/>
          <w:sz w:val="24"/>
          <w:szCs w:val="24"/>
        </w:rPr>
        <w:t xml:space="preserve">ilai </w:t>
      </w:r>
      <w:r>
        <w:rPr>
          <w:rFonts w:ascii="Times New Roman" w:hAnsi="Times New Roman" w:cs="Times New Roman"/>
          <w:sz w:val="24"/>
          <w:szCs w:val="24"/>
        </w:rPr>
        <w:t>P</w:t>
      </w:r>
      <w:r w:rsidRPr="00A41CD3">
        <w:rPr>
          <w:rFonts w:ascii="Times New Roman" w:hAnsi="Times New Roman" w:cs="Times New Roman"/>
          <w:sz w:val="24"/>
          <w:szCs w:val="24"/>
        </w:rPr>
        <w:t xml:space="preserve">erusahaan </w:t>
      </w:r>
    </w:p>
    <w:p w14:paraId="696DF575" w14:textId="77777777" w:rsidR="00CD6DE4" w:rsidRPr="00A41CD3" w:rsidRDefault="00CD6DE4" w:rsidP="00CD6DE4">
      <w:pPr>
        <w:spacing w:after="0" w:line="240" w:lineRule="auto"/>
        <w:jc w:val="both"/>
        <w:rPr>
          <w:rFonts w:ascii="Times New Roman" w:hAnsi="Times New Roman" w:cs="Times New Roman"/>
          <w:sz w:val="24"/>
          <w:szCs w:val="24"/>
        </w:rPr>
      </w:pPr>
      <w:r w:rsidRPr="00A41CD3">
        <w:rPr>
          <w:rFonts w:ascii="Times New Roman" w:hAnsi="Times New Roman" w:cs="Times New Roman"/>
          <w:sz w:val="24"/>
          <w:szCs w:val="24"/>
        </w:rPr>
        <w:t xml:space="preserve">EMV= </w:t>
      </w:r>
      <w:r>
        <w:rPr>
          <w:rFonts w:ascii="Times New Roman" w:hAnsi="Times New Roman" w:cs="Times New Roman"/>
          <w:sz w:val="24"/>
          <w:szCs w:val="24"/>
        </w:rPr>
        <w:t>Nilai Pasar Saham</w:t>
      </w:r>
    </w:p>
    <w:p w14:paraId="3A6E776D" w14:textId="77777777" w:rsidR="00CD6DE4" w:rsidRPr="00A41CD3" w:rsidRDefault="00CD6DE4" w:rsidP="00CD6DE4">
      <w:pPr>
        <w:spacing w:after="0" w:line="240" w:lineRule="auto"/>
        <w:jc w:val="both"/>
        <w:rPr>
          <w:rFonts w:ascii="Times New Roman" w:hAnsi="Times New Roman" w:cs="Times New Roman"/>
          <w:sz w:val="24"/>
          <w:szCs w:val="24"/>
        </w:rPr>
      </w:pPr>
      <w:r w:rsidRPr="00A41CD3">
        <w:rPr>
          <w:rFonts w:ascii="Times New Roman" w:hAnsi="Times New Roman" w:cs="Times New Roman"/>
          <w:sz w:val="24"/>
          <w:szCs w:val="24"/>
        </w:rPr>
        <w:t xml:space="preserve">EBV=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Tercata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Keseluruhan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Aktiva</w:t>
      </w:r>
      <w:proofErr w:type="spellEnd"/>
    </w:p>
    <w:p w14:paraId="3AE855FB" w14:textId="77777777" w:rsidR="00CD6DE4" w:rsidRPr="00A41CD3" w:rsidRDefault="00CD6DE4" w:rsidP="00CD6DE4">
      <w:pPr>
        <w:spacing w:after="0" w:line="240" w:lineRule="auto"/>
        <w:jc w:val="both"/>
        <w:rPr>
          <w:rFonts w:ascii="Times New Roman" w:hAnsi="Times New Roman" w:cs="Times New Roman"/>
          <w:sz w:val="24"/>
          <w:szCs w:val="24"/>
        </w:rPr>
      </w:pPr>
      <w:r w:rsidRPr="00A41CD3">
        <w:rPr>
          <w:rFonts w:ascii="Times New Roman" w:hAnsi="Times New Roman" w:cs="Times New Roman"/>
          <w:sz w:val="24"/>
          <w:szCs w:val="24"/>
        </w:rPr>
        <w:t xml:space="preserve">D= </w:t>
      </w:r>
      <w:r>
        <w:rPr>
          <w:rFonts w:ascii="Times New Roman" w:hAnsi="Times New Roman" w:cs="Times New Roman"/>
          <w:sz w:val="24"/>
          <w:szCs w:val="24"/>
        </w:rPr>
        <w:t xml:space="preserve">Nilai </w:t>
      </w:r>
      <w:proofErr w:type="spellStart"/>
      <w:r>
        <w:rPr>
          <w:rFonts w:ascii="Times New Roman" w:hAnsi="Times New Roman" w:cs="Times New Roman"/>
          <w:sz w:val="24"/>
          <w:szCs w:val="24"/>
        </w:rPr>
        <w:t>Tercatat</w:t>
      </w:r>
      <w:proofErr w:type="spellEnd"/>
      <w:r>
        <w:rPr>
          <w:rFonts w:ascii="Times New Roman" w:hAnsi="Times New Roman" w:cs="Times New Roman"/>
          <w:sz w:val="24"/>
          <w:szCs w:val="24"/>
        </w:rPr>
        <w:t xml:space="preserve"> Dalam Total </w:t>
      </w:r>
      <w:proofErr w:type="spellStart"/>
      <w:r>
        <w:rPr>
          <w:rFonts w:ascii="Times New Roman" w:hAnsi="Times New Roman" w:cs="Times New Roman"/>
          <w:sz w:val="24"/>
          <w:szCs w:val="24"/>
        </w:rPr>
        <w:t>Hutang</w:t>
      </w:r>
      <w:proofErr w:type="spellEnd"/>
    </w:p>
    <w:p w14:paraId="78397E78" w14:textId="77777777" w:rsidR="00E50D19" w:rsidRDefault="00E50D19">
      <w:pPr>
        <w:shd w:val="clear" w:color="auto" w:fill="FFFFFF"/>
        <w:spacing w:after="0" w:line="240" w:lineRule="auto"/>
        <w:jc w:val="both"/>
        <w:rPr>
          <w:rFonts w:ascii="Times New Roman" w:eastAsia="Times New Roman" w:hAnsi="Times New Roman" w:cs="Times New Roman"/>
          <w:sz w:val="24"/>
          <w:szCs w:val="24"/>
        </w:rPr>
      </w:pPr>
    </w:p>
    <w:p w14:paraId="63D64F19" w14:textId="77777777" w:rsidR="00E50D19" w:rsidRDefault="00E50D19" w:rsidP="00E50D19">
      <w:pPr>
        <w:spacing w:line="360" w:lineRule="auto"/>
        <w:rPr>
          <w:rFonts w:ascii="Times New Roman" w:hAnsi="Times New Roman" w:cs="Times New Roman"/>
          <w:b/>
          <w:bCs/>
          <w:sz w:val="24"/>
          <w:szCs w:val="24"/>
        </w:rPr>
      </w:pPr>
      <w:r w:rsidRPr="0089764E">
        <w:rPr>
          <w:rFonts w:ascii="Times New Roman" w:hAnsi="Times New Roman" w:cs="Times New Roman"/>
          <w:b/>
          <w:bCs/>
          <w:sz w:val="24"/>
          <w:szCs w:val="24"/>
        </w:rPr>
        <w:t>Hipotesis</w:t>
      </w:r>
    </w:p>
    <w:p w14:paraId="0FA243D8" w14:textId="5C6DF2CB" w:rsidR="00E50D19" w:rsidRPr="0089764E" w:rsidRDefault="00E50D19" w:rsidP="00E50D19">
      <w:pPr>
        <w:spacing w:after="0" w:line="240" w:lineRule="auto"/>
        <w:jc w:val="both"/>
        <w:rPr>
          <w:rFonts w:ascii="Times New Roman" w:hAnsi="Times New Roman" w:cs="Times New Roman"/>
          <w:sz w:val="24"/>
          <w:szCs w:val="24"/>
        </w:rPr>
      </w:pPr>
      <w:r w:rsidRPr="0089764E">
        <w:rPr>
          <w:rFonts w:ascii="Times New Roman" w:hAnsi="Times New Roman" w:cs="Times New Roman"/>
          <w:sz w:val="24"/>
          <w:szCs w:val="24"/>
        </w:rPr>
        <w:t>H1:</w:t>
      </w:r>
      <w:r>
        <w:rPr>
          <w:rFonts w:ascii="Times New Roman" w:hAnsi="Times New Roman" w:cs="Times New Roman"/>
          <w:sz w:val="24"/>
          <w:szCs w:val="24"/>
        </w:rPr>
        <w:t>Diduga Penghindaran Pajak dapat mempengaruhi Nilai Perusahaan.</w:t>
      </w:r>
    </w:p>
    <w:p w14:paraId="5F1167BE" w14:textId="01083103" w:rsidR="00E50D19" w:rsidRDefault="00E50D19" w:rsidP="00E50D19">
      <w:pPr>
        <w:spacing w:after="0" w:line="240" w:lineRule="auto"/>
        <w:jc w:val="both"/>
        <w:rPr>
          <w:rFonts w:ascii="Times New Roman" w:hAnsi="Times New Roman" w:cs="Times New Roman"/>
          <w:sz w:val="24"/>
          <w:szCs w:val="24"/>
        </w:rPr>
      </w:pPr>
      <w:r w:rsidRPr="0089764E">
        <w:rPr>
          <w:rFonts w:ascii="Times New Roman" w:hAnsi="Times New Roman" w:cs="Times New Roman"/>
          <w:sz w:val="24"/>
          <w:szCs w:val="24"/>
        </w:rPr>
        <w:t>H2:Diduga</w:t>
      </w:r>
      <w:r>
        <w:rPr>
          <w:rFonts w:ascii="Times New Roman" w:hAnsi="Times New Roman" w:cs="Times New Roman"/>
          <w:sz w:val="24"/>
          <w:szCs w:val="24"/>
        </w:rPr>
        <w:t xml:space="preserve"> Risiko Pajak dapat memepengaruhi Nilai Perusahaan.</w:t>
      </w:r>
    </w:p>
    <w:p w14:paraId="4E878392" w14:textId="2950C8AA" w:rsidR="00E50D19" w:rsidRDefault="00E50D19" w:rsidP="00E50D19">
      <w:pPr>
        <w:spacing w:after="0" w:line="240" w:lineRule="auto"/>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004A35D5" wp14:editId="77F1E0F7">
                <wp:simplePos x="0" y="0"/>
                <wp:positionH relativeFrom="column">
                  <wp:posOffset>57150</wp:posOffset>
                </wp:positionH>
                <wp:positionV relativeFrom="paragraph">
                  <wp:posOffset>175895</wp:posOffset>
                </wp:positionV>
                <wp:extent cx="1478280" cy="594360"/>
                <wp:effectExtent l="0" t="0" r="26670" b="15240"/>
                <wp:wrapNone/>
                <wp:docPr id="723768057" name="Rectangle: Rounded Corners 1"/>
                <wp:cNvGraphicFramePr/>
                <a:graphic xmlns:a="http://schemas.openxmlformats.org/drawingml/2006/main">
                  <a:graphicData uri="http://schemas.microsoft.com/office/word/2010/wordprocessingShape">
                    <wps:wsp>
                      <wps:cNvSpPr/>
                      <wps:spPr>
                        <a:xfrm>
                          <a:off x="0" y="0"/>
                          <a:ext cx="1478280" cy="5943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9D571C3" w14:textId="77777777" w:rsidR="00E50D19" w:rsidRPr="0089764E" w:rsidRDefault="00E50D19" w:rsidP="00E50D19">
                            <w:pPr>
                              <w:jc w:val="center"/>
                              <w:rPr>
                                <w:rFonts w:ascii="Times New Roman" w:hAnsi="Times New Roman" w:cs="Times New Roman"/>
                                <w:sz w:val="24"/>
                                <w:szCs w:val="24"/>
                                <w:lang w:val="id-ID"/>
                              </w:rPr>
                            </w:pPr>
                            <w:r w:rsidRPr="0089764E">
                              <w:rPr>
                                <w:rFonts w:ascii="Times New Roman" w:hAnsi="Times New Roman" w:cs="Times New Roman"/>
                                <w:sz w:val="24"/>
                                <w:szCs w:val="24"/>
                                <w:lang w:val="id-ID"/>
                              </w:rPr>
                              <w:t>PENGHINDARAN PAJAK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4A35D5" id="Rectangle: Rounded Corners 1" o:spid="_x0000_s1026" style="position:absolute;left:0;text-align:left;margin-left:4.5pt;margin-top:13.85pt;width:116.4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" fillcolor="white [3201]" strokecolor="#70ad47 [3209]" strokeweight="1pt">
                <v:stroke joinstyle="miter"/>
                <v:textbox>
                  <w:txbxContent>
                    <w:p w14:paraId="49D571C3" w14:textId="77777777" w:rsidR="00E50D19" w:rsidRPr="0089764E" w:rsidRDefault="00E50D19" w:rsidP="00E50D19">
                      <w:pPr>
                        <w:jc w:val="center"/>
                        <w:rPr>
                          <w:rFonts w:ascii="Times New Roman" w:hAnsi="Times New Roman" w:cs="Times New Roman"/>
                          <w:sz w:val="24"/>
                          <w:szCs w:val="24"/>
                          <w:lang w:val="id-ID"/>
                        </w:rPr>
                      </w:pPr>
                      <w:r w:rsidRPr="0089764E">
                        <w:rPr>
                          <w:rFonts w:ascii="Times New Roman" w:hAnsi="Times New Roman" w:cs="Times New Roman"/>
                          <w:sz w:val="24"/>
                          <w:szCs w:val="24"/>
                          <w:lang w:val="id-ID"/>
                        </w:rPr>
                        <w:t>PENGHINDARAN PAJAK (X1)</w:t>
                      </w:r>
                    </w:p>
                  </w:txbxContent>
                </v:textbox>
              </v:roundrect>
            </w:pict>
          </mc:Fallback>
        </mc:AlternateContent>
      </w:r>
    </w:p>
    <w:p w14:paraId="32D7DA47" w14:textId="03D9BEAE" w:rsidR="00E50D19" w:rsidRPr="00B93F48" w:rsidRDefault="00E50D19" w:rsidP="00E50D19">
      <w:pPr>
        <w:pStyle w:val="ListParagraph"/>
        <w:tabs>
          <w:tab w:val="left" w:pos="3324"/>
          <w:tab w:val="right" w:pos="9027"/>
        </w:tabs>
        <w:spacing w:line="240" w:lineRule="auto"/>
      </w:pPr>
      <w:r>
        <w:rPr>
          <w:noProof/>
        </w:rPr>
        <mc:AlternateContent>
          <mc:Choice Requires="wps">
            <w:drawing>
              <wp:anchor distT="0" distB="0" distL="114300" distR="114300" simplePos="0" relativeHeight="251663360" behindDoc="0" locked="0" layoutInCell="1" allowOverlap="1" wp14:anchorId="268D6163" wp14:editId="22D21FDA">
                <wp:simplePos x="0" y="0"/>
                <wp:positionH relativeFrom="column">
                  <wp:posOffset>2396490</wp:posOffset>
                </wp:positionH>
                <wp:positionV relativeFrom="paragraph">
                  <wp:posOffset>229235</wp:posOffset>
                </wp:positionV>
                <wp:extent cx="1311910" cy="914400"/>
                <wp:effectExtent l="0" t="0" r="21590" b="19050"/>
                <wp:wrapNone/>
                <wp:docPr id="503031336" name="Rectangle: Rounded Corners 4"/>
                <wp:cNvGraphicFramePr/>
                <a:graphic xmlns:a="http://schemas.openxmlformats.org/drawingml/2006/main">
                  <a:graphicData uri="http://schemas.microsoft.com/office/word/2010/wordprocessingShape">
                    <wps:wsp>
                      <wps:cNvSpPr/>
                      <wps:spPr>
                        <a:xfrm flipH="1">
                          <a:off x="0" y="0"/>
                          <a:ext cx="131191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2CDE42" w14:textId="77777777" w:rsidR="00E50D19" w:rsidRPr="0089764E" w:rsidRDefault="00E50D19" w:rsidP="00E50D19">
                            <w:pPr>
                              <w:jc w:val="center"/>
                              <w:rPr>
                                <w:rFonts w:ascii="Times New Roman" w:hAnsi="Times New Roman" w:cs="Times New Roman"/>
                                <w:sz w:val="24"/>
                                <w:szCs w:val="24"/>
                                <w:lang w:val="id-ID"/>
                              </w:rPr>
                            </w:pPr>
                            <w:r>
                              <w:rPr>
                                <w:rFonts w:ascii="Times New Roman" w:hAnsi="Times New Roman" w:cs="Times New Roman"/>
                                <w:sz w:val="24"/>
                                <w:szCs w:val="24"/>
                                <w:lang w:val="id-ID"/>
                              </w:rPr>
                              <w:t>NILAI PERUSAHAAN</w:t>
                            </w:r>
                            <w:r w:rsidRPr="0089764E">
                              <w:rPr>
                                <w:rFonts w:ascii="Times New Roman" w:hAnsi="Times New Roman" w:cs="Times New Roman"/>
                                <w:sz w:val="24"/>
                                <w:szCs w:val="24"/>
                                <w:lang w:val="id-ID"/>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8D6163" id="Rectangle: Rounded Corners 4" o:spid="_x0000_s1027" style="position:absolute;left:0;text-align:left;margin-left:188.7pt;margin-top:18.05pt;width:103.3pt;height:1in;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" fillcolor="white [3201]" strokecolor="#70ad47 [3209]" strokeweight="1pt">
                <v:stroke joinstyle="miter"/>
                <v:textbox>
                  <w:txbxContent>
                    <w:p w14:paraId="122CDE42" w14:textId="77777777" w:rsidR="00E50D19" w:rsidRPr="0089764E" w:rsidRDefault="00E50D19" w:rsidP="00E50D19">
                      <w:pPr>
                        <w:jc w:val="center"/>
                        <w:rPr>
                          <w:rFonts w:ascii="Times New Roman" w:hAnsi="Times New Roman" w:cs="Times New Roman"/>
                          <w:sz w:val="24"/>
                          <w:szCs w:val="24"/>
                          <w:lang w:val="id-ID"/>
                        </w:rPr>
                      </w:pPr>
                      <w:r>
                        <w:rPr>
                          <w:rFonts w:ascii="Times New Roman" w:hAnsi="Times New Roman" w:cs="Times New Roman"/>
                          <w:sz w:val="24"/>
                          <w:szCs w:val="24"/>
                          <w:lang w:val="id-ID"/>
                        </w:rPr>
                        <w:t>NILAI PERUSAHAAN</w:t>
                      </w:r>
                      <w:r w:rsidRPr="0089764E">
                        <w:rPr>
                          <w:rFonts w:ascii="Times New Roman" w:hAnsi="Times New Roman" w:cs="Times New Roman"/>
                          <w:sz w:val="24"/>
                          <w:szCs w:val="24"/>
                          <w:lang w:val="id-ID"/>
                        </w:rPr>
                        <w:t xml:space="preserve"> (Y)</w:t>
                      </w:r>
                    </w:p>
                  </w:txbxContent>
                </v:textbox>
              </v:roundrect>
            </w:pict>
          </mc:Fallback>
        </mc:AlternateContent>
      </w:r>
      <w:r>
        <w:tab/>
      </w:r>
      <w:r>
        <w:tab/>
      </w:r>
    </w:p>
    <w:p w14:paraId="1DDDA585" w14:textId="5374D7B3" w:rsidR="00E50D19" w:rsidRDefault="00E50D19" w:rsidP="00E50D19">
      <w:pPr>
        <w:spacing w:after="120"/>
        <w:rPr>
          <w:rFonts w:eastAsia="Arial Narrow"/>
          <w:b/>
          <w:sz w:val="24"/>
          <w:szCs w:val="24"/>
        </w:rPr>
      </w:pPr>
      <w:r>
        <w:rPr>
          <w:noProof/>
        </w:rPr>
        <mc:AlternateContent>
          <mc:Choice Requires="wps">
            <w:drawing>
              <wp:anchor distT="0" distB="0" distL="114300" distR="114300" simplePos="0" relativeHeight="251662336" behindDoc="0" locked="0" layoutInCell="1" allowOverlap="1" wp14:anchorId="2A694D25" wp14:editId="54CDAFED">
                <wp:simplePos x="0" y="0"/>
                <wp:positionH relativeFrom="column">
                  <wp:posOffset>1537122</wp:posOffset>
                </wp:positionH>
                <wp:positionV relativeFrom="paragraph">
                  <wp:posOffset>3387</wp:posOffset>
                </wp:positionV>
                <wp:extent cx="859367" cy="385233"/>
                <wp:effectExtent l="0" t="0" r="74295" b="53340"/>
                <wp:wrapNone/>
                <wp:docPr id="787523408" name="Straight Arrow Connector 7"/>
                <wp:cNvGraphicFramePr/>
                <a:graphic xmlns:a="http://schemas.openxmlformats.org/drawingml/2006/main">
                  <a:graphicData uri="http://schemas.microsoft.com/office/word/2010/wordprocessingShape">
                    <wps:wsp>
                      <wps:cNvCnPr/>
                      <wps:spPr>
                        <a:xfrm>
                          <a:off x="0" y="0"/>
                          <a:ext cx="859367" cy="3852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B0316ED" id="_x0000_t32" coordsize="21600,21600" o:spt="32" o:oned="t" path="m,l21600,21600e" filled="f">
                <v:path arrowok="t" fillok="f" o:connecttype="none"/>
                <o:lock v:ext="edit" shapetype="t"/>
              </v:shapetype>
              <v:shape id="Straight Arrow Connector 7" o:spid="_x0000_s1026" type="#_x0000_t32" style="position:absolute;margin-left:121.05pt;margin-top:.25pt;width:67.65pt;height:3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" strokecolor="#4472c4 [3204]" strokeweight=".5pt">
                <v:stroke endarrow="block" joinstyle="miter"/>
              </v:shape>
            </w:pict>
          </mc:Fallback>
        </mc:AlternateContent>
      </w:r>
    </w:p>
    <w:p w14:paraId="5B239CFB" w14:textId="49F23B02" w:rsidR="00E50D19" w:rsidRDefault="00E50D19" w:rsidP="00E50D19">
      <w:pPr>
        <w:tabs>
          <w:tab w:val="left" w:pos="5688"/>
        </w:tabs>
      </w:pPr>
      <w:r>
        <w:rPr>
          <w:noProof/>
        </w:rPr>
        <mc:AlternateContent>
          <mc:Choice Requires="wps">
            <w:drawing>
              <wp:anchor distT="0" distB="0" distL="114300" distR="114300" simplePos="0" relativeHeight="251661312" behindDoc="0" locked="0" layoutInCell="1" allowOverlap="1" wp14:anchorId="1037E189" wp14:editId="36CE5A3A">
                <wp:simplePos x="0" y="0"/>
                <wp:positionH relativeFrom="column">
                  <wp:posOffset>1537123</wp:posOffset>
                </wp:positionH>
                <wp:positionV relativeFrom="paragraph">
                  <wp:posOffset>111336</wp:posOffset>
                </wp:positionV>
                <wp:extent cx="859155" cy="393911"/>
                <wp:effectExtent l="0" t="38100" r="55245" b="25400"/>
                <wp:wrapNone/>
                <wp:docPr id="1236119300" name="Straight Arrow Connector 8"/>
                <wp:cNvGraphicFramePr/>
                <a:graphic xmlns:a="http://schemas.openxmlformats.org/drawingml/2006/main">
                  <a:graphicData uri="http://schemas.microsoft.com/office/word/2010/wordprocessingShape">
                    <wps:wsp>
                      <wps:cNvCnPr/>
                      <wps:spPr>
                        <a:xfrm flipV="1">
                          <a:off x="0" y="0"/>
                          <a:ext cx="859155" cy="39391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456EF3" id="Straight Arrow Connector 8" o:spid="_x0000_s1026" type="#_x0000_t32" style="position:absolute;margin-left:121.05pt;margin-top:8.75pt;width:67.65pt;height:31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" strokecolor="#4472c4 [3204]"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4115587D" wp14:editId="4B925383">
                <wp:simplePos x="0" y="0"/>
                <wp:positionH relativeFrom="column">
                  <wp:posOffset>57150</wp:posOffset>
                </wp:positionH>
                <wp:positionV relativeFrom="paragraph">
                  <wp:posOffset>236220</wp:posOffset>
                </wp:positionV>
                <wp:extent cx="1478280" cy="603250"/>
                <wp:effectExtent l="0" t="0" r="26670" b="25400"/>
                <wp:wrapNone/>
                <wp:docPr id="1941389104" name="Rectangle: Rounded Corners 2"/>
                <wp:cNvGraphicFramePr/>
                <a:graphic xmlns:a="http://schemas.openxmlformats.org/drawingml/2006/main">
                  <a:graphicData uri="http://schemas.microsoft.com/office/word/2010/wordprocessingShape">
                    <wps:wsp>
                      <wps:cNvSpPr/>
                      <wps:spPr>
                        <a:xfrm>
                          <a:off x="0" y="0"/>
                          <a:ext cx="1478280" cy="603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72796EB" w14:textId="77777777" w:rsidR="00E50D19" w:rsidRPr="0089764E" w:rsidRDefault="00E50D19" w:rsidP="00E50D19">
                            <w:pPr>
                              <w:jc w:val="center"/>
                              <w:rPr>
                                <w:rFonts w:ascii="Times New Roman" w:hAnsi="Times New Roman" w:cs="Times New Roman"/>
                                <w:sz w:val="24"/>
                                <w:szCs w:val="24"/>
                                <w:lang w:val="id-ID"/>
                              </w:rPr>
                            </w:pPr>
                            <w:r w:rsidRPr="0089764E">
                              <w:rPr>
                                <w:rFonts w:ascii="Times New Roman" w:hAnsi="Times New Roman" w:cs="Times New Roman"/>
                                <w:sz w:val="24"/>
                                <w:szCs w:val="24"/>
                                <w:lang w:val="id-ID"/>
                              </w:rPr>
                              <w:t>RISIKO PAJAK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15587D" id="Rectangle: Rounded Corners 2" o:spid="_x0000_s1028" style="position:absolute;margin-left:4.5pt;margin-top:18.6pt;width:116.4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" fillcolor="white [3201]" strokecolor="#70ad47 [3209]" strokeweight="1pt">
                <v:stroke joinstyle="miter"/>
                <v:textbox>
                  <w:txbxContent>
                    <w:p w14:paraId="572796EB" w14:textId="77777777" w:rsidR="00E50D19" w:rsidRPr="0089764E" w:rsidRDefault="00E50D19" w:rsidP="00E50D19">
                      <w:pPr>
                        <w:jc w:val="center"/>
                        <w:rPr>
                          <w:rFonts w:ascii="Times New Roman" w:hAnsi="Times New Roman" w:cs="Times New Roman"/>
                          <w:sz w:val="24"/>
                          <w:szCs w:val="24"/>
                          <w:lang w:val="id-ID"/>
                        </w:rPr>
                      </w:pPr>
                      <w:r w:rsidRPr="0089764E">
                        <w:rPr>
                          <w:rFonts w:ascii="Times New Roman" w:hAnsi="Times New Roman" w:cs="Times New Roman"/>
                          <w:sz w:val="24"/>
                          <w:szCs w:val="24"/>
                          <w:lang w:val="id-ID"/>
                        </w:rPr>
                        <w:t>RISIKO PAJAK (X2)</w:t>
                      </w:r>
                    </w:p>
                  </w:txbxContent>
                </v:textbox>
              </v:roundrect>
            </w:pict>
          </mc:Fallback>
        </mc:AlternateContent>
      </w:r>
    </w:p>
    <w:p w14:paraId="1091BA5C" w14:textId="0314A45D" w:rsidR="00E50D19" w:rsidRPr="0089764E" w:rsidRDefault="00E50D19" w:rsidP="00E50D19">
      <w:pPr>
        <w:spacing w:after="0" w:line="240" w:lineRule="auto"/>
        <w:jc w:val="both"/>
        <w:rPr>
          <w:rFonts w:ascii="Times New Roman" w:hAnsi="Times New Roman" w:cs="Times New Roman"/>
          <w:sz w:val="24"/>
          <w:szCs w:val="24"/>
        </w:rPr>
      </w:pPr>
    </w:p>
    <w:p w14:paraId="03E3FD02" w14:textId="77777777" w:rsidR="00E50D19" w:rsidRDefault="00E50D19">
      <w:pPr>
        <w:shd w:val="clear" w:color="auto" w:fill="FFFFFF"/>
        <w:spacing w:after="0" w:line="240" w:lineRule="auto"/>
        <w:jc w:val="both"/>
        <w:rPr>
          <w:rFonts w:ascii="Times New Roman" w:eastAsia="Times New Roman" w:hAnsi="Times New Roman" w:cs="Times New Roman"/>
          <w:sz w:val="24"/>
          <w:szCs w:val="24"/>
        </w:rPr>
      </w:pPr>
    </w:p>
    <w:p w14:paraId="7166318F" w14:textId="77777777" w:rsidR="00E50D19" w:rsidRDefault="00E50D19">
      <w:pPr>
        <w:shd w:val="clear" w:color="auto" w:fill="FFFFFF"/>
        <w:spacing w:after="0" w:line="240" w:lineRule="auto"/>
        <w:jc w:val="both"/>
        <w:rPr>
          <w:rFonts w:ascii="Times New Roman" w:eastAsia="Times New Roman" w:hAnsi="Times New Roman" w:cs="Times New Roman"/>
          <w:sz w:val="24"/>
          <w:szCs w:val="24"/>
        </w:rPr>
      </w:pPr>
    </w:p>
    <w:p w14:paraId="2E92C410" w14:textId="77777777" w:rsidR="00E50D19" w:rsidRDefault="00E50D19">
      <w:pPr>
        <w:shd w:val="clear" w:color="auto" w:fill="FFFFFF"/>
        <w:spacing w:after="0" w:line="240" w:lineRule="auto"/>
        <w:jc w:val="both"/>
        <w:rPr>
          <w:rFonts w:ascii="Times New Roman" w:eastAsia="Times New Roman" w:hAnsi="Times New Roman" w:cs="Times New Roman"/>
          <w:sz w:val="24"/>
          <w:szCs w:val="24"/>
        </w:rPr>
      </w:pPr>
    </w:p>
    <w:p w14:paraId="02789EB5" w14:textId="11AF835A" w:rsidR="00CD6DE4" w:rsidRPr="00CD6DE4" w:rsidRDefault="00CD6DE4" w:rsidP="00CD6DE4">
      <w:pPr>
        <w:spacing w:line="240" w:lineRule="auto"/>
        <w:ind w:firstLine="720"/>
        <w:jc w:val="both"/>
        <w:rPr>
          <w:rFonts w:ascii="Times New Roman" w:hAnsi="Times New Roman" w:cs="Times New Roman"/>
          <w:sz w:val="24"/>
          <w:szCs w:val="24"/>
        </w:rPr>
      </w:pPr>
      <w:proofErr w:type="spellStart"/>
      <w:r w:rsidRPr="0089764E">
        <w:rPr>
          <w:rFonts w:ascii="Times New Roman" w:hAnsi="Times New Roman" w:cs="Times New Roman"/>
          <w:sz w:val="24"/>
          <w:szCs w:val="24"/>
        </w:rPr>
        <w:t>Penghindaran</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pajak</w:t>
      </w:r>
      <w:proofErr w:type="spellEnd"/>
      <w:r w:rsidRPr="0089764E">
        <w:rPr>
          <w:rFonts w:ascii="Times New Roman" w:hAnsi="Times New Roman" w:cs="Times New Roman"/>
          <w:sz w:val="24"/>
          <w:szCs w:val="24"/>
        </w:rPr>
        <w:t xml:space="preserve"> dan </w:t>
      </w:r>
      <w:proofErr w:type="spellStart"/>
      <w:r w:rsidRPr="0089764E">
        <w:rPr>
          <w:rFonts w:ascii="Times New Roman" w:hAnsi="Times New Roman" w:cs="Times New Roman"/>
          <w:sz w:val="24"/>
          <w:szCs w:val="24"/>
        </w:rPr>
        <w:t>Risiko</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pajak</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variabel</w:t>
      </w:r>
      <w:proofErr w:type="spellEnd"/>
      <w:r w:rsidRPr="0089764E">
        <w:rPr>
          <w:rFonts w:ascii="Times New Roman" w:hAnsi="Times New Roman" w:cs="Times New Roman"/>
          <w:sz w:val="24"/>
          <w:szCs w:val="24"/>
        </w:rPr>
        <w:t xml:space="preserve"> X </w:t>
      </w:r>
      <w:proofErr w:type="spellStart"/>
      <w:r w:rsidRPr="0089764E">
        <w:rPr>
          <w:rFonts w:ascii="Times New Roman" w:hAnsi="Times New Roman" w:cs="Times New Roman"/>
          <w:sz w:val="24"/>
          <w:szCs w:val="24"/>
        </w:rPr>
        <w:t>merupakan</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variabel</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Independen</w:t>
      </w:r>
      <w:proofErr w:type="spellEnd"/>
      <w:r w:rsidRPr="0089764E">
        <w:rPr>
          <w:rFonts w:ascii="Times New Roman" w:hAnsi="Times New Roman" w:cs="Times New Roman"/>
          <w:sz w:val="24"/>
          <w:szCs w:val="24"/>
        </w:rPr>
        <w:t xml:space="preserve"> yang </w:t>
      </w:r>
      <w:proofErr w:type="spellStart"/>
      <w:r w:rsidRPr="0089764E">
        <w:rPr>
          <w:rFonts w:ascii="Times New Roman" w:hAnsi="Times New Roman" w:cs="Times New Roman"/>
          <w:sz w:val="24"/>
          <w:szCs w:val="24"/>
        </w:rPr>
        <w:t>akan</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mempengaruhi</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variabel</w:t>
      </w:r>
      <w:proofErr w:type="spellEnd"/>
      <w:r w:rsidRPr="0089764E">
        <w:rPr>
          <w:rFonts w:ascii="Times New Roman" w:hAnsi="Times New Roman" w:cs="Times New Roman"/>
          <w:sz w:val="24"/>
          <w:szCs w:val="24"/>
        </w:rPr>
        <w:t xml:space="preserve"> Y, </w:t>
      </w:r>
      <w:proofErr w:type="spellStart"/>
      <w:r w:rsidRPr="0089764E">
        <w:rPr>
          <w:rFonts w:ascii="Times New Roman" w:hAnsi="Times New Roman" w:cs="Times New Roman"/>
          <w:sz w:val="24"/>
          <w:szCs w:val="24"/>
        </w:rPr>
        <w:t>sedangkan</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nilai</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perusahaan</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variabel</w:t>
      </w:r>
      <w:proofErr w:type="spellEnd"/>
      <w:r w:rsidRPr="0089764E">
        <w:rPr>
          <w:rFonts w:ascii="Times New Roman" w:hAnsi="Times New Roman" w:cs="Times New Roman"/>
          <w:sz w:val="24"/>
          <w:szCs w:val="24"/>
        </w:rPr>
        <w:t xml:space="preserve"> Y </w:t>
      </w:r>
      <w:proofErr w:type="spellStart"/>
      <w:r w:rsidRPr="0089764E">
        <w:rPr>
          <w:rFonts w:ascii="Times New Roman" w:hAnsi="Times New Roman" w:cs="Times New Roman"/>
          <w:sz w:val="24"/>
          <w:szCs w:val="24"/>
        </w:rPr>
        <w:t>merupakan</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variabel</w:t>
      </w:r>
      <w:proofErr w:type="spellEnd"/>
      <w:r w:rsidRPr="0089764E">
        <w:rPr>
          <w:rFonts w:ascii="Times New Roman" w:hAnsi="Times New Roman" w:cs="Times New Roman"/>
          <w:sz w:val="24"/>
          <w:szCs w:val="24"/>
        </w:rPr>
        <w:t xml:space="preserve"> </w:t>
      </w:r>
      <w:proofErr w:type="spellStart"/>
      <w:r w:rsidRPr="0089764E">
        <w:rPr>
          <w:rFonts w:ascii="Times New Roman" w:hAnsi="Times New Roman" w:cs="Times New Roman"/>
          <w:sz w:val="24"/>
          <w:szCs w:val="24"/>
        </w:rPr>
        <w:t>Dependen</w:t>
      </w:r>
      <w:proofErr w:type="spellEnd"/>
      <w:r w:rsidRPr="0089764E">
        <w:rPr>
          <w:rFonts w:ascii="Times New Roman" w:hAnsi="Times New Roman" w:cs="Times New Roman"/>
          <w:sz w:val="24"/>
          <w:szCs w:val="24"/>
        </w:rPr>
        <w:t xml:space="preserve"> yang di </w:t>
      </w:r>
      <w:proofErr w:type="spellStart"/>
      <w:r w:rsidRPr="0089764E">
        <w:rPr>
          <w:rFonts w:ascii="Times New Roman" w:hAnsi="Times New Roman" w:cs="Times New Roman"/>
          <w:sz w:val="24"/>
          <w:szCs w:val="24"/>
        </w:rPr>
        <w:t>pengaruhi</w:t>
      </w:r>
      <w:proofErr w:type="spellEnd"/>
      <w:r w:rsidRPr="0089764E">
        <w:rPr>
          <w:rFonts w:ascii="Times New Roman" w:hAnsi="Times New Roman" w:cs="Times New Roman"/>
          <w:sz w:val="24"/>
          <w:szCs w:val="24"/>
        </w:rPr>
        <w:t xml:space="preserve"> oleh </w:t>
      </w:r>
      <w:proofErr w:type="spellStart"/>
      <w:r w:rsidRPr="0089764E">
        <w:rPr>
          <w:rFonts w:ascii="Times New Roman" w:hAnsi="Times New Roman" w:cs="Times New Roman"/>
          <w:sz w:val="24"/>
          <w:szCs w:val="24"/>
        </w:rPr>
        <w:t>variabel</w:t>
      </w:r>
      <w:proofErr w:type="spellEnd"/>
      <w:r w:rsidRPr="0089764E">
        <w:rPr>
          <w:rFonts w:ascii="Times New Roman" w:hAnsi="Times New Roman" w:cs="Times New Roman"/>
          <w:sz w:val="24"/>
          <w:szCs w:val="24"/>
        </w:rPr>
        <w:t xml:space="preserve"> X.</w:t>
      </w:r>
    </w:p>
    <w:p w14:paraId="2215A791" w14:textId="188D5EC0" w:rsidR="00B56452" w:rsidRDefault="00000000">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HASIL DAN PEMBAHASAN</w:t>
      </w:r>
    </w:p>
    <w:p w14:paraId="586DBADB" w14:textId="77777777" w:rsidR="00CD6DE4" w:rsidRDefault="00CD6DE4" w:rsidP="00CD6DE4">
      <w:pPr>
        <w:spacing w:line="240" w:lineRule="auto"/>
        <w:rPr>
          <w:rFonts w:ascii="Times New Roman" w:hAnsi="Times New Roman" w:cs="Times New Roman"/>
          <w:b/>
          <w:sz w:val="24"/>
        </w:rPr>
      </w:pPr>
      <w:r w:rsidRPr="00A8404B">
        <w:rPr>
          <w:rFonts w:ascii="Times New Roman" w:hAnsi="Times New Roman" w:cs="Times New Roman"/>
          <w:b/>
          <w:sz w:val="24"/>
        </w:rPr>
        <w:t xml:space="preserve">Uji </w:t>
      </w:r>
      <w:proofErr w:type="spellStart"/>
      <w:proofErr w:type="gramStart"/>
      <w:r w:rsidRPr="00A8404B">
        <w:rPr>
          <w:rFonts w:ascii="Times New Roman" w:hAnsi="Times New Roman" w:cs="Times New Roman"/>
          <w:b/>
          <w:sz w:val="24"/>
        </w:rPr>
        <w:t>Statiscic</w:t>
      </w:r>
      <w:proofErr w:type="spellEnd"/>
      <w:r w:rsidRPr="00A8404B">
        <w:rPr>
          <w:rFonts w:ascii="Times New Roman" w:hAnsi="Times New Roman" w:cs="Times New Roman"/>
          <w:b/>
          <w:sz w:val="24"/>
        </w:rPr>
        <w:t xml:space="preserve"> </w:t>
      </w:r>
      <w:r>
        <w:rPr>
          <w:rFonts w:ascii="Times New Roman" w:hAnsi="Times New Roman" w:cs="Times New Roman"/>
          <w:b/>
          <w:sz w:val="24"/>
        </w:rPr>
        <w:t xml:space="preserve"> </w:t>
      </w:r>
      <w:proofErr w:type="spellStart"/>
      <w:r w:rsidRPr="00A8404B">
        <w:rPr>
          <w:rFonts w:ascii="Times New Roman" w:hAnsi="Times New Roman" w:cs="Times New Roman"/>
          <w:b/>
          <w:sz w:val="24"/>
        </w:rPr>
        <w:t>Deskriptif</w:t>
      </w:r>
      <w:proofErr w:type="spellEnd"/>
      <w:proofErr w:type="gramEnd"/>
    </w:p>
    <w:p w14:paraId="04A64902" w14:textId="77777777" w:rsidR="00CD6DE4" w:rsidRPr="00B07B95" w:rsidRDefault="00CD6DE4" w:rsidP="00CD6DE4">
      <w:pPr>
        <w:spacing w:line="240" w:lineRule="auto"/>
        <w:ind w:firstLine="720"/>
        <w:jc w:val="both"/>
        <w:rPr>
          <w:rFonts w:ascii="Times New Roman" w:hAnsi="Times New Roman" w:cs="Times New Roman"/>
          <w:bCs/>
          <w:sz w:val="24"/>
        </w:rPr>
      </w:pPr>
      <w:proofErr w:type="spellStart"/>
      <w:r>
        <w:rPr>
          <w:rFonts w:ascii="Times New Roman" w:hAnsi="Times New Roman" w:cs="Times New Roman"/>
          <w:bCs/>
          <w:sz w:val="24"/>
        </w:rPr>
        <w:t>Analisis</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ini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untuk</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menggambarkan</w:t>
      </w:r>
      <w:proofErr w:type="spellEnd"/>
      <w:r>
        <w:rPr>
          <w:rFonts w:ascii="Times New Roman" w:hAnsi="Times New Roman" w:cs="Times New Roman"/>
          <w:bCs/>
          <w:sz w:val="24"/>
        </w:rPr>
        <w:t xml:space="preserve"> data </w:t>
      </w:r>
      <w:proofErr w:type="spellStart"/>
      <w:r>
        <w:rPr>
          <w:rFonts w:ascii="Times New Roman" w:hAnsi="Times New Roman" w:cs="Times New Roman"/>
          <w:bCs/>
          <w:sz w:val="24"/>
        </w:rPr>
        <w:t>secara</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ringkas</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melalui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perhitungan</w:t>
      </w:r>
      <w:proofErr w:type="spellEnd"/>
      <w:r>
        <w:rPr>
          <w:rFonts w:ascii="Times New Roman" w:hAnsi="Times New Roman" w:cs="Times New Roman"/>
          <w:bCs/>
          <w:sz w:val="24"/>
        </w:rPr>
        <w:t xml:space="preserve"> rata-rata, median, </w:t>
      </w:r>
      <w:proofErr w:type="spellStart"/>
      <w:r>
        <w:rPr>
          <w:rFonts w:ascii="Times New Roman" w:hAnsi="Times New Roman" w:cs="Times New Roman"/>
          <w:bCs/>
          <w:sz w:val="24"/>
        </w:rPr>
        <w:t>atau</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distribusi</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frekuensi</w:t>
      </w:r>
      <w:proofErr w:type="spellEnd"/>
    </w:p>
    <w:p w14:paraId="7A4B73AA" w14:textId="77777777" w:rsidR="00CD6DE4" w:rsidRPr="00A8404B" w:rsidRDefault="00CD6DE4" w:rsidP="00CD6DE4">
      <w:pPr>
        <w:spacing w:line="240" w:lineRule="auto"/>
        <w:jc w:val="center"/>
        <w:rPr>
          <w:rFonts w:ascii="Times New Roman" w:hAnsi="Times New Roman" w:cs="Times New Roman"/>
          <w:b/>
          <w:sz w:val="24"/>
        </w:rPr>
      </w:pPr>
      <w:proofErr w:type="gramStart"/>
      <w:r w:rsidRPr="00A8404B">
        <w:rPr>
          <w:rFonts w:ascii="Times New Roman" w:hAnsi="Times New Roman" w:cs="Times New Roman"/>
          <w:b/>
          <w:sz w:val="24"/>
        </w:rPr>
        <w:lastRenderedPageBreak/>
        <w:t>Tabel</w:t>
      </w:r>
      <w:proofErr w:type="gramEnd"/>
      <w:r w:rsidRPr="00A8404B">
        <w:rPr>
          <w:rFonts w:ascii="Times New Roman" w:hAnsi="Times New Roman" w:cs="Times New Roman"/>
          <w:b/>
          <w:sz w:val="24"/>
        </w:rPr>
        <w:t xml:space="preserve"> </w:t>
      </w:r>
      <w:r>
        <w:rPr>
          <w:rFonts w:ascii="Times New Roman" w:hAnsi="Times New Roman" w:cs="Times New Roman"/>
          <w:b/>
          <w:sz w:val="24"/>
        </w:rPr>
        <w:t>1</w:t>
      </w:r>
    </w:p>
    <w:p w14:paraId="3BA14BD3" w14:textId="77777777" w:rsidR="00CD6DE4" w:rsidRPr="00A8404B" w:rsidRDefault="00CD6DE4" w:rsidP="00CD6DE4">
      <w:pPr>
        <w:spacing w:line="240" w:lineRule="auto"/>
        <w:jc w:val="center"/>
        <w:rPr>
          <w:rFonts w:ascii="Times New Roman" w:hAnsi="Times New Roman" w:cs="Times New Roman"/>
          <w:b/>
          <w:sz w:val="24"/>
        </w:rPr>
      </w:pPr>
      <w:r w:rsidRPr="00A8404B">
        <w:rPr>
          <w:rFonts w:ascii="Times New Roman" w:hAnsi="Times New Roman" w:cs="Times New Roman"/>
          <w:b/>
          <w:sz w:val="24"/>
        </w:rPr>
        <w:t xml:space="preserve">Hasil Uji </w:t>
      </w:r>
      <w:proofErr w:type="spellStart"/>
      <w:r w:rsidRPr="00A8404B">
        <w:rPr>
          <w:rFonts w:ascii="Times New Roman" w:hAnsi="Times New Roman" w:cs="Times New Roman"/>
          <w:b/>
          <w:sz w:val="24"/>
        </w:rPr>
        <w:t>Statiscic</w:t>
      </w:r>
      <w:proofErr w:type="spellEnd"/>
      <w:r w:rsidRPr="00A8404B">
        <w:rPr>
          <w:rFonts w:ascii="Times New Roman" w:hAnsi="Times New Roman" w:cs="Times New Roman"/>
          <w:b/>
          <w:sz w:val="24"/>
        </w:rPr>
        <w:t xml:space="preserve"> </w:t>
      </w:r>
      <w:proofErr w:type="spellStart"/>
      <w:r w:rsidRPr="00A8404B">
        <w:rPr>
          <w:rFonts w:ascii="Times New Roman" w:hAnsi="Times New Roman" w:cs="Times New Roman"/>
          <w:b/>
          <w:sz w:val="24"/>
        </w:rPr>
        <w:t>Deskriptif</w:t>
      </w:r>
      <w:proofErr w:type="spellEnd"/>
      <w:r w:rsidRPr="00A8404B">
        <w:rPr>
          <w:rFonts w:ascii="Times New Roman" w:hAnsi="Times New Roman" w:cs="Times New Roman"/>
          <w:b/>
          <w:sz w:val="24"/>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81"/>
        <w:gridCol w:w="372"/>
        <w:gridCol w:w="745"/>
        <w:gridCol w:w="745"/>
        <w:gridCol w:w="745"/>
        <w:gridCol w:w="760"/>
      </w:tblGrid>
      <w:tr w:rsidR="00CD6DE4" w:rsidRPr="00A8404B" w14:paraId="57AA1787" w14:textId="77777777" w:rsidTr="006F2997">
        <w:trPr>
          <w:tblCellSpacing w:w="15" w:type="dxa"/>
          <w:jc w:val="center"/>
        </w:trPr>
        <w:tc>
          <w:tcPr>
            <w:tcW w:w="1750" w:type="dxa"/>
            <w:tcBorders>
              <w:top w:val="outset" w:sz="6" w:space="0" w:color="auto"/>
              <w:left w:val="outset" w:sz="6" w:space="0" w:color="auto"/>
              <w:bottom w:val="outset" w:sz="6" w:space="0" w:color="auto"/>
              <w:right w:val="outset" w:sz="6" w:space="0" w:color="auto"/>
            </w:tcBorders>
            <w:vAlign w:val="bottom"/>
            <w:hideMark/>
          </w:tcPr>
          <w:p w14:paraId="35E6BC4A"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Variable</w:t>
            </w:r>
          </w:p>
        </w:tc>
        <w:tc>
          <w:tcPr>
            <w:tcW w:w="820" w:type="dxa"/>
            <w:tcBorders>
              <w:top w:val="outset" w:sz="6" w:space="0" w:color="auto"/>
              <w:left w:val="outset" w:sz="6" w:space="0" w:color="auto"/>
              <w:bottom w:val="outset" w:sz="6" w:space="0" w:color="auto"/>
              <w:right w:val="outset" w:sz="6" w:space="0" w:color="auto"/>
            </w:tcBorders>
            <w:vAlign w:val="center"/>
            <w:hideMark/>
          </w:tcPr>
          <w:p w14:paraId="6FD2262A" w14:textId="77777777" w:rsidR="00CD6DE4" w:rsidRPr="00A8404B" w:rsidRDefault="00CD6DE4" w:rsidP="006F2997">
            <w:pPr>
              <w:spacing w:line="240" w:lineRule="auto"/>
              <w:jc w:val="center"/>
              <w:rPr>
                <w:rFonts w:ascii="Times New Roman" w:hAnsi="Times New Roman" w:cs="Times New Roman"/>
                <w:sz w:val="24"/>
                <w:szCs w:val="24"/>
              </w:rPr>
            </w:pPr>
            <w:proofErr w:type="spellStart"/>
            <w:r w:rsidRPr="00A8404B">
              <w:rPr>
                <w:rFonts w:ascii="Times New Roman" w:hAnsi="Times New Roman" w:cs="Times New Roman"/>
                <w:sz w:val="24"/>
                <w:szCs w:val="24"/>
              </w:rPr>
              <w:t>Obs</w:t>
            </w:r>
            <w:proofErr w:type="spellEnd"/>
          </w:p>
        </w:tc>
        <w:tc>
          <w:tcPr>
            <w:tcW w:w="1529" w:type="dxa"/>
            <w:tcBorders>
              <w:top w:val="outset" w:sz="6" w:space="0" w:color="auto"/>
              <w:left w:val="outset" w:sz="6" w:space="0" w:color="auto"/>
              <w:bottom w:val="outset" w:sz="6" w:space="0" w:color="auto"/>
              <w:right w:val="outset" w:sz="6" w:space="0" w:color="auto"/>
            </w:tcBorders>
            <w:vAlign w:val="center"/>
            <w:hideMark/>
          </w:tcPr>
          <w:p w14:paraId="6C0F1DCE"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Mean</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AF74E1E"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Std. Dev.</w:t>
            </w:r>
          </w:p>
        </w:tc>
        <w:tc>
          <w:tcPr>
            <w:tcW w:w="1387" w:type="dxa"/>
            <w:tcBorders>
              <w:top w:val="outset" w:sz="6" w:space="0" w:color="auto"/>
              <w:left w:val="outset" w:sz="6" w:space="0" w:color="auto"/>
              <w:bottom w:val="outset" w:sz="6" w:space="0" w:color="auto"/>
              <w:right w:val="outset" w:sz="6" w:space="0" w:color="auto"/>
            </w:tcBorders>
            <w:vAlign w:val="center"/>
            <w:hideMark/>
          </w:tcPr>
          <w:p w14:paraId="1C7C8621"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Min</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032606D"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Max</w:t>
            </w:r>
          </w:p>
        </w:tc>
      </w:tr>
      <w:tr w:rsidR="00CD6DE4" w:rsidRPr="00A8404B" w14:paraId="56A505A5" w14:textId="77777777" w:rsidTr="006F2997">
        <w:trPr>
          <w:tblCellSpacing w:w="15" w:type="dxa"/>
          <w:jc w:val="center"/>
        </w:trPr>
        <w:tc>
          <w:tcPr>
            <w:tcW w:w="1750" w:type="dxa"/>
            <w:tcBorders>
              <w:top w:val="outset" w:sz="6" w:space="0" w:color="auto"/>
              <w:left w:val="outset" w:sz="6" w:space="0" w:color="auto"/>
              <w:bottom w:val="outset" w:sz="6" w:space="0" w:color="auto"/>
              <w:right w:val="outset" w:sz="6" w:space="0" w:color="auto"/>
            </w:tcBorders>
            <w:vAlign w:val="bottom"/>
            <w:hideMark/>
          </w:tcPr>
          <w:p w14:paraId="33557F78" w14:textId="77777777" w:rsidR="00CD6DE4" w:rsidRPr="00A8404B" w:rsidRDefault="00CD6DE4" w:rsidP="006F2997">
            <w:pPr>
              <w:spacing w:line="240" w:lineRule="auto"/>
              <w:rPr>
                <w:rFonts w:ascii="Times New Roman" w:hAnsi="Times New Roman" w:cs="Times New Roman"/>
                <w:sz w:val="24"/>
                <w:szCs w:val="24"/>
              </w:rPr>
            </w:pPr>
            <w:proofErr w:type="spellStart"/>
            <w:r w:rsidRPr="00A8404B">
              <w:rPr>
                <w:rFonts w:ascii="Times New Roman" w:hAnsi="Times New Roman" w:cs="Times New Roman"/>
                <w:sz w:val="24"/>
                <w:szCs w:val="24"/>
              </w:rPr>
              <w:t>NilaiPerus~n</w:t>
            </w:r>
            <w:proofErr w:type="spellEnd"/>
          </w:p>
        </w:tc>
        <w:tc>
          <w:tcPr>
            <w:tcW w:w="820" w:type="dxa"/>
            <w:tcBorders>
              <w:top w:val="outset" w:sz="6" w:space="0" w:color="auto"/>
              <w:left w:val="outset" w:sz="6" w:space="0" w:color="auto"/>
              <w:bottom w:val="outset" w:sz="6" w:space="0" w:color="auto"/>
              <w:right w:val="outset" w:sz="6" w:space="0" w:color="auto"/>
            </w:tcBorders>
            <w:vAlign w:val="center"/>
            <w:hideMark/>
          </w:tcPr>
          <w:p w14:paraId="7207E7DF"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320</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4574894"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2.211533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388254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1.613218       </w:t>
            </w:r>
          </w:p>
        </w:tc>
        <w:tc>
          <w:tcPr>
            <w:tcW w:w="1387" w:type="dxa"/>
            <w:tcBorders>
              <w:top w:val="outset" w:sz="6" w:space="0" w:color="auto"/>
              <w:left w:val="outset" w:sz="6" w:space="0" w:color="auto"/>
              <w:bottom w:val="outset" w:sz="6" w:space="0" w:color="auto"/>
              <w:right w:val="outset" w:sz="6" w:space="0" w:color="auto"/>
            </w:tcBorders>
            <w:vAlign w:val="center"/>
            <w:hideMark/>
          </w:tcPr>
          <w:p w14:paraId="690A70D3"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.102      </w:t>
            </w:r>
          </w:p>
        </w:tc>
        <w:tc>
          <w:tcPr>
            <w:tcW w:w="1470" w:type="dxa"/>
            <w:tcBorders>
              <w:top w:val="outset" w:sz="6" w:space="0" w:color="auto"/>
              <w:left w:val="outset" w:sz="6" w:space="0" w:color="auto"/>
              <w:bottom w:val="outset" w:sz="6" w:space="0" w:color="auto"/>
              <w:right w:val="outset" w:sz="6" w:space="0" w:color="auto"/>
            </w:tcBorders>
            <w:vAlign w:val="center"/>
            <w:hideMark/>
          </w:tcPr>
          <w:p w14:paraId="509747A9"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6.454</w:t>
            </w:r>
          </w:p>
        </w:tc>
      </w:tr>
      <w:tr w:rsidR="00CD6DE4" w:rsidRPr="00A8404B" w14:paraId="1408F791" w14:textId="77777777" w:rsidTr="006F2997">
        <w:trPr>
          <w:tblCellSpacing w:w="15" w:type="dxa"/>
          <w:jc w:val="center"/>
        </w:trPr>
        <w:tc>
          <w:tcPr>
            <w:tcW w:w="1750" w:type="dxa"/>
            <w:tcBorders>
              <w:top w:val="outset" w:sz="6" w:space="0" w:color="auto"/>
              <w:left w:val="outset" w:sz="6" w:space="0" w:color="auto"/>
              <w:bottom w:val="outset" w:sz="6" w:space="0" w:color="auto"/>
              <w:right w:val="outset" w:sz="6" w:space="0" w:color="auto"/>
            </w:tcBorders>
            <w:vAlign w:val="bottom"/>
            <w:hideMark/>
          </w:tcPr>
          <w:p w14:paraId="13D67053" w14:textId="77777777" w:rsidR="00CD6DE4" w:rsidRPr="00A8404B" w:rsidRDefault="00CD6DE4" w:rsidP="006F2997">
            <w:pPr>
              <w:spacing w:line="240" w:lineRule="auto"/>
              <w:rPr>
                <w:rFonts w:ascii="Times New Roman" w:hAnsi="Times New Roman" w:cs="Times New Roman"/>
                <w:sz w:val="24"/>
                <w:szCs w:val="24"/>
              </w:rPr>
            </w:pPr>
            <w:proofErr w:type="spellStart"/>
            <w:r w:rsidRPr="00A8404B">
              <w:rPr>
                <w:rFonts w:ascii="Times New Roman" w:hAnsi="Times New Roman" w:cs="Times New Roman"/>
                <w:sz w:val="24"/>
                <w:szCs w:val="24"/>
              </w:rPr>
              <w:t>Penghindar~k</w:t>
            </w:r>
            <w:proofErr w:type="spellEnd"/>
          </w:p>
        </w:tc>
        <w:tc>
          <w:tcPr>
            <w:tcW w:w="820" w:type="dxa"/>
            <w:tcBorders>
              <w:top w:val="outset" w:sz="6" w:space="0" w:color="auto"/>
              <w:left w:val="outset" w:sz="6" w:space="0" w:color="auto"/>
              <w:bottom w:val="outset" w:sz="6" w:space="0" w:color="auto"/>
              <w:right w:val="outset" w:sz="6" w:space="0" w:color="auto"/>
            </w:tcBorders>
            <w:vAlign w:val="center"/>
            <w:hideMark/>
          </w:tcPr>
          <w:p w14:paraId="249FCA6A"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320</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1250912"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.1633803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4D9B2BC"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.1283909  </w:t>
            </w:r>
          </w:p>
        </w:tc>
        <w:tc>
          <w:tcPr>
            <w:tcW w:w="1387" w:type="dxa"/>
            <w:tcBorders>
              <w:top w:val="outset" w:sz="6" w:space="0" w:color="auto"/>
              <w:left w:val="outset" w:sz="6" w:space="0" w:color="auto"/>
              <w:bottom w:val="outset" w:sz="6" w:space="0" w:color="auto"/>
              <w:right w:val="outset" w:sz="6" w:space="0" w:color="auto"/>
            </w:tcBorders>
            <w:vAlign w:val="center"/>
            <w:hideMark/>
          </w:tcPr>
          <w:p w14:paraId="4EAA9CCE"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-.0988581   </w:t>
            </w:r>
          </w:p>
        </w:tc>
        <w:tc>
          <w:tcPr>
            <w:tcW w:w="1470" w:type="dxa"/>
            <w:tcBorders>
              <w:top w:val="outset" w:sz="6" w:space="0" w:color="auto"/>
              <w:left w:val="outset" w:sz="6" w:space="0" w:color="auto"/>
              <w:bottom w:val="outset" w:sz="6" w:space="0" w:color="auto"/>
              <w:right w:val="outset" w:sz="6" w:space="0" w:color="auto"/>
            </w:tcBorders>
            <w:vAlign w:val="center"/>
            <w:hideMark/>
          </w:tcPr>
          <w:p w14:paraId="024E61C2"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.5618487</w:t>
            </w:r>
          </w:p>
        </w:tc>
      </w:tr>
      <w:tr w:rsidR="00CD6DE4" w:rsidRPr="00A8404B" w14:paraId="15EA4764" w14:textId="77777777" w:rsidTr="006F2997">
        <w:trPr>
          <w:tblCellSpacing w:w="15" w:type="dxa"/>
          <w:jc w:val="center"/>
        </w:trPr>
        <w:tc>
          <w:tcPr>
            <w:tcW w:w="1750" w:type="dxa"/>
            <w:tcBorders>
              <w:top w:val="outset" w:sz="6" w:space="0" w:color="auto"/>
              <w:left w:val="outset" w:sz="6" w:space="0" w:color="auto"/>
              <w:bottom w:val="outset" w:sz="6" w:space="0" w:color="auto"/>
              <w:right w:val="outset" w:sz="6" w:space="0" w:color="auto"/>
            </w:tcBorders>
            <w:vAlign w:val="bottom"/>
            <w:hideMark/>
          </w:tcPr>
          <w:p w14:paraId="370E2FF9" w14:textId="77777777" w:rsidR="00CD6DE4" w:rsidRPr="00A8404B" w:rsidRDefault="00CD6DE4" w:rsidP="006F2997">
            <w:pPr>
              <w:spacing w:line="240" w:lineRule="auto"/>
              <w:rPr>
                <w:rFonts w:ascii="Times New Roman" w:hAnsi="Times New Roman" w:cs="Times New Roman"/>
                <w:sz w:val="24"/>
                <w:szCs w:val="24"/>
              </w:rPr>
            </w:pPr>
            <w:proofErr w:type="spellStart"/>
            <w:r w:rsidRPr="00A8404B">
              <w:rPr>
                <w:rFonts w:ascii="Times New Roman" w:hAnsi="Times New Roman" w:cs="Times New Roman"/>
                <w:sz w:val="24"/>
                <w:szCs w:val="24"/>
              </w:rPr>
              <w:t>RisikoPajak</w:t>
            </w:r>
            <w:proofErr w:type="spellEnd"/>
          </w:p>
        </w:tc>
        <w:tc>
          <w:tcPr>
            <w:tcW w:w="820" w:type="dxa"/>
            <w:tcBorders>
              <w:top w:val="outset" w:sz="6" w:space="0" w:color="auto"/>
              <w:left w:val="outset" w:sz="6" w:space="0" w:color="auto"/>
              <w:bottom w:val="outset" w:sz="6" w:space="0" w:color="auto"/>
              <w:right w:val="outset" w:sz="6" w:space="0" w:color="auto"/>
            </w:tcBorders>
            <w:vAlign w:val="center"/>
            <w:hideMark/>
          </w:tcPr>
          <w:p w14:paraId="36533A13"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320</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1E7C3D8"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1.248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3510040"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.213144        </w:t>
            </w:r>
          </w:p>
        </w:tc>
        <w:tc>
          <w:tcPr>
            <w:tcW w:w="1387" w:type="dxa"/>
            <w:tcBorders>
              <w:top w:val="outset" w:sz="6" w:space="0" w:color="auto"/>
              <w:left w:val="outset" w:sz="6" w:space="0" w:color="auto"/>
              <w:bottom w:val="outset" w:sz="6" w:space="0" w:color="auto"/>
              <w:right w:val="outset" w:sz="6" w:space="0" w:color="auto"/>
            </w:tcBorders>
            <w:vAlign w:val="center"/>
            <w:hideMark/>
          </w:tcPr>
          <w:p w14:paraId="7583555D"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.87       </w:t>
            </w:r>
          </w:p>
        </w:tc>
        <w:tc>
          <w:tcPr>
            <w:tcW w:w="1470" w:type="dxa"/>
            <w:tcBorders>
              <w:top w:val="outset" w:sz="6" w:space="0" w:color="auto"/>
              <w:left w:val="outset" w:sz="6" w:space="0" w:color="auto"/>
              <w:bottom w:val="outset" w:sz="6" w:space="0" w:color="auto"/>
              <w:right w:val="outset" w:sz="6" w:space="0" w:color="auto"/>
            </w:tcBorders>
            <w:vAlign w:val="center"/>
            <w:hideMark/>
          </w:tcPr>
          <w:p w14:paraId="4A6EC0E1"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1.66</w:t>
            </w:r>
          </w:p>
        </w:tc>
      </w:tr>
    </w:tbl>
    <w:p w14:paraId="57C17E06" w14:textId="77777777" w:rsidR="00CD6DE4" w:rsidRDefault="00CD6DE4" w:rsidP="00CD6DE4">
      <w:pPr>
        <w:pStyle w:val="NormalWeb"/>
        <w:spacing w:before="0" w:beforeAutospacing="0" w:after="0" w:afterAutospacing="0"/>
        <w:jc w:val="center"/>
        <w:rPr>
          <w:rFonts w:ascii="Times New Roman" w:hAnsi="Times New Roman" w:cs="Times New Roman"/>
          <w:i/>
        </w:rPr>
      </w:pPr>
      <w:proofErr w:type="spellStart"/>
      <w:r w:rsidRPr="00A8404B">
        <w:rPr>
          <w:rFonts w:ascii="Times New Roman" w:hAnsi="Times New Roman" w:cs="Times New Roman"/>
          <w:i/>
        </w:rPr>
        <w:t>Sumber</w:t>
      </w:r>
      <w:proofErr w:type="spell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350C9CF3" w14:textId="77777777" w:rsidR="00CD6DE4" w:rsidRPr="00A8404B" w:rsidRDefault="00CD6DE4" w:rsidP="00CD6DE4">
      <w:pPr>
        <w:pStyle w:val="NormalWeb"/>
        <w:spacing w:before="0" w:beforeAutospacing="0" w:after="0" w:afterAutospacing="0" w:line="276" w:lineRule="auto"/>
        <w:ind w:left="2410"/>
        <w:jc w:val="both"/>
        <w:rPr>
          <w:rFonts w:ascii="Times New Roman" w:hAnsi="Times New Roman" w:cs="Times New Roman"/>
          <w:i/>
        </w:rPr>
      </w:pPr>
    </w:p>
    <w:p w14:paraId="3FEDD7EA" w14:textId="77777777" w:rsidR="00CD6DE4" w:rsidRPr="00D4395E" w:rsidRDefault="00CD6DE4" w:rsidP="00CD6DE4">
      <w:pPr>
        <w:spacing w:after="120" w:line="240" w:lineRule="auto"/>
        <w:ind w:firstLine="720"/>
        <w:jc w:val="both"/>
        <w:rPr>
          <w:rFonts w:ascii="Times New Roman" w:eastAsia="Arial Narrow" w:hAnsi="Times New Roman" w:cs="Times New Roman"/>
          <w:bCs/>
          <w:sz w:val="24"/>
          <w:szCs w:val="24"/>
          <w:lang w:val="en-ID"/>
        </w:rPr>
      </w:pPr>
      <w:r w:rsidRPr="00A8404B">
        <w:rPr>
          <w:rFonts w:ascii="Times New Roman" w:eastAsia="Arial Narrow" w:hAnsi="Times New Roman" w:cs="Times New Roman"/>
          <w:bCs/>
          <w:sz w:val="24"/>
          <w:szCs w:val="24"/>
        </w:rPr>
        <w:t xml:space="preserve">Nilai </w:t>
      </w:r>
      <w:proofErr w:type="spellStart"/>
      <w:r w:rsidRPr="00A8404B">
        <w:rPr>
          <w:rFonts w:ascii="Times New Roman" w:eastAsia="Arial Narrow" w:hAnsi="Times New Roman" w:cs="Times New Roman"/>
          <w:bCs/>
          <w:sz w:val="24"/>
          <w:szCs w:val="24"/>
        </w:rPr>
        <w:t>perusahaan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menunjukkan</w:t>
      </w:r>
      <w:proofErr w:type="spellEnd"/>
      <w:r w:rsidRPr="00A8404B">
        <w:rPr>
          <w:rFonts w:ascii="Times New Roman" w:eastAsia="Arial Narrow" w:hAnsi="Times New Roman" w:cs="Times New Roman"/>
          <w:bCs/>
          <w:sz w:val="24"/>
          <w:szCs w:val="24"/>
        </w:rPr>
        <w:t xml:space="preserve"> rata-rata (mean) 2,2115 </w:t>
      </w:r>
      <w:proofErr w:type="spellStart"/>
      <w:r w:rsidRPr="00A8404B">
        <w:rPr>
          <w:rFonts w:ascii="Times New Roman" w:eastAsia="Arial Narrow" w:hAnsi="Times New Roman" w:cs="Times New Roman"/>
          <w:bCs/>
          <w:sz w:val="24"/>
          <w:szCs w:val="24"/>
        </w:rPr>
        <w:t>dengan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standar</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deviasi</w:t>
      </w:r>
      <w:proofErr w:type="spellEnd"/>
      <w:r w:rsidRPr="00A8404B">
        <w:rPr>
          <w:rFonts w:ascii="Times New Roman" w:eastAsia="Arial Narrow" w:hAnsi="Times New Roman" w:cs="Times New Roman"/>
          <w:bCs/>
          <w:sz w:val="24"/>
          <w:szCs w:val="24"/>
        </w:rPr>
        <w:t xml:space="preserve"> 1,6132, </w:t>
      </w:r>
      <w:r w:rsidRPr="00D4395E">
        <w:rPr>
          <w:rFonts w:ascii="Times New Roman" w:eastAsia="Arial Narrow" w:hAnsi="Times New Roman" w:cs="Times New Roman"/>
          <w:bCs/>
          <w:sz w:val="24"/>
          <w:szCs w:val="24"/>
          <w:lang w:val="en-ID"/>
        </w:rPr>
        <w:t xml:space="preserve">yang </w:t>
      </w:r>
      <w:proofErr w:type="spellStart"/>
      <w:r w:rsidRPr="00D4395E">
        <w:rPr>
          <w:rFonts w:ascii="Times New Roman" w:eastAsia="Arial Narrow" w:hAnsi="Times New Roman" w:cs="Times New Roman"/>
          <w:bCs/>
          <w:sz w:val="24"/>
          <w:szCs w:val="24"/>
          <w:lang w:val="en-ID"/>
        </w:rPr>
        <w:t>menunjukkan</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variasi</w:t>
      </w:r>
      <w:proofErr w:type="spellEnd"/>
      <w:r w:rsidRPr="00D4395E">
        <w:rPr>
          <w:rFonts w:ascii="Times New Roman" w:eastAsia="Arial Narrow" w:hAnsi="Times New Roman" w:cs="Times New Roman"/>
          <w:bCs/>
          <w:sz w:val="24"/>
          <w:szCs w:val="24"/>
          <w:lang w:val="en-ID"/>
        </w:rPr>
        <w:t xml:space="preserve"> data yang </w:t>
      </w:r>
      <w:proofErr w:type="spellStart"/>
      <w:r w:rsidRPr="00D4395E">
        <w:rPr>
          <w:rFonts w:ascii="Times New Roman" w:eastAsia="Arial Narrow" w:hAnsi="Times New Roman" w:cs="Times New Roman"/>
          <w:bCs/>
          <w:sz w:val="24"/>
          <w:szCs w:val="24"/>
          <w:lang w:val="en-ID"/>
        </w:rPr>
        <w:t>signifikan</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Sebaliknya</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penghindaran</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pajak</w:t>
      </w:r>
      <w:proofErr w:type="spellEnd"/>
      <w:r>
        <w:rPr>
          <w:rFonts w:ascii="Times New Roman" w:eastAsia="Arial Narrow" w:hAnsi="Times New Roman" w:cs="Times New Roman"/>
          <w:bCs/>
          <w:sz w:val="24"/>
          <w:szCs w:val="24"/>
          <w:lang w:val="en-ID"/>
        </w:rPr>
        <w:t xml:space="preserve"> </w:t>
      </w:r>
      <w:r w:rsidRPr="00D4395E">
        <w:rPr>
          <w:rFonts w:ascii="Times New Roman" w:eastAsia="Arial Narrow" w:hAnsi="Times New Roman" w:cs="Times New Roman"/>
          <w:bCs/>
          <w:sz w:val="24"/>
          <w:szCs w:val="24"/>
          <w:lang w:val="en-ID"/>
        </w:rPr>
        <w:t xml:space="preserve">rata-rata 0,1634 </w:t>
      </w:r>
      <w:proofErr w:type="spellStart"/>
      <w:r w:rsidRPr="00D4395E">
        <w:rPr>
          <w:rFonts w:ascii="Times New Roman" w:eastAsia="Arial Narrow" w:hAnsi="Times New Roman" w:cs="Times New Roman"/>
          <w:bCs/>
          <w:sz w:val="24"/>
          <w:szCs w:val="24"/>
          <w:lang w:val="en-ID"/>
        </w:rPr>
        <w:t>dengan</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standar</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deviasi</w:t>
      </w:r>
      <w:proofErr w:type="spellEnd"/>
      <w:r w:rsidRPr="00D4395E">
        <w:rPr>
          <w:rFonts w:ascii="Times New Roman" w:eastAsia="Arial Narrow" w:hAnsi="Times New Roman" w:cs="Times New Roman"/>
          <w:bCs/>
          <w:sz w:val="24"/>
          <w:szCs w:val="24"/>
          <w:lang w:val="en-ID"/>
        </w:rPr>
        <w:t xml:space="preserve"> 0,1284</w:t>
      </w:r>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serta</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nilai</w:t>
      </w:r>
      <w:proofErr w:type="spellEnd"/>
      <w:r w:rsidRPr="00A8404B">
        <w:rPr>
          <w:rFonts w:ascii="Times New Roman" w:eastAsia="Arial Narrow" w:hAnsi="Times New Roman" w:cs="Times New Roman"/>
          <w:bCs/>
          <w:sz w:val="24"/>
          <w:szCs w:val="24"/>
        </w:rPr>
        <w:t xml:space="preserve"> minimum </w:t>
      </w:r>
      <w:proofErr w:type="spellStart"/>
      <w:r w:rsidRPr="00A8404B">
        <w:rPr>
          <w:rFonts w:ascii="Times New Roman" w:eastAsia="Arial Narrow" w:hAnsi="Times New Roman" w:cs="Times New Roman"/>
          <w:bCs/>
          <w:sz w:val="24"/>
          <w:szCs w:val="24"/>
        </w:rPr>
        <w:t>negatif</w:t>
      </w:r>
      <w:proofErr w:type="spellEnd"/>
      <w:r w:rsidRPr="00A8404B">
        <w:rPr>
          <w:rFonts w:ascii="Times New Roman" w:eastAsia="Arial Narrow" w:hAnsi="Times New Roman" w:cs="Times New Roman"/>
          <w:bCs/>
          <w:sz w:val="24"/>
          <w:szCs w:val="24"/>
        </w:rPr>
        <w:t xml:space="preserve"> (-0,0989). Hal </w:t>
      </w:r>
      <w:proofErr w:type="spellStart"/>
      <w:r w:rsidRPr="00A8404B">
        <w:rPr>
          <w:rFonts w:ascii="Times New Roman" w:eastAsia="Arial Narrow" w:hAnsi="Times New Roman" w:cs="Times New Roman"/>
          <w:bCs/>
          <w:sz w:val="24"/>
          <w:szCs w:val="24"/>
        </w:rPr>
        <w:t>ini</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menunjukkan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kemungkinan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adanya</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nilai</w:t>
      </w:r>
      <w:proofErr w:type="spellEnd"/>
      <w:r w:rsidRPr="00A8404B">
        <w:rPr>
          <w:rFonts w:ascii="Times New Roman" w:eastAsia="Arial Narrow" w:hAnsi="Times New Roman" w:cs="Times New Roman"/>
          <w:bCs/>
          <w:sz w:val="24"/>
          <w:szCs w:val="24"/>
        </w:rPr>
        <w:t xml:space="preserve"> outlier </w:t>
      </w:r>
      <w:proofErr w:type="spellStart"/>
      <w:r w:rsidRPr="00A8404B">
        <w:rPr>
          <w:rFonts w:ascii="Times New Roman" w:eastAsia="Arial Narrow" w:hAnsi="Times New Roman" w:cs="Times New Roman"/>
          <w:bCs/>
          <w:sz w:val="24"/>
          <w:szCs w:val="24"/>
        </w:rPr>
        <w:t>atau</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perbedaan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signifikan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antara</w:t>
      </w:r>
      <w:proofErr w:type="spellEnd"/>
      <w:r w:rsidRPr="00A8404B">
        <w:rPr>
          <w:rFonts w:ascii="Times New Roman" w:eastAsia="Arial Narrow" w:hAnsi="Times New Roman" w:cs="Times New Roman"/>
          <w:bCs/>
          <w:sz w:val="24"/>
          <w:szCs w:val="24"/>
        </w:rPr>
        <w:t xml:space="preserve"> data. </w:t>
      </w:r>
      <w:proofErr w:type="spellStart"/>
      <w:r w:rsidRPr="00A8404B">
        <w:rPr>
          <w:rFonts w:ascii="Times New Roman" w:eastAsia="Arial Narrow" w:hAnsi="Times New Roman" w:cs="Times New Roman"/>
          <w:bCs/>
          <w:sz w:val="24"/>
          <w:szCs w:val="24"/>
        </w:rPr>
        <w:t>Selanjutnya</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risiko</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pajak</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memiliki</w:t>
      </w:r>
      <w:proofErr w:type="spellEnd"/>
      <w:r w:rsidRPr="00A8404B">
        <w:rPr>
          <w:rFonts w:ascii="Times New Roman" w:eastAsia="Arial Narrow" w:hAnsi="Times New Roman" w:cs="Times New Roman"/>
          <w:bCs/>
          <w:sz w:val="24"/>
          <w:szCs w:val="24"/>
        </w:rPr>
        <w:t xml:space="preserve"> </w:t>
      </w:r>
      <w:proofErr w:type="spellStart"/>
      <w:r w:rsidRPr="00D4395E">
        <w:rPr>
          <w:rFonts w:ascii="Times New Roman" w:eastAsia="Arial Narrow" w:hAnsi="Times New Roman" w:cs="Times New Roman"/>
          <w:bCs/>
          <w:sz w:val="24"/>
          <w:szCs w:val="24"/>
          <w:lang w:val="en-ID"/>
        </w:rPr>
        <w:t>biasanya</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sebesar</w:t>
      </w:r>
      <w:proofErr w:type="spellEnd"/>
      <w:r>
        <w:rPr>
          <w:rFonts w:ascii="Times New Roman" w:eastAsia="Arial Narrow" w:hAnsi="Times New Roman" w:cs="Times New Roman"/>
          <w:bCs/>
          <w:sz w:val="24"/>
          <w:szCs w:val="24"/>
          <w:lang w:val="en-ID"/>
        </w:rPr>
        <w:t xml:space="preserve"> </w:t>
      </w:r>
      <w:r w:rsidRPr="00A8404B">
        <w:rPr>
          <w:rFonts w:ascii="Times New Roman" w:eastAsia="Arial Narrow" w:hAnsi="Times New Roman" w:cs="Times New Roman"/>
          <w:bCs/>
          <w:sz w:val="24"/>
          <w:szCs w:val="24"/>
        </w:rPr>
        <w:t xml:space="preserve">1,248 </w:t>
      </w:r>
      <w:proofErr w:type="spellStart"/>
      <w:r w:rsidRPr="00D4395E">
        <w:rPr>
          <w:rFonts w:ascii="Times New Roman" w:eastAsia="Arial Narrow" w:hAnsi="Times New Roman" w:cs="Times New Roman"/>
          <w:bCs/>
          <w:sz w:val="24"/>
          <w:szCs w:val="24"/>
          <w:lang w:val="en-ID"/>
        </w:rPr>
        <w:t>dengan</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standar</w:t>
      </w:r>
      <w:proofErr w:type="spellEnd"/>
      <w:r w:rsidRPr="00D4395E">
        <w:rPr>
          <w:rFonts w:ascii="Times New Roman" w:eastAsia="Arial Narrow" w:hAnsi="Times New Roman" w:cs="Times New Roman"/>
          <w:bCs/>
          <w:sz w:val="24"/>
          <w:szCs w:val="24"/>
          <w:lang w:val="en-ID"/>
        </w:rPr>
        <w:t xml:space="preserve"> yang </w:t>
      </w:r>
      <w:proofErr w:type="spellStart"/>
      <w:r w:rsidRPr="00D4395E">
        <w:rPr>
          <w:rFonts w:ascii="Times New Roman" w:eastAsia="Arial Narrow" w:hAnsi="Times New Roman" w:cs="Times New Roman"/>
          <w:bCs/>
          <w:sz w:val="24"/>
          <w:szCs w:val="24"/>
          <w:lang w:val="en-ID"/>
        </w:rPr>
        <w:t>memiliki</w:t>
      </w:r>
      <w:proofErr w:type="spellEnd"/>
      <w:r w:rsidRPr="00D4395E">
        <w:rPr>
          <w:rFonts w:ascii="Times New Roman" w:eastAsia="Arial Narrow" w:hAnsi="Times New Roman" w:cs="Times New Roman"/>
          <w:bCs/>
          <w:sz w:val="24"/>
          <w:szCs w:val="24"/>
          <w:lang w:val="en-ID"/>
        </w:rPr>
        <w:t xml:space="preserve"> </w:t>
      </w:r>
      <w:proofErr w:type="spellStart"/>
      <w:r w:rsidRPr="00D4395E">
        <w:rPr>
          <w:rFonts w:ascii="Times New Roman" w:eastAsia="Arial Narrow" w:hAnsi="Times New Roman" w:cs="Times New Roman"/>
          <w:bCs/>
          <w:sz w:val="24"/>
          <w:szCs w:val="24"/>
          <w:lang w:val="en-ID"/>
        </w:rPr>
        <w:t>deviasi</w:t>
      </w:r>
      <w:proofErr w:type="spellEnd"/>
      <w:r w:rsidRPr="00D4395E">
        <w:rPr>
          <w:rFonts w:ascii="Times New Roman" w:eastAsia="Arial Narrow" w:hAnsi="Times New Roman" w:cs="Times New Roman"/>
          <w:bCs/>
          <w:sz w:val="24"/>
          <w:szCs w:val="24"/>
          <w:lang w:val="en-ID"/>
        </w:rPr>
        <w:t xml:space="preserve"> </w:t>
      </w:r>
      <w:r w:rsidRPr="00A8404B">
        <w:rPr>
          <w:rFonts w:ascii="Times New Roman" w:eastAsia="Arial Narrow" w:hAnsi="Times New Roman" w:cs="Times New Roman"/>
          <w:bCs/>
          <w:sz w:val="24"/>
          <w:szCs w:val="24"/>
        </w:rPr>
        <w:t xml:space="preserve">0,2131, </w:t>
      </w:r>
      <w:proofErr w:type="spellStart"/>
      <w:r w:rsidRPr="00A8404B">
        <w:rPr>
          <w:rFonts w:ascii="Times New Roman" w:eastAsia="Arial Narrow" w:hAnsi="Times New Roman" w:cs="Times New Roman"/>
          <w:bCs/>
          <w:sz w:val="24"/>
          <w:szCs w:val="24"/>
        </w:rPr>
        <w:t>menunjukkan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penyebaran</w:t>
      </w:r>
      <w:proofErr w:type="spellEnd"/>
      <w:r w:rsidRPr="00A8404B">
        <w:rPr>
          <w:rFonts w:ascii="Times New Roman" w:eastAsia="Arial Narrow" w:hAnsi="Times New Roman" w:cs="Times New Roman"/>
          <w:bCs/>
          <w:sz w:val="24"/>
          <w:szCs w:val="24"/>
        </w:rPr>
        <w:t xml:space="preserve"> data yang </w:t>
      </w:r>
      <w:proofErr w:type="spellStart"/>
      <w:r w:rsidRPr="00A8404B">
        <w:rPr>
          <w:rFonts w:ascii="Times New Roman" w:eastAsia="Arial Narrow" w:hAnsi="Times New Roman" w:cs="Times New Roman"/>
          <w:bCs/>
          <w:sz w:val="24"/>
          <w:szCs w:val="24"/>
        </w:rPr>
        <w:t>relatif</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kecil</w:t>
      </w:r>
      <w:proofErr w:type="spellEnd"/>
      <w:r w:rsidRPr="00A8404B">
        <w:rPr>
          <w:rFonts w:ascii="Times New Roman" w:eastAsia="Arial Narrow" w:hAnsi="Times New Roman" w:cs="Times New Roman"/>
          <w:bCs/>
          <w:sz w:val="24"/>
          <w:szCs w:val="24"/>
        </w:rPr>
        <w:t>. Hasil-</w:t>
      </w:r>
      <w:proofErr w:type="spellStart"/>
      <w:r w:rsidRPr="00A8404B">
        <w:rPr>
          <w:rFonts w:ascii="Times New Roman" w:eastAsia="Arial Narrow" w:hAnsi="Times New Roman" w:cs="Times New Roman"/>
          <w:bCs/>
          <w:sz w:val="24"/>
          <w:szCs w:val="24"/>
        </w:rPr>
        <w:t>hasil</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ini</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memberikan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gambaran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awal</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mengenai</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karakteristik</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variabel</w:t>
      </w:r>
      <w:proofErr w:type="spellEnd"/>
      <w:r w:rsidRPr="00A8404B">
        <w:rPr>
          <w:rFonts w:ascii="Times New Roman" w:eastAsia="Arial Narrow" w:hAnsi="Times New Roman" w:cs="Times New Roman"/>
          <w:bCs/>
          <w:sz w:val="24"/>
          <w:szCs w:val="24"/>
        </w:rPr>
        <w:t xml:space="preserve"> yang </w:t>
      </w:r>
      <w:proofErr w:type="spellStart"/>
      <w:r w:rsidRPr="00A8404B">
        <w:rPr>
          <w:rFonts w:ascii="Times New Roman" w:eastAsia="Arial Narrow" w:hAnsi="Times New Roman" w:cs="Times New Roman"/>
          <w:bCs/>
          <w:sz w:val="24"/>
          <w:szCs w:val="24"/>
        </w:rPr>
        <w:t>dianalisis</w:t>
      </w:r>
      <w:proofErr w:type="spellEnd"/>
      <w:r w:rsidRPr="00A8404B">
        <w:rPr>
          <w:rFonts w:ascii="Times New Roman" w:eastAsia="Arial Narrow" w:hAnsi="Times New Roman" w:cs="Times New Roman"/>
          <w:bCs/>
          <w:sz w:val="24"/>
          <w:szCs w:val="24"/>
        </w:rPr>
        <w:t xml:space="preserve"> </w:t>
      </w:r>
      <w:proofErr w:type="spellStart"/>
      <w:r w:rsidRPr="00D4395E">
        <w:rPr>
          <w:rFonts w:ascii="Times New Roman" w:eastAsia="Arial Narrow" w:hAnsi="Times New Roman" w:cs="Times New Roman"/>
          <w:bCs/>
          <w:sz w:val="24"/>
          <w:szCs w:val="24"/>
          <w:lang w:val="en-ID"/>
        </w:rPr>
        <w:t>sebelum</w:t>
      </w:r>
      <w:proofErr w:type="spellEnd"/>
      <w:r w:rsidRPr="00D4395E">
        <w:rPr>
          <w:rFonts w:ascii="Times New Roman" w:eastAsia="Arial Narrow" w:hAnsi="Times New Roman" w:cs="Times New Roman"/>
          <w:bCs/>
          <w:sz w:val="24"/>
          <w:szCs w:val="24"/>
          <w:lang w:val="en-ID"/>
        </w:rPr>
        <w:t xml:space="preserve"> </w:t>
      </w:r>
      <w:r>
        <w:rPr>
          <w:rFonts w:ascii="Times New Roman" w:eastAsia="Arial Narrow" w:hAnsi="Times New Roman" w:cs="Times New Roman"/>
          <w:bCs/>
          <w:sz w:val="24"/>
          <w:szCs w:val="24"/>
          <w:lang w:val="en-ID"/>
        </w:rPr>
        <w:t>U</w:t>
      </w:r>
      <w:r w:rsidRPr="00D4395E">
        <w:rPr>
          <w:rFonts w:ascii="Times New Roman" w:eastAsia="Arial Narrow" w:hAnsi="Times New Roman" w:cs="Times New Roman"/>
          <w:bCs/>
          <w:sz w:val="24"/>
          <w:szCs w:val="24"/>
          <w:lang w:val="en-ID"/>
        </w:rPr>
        <w:t xml:space="preserve">ji </w:t>
      </w:r>
      <w:proofErr w:type="spellStart"/>
      <w:r>
        <w:rPr>
          <w:rFonts w:ascii="Times New Roman" w:eastAsia="Arial Narrow" w:hAnsi="Times New Roman" w:cs="Times New Roman"/>
          <w:bCs/>
          <w:sz w:val="24"/>
          <w:szCs w:val="24"/>
          <w:lang w:val="en-ID"/>
        </w:rPr>
        <w:t>A</w:t>
      </w:r>
      <w:r w:rsidRPr="00D4395E">
        <w:rPr>
          <w:rFonts w:ascii="Times New Roman" w:eastAsia="Arial Narrow" w:hAnsi="Times New Roman" w:cs="Times New Roman"/>
          <w:bCs/>
          <w:sz w:val="24"/>
          <w:szCs w:val="24"/>
          <w:lang w:val="en-ID"/>
        </w:rPr>
        <w:t>sumsi</w:t>
      </w:r>
      <w:proofErr w:type="spellEnd"/>
      <w:r w:rsidRPr="00D4395E">
        <w:rPr>
          <w:rFonts w:ascii="Times New Roman" w:eastAsia="Arial Narrow" w:hAnsi="Times New Roman" w:cs="Times New Roman"/>
          <w:bCs/>
          <w:sz w:val="24"/>
          <w:szCs w:val="24"/>
          <w:lang w:val="en-ID"/>
        </w:rPr>
        <w:t xml:space="preserve"> </w:t>
      </w:r>
      <w:proofErr w:type="spellStart"/>
      <w:r>
        <w:rPr>
          <w:rFonts w:ascii="Times New Roman" w:eastAsia="Arial Narrow" w:hAnsi="Times New Roman" w:cs="Times New Roman"/>
          <w:bCs/>
          <w:sz w:val="24"/>
          <w:szCs w:val="24"/>
          <w:lang w:val="en-ID"/>
        </w:rPr>
        <w:t>K</w:t>
      </w:r>
      <w:r w:rsidRPr="00D4395E">
        <w:rPr>
          <w:rFonts w:ascii="Times New Roman" w:eastAsia="Arial Narrow" w:hAnsi="Times New Roman" w:cs="Times New Roman"/>
          <w:bCs/>
          <w:sz w:val="24"/>
          <w:szCs w:val="24"/>
          <w:lang w:val="en-ID"/>
        </w:rPr>
        <w:t>lasik</w:t>
      </w:r>
      <w:proofErr w:type="spellEnd"/>
      <w:r w:rsidRPr="00D4395E">
        <w:rPr>
          <w:rFonts w:ascii="Times New Roman" w:eastAsia="Arial Narrow" w:hAnsi="Times New Roman" w:cs="Times New Roman"/>
          <w:bCs/>
          <w:sz w:val="24"/>
          <w:szCs w:val="24"/>
          <w:lang w:val="en-ID"/>
        </w:rPr>
        <w:t xml:space="preserve"> dan </w:t>
      </w:r>
      <w:proofErr w:type="spellStart"/>
      <w:r>
        <w:rPr>
          <w:rFonts w:ascii="Times New Roman" w:eastAsia="Arial Narrow" w:hAnsi="Times New Roman" w:cs="Times New Roman"/>
          <w:bCs/>
          <w:sz w:val="24"/>
          <w:szCs w:val="24"/>
          <w:lang w:val="en-ID"/>
        </w:rPr>
        <w:t>melakukan</w:t>
      </w:r>
      <w:proofErr w:type="spellEnd"/>
      <w:r>
        <w:rPr>
          <w:rFonts w:ascii="Times New Roman" w:eastAsia="Arial Narrow" w:hAnsi="Times New Roman" w:cs="Times New Roman"/>
          <w:bCs/>
          <w:sz w:val="24"/>
          <w:szCs w:val="24"/>
          <w:lang w:val="en-ID"/>
        </w:rPr>
        <w:t xml:space="preserve"> </w:t>
      </w:r>
      <w:proofErr w:type="spellStart"/>
      <w:r>
        <w:rPr>
          <w:rFonts w:ascii="Times New Roman" w:eastAsia="Arial Narrow" w:hAnsi="Times New Roman" w:cs="Times New Roman"/>
          <w:bCs/>
          <w:sz w:val="24"/>
          <w:szCs w:val="24"/>
          <w:lang w:val="en-ID"/>
        </w:rPr>
        <w:t>Analisis</w:t>
      </w:r>
      <w:proofErr w:type="spellEnd"/>
      <w:r>
        <w:rPr>
          <w:rFonts w:ascii="Times New Roman" w:eastAsia="Arial Narrow" w:hAnsi="Times New Roman" w:cs="Times New Roman"/>
          <w:bCs/>
          <w:sz w:val="24"/>
          <w:szCs w:val="24"/>
          <w:lang w:val="en-ID"/>
        </w:rPr>
        <w:t xml:space="preserve"> </w:t>
      </w:r>
      <w:proofErr w:type="spellStart"/>
      <w:r>
        <w:rPr>
          <w:rFonts w:ascii="Times New Roman" w:eastAsia="Arial Narrow" w:hAnsi="Times New Roman" w:cs="Times New Roman"/>
          <w:bCs/>
          <w:sz w:val="24"/>
          <w:szCs w:val="24"/>
          <w:lang w:val="en-ID"/>
        </w:rPr>
        <w:t>Regresi</w:t>
      </w:r>
      <w:proofErr w:type="spellEnd"/>
      <w:r w:rsidRPr="00D4395E">
        <w:rPr>
          <w:rFonts w:ascii="Times New Roman" w:eastAsia="Arial Narrow" w:hAnsi="Times New Roman" w:cs="Times New Roman"/>
          <w:bCs/>
          <w:sz w:val="24"/>
          <w:szCs w:val="24"/>
          <w:lang w:val="en-ID"/>
        </w:rPr>
        <w:t>.</w:t>
      </w:r>
    </w:p>
    <w:p w14:paraId="22810A58" w14:textId="77777777" w:rsidR="00CD6DE4" w:rsidRPr="00A8404B" w:rsidRDefault="00CD6DE4" w:rsidP="00CD6DE4">
      <w:pPr>
        <w:spacing w:line="240" w:lineRule="auto"/>
        <w:rPr>
          <w:rFonts w:ascii="Times New Roman" w:hAnsi="Times New Roman" w:cs="Times New Roman"/>
          <w:b/>
          <w:sz w:val="24"/>
        </w:rPr>
      </w:pPr>
      <w:r w:rsidRPr="00A8404B">
        <w:rPr>
          <w:rFonts w:ascii="Times New Roman" w:hAnsi="Times New Roman" w:cs="Times New Roman"/>
          <w:b/>
          <w:sz w:val="24"/>
        </w:rPr>
        <w:t xml:space="preserve">Uji </w:t>
      </w:r>
      <w:proofErr w:type="spellStart"/>
      <w:r w:rsidRPr="00A8404B">
        <w:rPr>
          <w:rFonts w:ascii="Times New Roman" w:hAnsi="Times New Roman" w:cs="Times New Roman"/>
          <w:b/>
          <w:sz w:val="24"/>
        </w:rPr>
        <w:t>Asumsi</w:t>
      </w:r>
      <w:proofErr w:type="spellEnd"/>
      <w:r w:rsidRPr="00A8404B">
        <w:rPr>
          <w:rFonts w:ascii="Times New Roman" w:hAnsi="Times New Roman" w:cs="Times New Roman"/>
          <w:b/>
          <w:sz w:val="24"/>
        </w:rPr>
        <w:t xml:space="preserve"> </w:t>
      </w:r>
      <w:proofErr w:type="spellStart"/>
      <w:r w:rsidRPr="00A8404B">
        <w:rPr>
          <w:rFonts w:ascii="Times New Roman" w:hAnsi="Times New Roman" w:cs="Times New Roman"/>
          <w:b/>
          <w:sz w:val="24"/>
        </w:rPr>
        <w:t>Klasik</w:t>
      </w:r>
      <w:proofErr w:type="spellEnd"/>
    </w:p>
    <w:p w14:paraId="4B769FBE" w14:textId="77777777" w:rsidR="00CD6DE4" w:rsidRPr="006D1766" w:rsidRDefault="00CD6DE4" w:rsidP="00CD6DE4">
      <w:pPr>
        <w:spacing w:line="240" w:lineRule="auto"/>
        <w:ind w:firstLine="720"/>
        <w:jc w:val="both"/>
        <w:rPr>
          <w:rFonts w:ascii="Times New Roman" w:hAnsi="Times New Roman" w:cs="Times New Roman"/>
          <w:bCs/>
          <w:sz w:val="24"/>
          <w:lang w:val="en-ID"/>
        </w:rPr>
      </w:pPr>
      <w:r w:rsidRPr="006D1766">
        <w:rPr>
          <w:rFonts w:ascii="Times New Roman" w:hAnsi="Times New Roman" w:cs="Times New Roman"/>
          <w:bCs/>
          <w:sz w:val="24"/>
          <w:lang w:val="en-ID"/>
        </w:rPr>
        <w:t xml:space="preserve">Dalam </w:t>
      </w:r>
      <w:proofErr w:type="spellStart"/>
      <w:r w:rsidRPr="006D1766">
        <w:rPr>
          <w:rFonts w:ascii="Times New Roman" w:hAnsi="Times New Roman" w:cs="Times New Roman"/>
          <w:bCs/>
          <w:sz w:val="24"/>
          <w:lang w:val="en-ID"/>
        </w:rPr>
        <w:t>analisis</w:t>
      </w:r>
      <w:proofErr w:type="spellEnd"/>
      <w:r w:rsidRPr="006D1766">
        <w:rPr>
          <w:rFonts w:ascii="Times New Roman" w:hAnsi="Times New Roman" w:cs="Times New Roman"/>
          <w:bCs/>
          <w:sz w:val="24"/>
          <w:lang w:val="en-ID"/>
        </w:rPr>
        <w:t xml:space="preserve"> </w:t>
      </w:r>
      <w:proofErr w:type="spellStart"/>
      <w:r w:rsidRPr="006D1766">
        <w:rPr>
          <w:rFonts w:ascii="Times New Roman" w:hAnsi="Times New Roman" w:cs="Times New Roman"/>
          <w:bCs/>
          <w:sz w:val="24"/>
          <w:lang w:val="en-ID"/>
        </w:rPr>
        <w:t>regresi</w:t>
      </w:r>
      <w:proofErr w:type="spellEnd"/>
      <w:r w:rsidRPr="006D1766">
        <w:rPr>
          <w:rFonts w:ascii="Times New Roman" w:hAnsi="Times New Roman" w:cs="Times New Roman"/>
          <w:bCs/>
          <w:sz w:val="24"/>
          <w:lang w:val="en-ID"/>
        </w:rPr>
        <w:t xml:space="preserve">, </w:t>
      </w:r>
      <w:r>
        <w:rPr>
          <w:rFonts w:ascii="Times New Roman" w:hAnsi="Times New Roman" w:cs="Times New Roman"/>
          <w:bCs/>
          <w:sz w:val="24"/>
          <w:lang w:val="en-ID"/>
        </w:rPr>
        <w:t xml:space="preserve">uji </w:t>
      </w:r>
      <w:proofErr w:type="spellStart"/>
      <w:r>
        <w:rPr>
          <w:rFonts w:ascii="Times New Roman" w:hAnsi="Times New Roman" w:cs="Times New Roman"/>
          <w:bCs/>
          <w:sz w:val="24"/>
          <w:lang w:val="en-ID"/>
        </w:rPr>
        <w:t>asumsi</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klasik</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bertujuan</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untuk</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memverifikasi</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bahwa</w:t>
      </w:r>
      <w:proofErr w:type="spellEnd"/>
      <w:r>
        <w:rPr>
          <w:rFonts w:ascii="Times New Roman" w:hAnsi="Times New Roman" w:cs="Times New Roman"/>
          <w:bCs/>
          <w:sz w:val="24"/>
          <w:lang w:val="en-ID"/>
        </w:rPr>
        <w:t xml:space="preserve"> model yang </w:t>
      </w:r>
      <w:proofErr w:type="spellStart"/>
      <w:r>
        <w:rPr>
          <w:rFonts w:ascii="Times New Roman" w:hAnsi="Times New Roman" w:cs="Times New Roman"/>
          <w:bCs/>
          <w:sz w:val="24"/>
          <w:lang w:val="en-ID"/>
        </w:rPr>
        <w:t>diterapakan</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sesuai</w:t>
      </w:r>
      <w:proofErr w:type="spellEnd"/>
      <w:r>
        <w:rPr>
          <w:rFonts w:ascii="Times New Roman" w:hAnsi="Times New Roman" w:cs="Times New Roman"/>
          <w:bCs/>
          <w:sz w:val="24"/>
          <w:lang w:val="en-ID"/>
        </w:rPr>
        <w:t xml:space="preserve"> denga </w:t>
      </w:r>
      <w:proofErr w:type="spellStart"/>
      <w:r>
        <w:rPr>
          <w:rFonts w:ascii="Times New Roman" w:hAnsi="Times New Roman" w:cs="Times New Roman"/>
          <w:bCs/>
          <w:sz w:val="24"/>
          <w:lang w:val="en-ID"/>
        </w:rPr>
        <w:t>ketentuan</w:t>
      </w:r>
      <w:proofErr w:type="spellEnd"/>
      <w:r w:rsidRPr="006D1766">
        <w:rPr>
          <w:rFonts w:ascii="Times New Roman" w:hAnsi="Times New Roman" w:cs="Times New Roman"/>
          <w:bCs/>
          <w:sz w:val="24"/>
          <w:lang w:val="en-ID"/>
        </w:rPr>
        <w:t xml:space="preserve"> BLUE</w:t>
      </w:r>
      <w:r>
        <w:rPr>
          <w:rFonts w:ascii="Times New Roman" w:hAnsi="Times New Roman" w:cs="Times New Roman"/>
          <w:bCs/>
          <w:sz w:val="24"/>
        </w:rPr>
        <w:t xml:space="preserve"> </w:t>
      </w:r>
      <w:r w:rsidRPr="006D1766">
        <w:rPr>
          <w:rFonts w:ascii="Times New Roman" w:hAnsi="Times New Roman" w:cs="Times New Roman"/>
          <w:bCs/>
          <w:sz w:val="24"/>
          <w:lang w:val="en-ID"/>
        </w:rPr>
        <w:t xml:space="preserve">yang </w:t>
      </w:r>
      <w:proofErr w:type="spellStart"/>
      <w:r>
        <w:rPr>
          <w:rFonts w:ascii="Times New Roman" w:hAnsi="Times New Roman" w:cs="Times New Roman"/>
          <w:bCs/>
          <w:sz w:val="24"/>
          <w:lang w:val="en-ID"/>
        </w:rPr>
        <w:t>menyatakan</w:t>
      </w:r>
      <w:proofErr w:type="spellEnd"/>
      <w:r>
        <w:rPr>
          <w:rFonts w:ascii="Times New Roman" w:hAnsi="Times New Roman" w:cs="Times New Roman"/>
          <w:bCs/>
          <w:sz w:val="24"/>
          <w:lang w:val="en-ID"/>
        </w:rPr>
        <w:t xml:space="preserve"> </w:t>
      </w:r>
      <w:proofErr w:type="spellStart"/>
      <w:r w:rsidRPr="006D1766">
        <w:rPr>
          <w:rFonts w:ascii="Times New Roman" w:hAnsi="Times New Roman" w:cs="Times New Roman"/>
          <w:bCs/>
          <w:sz w:val="24"/>
          <w:lang w:val="en-ID"/>
        </w:rPr>
        <w:t>estimasi</w:t>
      </w:r>
      <w:proofErr w:type="spellEnd"/>
      <w:r w:rsidRPr="006D1766">
        <w:rPr>
          <w:rFonts w:ascii="Times New Roman" w:hAnsi="Times New Roman" w:cs="Times New Roman"/>
          <w:bCs/>
          <w:sz w:val="24"/>
          <w:lang w:val="en-ID"/>
        </w:rPr>
        <w:t xml:space="preserve"> </w:t>
      </w:r>
      <w:proofErr w:type="spellStart"/>
      <w:r w:rsidRPr="006D1766">
        <w:rPr>
          <w:rFonts w:ascii="Times New Roman" w:hAnsi="Times New Roman" w:cs="Times New Roman"/>
          <w:bCs/>
          <w:sz w:val="24"/>
          <w:lang w:val="en-ID"/>
        </w:rPr>
        <w:t>regresi</w:t>
      </w:r>
      <w:proofErr w:type="spellEnd"/>
      <w:r w:rsidRPr="006D1766">
        <w:rPr>
          <w:rFonts w:ascii="Times New Roman" w:hAnsi="Times New Roman" w:cs="Times New Roman"/>
          <w:bCs/>
          <w:sz w:val="24"/>
          <w:lang w:val="en-ID"/>
        </w:rPr>
        <w:t xml:space="preserve"> </w:t>
      </w:r>
      <w:proofErr w:type="spellStart"/>
      <w:r w:rsidRPr="006D1766">
        <w:rPr>
          <w:rFonts w:ascii="Times New Roman" w:hAnsi="Times New Roman" w:cs="Times New Roman"/>
          <w:bCs/>
          <w:sz w:val="24"/>
          <w:lang w:val="en-ID"/>
        </w:rPr>
        <w:t>bersifat</w:t>
      </w:r>
      <w:proofErr w:type="spellEnd"/>
      <w:r w:rsidRPr="006D1766">
        <w:rPr>
          <w:rFonts w:ascii="Times New Roman" w:hAnsi="Times New Roman" w:cs="Times New Roman"/>
          <w:bCs/>
          <w:sz w:val="24"/>
          <w:lang w:val="en-ID"/>
        </w:rPr>
        <w:t xml:space="preserve"> </w:t>
      </w:r>
      <w:proofErr w:type="spellStart"/>
      <w:r w:rsidRPr="006D1766">
        <w:rPr>
          <w:rFonts w:ascii="Times New Roman" w:hAnsi="Times New Roman" w:cs="Times New Roman"/>
          <w:bCs/>
          <w:sz w:val="24"/>
          <w:lang w:val="en-ID"/>
        </w:rPr>
        <w:t>efisien</w:t>
      </w:r>
      <w:proofErr w:type="spellEnd"/>
      <w:r w:rsidRPr="006D1766">
        <w:rPr>
          <w:rFonts w:ascii="Times New Roman" w:hAnsi="Times New Roman" w:cs="Times New Roman"/>
          <w:bCs/>
          <w:sz w:val="24"/>
          <w:lang w:val="en-ID"/>
        </w:rPr>
        <w:t xml:space="preserve"> dan </w:t>
      </w:r>
      <w:proofErr w:type="spellStart"/>
      <w:r w:rsidRPr="006D1766">
        <w:rPr>
          <w:rFonts w:ascii="Times New Roman" w:hAnsi="Times New Roman" w:cs="Times New Roman"/>
          <w:bCs/>
          <w:sz w:val="24"/>
          <w:lang w:val="en-ID"/>
        </w:rPr>
        <w:t>tidak</w:t>
      </w:r>
      <w:proofErr w:type="spellEnd"/>
      <w:r w:rsidRPr="006D1766">
        <w:rPr>
          <w:rFonts w:ascii="Times New Roman" w:hAnsi="Times New Roman" w:cs="Times New Roman"/>
          <w:bCs/>
          <w:sz w:val="24"/>
          <w:lang w:val="en-ID"/>
        </w:rPr>
        <w:t xml:space="preserve"> </w:t>
      </w:r>
      <w:proofErr w:type="spellStart"/>
      <w:r w:rsidRPr="006D1766">
        <w:rPr>
          <w:rFonts w:ascii="Times New Roman" w:hAnsi="Times New Roman" w:cs="Times New Roman"/>
          <w:bCs/>
          <w:sz w:val="24"/>
          <w:lang w:val="en-ID"/>
        </w:rPr>
        <w:t>bias</w:t>
      </w:r>
      <w:r>
        <w:rPr>
          <w:rFonts w:ascii="Times New Roman" w:hAnsi="Times New Roman" w:cs="Times New Roman"/>
          <w:bCs/>
          <w:sz w:val="24"/>
          <w:lang w:val="en-ID"/>
        </w:rPr>
        <w:t>a</w:t>
      </w:r>
      <w:proofErr w:type="spellEnd"/>
      <w:r>
        <w:rPr>
          <w:rFonts w:ascii="Times New Roman" w:hAnsi="Times New Roman" w:cs="Times New Roman"/>
          <w:bCs/>
          <w:sz w:val="24"/>
          <w:lang w:val="en-ID"/>
        </w:rPr>
        <w:t>.</w:t>
      </w:r>
    </w:p>
    <w:p w14:paraId="20DB2AB2" w14:textId="77777777" w:rsidR="00CD6DE4" w:rsidRPr="00A8404B" w:rsidRDefault="00CD6DE4" w:rsidP="00CD6DE4">
      <w:pPr>
        <w:spacing w:line="240" w:lineRule="auto"/>
        <w:jc w:val="both"/>
        <w:rPr>
          <w:rFonts w:ascii="Times New Roman" w:hAnsi="Times New Roman" w:cs="Times New Roman"/>
          <w:b/>
          <w:sz w:val="24"/>
        </w:rPr>
      </w:pPr>
      <w:r>
        <w:rPr>
          <w:rFonts w:ascii="Times New Roman" w:hAnsi="Times New Roman" w:cs="Times New Roman"/>
          <w:b/>
          <w:sz w:val="24"/>
        </w:rPr>
        <w:t xml:space="preserve">Uji </w:t>
      </w:r>
      <w:proofErr w:type="spellStart"/>
      <w:r>
        <w:rPr>
          <w:rFonts w:ascii="Times New Roman" w:hAnsi="Times New Roman" w:cs="Times New Roman"/>
          <w:b/>
          <w:sz w:val="24"/>
        </w:rPr>
        <w:t>Normalitas</w:t>
      </w:r>
      <w:proofErr w:type="spellEnd"/>
    </w:p>
    <w:p w14:paraId="1301AD02" w14:textId="77777777" w:rsidR="00CD6DE4" w:rsidRPr="006D1766" w:rsidRDefault="00CD6DE4" w:rsidP="00CD6DE4">
      <w:pPr>
        <w:spacing w:line="240" w:lineRule="auto"/>
        <w:ind w:firstLine="720"/>
        <w:jc w:val="both"/>
        <w:rPr>
          <w:rFonts w:ascii="Times New Roman" w:hAnsi="Times New Roman" w:cs="Times New Roman"/>
          <w:lang w:val="en-ID"/>
        </w:rPr>
      </w:pPr>
      <w:proofErr w:type="spellStart"/>
      <w:r w:rsidRPr="00A52D3C">
        <w:rPr>
          <w:rFonts w:ascii="Times New Roman" w:hAnsi="Times New Roman" w:cs="Times New Roman"/>
          <w:bCs/>
          <w:sz w:val="24"/>
        </w:rPr>
        <w:t>Untuk</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menguji</w:t>
      </w:r>
      <w:proofErr w:type="spellEnd"/>
      <w:r w:rsidRPr="00A52D3C">
        <w:rPr>
          <w:rFonts w:ascii="Times New Roman" w:hAnsi="Times New Roman" w:cs="Times New Roman"/>
          <w:bCs/>
          <w:sz w:val="24"/>
        </w:rPr>
        <w:t xml:space="preserve"> </w:t>
      </w:r>
      <w:proofErr w:type="spellStart"/>
      <w:r w:rsidRPr="00A52D3C">
        <w:rPr>
          <w:rFonts w:ascii="Times New Roman" w:hAnsi="Times New Roman" w:cs="Times New Roman"/>
          <w:bCs/>
          <w:sz w:val="24"/>
        </w:rPr>
        <w:t>residu</w:t>
      </w:r>
      <w:proofErr w:type="spellEnd"/>
      <w:r w:rsidRPr="00A52D3C">
        <w:rPr>
          <w:rFonts w:ascii="Times New Roman" w:hAnsi="Times New Roman" w:cs="Times New Roman"/>
          <w:bCs/>
          <w:sz w:val="24"/>
        </w:rPr>
        <w:t xml:space="preserve"> model </w:t>
      </w:r>
      <w:proofErr w:type="spellStart"/>
      <w:r w:rsidRPr="00A52D3C">
        <w:rPr>
          <w:rFonts w:ascii="Times New Roman" w:hAnsi="Times New Roman" w:cs="Times New Roman"/>
          <w:bCs/>
          <w:sz w:val="24"/>
        </w:rPr>
        <w:t>regresi</w:t>
      </w:r>
      <w:proofErr w:type="spellEnd"/>
      <w:r w:rsidRPr="00A52D3C">
        <w:rPr>
          <w:rFonts w:ascii="Times New Roman" w:hAnsi="Times New Roman" w:cs="Times New Roman"/>
          <w:bCs/>
          <w:sz w:val="24"/>
        </w:rPr>
        <w:t xml:space="preserve"> </w:t>
      </w:r>
      <w:proofErr w:type="spellStart"/>
      <w:r>
        <w:rPr>
          <w:rFonts w:ascii="Times New Roman" w:hAnsi="Times New Roman" w:cs="Times New Roman"/>
          <w:bCs/>
          <w:sz w:val="24"/>
        </w:rPr>
        <w:t>ber</w:t>
      </w:r>
      <w:r w:rsidRPr="00A52D3C">
        <w:rPr>
          <w:rFonts w:ascii="Times New Roman" w:hAnsi="Times New Roman" w:cs="Times New Roman"/>
          <w:bCs/>
          <w:sz w:val="24"/>
        </w:rPr>
        <w:t>distribusi</w:t>
      </w:r>
      <w:proofErr w:type="spellEnd"/>
      <w:r w:rsidRPr="00A52D3C">
        <w:rPr>
          <w:rFonts w:ascii="Times New Roman" w:hAnsi="Times New Roman" w:cs="Times New Roman"/>
          <w:bCs/>
          <w:sz w:val="24"/>
        </w:rPr>
        <w:t xml:space="preserve"> normal </w:t>
      </w:r>
      <w:proofErr w:type="spellStart"/>
      <w:r w:rsidRPr="00A52D3C">
        <w:rPr>
          <w:rFonts w:ascii="Times New Roman" w:hAnsi="Times New Roman" w:cs="Times New Roman"/>
          <w:bCs/>
          <w:sz w:val="24"/>
        </w:rPr>
        <w:t>atau</w:t>
      </w:r>
      <w:proofErr w:type="spellEnd"/>
      <w:r w:rsidRPr="00A52D3C">
        <w:rPr>
          <w:rFonts w:ascii="Times New Roman" w:hAnsi="Times New Roman" w:cs="Times New Roman"/>
          <w:bCs/>
          <w:sz w:val="24"/>
        </w:rPr>
        <w:t xml:space="preserve"> </w:t>
      </w:r>
      <w:proofErr w:type="spellStart"/>
      <w:r w:rsidRPr="00A52D3C">
        <w:rPr>
          <w:rFonts w:ascii="Times New Roman" w:hAnsi="Times New Roman" w:cs="Times New Roman"/>
          <w:bCs/>
          <w:sz w:val="24"/>
        </w:rPr>
        <w:t>tidak</w:t>
      </w:r>
      <w:proofErr w:type="spellEnd"/>
      <w:r w:rsidRPr="00A52D3C">
        <w:rPr>
          <w:rFonts w:ascii="Times New Roman" w:hAnsi="Times New Roman" w:cs="Times New Roman"/>
          <w:bCs/>
          <w:sz w:val="24"/>
        </w:rPr>
        <w:t>,</w:t>
      </w:r>
      <w:r>
        <w:rPr>
          <w:rFonts w:ascii="Times New Roman" w:hAnsi="Times New Roman" w:cs="Times New Roman"/>
          <w:bCs/>
          <w:sz w:val="24"/>
        </w:rPr>
        <w:t xml:space="preserve"> </w:t>
      </w:r>
      <w:proofErr w:type="spellStart"/>
      <w:r w:rsidRPr="00A8404B">
        <w:rPr>
          <w:rFonts w:ascii="Times New Roman" w:hAnsi="Times New Roman" w:cs="Times New Roman"/>
          <w:bCs/>
          <w:sz w:val="24"/>
        </w:rPr>
        <w:t>perlu</w:t>
      </w:r>
      <w:proofErr w:type="spellEnd"/>
      <w:r w:rsidRPr="00A8404B">
        <w:rPr>
          <w:rFonts w:ascii="Times New Roman" w:hAnsi="Times New Roman" w:cs="Times New Roman"/>
          <w:bCs/>
          <w:sz w:val="24"/>
        </w:rPr>
        <w:t xml:space="preserve"> </w:t>
      </w:r>
      <w:proofErr w:type="spellStart"/>
      <w:r>
        <w:rPr>
          <w:rFonts w:ascii="Times New Roman" w:hAnsi="Times New Roman" w:cs="Times New Roman"/>
          <w:bCs/>
          <w:sz w:val="24"/>
        </w:rPr>
        <w:t>diterapkan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analisis</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lebih</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lanjut</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Apabila</w:t>
      </w:r>
      <w:proofErr w:type="spellEnd"/>
      <w:r w:rsidRPr="00A8404B">
        <w:rPr>
          <w:rFonts w:ascii="Times New Roman" w:hAnsi="Times New Roman" w:cs="Times New Roman"/>
          <w:bCs/>
          <w:sz w:val="24"/>
        </w:rPr>
        <w:t xml:space="preserve"> residual </w:t>
      </w:r>
      <w:proofErr w:type="spellStart"/>
      <w:r w:rsidRPr="00A8404B">
        <w:rPr>
          <w:rFonts w:ascii="Times New Roman" w:hAnsi="Times New Roman" w:cs="Times New Roman"/>
          <w:bCs/>
          <w:sz w:val="24"/>
        </w:rPr>
        <w:t>tersebut</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berdistribusi</w:t>
      </w:r>
      <w:proofErr w:type="spellEnd"/>
      <w:r w:rsidRPr="00A8404B">
        <w:rPr>
          <w:rFonts w:ascii="Times New Roman" w:hAnsi="Times New Roman" w:cs="Times New Roman"/>
          <w:bCs/>
          <w:sz w:val="24"/>
        </w:rPr>
        <w:t xml:space="preserve"> normal, </w:t>
      </w:r>
      <w:proofErr w:type="spellStart"/>
      <w:r w:rsidRPr="00A8404B">
        <w:rPr>
          <w:rFonts w:ascii="Times New Roman" w:hAnsi="Times New Roman" w:cs="Times New Roman"/>
          <w:bCs/>
          <w:sz w:val="24"/>
        </w:rPr>
        <w:t>maka</w:t>
      </w:r>
      <w:proofErr w:type="spellEnd"/>
      <w:r w:rsidRPr="00A8404B">
        <w:rPr>
          <w:rFonts w:ascii="Times New Roman" w:hAnsi="Times New Roman" w:cs="Times New Roman"/>
          <w:bCs/>
          <w:sz w:val="24"/>
        </w:rPr>
        <w:t xml:space="preserve"> model </w:t>
      </w:r>
      <w:proofErr w:type="spellStart"/>
      <w:r w:rsidRPr="00A8404B">
        <w:rPr>
          <w:rFonts w:ascii="Times New Roman" w:hAnsi="Times New Roman" w:cs="Times New Roman"/>
          <w:bCs/>
          <w:sz w:val="24"/>
        </w:rPr>
        <w:t>regresi</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akan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dianggap</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dapat</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diandalkan</w:t>
      </w:r>
      <w:proofErr w:type="spellEnd"/>
      <w:r w:rsidRPr="00A8404B">
        <w:rPr>
          <w:rFonts w:ascii="Times New Roman" w:hAnsi="Times New Roman" w:cs="Times New Roman"/>
          <w:bCs/>
          <w:sz w:val="24"/>
        </w:rPr>
        <w:t>.</w:t>
      </w:r>
      <w:r w:rsidRPr="00A8404B">
        <w:rPr>
          <w:rFonts w:ascii="Times New Roman" w:hAnsi="Times New Roman" w:cs="Times New Roman"/>
        </w:rPr>
        <w:t xml:space="preserve"> </w:t>
      </w:r>
      <w:proofErr w:type="spellStart"/>
      <w:r>
        <w:rPr>
          <w:rFonts w:ascii="Times New Roman" w:hAnsi="Times New Roman" w:cs="Times New Roman"/>
          <w:lang w:val="en-ID"/>
        </w:rPr>
        <w:t>Apabila</w:t>
      </w:r>
      <w:proofErr w:type="spellEnd"/>
      <w:r>
        <w:rPr>
          <w:rFonts w:ascii="Times New Roman" w:hAnsi="Times New Roman" w:cs="Times New Roman"/>
          <w:lang w:val="en-ID"/>
        </w:rPr>
        <w:t xml:space="preserve"> </w:t>
      </w:r>
      <w:proofErr w:type="spellStart"/>
      <w:r>
        <w:rPr>
          <w:rFonts w:ascii="Times New Roman" w:hAnsi="Times New Roman" w:cs="Times New Roman"/>
          <w:lang w:val="en-ID"/>
        </w:rPr>
        <w:t>hasil</w:t>
      </w:r>
      <w:proofErr w:type="spellEnd"/>
      <w:r w:rsidRPr="006D1766">
        <w:rPr>
          <w:rFonts w:ascii="Times New Roman" w:hAnsi="Times New Roman" w:cs="Times New Roman"/>
          <w:lang w:val="en-ID"/>
        </w:rPr>
        <w:t xml:space="preserve"> </w:t>
      </w:r>
      <w:proofErr w:type="spellStart"/>
      <w:r w:rsidRPr="006D1766">
        <w:rPr>
          <w:rFonts w:ascii="Times New Roman" w:hAnsi="Times New Roman" w:cs="Times New Roman"/>
          <w:lang w:val="en-ID"/>
        </w:rPr>
        <w:t>probabilitasnya</w:t>
      </w:r>
      <w:proofErr w:type="spellEnd"/>
      <w:r w:rsidRPr="006D1766">
        <w:rPr>
          <w:rFonts w:ascii="Times New Roman" w:hAnsi="Times New Roman" w:cs="Times New Roman"/>
          <w:lang w:val="en-ID"/>
        </w:rPr>
        <w:t xml:space="preserve"> </w:t>
      </w:r>
      <w:proofErr w:type="spellStart"/>
      <w:r>
        <w:rPr>
          <w:rFonts w:ascii="Times New Roman" w:hAnsi="Times New Roman" w:cs="Times New Roman"/>
          <w:lang w:val="en-ID"/>
        </w:rPr>
        <w:t>melebihi</w:t>
      </w:r>
      <w:proofErr w:type="spellEnd"/>
      <w:r>
        <w:rPr>
          <w:rFonts w:ascii="Times New Roman" w:hAnsi="Times New Roman" w:cs="Times New Roman"/>
          <w:lang w:val="en-ID"/>
        </w:rPr>
        <w:t xml:space="preserve"> </w:t>
      </w:r>
      <w:r w:rsidRPr="006D1766">
        <w:rPr>
          <w:rFonts w:ascii="Times New Roman" w:hAnsi="Times New Roman" w:cs="Times New Roman"/>
          <w:lang w:val="en-ID"/>
        </w:rPr>
        <w:t xml:space="preserve">0,05, data residual </w:t>
      </w:r>
      <w:proofErr w:type="spellStart"/>
      <w:r w:rsidRPr="006D1766">
        <w:rPr>
          <w:rFonts w:ascii="Times New Roman" w:hAnsi="Times New Roman" w:cs="Times New Roman"/>
          <w:lang w:val="en-ID"/>
        </w:rPr>
        <w:t>di</w:t>
      </w:r>
      <w:r>
        <w:rPr>
          <w:rFonts w:ascii="Times New Roman" w:hAnsi="Times New Roman" w:cs="Times New Roman"/>
          <w:lang w:val="en-ID"/>
        </w:rPr>
        <w:t>asumsikan</w:t>
      </w:r>
      <w:proofErr w:type="spellEnd"/>
      <w:r w:rsidRPr="006D1766">
        <w:rPr>
          <w:rFonts w:ascii="Times New Roman" w:hAnsi="Times New Roman" w:cs="Times New Roman"/>
          <w:lang w:val="en-ID"/>
        </w:rPr>
        <w:t xml:space="preserve"> </w:t>
      </w:r>
      <w:proofErr w:type="spellStart"/>
      <w:r w:rsidRPr="006D1766">
        <w:rPr>
          <w:rFonts w:ascii="Times New Roman" w:hAnsi="Times New Roman" w:cs="Times New Roman"/>
          <w:lang w:val="en-ID"/>
        </w:rPr>
        <w:t>berdistribusi</w:t>
      </w:r>
      <w:proofErr w:type="spellEnd"/>
      <w:r w:rsidRPr="006D1766">
        <w:rPr>
          <w:rFonts w:ascii="Times New Roman" w:hAnsi="Times New Roman" w:cs="Times New Roman"/>
          <w:lang w:val="en-ID"/>
        </w:rPr>
        <w:t xml:space="preserve"> normal.</w:t>
      </w:r>
    </w:p>
    <w:p w14:paraId="4256DDFF" w14:textId="77777777" w:rsidR="00CD6DE4" w:rsidRPr="00A8404B" w:rsidRDefault="00CD6DE4" w:rsidP="00CD6DE4">
      <w:pPr>
        <w:spacing w:line="240" w:lineRule="auto"/>
        <w:jc w:val="center"/>
        <w:rPr>
          <w:rFonts w:ascii="Times New Roman" w:hAnsi="Times New Roman" w:cs="Times New Roman"/>
          <w:b/>
          <w:sz w:val="24"/>
        </w:rPr>
      </w:pPr>
      <w:proofErr w:type="gramStart"/>
      <w:r w:rsidRPr="00A8404B">
        <w:rPr>
          <w:rFonts w:ascii="Times New Roman" w:hAnsi="Times New Roman" w:cs="Times New Roman"/>
          <w:b/>
          <w:sz w:val="24"/>
        </w:rPr>
        <w:t>Tabel</w:t>
      </w:r>
      <w:proofErr w:type="gramEnd"/>
      <w:r w:rsidRPr="00A8404B">
        <w:rPr>
          <w:rFonts w:ascii="Times New Roman" w:hAnsi="Times New Roman" w:cs="Times New Roman"/>
          <w:b/>
          <w:sz w:val="24"/>
        </w:rPr>
        <w:t xml:space="preserve"> </w:t>
      </w:r>
      <w:r>
        <w:rPr>
          <w:rFonts w:ascii="Times New Roman" w:hAnsi="Times New Roman" w:cs="Times New Roman"/>
          <w:b/>
          <w:sz w:val="24"/>
        </w:rPr>
        <w:t>2</w:t>
      </w:r>
    </w:p>
    <w:p w14:paraId="198F694A" w14:textId="77777777" w:rsidR="00CD6DE4" w:rsidRPr="00A8404B" w:rsidRDefault="00CD6DE4" w:rsidP="00CD6DE4">
      <w:pPr>
        <w:spacing w:line="240" w:lineRule="auto"/>
        <w:jc w:val="center"/>
        <w:rPr>
          <w:rFonts w:ascii="Times New Roman" w:hAnsi="Times New Roman" w:cs="Times New Roman"/>
          <w:b/>
          <w:sz w:val="24"/>
        </w:rPr>
      </w:pPr>
      <w:r w:rsidRPr="00A8404B">
        <w:rPr>
          <w:rFonts w:ascii="Times New Roman" w:hAnsi="Times New Roman" w:cs="Times New Roman"/>
          <w:b/>
          <w:sz w:val="24"/>
        </w:rPr>
        <w:t xml:space="preserve">Hasil Uji </w:t>
      </w:r>
      <w:proofErr w:type="spellStart"/>
      <w:r w:rsidRPr="00A8404B">
        <w:rPr>
          <w:rFonts w:ascii="Times New Roman" w:hAnsi="Times New Roman" w:cs="Times New Roman"/>
          <w:b/>
          <w:sz w:val="24"/>
        </w:rPr>
        <w:t>Normalitas</w:t>
      </w:r>
      <w:proofErr w:type="spellEnd"/>
      <w:r w:rsidRPr="00A8404B">
        <w:rPr>
          <w:rFonts w:ascii="Times New Roman" w:hAnsi="Times New Roman" w:cs="Times New Roman"/>
          <w:b/>
          <w:sz w:val="24"/>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4"/>
        <w:gridCol w:w="366"/>
        <w:gridCol w:w="1033"/>
        <w:gridCol w:w="938"/>
        <w:gridCol w:w="586"/>
        <w:gridCol w:w="821"/>
      </w:tblGrid>
      <w:tr w:rsidR="00CD6DE4" w:rsidRPr="00A8404B" w14:paraId="44802698" w14:textId="77777777" w:rsidTr="006F2997">
        <w:trPr>
          <w:tblCellSpacing w:w="15" w:type="dxa"/>
          <w:jc w:val="center"/>
        </w:trPr>
        <w:tc>
          <w:tcPr>
            <w:tcW w:w="8400" w:type="dxa"/>
            <w:gridSpan w:val="6"/>
            <w:tcBorders>
              <w:top w:val="outset" w:sz="6" w:space="0" w:color="auto"/>
              <w:left w:val="outset" w:sz="6" w:space="0" w:color="auto"/>
              <w:bottom w:val="outset" w:sz="6" w:space="0" w:color="auto"/>
              <w:right w:val="outset" w:sz="6" w:space="0" w:color="A0A0A0"/>
            </w:tcBorders>
            <w:vAlign w:val="center"/>
            <w:hideMark/>
          </w:tcPr>
          <w:p w14:paraId="2DC6F3B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Skewness/Kurtosis tests for Normality</w:t>
            </w:r>
          </w:p>
        </w:tc>
      </w:tr>
      <w:tr w:rsidR="00CD6DE4" w:rsidRPr="00A8404B" w14:paraId="43FC8836" w14:textId="77777777" w:rsidTr="006F2997">
        <w:trPr>
          <w:tblCellSpacing w:w="15" w:type="dxa"/>
          <w:jc w:val="center"/>
        </w:trPr>
        <w:tc>
          <w:tcPr>
            <w:tcW w:w="5497" w:type="dxa"/>
            <w:gridSpan w:val="4"/>
            <w:tcBorders>
              <w:top w:val="outset" w:sz="6" w:space="0" w:color="auto"/>
              <w:left w:val="outset" w:sz="6" w:space="0" w:color="auto"/>
              <w:bottom w:val="outset" w:sz="6" w:space="0" w:color="auto"/>
              <w:right w:val="outset" w:sz="6" w:space="0" w:color="auto"/>
            </w:tcBorders>
            <w:vAlign w:val="center"/>
            <w:hideMark/>
          </w:tcPr>
          <w:p w14:paraId="035565C5" w14:textId="77777777" w:rsidR="00CD6DE4" w:rsidRPr="00A8404B" w:rsidRDefault="00CD6DE4" w:rsidP="006F2997">
            <w:pPr>
              <w:spacing w:line="240" w:lineRule="auto"/>
              <w:rPr>
                <w:rFonts w:ascii="Times New Roman" w:hAnsi="Times New Roman" w:cs="Times New Roman"/>
                <w:sz w:val="24"/>
                <w:szCs w:val="24"/>
              </w:rPr>
            </w:pPr>
          </w:p>
        </w:tc>
        <w:tc>
          <w:tcPr>
            <w:tcW w:w="2873" w:type="dxa"/>
            <w:gridSpan w:val="2"/>
            <w:tcBorders>
              <w:top w:val="outset" w:sz="6" w:space="0" w:color="auto"/>
              <w:left w:val="outset" w:sz="6" w:space="0" w:color="auto"/>
              <w:bottom w:val="outset" w:sz="6" w:space="0" w:color="auto"/>
              <w:right w:val="outset" w:sz="6" w:space="0" w:color="A0A0A0"/>
            </w:tcBorders>
          </w:tcPr>
          <w:p w14:paraId="7E2DF427"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----------------joint-------------</w:t>
            </w:r>
          </w:p>
        </w:tc>
      </w:tr>
      <w:tr w:rsidR="00CD6DE4" w:rsidRPr="00A8404B" w14:paraId="2C16DB79" w14:textId="77777777" w:rsidTr="006F2997">
        <w:trPr>
          <w:tblCellSpacing w:w="15" w:type="dxa"/>
          <w:jc w:val="center"/>
        </w:trPr>
        <w:tc>
          <w:tcPr>
            <w:tcW w:w="1044" w:type="dxa"/>
            <w:tcBorders>
              <w:top w:val="outset" w:sz="6" w:space="0" w:color="auto"/>
              <w:left w:val="outset" w:sz="6" w:space="0" w:color="auto"/>
              <w:bottom w:val="outset" w:sz="6" w:space="0" w:color="auto"/>
              <w:right w:val="outset" w:sz="6" w:space="0" w:color="auto"/>
            </w:tcBorders>
            <w:vAlign w:val="bottom"/>
            <w:hideMark/>
          </w:tcPr>
          <w:p w14:paraId="4A025CC1" w14:textId="77777777" w:rsidR="00CD6DE4" w:rsidRPr="00A8404B" w:rsidRDefault="00CD6DE4" w:rsidP="006F2997">
            <w:pPr>
              <w:spacing w:line="240" w:lineRule="auto"/>
              <w:jc w:val="right"/>
              <w:rPr>
                <w:rFonts w:ascii="Times New Roman" w:hAnsi="Times New Roman" w:cs="Times New Roman"/>
                <w:sz w:val="24"/>
                <w:szCs w:val="24"/>
              </w:rPr>
            </w:pPr>
            <w:r w:rsidRPr="00A8404B">
              <w:rPr>
                <w:rFonts w:ascii="Times New Roman" w:hAnsi="Times New Roman" w:cs="Times New Roman"/>
                <w:sz w:val="24"/>
                <w:szCs w:val="24"/>
              </w:rPr>
              <w:t>Variable</w:t>
            </w:r>
          </w:p>
        </w:tc>
        <w:tc>
          <w:tcPr>
            <w:tcW w:w="1246" w:type="dxa"/>
            <w:tcBorders>
              <w:top w:val="outset" w:sz="6" w:space="0" w:color="auto"/>
              <w:left w:val="outset" w:sz="6" w:space="0" w:color="auto"/>
              <w:bottom w:val="outset" w:sz="6" w:space="0" w:color="auto"/>
              <w:right w:val="outset" w:sz="6" w:space="0" w:color="auto"/>
            </w:tcBorders>
            <w:vAlign w:val="center"/>
            <w:hideMark/>
          </w:tcPr>
          <w:p w14:paraId="57AD297C" w14:textId="77777777" w:rsidR="00CD6DE4" w:rsidRPr="00A8404B" w:rsidRDefault="00CD6DE4" w:rsidP="006F2997">
            <w:pPr>
              <w:spacing w:line="240" w:lineRule="auto"/>
              <w:jc w:val="center"/>
              <w:rPr>
                <w:rFonts w:ascii="Times New Roman" w:hAnsi="Times New Roman" w:cs="Times New Roman"/>
                <w:sz w:val="24"/>
                <w:szCs w:val="24"/>
              </w:rPr>
            </w:pPr>
            <w:proofErr w:type="spellStart"/>
            <w:r w:rsidRPr="00A8404B">
              <w:rPr>
                <w:rFonts w:ascii="Times New Roman" w:hAnsi="Times New Roman" w:cs="Times New Roman"/>
                <w:sz w:val="24"/>
                <w:szCs w:val="24"/>
              </w:rPr>
              <w:t>Obs</w:t>
            </w:r>
            <w:proofErr w:type="spellEnd"/>
          </w:p>
        </w:tc>
        <w:tc>
          <w:tcPr>
            <w:tcW w:w="1671" w:type="dxa"/>
            <w:tcBorders>
              <w:top w:val="outset" w:sz="6" w:space="0" w:color="auto"/>
              <w:left w:val="outset" w:sz="6" w:space="0" w:color="auto"/>
              <w:bottom w:val="outset" w:sz="6" w:space="0" w:color="auto"/>
              <w:right w:val="outset" w:sz="6" w:space="0" w:color="auto"/>
            </w:tcBorders>
            <w:vAlign w:val="center"/>
          </w:tcPr>
          <w:p w14:paraId="291D5DEE" w14:textId="77777777" w:rsidR="00CD6DE4" w:rsidRPr="00A8404B" w:rsidRDefault="00CD6DE4" w:rsidP="006F2997">
            <w:pPr>
              <w:spacing w:line="240" w:lineRule="auto"/>
              <w:jc w:val="center"/>
              <w:rPr>
                <w:rFonts w:ascii="Times New Roman" w:hAnsi="Times New Roman" w:cs="Times New Roman"/>
                <w:sz w:val="24"/>
                <w:szCs w:val="24"/>
              </w:rPr>
            </w:pPr>
            <w:proofErr w:type="spellStart"/>
            <w:proofErr w:type="gramStart"/>
            <w:r w:rsidRPr="00A8404B">
              <w:rPr>
                <w:rFonts w:ascii="Times New Roman" w:hAnsi="Times New Roman" w:cs="Times New Roman"/>
                <w:sz w:val="24"/>
                <w:szCs w:val="24"/>
              </w:rPr>
              <w:t>Pr</w:t>
            </w:r>
            <w:proofErr w:type="spellEnd"/>
            <w:r w:rsidRPr="00A8404B">
              <w:rPr>
                <w:rFonts w:ascii="Times New Roman" w:hAnsi="Times New Roman" w:cs="Times New Roman"/>
                <w:sz w:val="24"/>
                <w:szCs w:val="24"/>
              </w:rPr>
              <w:t>(</w:t>
            </w:r>
            <w:proofErr w:type="gramEnd"/>
            <w:r w:rsidRPr="00A8404B">
              <w:rPr>
                <w:rFonts w:ascii="Times New Roman" w:hAnsi="Times New Roman" w:cs="Times New Roman"/>
                <w:sz w:val="24"/>
                <w:szCs w:val="24"/>
              </w:rPr>
              <w:t>Skewness)</w:t>
            </w:r>
          </w:p>
        </w:tc>
        <w:tc>
          <w:tcPr>
            <w:tcW w:w="1446" w:type="dxa"/>
            <w:tcBorders>
              <w:top w:val="outset" w:sz="6" w:space="0" w:color="auto"/>
              <w:left w:val="outset" w:sz="6" w:space="0" w:color="auto"/>
              <w:bottom w:val="outset" w:sz="6" w:space="0" w:color="auto"/>
              <w:right w:val="outset" w:sz="6" w:space="0" w:color="auto"/>
            </w:tcBorders>
            <w:vAlign w:val="center"/>
          </w:tcPr>
          <w:p w14:paraId="66A92BCE" w14:textId="77777777" w:rsidR="00CD6DE4" w:rsidRPr="00A8404B" w:rsidRDefault="00CD6DE4" w:rsidP="006F2997">
            <w:pPr>
              <w:spacing w:line="240" w:lineRule="auto"/>
              <w:jc w:val="center"/>
              <w:rPr>
                <w:rFonts w:ascii="Times New Roman" w:hAnsi="Times New Roman" w:cs="Times New Roman"/>
                <w:sz w:val="24"/>
                <w:szCs w:val="24"/>
              </w:rPr>
            </w:pPr>
            <w:proofErr w:type="spellStart"/>
            <w:proofErr w:type="gramStart"/>
            <w:r w:rsidRPr="00A8404B">
              <w:rPr>
                <w:rFonts w:ascii="Times New Roman" w:hAnsi="Times New Roman" w:cs="Times New Roman"/>
                <w:sz w:val="24"/>
                <w:szCs w:val="24"/>
              </w:rPr>
              <w:t>Pr</w:t>
            </w:r>
            <w:proofErr w:type="spellEnd"/>
            <w:r w:rsidRPr="00A8404B">
              <w:rPr>
                <w:rFonts w:ascii="Times New Roman" w:hAnsi="Times New Roman" w:cs="Times New Roman"/>
                <w:sz w:val="24"/>
                <w:szCs w:val="24"/>
              </w:rPr>
              <w:t>(</w:t>
            </w:r>
            <w:proofErr w:type="gramEnd"/>
            <w:r w:rsidRPr="00A8404B">
              <w:rPr>
                <w:rFonts w:ascii="Times New Roman" w:hAnsi="Times New Roman" w:cs="Times New Roman"/>
                <w:sz w:val="24"/>
                <w:szCs w:val="24"/>
              </w:rPr>
              <w:t>Kurtosis)</w:t>
            </w:r>
          </w:p>
        </w:tc>
        <w:tc>
          <w:tcPr>
            <w:tcW w:w="1373" w:type="dxa"/>
            <w:tcBorders>
              <w:top w:val="outset" w:sz="6" w:space="0" w:color="auto"/>
              <w:left w:val="outset" w:sz="6" w:space="0" w:color="auto"/>
              <w:bottom w:val="outset" w:sz="6" w:space="0" w:color="auto"/>
              <w:right w:val="outset" w:sz="6" w:space="0" w:color="auto"/>
            </w:tcBorders>
            <w:vAlign w:val="center"/>
          </w:tcPr>
          <w:p w14:paraId="03026E7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Adj chi2(2)</w:t>
            </w:r>
          </w:p>
        </w:tc>
        <w:tc>
          <w:tcPr>
            <w:tcW w:w="1470" w:type="dxa"/>
            <w:tcBorders>
              <w:top w:val="outset" w:sz="6" w:space="0" w:color="auto"/>
              <w:left w:val="outset" w:sz="6" w:space="0" w:color="auto"/>
              <w:bottom w:val="outset" w:sz="6" w:space="0" w:color="auto"/>
              <w:right w:val="outset" w:sz="6" w:space="0" w:color="auto"/>
            </w:tcBorders>
            <w:vAlign w:val="center"/>
          </w:tcPr>
          <w:p w14:paraId="0F54323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Prob&gt;chi2</w:t>
            </w:r>
          </w:p>
        </w:tc>
      </w:tr>
      <w:tr w:rsidR="00CD6DE4" w:rsidRPr="00A8404B" w14:paraId="47B26C5E" w14:textId="77777777" w:rsidTr="006F2997">
        <w:trPr>
          <w:tblCellSpacing w:w="15" w:type="dxa"/>
          <w:jc w:val="center"/>
        </w:trPr>
        <w:tc>
          <w:tcPr>
            <w:tcW w:w="1044" w:type="dxa"/>
            <w:tcBorders>
              <w:top w:val="outset" w:sz="6" w:space="0" w:color="auto"/>
              <w:left w:val="outset" w:sz="6" w:space="0" w:color="auto"/>
              <w:bottom w:val="outset" w:sz="6" w:space="0" w:color="auto"/>
              <w:right w:val="outset" w:sz="6" w:space="0" w:color="auto"/>
            </w:tcBorders>
            <w:vAlign w:val="bottom"/>
            <w:hideMark/>
          </w:tcPr>
          <w:p w14:paraId="03EE6EA1" w14:textId="77777777" w:rsidR="00CD6DE4" w:rsidRPr="00A8404B" w:rsidRDefault="00CD6DE4" w:rsidP="006F2997">
            <w:pPr>
              <w:spacing w:line="240" w:lineRule="auto"/>
              <w:jc w:val="right"/>
              <w:rPr>
                <w:rFonts w:ascii="Times New Roman" w:hAnsi="Times New Roman" w:cs="Times New Roman"/>
                <w:sz w:val="24"/>
                <w:szCs w:val="24"/>
              </w:rPr>
            </w:pPr>
            <w:r w:rsidRPr="00A8404B">
              <w:rPr>
                <w:rFonts w:ascii="Times New Roman" w:hAnsi="Times New Roman" w:cs="Times New Roman"/>
                <w:sz w:val="24"/>
                <w:szCs w:val="24"/>
              </w:rPr>
              <w:t xml:space="preserve">Residual </w:t>
            </w:r>
          </w:p>
        </w:tc>
        <w:tc>
          <w:tcPr>
            <w:tcW w:w="1246" w:type="dxa"/>
            <w:tcBorders>
              <w:top w:val="outset" w:sz="6" w:space="0" w:color="auto"/>
              <w:left w:val="outset" w:sz="6" w:space="0" w:color="auto"/>
              <w:bottom w:val="outset" w:sz="6" w:space="0" w:color="auto"/>
              <w:right w:val="outset" w:sz="6" w:space="0" w:color="auto"/>
            </w:tcBorders>
            <w:vAlign w:val="center"/>
            <w:hideMark/>
          </w:tcPr>
          <w:p w14:paraId="6D16B668"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320</w:t>
            </w:r>
          </w:p>
        </w:tc>
        <w:tc>
          <w:tcPr>
            <w:tcW w:w="1671" w:type="dxa"/>
            <w:tcBorders>
              <w:top w:val="outset" w:sz="6" w:space="0" w:color="auto"/>
              <w:left w:val="outset" w:sz="6" w:space="0" w:color="auto"/>
              <w:bottom w:val="outset" w:sz="6" w:space="0" w:color="auto"/>
              <w:right w:val="outset" w:sz="6" w:space="0" w:color="auto"/>
            </w:tcBorders>
            <w:vAlign w:val="center"/>
          </w:tcPr>
          <w:p w14:paraId="1B609C29"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0.6864</w:t>
            </w:r>
          </w:p>
        </w:tc>
        <w:tc>
          <w:tcPr>
            <w:tcW w:w="1446" w:type="dxa"/>
            <w:tcBorders>
              <w:top w:val="outset" w:sz="6" w:space="0" w:color="auto"/>
              <w:left w:val="outset" w:sz="6" w:space="0" w:color="auto"/>
              <w:bottom w:val="outset" w:sz="6" w:space="0" w:color="auto"/>
              <w:right w:val="outset" w:sz="6" w:space="0" w:color="auto"/>
            </w:tcBorders>
            <w:vAlign w:val="center"/>
          </w:tcPr>
          <w:p w14:paraId="6453856B"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0.8283</w:t>
            </w:r>
          </w:p>
        </w:tc>
        <w:tc>
          <w:tcPr>
            <w:tcW w:w="1373" w:type="dxa"/>
            <w:tcBorders>
              <w:top w:val="outset" w:sz="6" w:space="0" w:color="auto"/>
              <w:left w:val="outset" w:sz="6" w:space="0" w:color="auto"/>
              <w:bottom w:val="outset" w:sz="6" w:space="0" w:color="auto"/>
              <w:right w:val="outset" w:sz="6" w:space="0" w:color="auto"/>
            </w:tcBorders>
            <w:vAlign w:val="center"/>
          </w:tcPr>
          <w:p w14:paraId="7332405F"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0.21</w:t>
            </w:r>
          </w:p>
        </w:tc>
        <w:tc>
          <w:tcPr>
            <w:tcW w:w="1470" w:type="dxa"/>
            <w:tcBorders>
              <w:top w:val="outset" w:sz="6" w:space="0" w:color="auto"/>
              <w:left w:val="outset" w:sz="6" w:space="0" w:color="auto"/>
              <w:bottom w:val="outset" w:sz="6" w:space="0" w:color="auto"/>
              <w:right w:val="outset" w:sz="6" w:space="0" w:color="auto"/>
            </w:tcBorders>
            <w:vAlign w:val="center"/>
          </w:tcPr>
          <w:p w14:paraId="69DC68EE"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0.9003</w:t>
            </w:r>
          </w:p>
        </w:tc>
      </w:tr>
    </w:tbl>
    <w:p w14:paraId="22F4404C" w14:textId="77777777" w:rsidR="00CD6DE4" w:rsidRPr="00AE38B6" w:rsidRDefault="00CD6DE4" w:rsidP="00CD6DE4">
      <w:pPr>
        <w:pStyle w:val="NormalWeb"/>
        <w:spacing w:before="0" w:beforeAutospacing="0" w:after="240" w:afterAutospacing="0"/>
        <w:jc w:val="center"/>
        <w:rPr>
          <w:rFonts w:ascii="Times New Roman" w:hAnsi="Times New Roman" w:cs="Times New Roman"/>
          <w:i/>
        </w:rPr>
      </w:pPr>
      <w:proofErr w:type="spellStart"/>
      <w:r w:rsidRPr="00A8404B">
        <w:rPr>
          <w:rFonts w:ascii="Times New Roman" w:hAnsi="Times New Roman" w:cs="Times New Roman"/>
          <w:i/>
        </w:rPr>
        <w:t>Sumber</w:t>
      </w:r>
      <w:proofErr w:type="spell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0F53578A" w14:textId="77777777" w:rsidR="00CD6DE4" w:rsidRPr="00AE38B6" w:rsidRDefault="00CD6DE4" w:rsidP="00CD6DE4">
      <w:pPr>
        <w:spacing w:after="120" w:line="240" w:lineRule="auto"/>
        <w:ind w:firstLine="720"/>
        <w:jc w:val="both"/>
        <w:rPr>
          <w:rFonts w:ascii="Times New Roman" w:eastAsia="Arial Narrow" w:hAnsi="Times New Roman" w:cs="Times New Roman"/>
          <w:bCs/>
          <w:sz w:val="24"/>
          <w:szCs w:val="24"/>
        </w:rPr>
      </w:pPr>
      <w:proofErr w:type="spellStart"/>
      <w:r w:rsidRPr="00A8404B">
        <w:rPr>
          <w:rFonts w:ascii="Times New Roman" w:eastAsia="Arial Narrow" w:hAnsi="Times New Roman" w:cs="Times New Roman"/>
          <w:bCs/>
          <w:sz w:val="24"/>
          <w:szCs w:val="24"/>
        </w:rPr>
        <w:t>Probabilitas</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lebih</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besar</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dari</w:t>
      </w:r>
      <w:proofErr w:type="spellEnd"/>
      <w:r w:rsidRPr="00A8404B">
        <w:rPr>
          <w:rFonts w:ascii="Times New Roman" w:eastAsia="Arial Narrow" w:hAnsi="Times New Roman" w:cs="Times New Roman"/>
          <w:bCs/>
          <w:sz w:val="24"/>
          <w:szCs w:val="24"/>
        </w:rPr>
        <w:t xml:space="preserve"> chi-square </w:t>
      </w:r>
      <w:proofErr w:type="spellStart"/>
      <w:r w:rsidRPr="00A8404B">
        <w:rPr>
          <w:rFonts w:ascii="Times New Roman" w:eastAsia="Arial Narrow" w:hAnsi="Times New Roman" w:cs="Times New Roman"/>
          <w:bCs/>
          <w:sz w:val="24"/>
          <w:szCs w:val="24"/>
        </w:rPr>
        <w:t>sebesar</w:t>
      </w:r>
      <w:proofErr w:type="spellEnd"/>
      <w:r w:rsidRPr="00A8404B">
        <w:rPr>
          <w:rFonts w:ascii="Times New Roman" w:eastAsia="Arial Narrow" w:hAnsi="Times New Roman" w:cs="Times New Roman"/>
          <w:bCs/>
          <w:sz w:val="24"/>
          <w:szCs w:val="24"/>
        </w:rPr>
        <w:t xml:space="preserve"> 0,9003 (</w:t>
      </w:r>
      <w:proofErr w:type="spellStart"/>
      <w:r w:rsidRPr="00A8404B">
        <w:rPr>
          <w:rFonts w:ascii="Times New Roman" w:eastAsia="Arial Narrow" w:hAnsi="Times New Roman" w:cs="Times New Roman"/>
          <w:bCs/>
          <w:sz w:val="24"/>
          <w:szCs w:val="24"/>
        </w:rPr>
        <w:t>melebihi</w:t>
      </w:r>
      <w:proofErr w:type="spellEnd"/>
      <w:r w:rsidRPr="00A8404B">
        <w:rPr>
          <w:rFonts w:ascii="Times New Roman" w:eastAsia="Arial Narrow" w:hAnsi="Times New Roman" w:cs="Times New Roman"/>
          <w:bCs/>
          <w:sz w:val="24"/>
          <w:szCs w:val="24"/>
        </w:rPr>
        <w:t xml:space="preserve"> 0,05), </w:t>
      </w:r>
      <w:r w:rsidRPr="000012E9">
        <w:rPr>
          <w:rFonts w:ascii="Times New Roman" w:eastAsia="Arial Narrow" w:hAnsi="Times New Roman" w:cs="Times New Roman"/>
          <w:bCs/>
          <w:sz w:val="24"/>
          <w:szCs w:val="24"/>
        </w:rPr>
        <w:t xml:space="preserve">Karena </w:t>
      </w:r>
      <w:proofErr w:type="spellStart"/>
      <w:r w:rsidRPr="000012E9">
        <w:rPr>
          <w:rFonts w:ascii="Times New Roman" w:eastAsia="Arial Narrow" w:hAnsi="Times New Roman" w:cs="Times New Roman"/>
          <w:bCs/>
          <w:sz w:val="24"/>
          <w:szCs w:val="24"/>
        </w:rPr>
        <w:t>tidak</w:t>
      </w:r>
      <w:proofErr w:type="spellEnd"/>
      <w:r w:rsidRPr="000012E9">
        <w:rPr>
          <w:rFonts w:ascii="Times New Roman" w:eastAsia="Arial Narrow" w:hAnsi="Times New Roman" w:cs="Times New Roman"/>
          <w:bCs/>
          <w:sz w:val="24"/>
          <w:szCs w:val="24"/>
        </w:rPr>
        <w:t xml:space="preserve"> </w:t>
      </w:r>
      <w:proofErr w:type="spellStart"/>
      <w:r w:rsidRPr="000012E9">
        <w:rPr>
          <w:rFonts w:ascii="Times New Roman" w:eastAsia="Arial Narrow" w:hAnsi="Times New Roman" w:cs="Times New Roman"/>
          <w:bCs/>
          <w:sz w:val="24"/>
          <w:szCs w:val="24"/>
        </w:rPr>
        <w:t>terdapat</w:t>
      </w:r>
      <w:proofErr w:type="spellEnd"/>
      <w:r w:rsidRPr="000012E9">
        <w:rPr>
          <w:rFonts w:ascii="Times New Roman" w:eastAsia="Arial Narrow" w:hAnsi="Times New Roman" w:cs="Times New Roman"/>
          <w:bCs/>
          <w:sz w:val="24"/>
          <w:szCs w:val="24"/>
        </w:rPr>
        <w:t xml:space="preserve"> </w:t>
      </w:r>
      <w:proofErr w:type="spellStart"/>
      <w:r w:rsidRPr="000012E9">
        <w:rPr>
          <w:rFonts w:ascii="Times New Roman" w:eastAsia="Arial Narrow" w:hAnsi="Times New Roman" w:cs="Times New Roman"/>
          <w:bCs/>
          <w:sz w:val="24"/>
          <w:szCs w:val="24"/>
        </w:rPr>
        <w:t>bukti</w:t>
      </w:r>
      <w:proofErr w:type="spellEnd"/>
      <w:r w:rsidRPr="000012E9">
        <w:rPr>
          <w:rFonts w:ascii="Times New Roman" w:eastAsia="Arial Narrow" w:hAnsi="Times New Roman" w:cs="Times New Roman"/>
          <w:bCs/>
          <w:sz w:val="24"/>
          <w:szCs w:val="24"/>
        </w:rPr>
        <w:t xml:space="preserve"> yang </w:t>
      </w:r>
      <w:proofErr w:type="spellStart"/>
      <w:r w:rsidRPr="000012E9">
        <w:rPr>
          <w:rFonts w:ascii="Times New Roman" w:eastAsia="Arial Narrow" w:hAnsi="Times New Roman" w:cs="Times New Roman"/>
          <w:bCs/>
          <w:sz w:val="24"/>
          <w:szCs w:val="24"/>
        </w:rPr>
        <w:t>mendukung</w:t>
      </w:r>
      <w:proofErr w:type="spellEnd"/>
      <w:r w:rsidRPr="000012E9">
        <w:rPr>
          <w:rFonts w:ascii="Times New Roman" w:eastAsia="Arial Narrow" w:hAnsi="Times New Roman" w:cs="Times New Roman"/>
          <w:bCs/>
          <w:sz w:val="24"/>
          <w:szCs w:val="24"/>
        </w:rPr>
        <w:t xml:space="preserve"> </w:t>
      </w:r>
      <w:proofErr w:type="spellStart"/>
      <w:r w:rsidRPr="000012E9">
        <w:rPr>
          <w:rFonts w:ascii="Times New Roman" w:eastAsia="Arial Narrow" w:hAnsi="Times New Roman" w:cs="Times New Roman"/>
          <w:bCs/>
          <w:sz w:val="24"/>
          <w:szCs w:val="24"/>
        </w:rPr>
        <w:t>untuk</w:t>
      </w:r>
      <w:proofErr w:type="spellEnd"/>
      <w:r w:rsidRPr="000012E9">
        <w:rPr>
          <w:rFonts w:ascii="Times New Roman" w:eastAsia="Arial Narrow" w:hAnsi="Times New Roman" w:cs="Times New Roman"/>
          <w:bCs/>
          <w:sz w:val="24"/>
          <w:szCs w:val="24"/>
        </w:rPr>
        <w:t xml:space="preserve"> </w:t>
      </w:r>
      <w:proofErr w:type="spellStart"/>
      <w:r w:rsidRPr="000012E9">
        <w:rPr>
          <w:rFonts w:ascii="Times New Roman" w:eastAsia="Arial Narrow" w:hAnsi="Times New Roman" w:cs="Times New Roman"/>
          <w:bCs/>
          <w:sz w:val="24"/>
          <w:szCs w:val="24"/>
        </w:rPr>
        <w:t>menolak</w:t>
      </w:r>
      <w:proofErr w:type="spellEnd"/>
      <w:r w:rsidRPr="000012E9">
        <w:rPr>
          <w:rFonts w:ascii="Times New Roman" w:eastAsia="Arial Narrow" w:hAnsi="Times New Roman" w:cs="Times New Roman"/>
          <w:bCs/>
          <w:sz w:val="24"/>
          <w:szCs w:val="24"/>
        </w:rPr>
        <w:t xml:space="preserve"> </w:t>
      </w:r>
      <w:proofErr w:type="spellStart"/>
      <w:r w:rsidRPr="000012E9">
        <w:rPr>
          <w:rFonts w:ascii="Times New Roman" w:eastAsia="Arial Narrow" w:hAnsi="Times New Roman" w:cs="Times New Roman"/>
          <w:bCs/>
          <w:sz w:val="24"/>
          <w:szCs w:val="24"/>
        </w:rPr>
        <w:t>hipotesis</w:t>
      </w:r>
      <w:proofErr w:type="spellEnd"/>
      <w:r w:rsidRPr="000012E9">
        <w:rPr>
          <w:rFonts w:ascii="Times New Roman" w:eastAsia="Arial Narrow" w:hAnsi="Times New Roman" w:cs="Times New Roman"/>
          <w:bCs/>
          <w:sz w:val="24"/>
          <w:szCs w:val="24"/>
        </w:rPr>
        <w:t xml:space="preserve"> </w:t>
      </w:r>
      <w:proofErr w:type="spellStart"/>
      <w:r w:rsidRPr="000012E9">
        <w:rPr>
          <w:rFonts w:ascii="Times New Roman" w:eastAsia="Arial Narrow" w:hAnsi="Times New Roman" w:cs="Times New Roman"/>
          <w:bCs/>
          <w:sz w:val="24"/>
          <w:szCs w:val="24"/>
        </w:rPr>
        <w:t>nol</w:t>
      </w:r>
      <w:proofErr w:type="spellEnd"/>
      <w:r>
        <w:rPr>
          <w:rFonts w:ascii="Times New Roman" w:eastAsia="Arial Narrow" w:hAnsi="Times New Roman" w:cs="Times New Roman"/>
          <w:bCs/>
          <w:sz w:val="24"/>
          <w:szCs w:val="24"/>
        </w:rPr>
        <w:t xml:space="preserve"> </w:t>
      </w:r>
      <w:r w:rsidRPr="006D1766">
        <w:rPr>
          <w:rFonts w:ascii="Times New Roman" w:eastAsia="Arial Narrow" w:hAnsi="Times New Roman" w:cs="Times New Roman"/>
          <w:bCs/>
          <w:sz w:val="24"/>
          <w:szCs w:val="24"/>
          <w:lang w:val="en-ID"/>
        </w:rPr>
        <w:t xml:space="preserve">(H0) yang </w:t>
      </w:r>
      <w:proofErr w:type="spellStart"/>
      <w:r w:rsidRPr="006D1766">
        <w:rPr>
          <w:rFonts w:ascii="Times New Roman" w:eastAsia="Arial Narrow" w:hAnsi="Times New Roman" w:cs="Times New Roman"/>
          <w:bCs/>
          <w:sz w:val="24"/>
          <w:szCs w:val="24"/>
          <w:lang w:val="en-ID"/>
        </w:rPr>
        <w:t>mengatakan</w:t>
      </w:r>
      <w:proofErr w:type="spellEnd"/>
      <w:r w:rsidRPr="006D1766">
        <w:rPr>
          <w:rFonts w:ascii="Times New Roman" w:eastAsia="Arial Narrow" w:hAnsi="Times New Roman" w:cs="Times New Roman"/>
          <w:bCs/>
          <w:sz w:val="24"/>
          <w:szCs w:val="24"/>
          <w:lang w:val="en-ID"/>
        </w:rPr>
        <w:t xml:space="preserve"> </w:t>
      </w:r>
      <w:proofErr w:type="spellStart"/>
      <w:r w:rsidRPr="006D1766">
        <w:rPr>
          <w:rFonts w:ascii="Times New Roman" w:eastAsia="Arial Narrow" w:hAnsi="Times New Roman" w:cs="Times New Roman"/>
          <w:bCs/>
          <w:sz w:val="24"/>
          <w:szCs w:val="24"/>
          <w:lang w:val="en-ID"/>
        </w:rPr>
        <w:t>bahwa</w:t>
      </w:r>
      <w:proofErr w:type="spellEnd"/>
      <w:r w:rsidRPr="006D1766">
        <w:rPr>
          <w:rFonts w:ascii="Times New Roman" w:eastAsia="Arial Narrow" w:hAnsi="Times New Roman" w:cs="Times New Roman"/>
          <w:bCs/>
          <w:sz w:val="24"/>
          <w:szCs w:val="24"/>
          <w:lang w:val="en-ID"/>
        </w:rPr>
        <w:t xml:space="preserve"> residual</w:t>
      </w:r>
      <w:r>
        <w:rPr>
          <w:rFonts w:ascii="Times New Roman" w:eastAsia="Arial Narrow" w:hAnsi="Times New Roman" w:cs="Times New Roman"/>
          <w:bCs/>
          <w:sz w:val="24"/>
          <w:szCs w:val="24"/>
          <w:lang w:val="en-ID"/>
        </w:rPr>
        <w:t xml:space="preserve"> </w:t>
      </w:r>
      <w:proofErr w:type="spellStart"/>
      <w:r w:rsidRPr="00A8404B">
        <w:rPr>
          <w:rFonts w:ascii="Times New Roman" w:eastAsia="Arial Narrow" w:hAnsi="Times New Roman" w:cs="Times New Roman"/>
          <w:bCs/>
          <w:sz w:val="24"/>
          <w:szCs w:val="24"/>
        </w:rPr>
        <w:t>mengikuti</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distribusi</w:t>
      </w:r>
      <w:proofErr w:type="spellEnd"/>
      <w:r w:rsidRPr="00A8404B">
        <w:rPr>
          <w:rFonts w:ascii="Times New Roman" w:eastAsia="Arial Narrow" w:hAnsi="Times New Roman" w:cs="Times New Roman"/>
          <w:bCs/>
          <w:sz w:val="24"/>
          <w:szCs w:val="24"/>
        </w:rPr>
        <w:t xml:space="preserve"> normal. </w:t>
      </w:r>
      <w:proofErr w:type="spellStart"/>
      <w:r>
        <w:rPr>
          <w:rFonts w:ascii="Times New Roman" w:eastAsia="Arial Narrow" w:hAnsi="Times New Roman" w:cs="Times New Roman"/>
          <w:bCs/>
          <w:sz w:val="24"/>
          <w:szCs w:val="24"/>
        </w:rPr>
        <w:t>Kesimpulannya</w:t>
      </w:r>
      <w:proofErr w:type="spellEnd"/>
      <w:r w:rsidRPr="00A8404B">
        <w:rPr>
          <w:rFonts w:ascii="Times New Roman" w:eastAsia="Arial Narrow" w:hAnsi="Times New Roman" w:cs="Times New Roman"/>
          <w:bCs/>
          <w:sz w:val="24"/>
          <w:szCs w:val="24"/>
        </w:rPr>
        <w:t xml:space="preserve">, </w:t>
      </w:r>
      <w:r>
        <w:rPr>
          <w:rFonts w:ascii="Times New Roman" w:eastAsia="Arial Narrow" w:hAnsi="Times New Roman" w:cs="Times New Roman"/>
          <w:bCs/>
          <w:sz w:val="24"/>
          <w:szCs w:val="24"/>
        </w:rPr>
        <w:t xml:space="preserve">model </w:t>
      </w:r>
      <w:proofErr w:type="spellStart"/>
      <w:r>
        <w:rPr>
          <w:rFonts w:ascii="Times New Roman" w:eastAsia="Arial Narrow" w:hAnsi="Times New Roman" w:cs="Times New Roman"/>
          <w:bCs/>
          <w:sz w:val="24"/>
          <w:szCs w:val="24"/>
        </w:rPr>
        <w:t>regresi</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sesuai</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dengan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asumsi</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normalitas</w:t>
      </w:r>
      <w:proofErr w:type="spellEnd"/>
      <w:r w:rsidRPr="00A8404B">
        <w:rPr>
          <w:rFonts w:ascii="Times New Roman" w:eastAsia="Arial Narrow" w:hAnsi="Times New Roman" w:cs="Times New Roman"/>
          <w:bCs/>
          <w:sz w:val="24"/>
          <w:szCs w:val="24"/>
        </w:rPr>
        <w:t>.</w:t>
      </w:r>
    </w:p>
    <w:p w14:paraId="0B51F7E4" w14:textId="77777777" w:rsidR="00CD6DE4" w:rsidRPr="00A8404B" w:rsidRDefault="00CD6DE4" w:rsidP="00CD6DE4">
      <w:pPr>
        <w:spacing w:line="240" w:lineRule="auto"/>
        <w:rPr>
          <w:rFonts w:ascii="Times New Roman" w:hAnsi="Times New Roman" w:cs="Times New Roman"/>
          <w:b/>
          <w:sz w:val="24"/>
        </w:rPr>
      </w:pPr>
      <w:r>
        <w:rPr>
          <w:rFonts w:ascii="Times New Roman" w:hAnsi="Times New Roman" w:cs="Times New Roman"/>
          <w:b/>
          <w:sz w:val="24"/>
        </w:rPr>
        <w:t xml:space="preserve">Uji </w:t>
      </w:r>
      <w:proofErr w:type="spellStart"/>
      <w:r>
        <w:rPr>
          <w:rFonts w:ascii="Times New Roman" w:hAnsi="Times New Roman" w:cs="Times New Roman"/>
          <w:b/>
          <w:sz w:val="24"/>
        </w:rPr>
        <w:t>Multikolinearitas</w:t>
      </w:r>
      <w:proofErr w:type="spellEnd"/>
    </w:p>
    <w:p w14:paraId="629FA67D" w14:textId="77777777" w:rsidR="00CD6DE4" w:rsidRPr="00AE38B6" w:rsidRDefault="00CD6DE4" w:rsidP="00CD6DE4">
      <w:pPr>
        <w:spacing w:line="240" w:lineRule="auto"/>
        <w:ind w:firstLine="720"/>
        <w:jc w:val="both"/>
        <w:rPr>
          <w:rFonts w:ascii="Times New Roman" w:hAnsi="Times New Roman" w:cs="Times New Roman"/>
          <w:bCs/>
          <w:sz w:val="24"/>
        </w:rPr>
      </w:pPr>
      <w:proofErr w:type="spellStart"/>
      <w:r w:rsidRPr="00E7385E">
        <w:rPr>
          <w:rFonts w:ascii="Times New Roman" w:hAnsi="Times New Roman" w:cs="Times New Roman"/>
          <w:bCs/>
          <w:sz w:val="24"/>
        </w:rPr>
        <w:t>Untuk</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menggambarkan</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hubungan</w:t>
      </w:r>
      <w:proofErr w:type="spellEnd"/>
      <w:r w:rsidRPr="00E7385E">
        <w:rPr>
          <w:rFonts w:ascii="Times New Roman" w:hAnsi="Times New Roman" w:cs="Times New Roman"/>
          <w:bCs/>
          <w:sz w:val="24"/>
        </w:rPr>
        <w:t xml:space="preserve"> linier yang sangat </w:t>
      </w:r>
      <w:proofErr w:type="spellStart"/>
      <w:r w:rsidRPr="00E7385E">
        <w:rPr>
          <w:rFonts w:ascii="Times New Roman" w:hAnsi="Times New Roman" w:cs="Times New Roman"/>
          <w:bCs/>
          <w:sz w:val="24"/>
        </w:rPr>
        <w:t>kuat</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antara</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variabel</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independen</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kita</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perlu</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mempertimbangkan</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beberapa</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aspek</w:t>
      </w:r>
      <w:proofErr w:type="spellEnd"/>
      <w:r w:rsidRPr="00E7385E">
        <w:rPr>
          <w:rFonts w:ascii="Times New Roman" w:hAnsi="Times New Roman" w:cs="Times New Roman"/>
          <w:bCs/>
          <w:sz w:val="24"/>
        </w:rPr>
        <w:t xml:space="preserve"> yang </w:t>
      </w:r>
      <w:proofErr w:type="spellStart"/>
      <w:r w:rsidRPr="00E7385E">
        <w:rPr>
          <w:rFonts w:ascii="Times New Roman" w:hAnsi="Times New Roman" w:cs="Times New Roman"/>
          <w:bCs/>
          <w:sz w:val="24"/>
        </w:rPr>
        <w:t>dapat</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mempengaruhi</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keterkaitan</w:t>
      </w:r>
      <w:proofErr w:type="spellEnd"/>
      <w:r w:rsidRPr="00E7385E">
        <w:rPr>
          <w:rFonts w:ascii="Times New Roman" w:hAnsi="Times New Roman" w:cs="Times New Roman"/>
          <w:bCs/>
          <w:sz w:val="24"/>
        </w:rPr>
        <w:t xml:space="preserve"> </w:t>
      </w:r>
      <w:proofErr w:type="spellStart"/>
      <w:r w:rsidRPr="00E7385E">
        <w:rPr>
          <w:rFonts w:ascii="Times New Roman" w:hAnsi="Times New Roman" w:cs="Times New Roman"/>
          <w:bCs/>
          <w:sz w:val="24"/>
        </w:rPr>
        <w:t>tersebut</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perlu</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diperhatikan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kemungkinan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terjadinya</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multikolinearitas</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Apabila</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multikolinearitas</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terjadi</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maka</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interpretasi</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koefisien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regresi</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dapat</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menjadi</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tidak</w:t>
      </w:r>
      <w:proofErr w:type="spellEnd"/>
      <w:r w:rsidRPr="00A8404B">
        <w:rPr>
          <w:rFonts w:ascii="Times New Roman" w:hAnsi="Times New Roman" w:cs="Times New Roman"/>
          <w:bCs/>
          <w:sz w:val="24"/>
        </w:rPr>
        <w:t xml:space="preserve"> valid.</w:t>
      </w:r>
    </w:p>
    <w:p w14:paraId="21C30040" w14:textId="77777777" w:rsidR="00CD6DE4" w:rsidRPr="00A8404B" w:rsidRDefault="00CD6DE4" w:rsidP="00CD6DE4">
      <w:pPr>
        <w:spacing w:line="240" w:lineRule="auto"/>
        <w:jc w:val="center"/>
        <w:rPr>
          <w:rFonts w:ascii="Times New Roman" w:hAnsi="Times New Roman" w:cs="Times New Roman"/>
          <w:b/>
          <w:sz w:val="24"/>
        </w:rPr>
      </w:pPr>
      <w:proofErr w:type="gramStart"/>
      <w:r>
        <w:rPr>
          <w:rFonts w:ascii="Times New Roman" w:hAnsi="Times New Roman" w:cs="Times New Roman"/>
          <w:b/>
          <w:sz w:val="24"/>
        </w:rPr>
        <w:t>Tabel</w:t>
      </w:r>
      <w:proofErr w:type="gramEnd"/>
      <w:r>
        <w:rPr>
          <w:rFonts w:ascii="Times New Roman" w:hAnsi="Times New Roman" w:cs="Times New Roman"/>
          <w:b/>
          <w:sz w:val="24"/>
        </w:rPr>
        <w:t xml:space="preserve"> 3</w:t>
      </w:r>
    </w:p>
    <w:p w14:paraId="50ED4DDF" w14:textId="77777777" w:rsidR="00CD6DE4" w:rsidRPr="00A8404B" w:rsidRDefault="00CD6DE4" w:rsidP="00CD6DE4">
      <w:pPr>
        <w:spacing w:line="240" w:lineRule="auto"/>
        <w:jc w:val="center"/>
        <w:rPr>
          <w:rFonts w:ascii="Times New Roman" w:hAnsi="Times New Roman" w:cs="Times New Roman"/>
          <w:b/>
          <w:sz w:val="24"/>
        </w:rPr>
      </w:pPr>
      <w:r>
        <w:rPr>
          <w:rFonts w:ascii="Times New Roman" w:hAnsi="Times New Roman" w:cs="Times New Roman"/>
          <w:b/>
          <w:sz w:val="24"/>
        </w:rPr>
        <w:t xml:space="preserve">Hasil Uji </w:t>
      </w:r>
      <w:proofErr w:type="spellStart"/>
      <w:r>
        <w:rPr>
          <w:rFonts w:ascii="Times New Roman" w:hAnsi="Times New Roman" w:cs="Times New Roman"/>
          <w:b/>
          <w:sz w:val="24"/>
        </w:rPr>
        <w:t>Multikolinearitas</w:t>
      </w:r>
      <w:proofErr w:type="spellEnd"/>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02"/>
        <w:gridCol w:w="992"/>
        <w:gridCol w:w="1480"/>
      </w:tblGrid>
      <w:tr w:rsidR="00CD6DE4" w:rsidRPr="00A8404B" w14:paraId="65C27C0C" w14:textId="77777777" w:rsidTr="006F2997">
        <w:trPr>
          <w:tblCellSpacing w:w="15" w:type="dxa"/>
          <w:jc w:val="center"/>
        </w:trPr>
        <w:tc>
          <w:tcPr>
            <w:tcW w:w="1857" w:type="dxa"/>
            <w:tcBorders>
              <w:top w:val="outset" w:sz="6" w:space="0" w:color="auto"/>
              <w:left w:val="outset" w:sz="6" w:space="0" w:color="auto"/>
              <w:bottom w:val="outset" w:sz="6" w:space="0" w:color="auto"/>
              <w:right w:val="outset" w:sz="6" w:space="0" w:color="auto"/>
            </w:tcBorders>
            <w:vAlign w:val="bottom"/>
            <w:hideMark/>
          </w:tcPr>
          <w:p w14:paraId="3AD14DD0" w14:textId="77777777" w:rsidR="00CD6DE4" w:rsidRPr="00A8404B" w:rsidRDefault="00CD6DE4" w:rsidP="006F2997">
            <w:pPr>
              <w:spacing w:line="240" w:lineRule="auto"/>
              <w:jc w:val="right"/>
              <w:rPr>
                <w:rFonts w:ascii="Times New Roman" w:hAnsi="Times New Roman" w:cs="Times New Roman"/>
                <w:sz w:val="24"/>
                <w:szCs w:val="24"/>
              </w:rPr>
            </w:pPr>
            <w:r w:rsidRPr="00A8404B">
              <w:rPr>
                <w:rFonts w:ascii="Times New Roman" w:hAnsi="Times New Roman" w:cs="Times New Roman"/>
                <w:sz w:val="24"/>
                <w:szCs w:val="24"/>
              </w:rPr>
              <w:t>Variable</w:t>
            </w:r>
          </w:p>
        </w:tc>
        <w:tc>
          <w:tcPr>
            <w:tcW w:w="962" w:type="dxa"/>
            <w:tcBorders>
              <w:top w:val="outset" w:sz="6" w:space="0" w:color="auto"/>
              <w:left w:val="outset" w:sz="6" w:space="0" w:color="auto"/>
              <w:bottom w:val="outset" w:sz="6" w:space="0" w:color="auto"/>
              <w:right w:val="outset" w:sz="6" w:space="0" w:color="auto"/>
            </w:tcBorders>
            <w:vAlign w:val="center"/>
            <w:hideMark/>
          </w:tcPr>
          <w:p w14:paraId="0AA2EA53"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VIF</w:t>
            </w:r>
          </w:p>
        </w:tc>
        <w:tc>
          <w:tcPr>
            <w:tcW w:w="1435" w:type="dxa"/>
            <w:tcBorders>
              <w:top w:val="outset" w:sz="6" w:space="0" w:color="auto"/>
              <w:left w:val="outset" w:sz="6" w:space="0" w:color="auto"/>
              <w:bottom w:val="outset" w:sz="6" w:space="0" w:color="auto"/>
              <w:right w:val="outset" w:sz="6" w:space="0" w:color="auto"/>
            </w:tcBorders>
            <w:vAlign w:val="center"/>
            <w:hideMark/>
          </w:tcPr>
          <w:p w14:paraId="270429C0"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1/VIF</w:t>
            </w:r>
          </w:p>
        </w:tc>
      </w:tr>
      <w:tr w:rsidR="00CD6DE4" w:rsidRPr="00A8404B" w14:paraId="0A3E46C9" w14:textId="77777777" w:rsidTr="006F2997">
        <w:trPr>
          <w:tblCellSpacing w:w="15" w:type="dxa"/>
          <w:jc w:val="center"/>
        </w:trPr>
        <w:tc>
          <w:tcPr>
            <w:tcW w:w="1857" w:type="dxa"/>
            <w:tcBorders>
              <w:top w:val="outset" w:sz="6" w:space="0" w:color="auto"/>
              <w:left w:val="outset" w:sz="6" w:space="0" w:color="auto"/>
              <w:bottom w:val="outset" w:sz="6" w:space="0" w:color="auto"/>
              <w:right w:val="outset" w:sz="6" w:space="0" w:color="auto"/>
            </w:tcBorders>
            <w:vAlign w:val="bottom"/>
            <w:hideMark/>
          </w:tcPr>
          <w:p w14:paraId="711DB545" w14:textId="77777777" w:rsidR="00CD6DE4" w:rsidRPr="00A8404B" w:rsidRDefault="00CD6DE4" w:rsidP="006F2997">
            <w:pPr>
              <w:spacing w:line="240" w:lineRule="auto"/>
              <w:jc w:val="right"/>
              <w:rPr>
                <w:rFonts w:ascii="Times New Roman" w:hAnsi="Times New Roman" w:cs="Times New Roman"/>
                <w:sz w:val="24"/>
                <w:szCs w:val="24"/>
              </w:rPr>
            </w:pPr>
            <w:proofErr w:type="spellStart"/>
            <w:r w:rsidRPr="00A8404B">
              <w:rPr>
                <w:rFonts w:ascii="Times New Roman" w:hAnsi="Times New Roman" w:cs="Times New Roman"/>
                <w:sz w:val="24"/>
                <w:szCs w:val="24"/>
              </w:rPr>
              <w:t>Penghindar~k</w:t>
            </w:r>
            <w:proofErr w:type="spellEnd"/>
          </w:p>
        </w:tc>
        <w:tc>
          <w:tcPr>
            <w:tcW w:w="962" w:type="dxa"/>
            <w:tcBorders>
              <w:top w:val="outset" w:sz="6" w:space="0" w:color="auto"/>
              <w:left w:val="outset" w:sz="6" w:space="0" w:color="auto"/>
              <w:bottom w:val="outset" w:sz="6" w:space="0" w:color="auto"/>
              <w:right w:val="outset" w:sz="6" w:space="0" w:color="auto"/>
            </w:tcBorders>
            <w:vAlign w:val="center"/>
            <w:hideMark/>
          </w:tcPr>
          <w:p w14:paraId="1BBFFAE6"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1.22</w:t>
            </w:r>
          </w:p>
        </w:tc>
        <w:tc>
          <w:tcPr>
            <w:tcW w:w="1435" w:type="dxa"/>
            <w:tcBorders>
              <w:top w:val="outset" w:sz="6" w:space="0" w:color="auto"/>
              <w:left w:val="outset" w:sz="6" w:space="0" w:color="auto"/>
              <w:bottom w:val="outset" w:sz="6" w:space="0" w:color="auto"/>
              <w:right w:val="outset" w:sz="6" w:space="0" w:color="auto"/>
            </w:tcBorders>
            <w:vAlign w:val="center"/>
            <w:hideMark/>
          </w:tcPr>
          <w:p w14:paraId="2F091383"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0.816905</w:t>
            </w:r>
          </w:p>
        </w:tc>
      </w:tr>
      <w:tr w:rsidR="00CD6DE4" w:rsidRPr="00A8404B" w14:paraId="5DC67D57" w14:textId="77777777" w:rsidTr="006F2997">
        <w:trPr>
          <w:tblCellSpacing w:w="15" w:type="dxa"/>
          <w:jc w:val="center"/>
        </w:trPr>
        <w:tc>
          <w:tcPr>
            <w:tcW w:w="1857" w:type="dxa"/>
            <w:tcBorders>
              <w:top w:val="outset" w:sz="6" w:space="0" w:color="auto"/>
              <w:left w:val="outset" w:sz="6" w:space="0" w:color="auto"/>
              <w:bottom w:val="outset" w:sz="6" w:space="0" w:color="auto"/>
              <w:right w:val="outset" w:sz="6" w:space="0" w:color="auto"/>
            </w:tcBorders>
            <w:vAlign w:val="bottom"/>
            <w:hideMark/>
          </w:tcPr>
          <w:p w14:paraId="122E375B" w14:textId="77777777" w:rsidR="00CD6DE4" w:rsidRPr="00A8404B" w:rsidRDefault="00CD6DE4" w:rsidP="006F2997">
            <w:pPr>
              <w:spacing w:line="240" w:lineRule="auto"/>
              <w:jc w:val="right"/>
              <w:rPr>
                <w:rFonts w:ascii="Times New Roman" w:hAnsi="Times New Roman" w:cs="Times New Roman"/>
                <w:sz w:val="24"/>
                <w:szCs w:val="24"/>
              </w:rPr>
            </w:pPr>
            <w:proofErr w:type="spellStart"/>
            <w:r w:rsidRPr="00A8404B">
              <w:rPr>
                <w:rFonts w:ascii="Times New Roman" w:hAnsi="Times New Roman" w:cs="Times New Roman"/>
                <w:sz w:val="24"/>
                <w:szCs w:val="24"/>
              </w:rPr>
              <w:t>ResikoPajak</w:t>
            </w:r>
            <w:proofErr w:type="spellEnd"/>
          </w:p>
        </w:tc>
        <w:tc>
          <w:tcPr>
            <w:tcW w:w="962" w:type="dxa"/>
            <w:tcBorders>
              <w:top w:val="outset" w:sz="6" w:space="0" w:color="auto"/>
              <w:left w:val="outset" w:sz="6" w:space="0" w:color="auto"/>
              <w:bottom w:val="outset" w:sz="6" w:space="0" w:color="auto"/>
              <w:right w:val="outset" w:sz="6" w:space="0" w:color="auto"/>
            </w:tcBorders>
            <w:vAlign w:val="center"/>
            <w:hideMark/>
          </w:tcPr>
          <w:p w14:paraId="120E6997"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1.22</w:t>
            </w:r>
          </w:p>
        </w:tc>
        <w:tc>
          <w:tcPr>
            <w:tcW w:w="1435" w:type="dxa"/>
            <w:tcBorders>
              <w:top w:val="outset" w:sz="6" w:space="0" w:color="auto"/>
              <w:left w:val="outset" w:sz="6" w:space="0" w:color="auto"/>
              <w:bottom w:val="outset" w:sz="6" w:space="0" w:color="auto"/>
              <w:right w:val="outset" w:sz="6" w:space="0" w:color="auto"/>
            </w:tcBorders>
            <w:vAlign w:val="center"/>
            <w:hideMark/>
          </w:tcPr>
          <w:p w14:paraId="4DF57CED"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0.816905</w:t>
            </w:r>
          </w:p>
        </w:tc>
      </w:tr>
      <w:tr w:rsidR="00CD6DE4" w:rsidRPr="00A8404B" w14:paraId="6EAA4034" w14:textId="77777777" w:rsidTr="006F2997">
        <w:trPr>
          <w:tblCellSpacing w:w="15" w:type="dxa"/>
          <w:jc w:val="center"/>
        </w:trPr>
        <w:tc>
          <w:tcPr>
            <w:tcW w:w="1857" w:type="dxa"/>
            <w:tcBorders>
              <w:top w:val="outset" w:sz="6" w:space="0" w:color="auto"/>
              <w:left w:val="outset" w:sz="6" w:space="0" w:color="auto"/>
              <w:bottom w:val="outset" w:sz="6" w:space="0" w:color="auto"/>
              <w:right w:val="outset" w:sz="6" w:space="0" w:color="auto"/>
            </w:tcBorders>
            <w:vAlign w:val="bottom"/>
            <w:hideMark/>
          </w:tcPr>
          <w:p w14:paraId="22C36C5E" w14:textId="77777777" w:rsidR="00CD6DE4" w:rsidRPr="00A8404B" w:rsidRDefault="00CD6DE4" w:rsidP="006F2997">
            <w:pPr>
              <w:spacing w:line="240" w:lineRule="auto"/>
              <w:jc w:val="right"/>
              <w:rPr>
                <w:rFonts w:ascii="Times New Roman" w:hAnsi="Times New Roman" w:cs="Times New Roman"/>
                <w:sz w:val="24"/>
                <w:szCs w:val="24"/>
              </w:rPr>
            </w:pPr>
            <w:r w:rsidRPr="00A8404B">
              <w:rPr>
                <w:rFonts w:ascii="Times New Roman" w:hAnsi="Times New Roman" w:cs="Times New Roman"/>
                <w:sz w:val="24"/>
                <w:szCs w:val="24"/>
              </w:rPr>
              <w:lastRenderedPageBreak/>
              <w:t>Mean VIF</w:t>
            </w:r>
          </w:p>
        </w:tc>
        <w:tc>
          <w:tcPr>
            <w:tcW w:w="962" w:type="dxa"/>
            <w:tcBorders>
              <w:top w:val="outset" w:sz="6" w:space="0" w:color="auto"/>
              <w:left w:val="outset" w:sz="6" w:space="0" w:color="auto"/>
              <w:bottom w:val="outset" w:sz="6" w:space="0" w:color="auto"/>
              <w:right w:val="outset" w:sz="6" w:space="0" w:color="auto"/>
            </w:tcBorders>
            <w:vAlign w:val="center"/>
            <w:hideMark/>
          </w:tcPr>
          <w:p w14:paraId="3E210BFE"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1.22</w:t>
            </w:r>
          </w:p>
        </w:tc>
        <w:tc>
          <w:tcPr>
            <w:tcW w:w="1435" w:type="dxa"/>
            <w:vAlign w:val="center"/>
            <w:hideMark/>
          </w:tcPr>
          <w:p w14:paraId="14D5F1CF" w14:textId="77777777" w:rsidR="00CD6DE4" w:rsidRPr="00A8404B" w:rsidRDefault="00CD6DE4" w:rsidP="006F2997">
            <w:pPr>
              <w:spacing w:line="240" w:lineRule="auto"/>
              <w:jc w:val="center"/>
              <w:rPr>
                <w:rFonts w:ascii="Times New Roman" w:hAnsi="Times New Roman" w:cs="Times New Roman"/>
                <w:sz w:val="20"/>
                <w:szCs w:val="20"/>
              </w:rPr>
            </w:pPr>
          </w:p>
        </w:tc>
      </w:tr>
    </w:tbl>
    <w:p w14:paraId="146DF8F7" w14:textId="77777777" w:rsidR="00CD6DE4" w:rsidRPr="00AE38B6" w:rsidRDefault="00CD6DE4" w:rsidP="00CD6DE4">
      <w:pPr>
        <w:pStyle w:val="NormalWeb"/>
        <w:spacing w:before="0" w:beforeAutospacing="0" w:after="240" w:afterAutospacing="0"/>
        <w:jc w:val="center"/>
        <w:rPr>
          <w:rFonts w:ascii="Times New Roman" w:hAnsi="Times New Roman" w:cs="Times New Roman"/>
          <w:i/>
        </w:rPr>
      </w:pPr>
      <w:proofErr w:type="spellStart"/>
      <w:r w:rsidRPr="00A8404B">
        <w:rPr>
          <w:rFonts w:ascii="Times New Roman" w:hAnsi="Times New Roman" w:cs="Times New Roman"/>
          <w:i/>
        </w:rPr>
        <w:t>Sumber</w:t>
      </w:r>
      <w:proofErr w:type="spell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59F4C8C3" w14:textId="77777777" w:rsidR="00CD6DE4" w:rsidRPr="006D1766" w:rsidRDefault="00CD6DE4" w:rsidP="00CD6DE4">
      <w:pPr>
        <w:spacing w:line="240" w:lineRule="auto"/>
        <w:ind w:firstLine="720"/>
        <w:jc w:val="both"/>
        <w:rPr>
          <w:rFonts w:ascii="Times New Roman" w:hAnsi="Times New Roman" w:cs="Times New Roman"/>
          <w:bCs/>
          <w:sz w:val="24"/>
          <w:szCs w:val="24"/>
          <w:lang w:val="en-ID"/>
        </w:rPr>
      </w:pPr>
      <w:r w:rsidRPr="006D1766">
        <w:rPr>
          <w:rFonts w:ascii="Times New Roman" w:hAnsi="Times New Roman" w:cs="Times New Roman"/>
          <w:bCs/>
          <w:sz w:val="24"/>
          <w:szCs w:val="24"/>
          <w:lang w:val="en-ID"/>
        </w:rPr>
        <w:t xml:space="preserve">Nilai </w:t>
      </w:r>
      <w:proofErr w:type="spellStart"/>
      <w:r w:rsidRPr="006D1766">
        <w:rPr>
          <w:rFonts w:ascii="Times New Roman" w:hAnsi="Times New Roman" w:cs="Times New Roman"/>
          <w:bCs/>
          <w:sz w:val="24"/>
          <w:szCs w:val="24"/>
          <w:lang w:val="en-ID"/>
        </w:rPr>
        <w:t>Variasi</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Pengaruh</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Inflasi</w:t>
      </w:r>
      <w:proofErr w:type="spellEnd"/>
      <w:r w:rsidRPr="006D1766">
        <w:rPr>
          <w:rFonts w:ascii="Times New Roman" w:hAnsi="Times New Roman" w:cs="Times New Roman"/>
          <w:bCs/>
          <w:sz w:val="24"/>
          <w:szCs w:val="24"/>
          <w:lang w:val="en-ID"/>
        </w:rPr>
        <w:t xml:space="preserve"> (VIF) </w:t>
      </w:r>
      <w:proofErr w:type="spellStart"/>
      <w:r w:rsidRPr="006D1766">
        <w:rPr>
          <w:rFonts w:ascii="Times New Roman" w:hAnsi="Times New Roman" w:cs="Times New Roman"/>
          <w:bCs/>
          <w:sz w:val="24"/>
          <w:szCs w:val="24"/>
          <w:lang w:val="en-ID"/>
        </w:rPr>
        <w:t>untuk</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penghindaran</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pajak</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adalah</w:t>
      </w:r>
      <w:proofErr w:type="spellEnd"/>
      <w:r w:rsidRPr="006D1766">
        <w:rPr>
          <w:rFonts w:ascii="Times New Roman" w:hAnsi="Times New Roman" w:cs="Times New Roman"/>
          <w:bCs/>
          <w:sz w:val="24"/>
          <w:szCs w:val="24"/>
          <w:lang w:val="en-ID"/>
        </w:rPr>
        <w:t xml:space="preserve"> 1,22, dan </w:t>
      </w:r>
      <w:proofErr w:type="spellStart"/>
      <w:r w:rsidRPr="006D1766">
        <w:rPr>
          <w:rFonts w:ascii="Times New Roman" w:hAnsi="Times New Roman" w:cs="Times New Roman"/>
          <w:bCs/>
          <w:sz w:val="24"/>
          <w:szCs w:val="24"/>
          <w:lang w:val="en-ID"/>
        </w:rPr>
        <w:t>nilai</w:t>
      </w:r>
      <w:proofErr w:type="spellEnd"/>
      <w:r w:rsidRPr="006D1766">
        <w:rPr>
          <w:rFonts w:ascii="Times New Roman" w:hAnsi="Times New Roman" w:cs="Times New Roman"/>
          <w:bCs/>
          <w:sz w:val="24"/>
          <w:szCs w:val="24"/>
          <w:lang w:val="en-ID"/>
        </w:rPr>
        <w:t xml:space="preserve"> VIF </w:t>
      </w:r>
      <w:proofErr w:type="spellStart"/>
      <w:r w:rsidRPr="006D1766">
        <w:rPr>
          <w:rFonts w:ascii="Times New Roman" w:hAnsi="Times New Roman" w:cs="Times New Roman"/>
          <w:bCs/>
          <w:sz w:val="24"/>
          <w:szCs w:val="24"/>
          <w:lang w:val="en-ID"/>
        </w:rPr>
        <w:t>untuk</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risiko</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pajak</w:t>
      </w:r>
      <w:proofErr w:type="spellEnd"/>
      <w:r w:rsidRPr="006D1766">
        <w:rPr>
          <w:rFonts w:ascii="Times New Roman" w:hAnsi="Times New Roman" w:cs="Times New Roman"/>
          <w:bCs/>
          <w:sz w:val="24"/>
          <w:szCs w:val="24"/>
          <w:lang w:val="en-ID"/>
        </w:rPr>
        <w:t xml:space="preserve"> juga </w:t>
      </w:r>
      <w:proofErr w:type="spellStart"/>
      <w:r w:rsidRPr="006D1766">
        <w:rPr>
          <w:rFonts w:ascii="Times New Roman" w:hAnsi="Times New Roman" w:cs="Times New Roman"/>
          <w:bCs/>
          <w:sz w:val="24"/>
          <w:szCs w:val="24"/>
          <w:lang w:val="en-ID"/>
        </w:rPr>
        <w:t>adalah</w:t>
      </w:r>
      <w:proofErr w:type="spellEnd"/>
      <w:r w:rsidRPr="006D1766">
        <w:rPr>
          <w:rFonts w:ascii="Times New Roman" w:hAnsi="Times New Roman" w:cs="Times New Roman"/>
          <w:bCs/>
          <w:sz w:val="24"/>
          <w:szCs w:val="24"/>
          <w:lang w:val="en-ID"/>
        </w:rPr>
        <w:t xml:space="preserve"> 1,22. </w:t>
      </w:r>
      <w:r w:rsidRPr="00A8404B">
        <w:rPr>
          <w:rFonts w:ascii="Times New Roman" w:hAnsi="Times New Roman" w:cs="Times New Roman"/>
          <w:bCs/>
          <w:sz w:val="24"/>
          <w:szCs w:val="24"/>
        </w:rPr>
        <w:t xml:space="preserve">Rata-rata VIF yang </w:t>
      </w:r>
      <w:proofErr w:type="spellStart"/>
      <w:r w:rsidRPr="00A8404B">
        <w:rPr>
          <w:rFonts w:ascii="Times New Roman" w:hAnsi="Times New Roman" w:cs="Times New Roman"/>
          <w:bCs/>
          <w:sz w:val="24"/>
          <w:szCs w:val="24"/>
        </w:rPr>
        <w:t>diperoleh</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adalah</w:t>
      </w:r>
      <w:proofErr w:type="spellEnd"/>
      <w:r w:rsidRPr="00A8404B">
        <w:rPr>
          <w:rFonts w:ascii="Times New Roman" w:hAnsi="Times New Roman" w:cs="Times New Roman"/>
          <w:bCs/>
          <w:sz w:val="24"/>
          <w:szCs w:val="24"/>
        </w:rPr>
        <w:t xml:space="preserve"> 1,22, yang </w:t>
      </w:r>
      <w:proofErr w:type="spellStart"/>
      <w:r w:rsidRPr="00A8404B">
        <w:rPr>
          <w:rFonts w:ascii="Times New Roman" w:hAnsi="Times New Roman" w:cs="Times New Roman"/>
          <w:bCs/>
          <w:sz w:val="24"/>
          <w:szCs w:val="24"/>
        </w:rPr>
        <w:t>merupakan</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angka</w:t>
      </w:r>
      <w:proofErr w:type="spellEnd"/>
      <w:r w:rsidRPr="00A8404B">
        <w:rPr>
          <w:rFonts w:ascii="Times New Roman" w:hAnsi="Times New Roman" w:cs="Times New Roman"/>
          <w:bCs/>
          <w:sz w:val="24"/>
          <w:szCs w:val="24"/>
        </w:rPr>
        <w:t xml:space="preserve"> yang </w:t>
      </w:r>
      <w:proofErr w:type="spellStart"/>
      <w:r w:rsidRPr="00A8404B">
        <w:rPr>
          <w:rFonts w:ascii="Times New Roman" w:hAnsi="Times New Roman" w:cs="Times New Roman"/>
          <w:bCs/>
          <w:sz w:val="24"/>
          <w:szCs w:val="24"/>
        </w:rPr>
        <w:t>jauh</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lebih</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kecil</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dibandingkan</w:t>
      </w:r>
      <w:proofErr w:type="spellEnd"/>
      <w:r w:rsidRPr="00A8404B">
        <w:rPr>
          <w:rFonts w:ascii="Times New Roman" w:hAnsi="Times New Roman" w:cs="Times New Roman"/>
          <w:bCs/>
          <w:sz w:val="24"/>
          <w:szCs w:val="24"/>
        </w:rPr>
        <w:t xml:space="preserve"> batas </w:t>
      </w:r>
      <w:proofErr w:type="spellStart"/>
      <w:r w:rsidRPr="00A8404B">
        <w:rPr>
          <w:rFonts w:ascii="Times New Roman" w:hAnsi="Times New Roman" w:cs="Times New Roman"/>
          <w:bCs/>
          <w:sz w:val="24"/>
          <w:szCs w:val="24"/>
        </w:rPr>
        <w:t>kritis</w:t>
      </w:r>
      <w:proofErr w:type="spellEnd"/>
      <w:r w:rsidRPr="00A8404B">
        <w:rPr>
          <w:rFonts w:ascii="Times New Roman" w:hAnsi="Times New Roman" w:cs="Times New Roman"/>
          <w:bCs/>
          <w:sz w:val="24"/>
          <w:szCs w:val="24"/>
        </w:rPr>
        <w:t xml:space="preserve"> yang </w:t>
      </w:r>
      <w:proofErr w:type="spellStart"/>
      <w:r w:rsidRPr="00A8404B">
        <w:rPr>
          <w:rFonts w:ascii="Times New Roman" w:hAnsi="Times New Roman" w:cs="Times New Roman"/>
          <w:bCs/>
          <w:sz w:val="24"/>
          <w:szCs w:val="24"/>
        </w:rPr>
        <w:t>ditetapkan</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yaitu</w:t>
      </w:r>
      <w:proofErr w:type="spellEnd"/>
      <w:r w:rsidRPr="00A8404B">
        <w:rPr>
          <w:rFonts w:ascii="Times New Roman" w:hAnsi="Times New Roman" w:cs="Times New Roman"/>
          <w:bCs/>
          <w:sz w:val="24"/>
          <w:szCs w:val="24"/>
        </w:rPr>
        <w:t xml:space="preserve"> 10. Nilai 1/VIF yang </w:t>
      </w:r>
      <w:proofErr w:type="spellStart"/>
      <w:r w:rsidRPr="00A8404B">
        <w:rPr>
          <w:rFonts w:ascii="Times New Roman" w:hAnsi="Times New Roman" w:cs="Times New Roman"/>
          <w:bCs/>
          <w:sz w:val="24"/>
          <w:szCs w:val="24"/>
        </w:rPr>
        <w:t>mendekati</w:t>
      </w:r>
      <w:proofErr w:type="spellEnd"/>
      <w:r w:rsidRPr="00A8404B">
        <w:rPr>
          <w:rFonts w:ascii="Times New Roman" w:hAnsi="Times New Roman" w:cs="Times New Roman"/>
          <w:bCs/>
          <w:sz w:val="24"/>
          <w:szCs w:val="24"/>
        </w:rPr>
        <w:t xml:space="preserve"> 1 </w:t>
      </w:r>
      <w:proofErr w:type="spellStart"/>
      <w:r w:rsidRPr="00A8404B">
        <w:rPr>
          <w:rFonts w:ascii="Times New Roman" w:hAnsi="Times New Roman" w:cs="Times New Roman"/>
          <w:bCs/>
          <w:sz w:val="24"/>
          <w:szCs w:val="24"/>
        </w:rPr>
        <w:t>menunjukkan</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bahwa</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tidak</w:t>
      </w:r>
      <w:proofErr w:type="spellEnd"/>
      <w:r w:rsidRPr="00A8404B">
        <w:rPr>
          <w:rFonts w:ascii="Times New Roman" w:hAnsi="Times New Roman" w:cs="Times New Roman"/>
          <w:bCs/>
          <w:sz w:val="24"/>
          <w:szCs w:val="24"/>
        </w:rPr>
        <w:t xml:space="preserve"> </w:t>
      </w:r>
      <w:proofErr w:type="spellStart"/>
      <w:proofErr w:type="gramStart"/>
      <w:r w:rsidRPr="00A8404B">
        <w:rPr>
          <w:rFonts w:ascii="Times New Roman" w:hAnsi="Times New Roman" w:cs="Times New Roman"/>
          <w:bCs/>
          <w:sz w:val="24"/>
          <w:szCs w:val="24"/>
        </w:rPr>
        <w:t>terdapat</w:t>
      </w:r>
      <w:proofErr w:type="spellEnd"/>
      <w:r w:rsidRPr="00A03D9A">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v</w:t>
      </w:r>
      <w:r w:rsidRPr="00A03D9A">
        <w:rPr>
          <w:rFonts w:ascii="Times New Roman" w:hAnsi="Times New Roman" w:cs="Times New Roman"/>
          <w:bCs/>
          <w:sz w:val="24"/>
          <w:szCs w:val="24"/>
        </w:rPr>
        <w:t>ariabel</w:t>
      </w:r>
      <w:proofErr w:type="spellEnd"/>
      <w:proofErr w:type="gramEnd"/>
      <w:r w:rsidRPr="00A03D9A">
        <w:rPr>
          <w:rFonts w:ascii="Times New Roman" w:hAnsi="Times New Roman" w:cs="Times New Roman"/>
          <w:bCs/>
          <w:sz w:val="24"/>
          <w:szCs w:val="24"/>
        </w:rPr>
        <w:t xml:space="preserve"> </w:t>
      </w:r>
      <w:proofErr w:type="spellStart"/>
      <w:r w:rsidRPr="00A03D9A">
        <w:rPr>
          <w:rFonts w:ascii="Times New Roman" w:hAnsi="Times New Roman" w:cs="Times New Roman"/>
          <w:bCs/>
          <w:sz w:val="24"/>
          <w:szCs w:val="24"/>
        </w:rPr>
        <w:t>independen</w:t>
      </w:r>
      <w:proofErr w:type="spellEnd"/>
      <w:r w:rsidRPr="00A03D9A">
        <w:rPr>
          <w:rFonts w:ascii="Times New Roman" w:hAnsi="Times New Roman" w:cs="Times New Roman"/>
          <w:bCs/>
          <w:sz w:val="24"/>
          <w:szCs w:val="24"/>
        </w:rPr>
        <w:t xml:space="preserve"> </w:t>
      </w:r>
      <w:proofErr w:type="spellStart"/>
      <w:r w:rsidRPr="00A03D9A">
        <w:rPr>
          <w:rFonts w:ascii="Times New Roman" w:hAnsi="Times New Roman" w:cs="Times New Roman"/>
          <w:bCs/>
          <w:sz w:val="24"/>
          <w:szCs w:val="24"/>
        </w:rPr>
        <w:t>dengan</w:t>
      </w:r>
      <w:proofErr w:type="spellEnd"/>
      <w:r w:rsidRPr="00A03D9A">
        <w:rPr>
          <w:rFonts w:ascii="Times New Roman" w:hAnsi="Times New Roman" w:cs="Times New Roman"/>
          <w:bCs/>
          <w:sz w:val="24"/>
          <w:szCs w:val="24"/>
        </w:rPr>
        <w:t xml:space="preserve"> </w:t>
      </w:r>
      <w:proofErr w:type="spellStart"/>
      <w:r>
        <w:rPr>
          <w:rFonts w:ascii="Times New Roman" w:hAnsi="Times New Roman" w:cs="Times New Roman"/>
          <w:bCs/>
          <w:sz w:val="24"/>
          <w:szCs w:val="24"/>
        </w:rPr>
        <w:t>korelasi</w:t>
      </w:r>
      <w:proofErr w:type="spellEnd"/>
      <w:r>
        <w:rPr>
          <w:rFonts w:ascii="Times New Roman" w:hAnsi="Times New Roman" w:cs="Times New Roman"/>
          <w:bCs/>
          <w:sz w:val="24"/>
          <w:szCs w:val="24"/>
        </w:rPr>
        <w:t xml:space="preserve"> linear yang </w:t>
      </w:r>
      <w:proofErr w:type="spellStart"/>
      <w:r>
        <w:rPr>
          <w:rFonts w:ascii="Times New Roman" w:hAnsi="Times New Roman" w:cs="Times New Roman"/>
          <w:bCs/>
          <w:sz w:val="24"/>
          <w:szCs w:val="24"/>
        </w:rPr>
        <w:t>signifikan</w:t>
      </w:r>
      <w:proofErr w:type="spellEnd"/>
      <w:r>
        <w:rPr>
          <w:rFonts w:ascii="Times New Roman" w:hAnsi="Times New Roman" w:cs="Times New Roman"/>
          <w:bCs/>
          <w:sz w:val="24"/>
          <w:szCs w:val="24"/>
        </w:rPr>
        <w:t xml:space="preserve"> </w:t>
      </w:r>
      <w:proofErr w:type="spellStart"/>
      <w:r w:rsidRPr="00A03D9A">
        <w:rPr>
          <w:rFonts w:ascii="Times New Roman" w:hAnsi="Times New Roman" w:cs="Times New Roman"/>
          <w:bCs/>
          <w:sz w:val="24"/>
          <w:szCs w:val="24"/>
        </w:rPr>
        <w:t>dengan</w:t>
      </w:r>
      <w:proofErr w:type="spellEnd"/>
      <w:r w:rsidRPr="00A03D9A">
        <w:rPr>
          <w:rFonts w:ascii="Times New Roman" w:hAnsi="Times New Roman" w:cs="Times New Roman"/>
          <w:bCs/>
          <w:sz w:val="24"/>
          <w:szCs w:val="24"/>
        </w:rPr>
        <w:t xml:space="preserve"> </w:t>
      </w:r>
      <w:proofErr w:type="spellStart"/>
      <w:r w:rsidRPr="00A03D9A">
        <w:rPr>
          <w:rFonts w:ascii="Times New Roman" w:hAnsi="Times New Roman" w:cs="Times New Roman"/>
          <w:bCs/>
          <w:sz w:val="24"/>
          <w:szCs w:val="24"/>
        </w:rPr>
        <w:t>variabel</w:t>
      </w:r>
      <w:proofErr w:type="spellEnd"/>
      <w:r w:rsidRPr="00A03D9A">
        <w:rPr>
          <w:rFonts w:ascii="Times New Roman" w:hAnsi="Times New Roman" w:cs="Times New Roman"/>
          <w:bCs/>
          <w:sz w:val="24"/>
          <w:szCs w:val="24"/>
        </w:rPr>
        <w:t xml:space="preserve"> </w:t>
      </w:r>
      <w:proofErr w:type="spellStart"/>
      <w:r w:rsidRPr="00A03D9A">
        <w:rPr>
          <w:rFonts w:ascii="Times New Roman" w:hAnsi="Times New Roman" w:cs="Times New Roman"/>
          <w:bCs/>
          <w:sz w:val="24"/>
          <w:szCs w:val="24"/>
        </w:rPr>
        <w:t>independen</w:t>
      </w:r>
      <w:proofErr w:type="spellEnd"/>
      <w:r w:rsidRPr="00A03D9A">
        <w:rPr>
          <w:rFonts w:ascii="Times New Roman" w:hAnsi="Times New Roman" w:cs="Times New Roman"/>
          <w:bCs/>
          <w:sz w:val="24"/>
          <w:szCs w:val="24"/>
        </w:rPr>
        <w:t xml:space="preserve"> </w:t>
      </w:r>
      <w:proofErr w:type="spellStart"/>
      <w:r w:rsidRPr="00A03D9A">
        <w:rPr>
          <w:rFonts w:ascii="Times New Roman" w:hAnsi="Times New Roman" w:cs="Times New Roman"/>
          <w:bCs/>
          <w:sz w:val="24"/>
          <w:szCs w:val="24"/>
        </w:rPr>
        <w:t>lainnya</w:t>
      </w:r>
      <w:proofErr w:type="spellEnd"/>
      <w:r w:rsidRPr="00A8404B">
        <w:rPr>
          <w:rFonts w:ascii="Times New Roman" w:hAnsi="Times New Roman" w:cs="Times New Roman"/>
          <w:bCs/>
          <w:sz w:val="24"/>
          <w:szCs w:val="24"/>
        </w:rPr>
        <w:t xml:space="preserve">. </w:t>
      </w:r>
      <w:r w:rsidRPr="006D1766">
        <w:rPr>
          <w:rFonts w:ascii="Times New Roman" w:hAnsi="Times New Roman" w:cs="Times New Roman"/>
          <w:bCs/>
          <w:sz w:val="24"/>
          <w:szCs w:val="24"/>
          <w:lang w:val="en-ID"/>
        </w:rPr>
        <w:t xml:space="preserve">Ini </w:t>
      </w:r>
      <w:proofErr w:type="spellStart"/>
      <w:r w:rsidRPr="006D1766">
        <w:rPr>
          <w:rFonts w:ascii="Times New Roman" w:hAnsi="Times New Roman" w:cs="Times New Roman"/>
          <w:bCs/>
          <w:sz w:val="24"/>
          <w:szCs w:val="24"/>
          <w:lang w:val="en-ID"/>
        </w:rPr>
        <w:t>membuktikan</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bahwa</w:t>
      </w:r>
      <w:proofErr w:type="spellEnd"/>
      <w:r>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Multikolinearitas</w:t>
      </w:r>
      <w:proofErr w:type="spellEnd"/>
      <w:r w:rsidRPr="006D1766">
        <w:rPr>
          <w:rFonts w:ascii="Times New Roman" w:hAnsi="Times New Roman" w:cs="Times New Roman"/>
          <w:bCs/>
          <w:sz w:val="24"/>
          <w:szCs w:val="24"/>
          <w:lang w:val="en-ID"/>
        </w:rPr>
        <w:t xml:space="preserve"> yang </w:t>
      </w:r>
      <w:proofErr w:type="spellStart"/>
      <w:r w:rsidRPr="006D1766">
        <w:rPr>
          <w:rFonts w:ascii="Times New Roman" w:hAnsi="Times New Roman" w:cs="Times New Roman"/>
          <w:bCs/>
          <w:sz w:val="24"/>
          <w:szCs w:val="24"/>
          <w:lang w:val="en-ID"/>
        </w:rPr>
        <w:t>signifikan</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tidak</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ditemukan</w:t>
      </w:r>
      <w:proofErr w:type="spellEnd"/>
      <w:r w:rsidRPr="006D1766">
        <w:rPr>
          <w:rFonts w:ascii="Times New Roman" w:hAnsi="Times New Roman" w:cs="Times New Roman"/>
          <w:bCs/>
          <w:sz w:val="24"/>
          <w:szCs w:val="24"/>
          <w:lang w:val="en-ID"/>
        </w:rPr>
        <w:t xml:space="preserve"> </w:t>
      </w:r>
      <w:proofErr w:type="spellStart"/>
      <w:r w:rsidRPr="006D1766">
        <w:rPr>
          <w:rFonts w:ascii="Times New Roman" w:hAnsi="Times New Roman" w:cs="Times New Roman"/>
          <w:bCs/>
          <w:sz w:val="24"/>
          <w:szCs w:val="24"/>
          <w:lang w:val="en-ID"/>
        </w:rPr>
        <w:t>dalam</w:t>
      </w:r>
      <w:proofErr w:type="spellEnd"/>
      <w:r w:rsidRPr="006D1766">
        <w:rPr>
          <w:rFonts w:ascii="Times New Roman" w:hAnsi="Times New Roman" w:cs="Times New Roman"/>
          <w:bCs/>
          <w:sz w:val="24"/>
          <w:szCs w:val="24"/>
          <w:lang w:val="en-ID"/>
        </w:rPr>
        <w:t xml:space="preserve"> VIF</w:t>
      </w:r>
      <w:r>
        <w:rPr>
          <w:rFonts w:ascii="Times New Roman" w:hAnsi="Times New Roman" w:cs="Times New Roman"/>
          <w:bCs/>
          <w:sz w:val="24"/>
          <w:szCs w:val="24"/>
          <w:lang w:val="en-ID"/>
        </w:rPr>
        <w:t xml:space="preserve"> </w:t>
      </w:r>
      <w:r w:rsidRPr="005557A0">
        <w:rPr>
          <w:rFonts w:ascii="Times New Roman" w:hAnsi="Times New Roman" w:cs="Times New Roman"/>
          <w:bCs/>
          <w:sz w:val="24"/>
          <w:szCs w:val="24"/>
          <w:lang w:val="en-ID"/>
        </w:rPr>
        <w:t xml:space="preserve">di </w:t>
      </w:r>
      <w:proofErr w:type="spellStart"/>
      <w:r w:rsidRPr="005557A0">
        <w:rPr>
          <w:rFonts w:ascii="Times New Roman" w:hAnsi="Times New Roman" w:cs="Times New Roman"/>
          <w:bCs/>
          <w:sz w:val="24"/>
          <w:szCs w:val="24"/>
          <w:lang w:val="en-ID"/>
        </w:rPr>
        <w:t>antara</w:t>
      </w:r>
      <w:proofErr w:type="spellEnd"/>
      <w:r w:rsidRPr="005557A0">
        <w:rPr>
          <w:rFonts w:ascii="Times New Roman" w:hAnsi="Times New Roman" w:cs="Times New Roman"/>
          <w:bCs/>
          <w:sz w:val="24"/>
          <w:szCs w:val="24"/>
          <w:lang w:val="en-ID"/>
        </w:rPr>
        <w:t xml:space="preserve"> </w:t>
      </w:r>
      <w:proofErr w:type="spellStart"/>
      <w:r w:rsidRPr="005557A0">
        <w:rPr>
          <w:rFonts w:ascii="Times New Roman" w:hAnsi="Times New Roman" w:cs="Times New Roman"/>
          <w:bCs/>
          <w:sz w:val="24"/>
          <w:szCs w:val="24"/>
          <w:lang w:val="en-ID"/>
        </w:rPr>
        <w:t>variabel</w:t>
      </w:r>
      <w:proofErr w:type="spellEnd"/>
      <w:r w:rsidRPr="005557A0">
        <w:rPr>
          <w:rFonts w:ascii="Times New Roman" w:hAnsi="Times New Roman" w:cs="Times New Roman"/>
          <w:bCs/>
          <w:sz w:val="24"/>
          <w:szCs w:val="24"/>
          <w:lang w:val="en-ID"/>
        </w:rPr>
        <w:t xml:space="preserve"> yang </w:t>
      </w:r>
      <w:proofErr w:type="spellStart"/>
      <w:r w:rsidRPr="005557A0">
        <w:rPr>
          <w:rFonts w:ascii="Times New Roman" w:hAnsi="Times New Roman" w:cs="Times New Roman"/>
          <w:bCs/>
          <w:sz w:val="24"/>
          <w:szCs w:val="24"/>
          <w:lang w:val="en-ID"/>
        </w:rPr>
        <w:t>dievaluasi</w:t>
      </w:r>
      <w:proofErr w:type="spellEnd"/>
      <w:r w:rsidRPr="005557A0">
        <w:rPr>
          <w:rFonts w:ascii="Times New Roman" w:hAnsi="Times New Roman" w:cs="Times New Roman"/>
          <w:bCs/>
          <w:sz w:val="24"/>
          <w:szCs w:val="24"/>
          <w:lang w:val="en-ID"/>
        </w:rPr>
        <w:t xml:space="preserve">. </w:t>
      </w:r>
    </w:p>
    <w:p w14:paraId="1EC6C10D" w14:textId="77777777" w:rsidR="00CD6DE4" w:rsidRPr="00A8404B" w:rsidRDefault="00CD6DE4" w:rsidP="00CD6DE4">
      <w:pPr>
        <w:spacing w:line="240" w:lineRule="auto"/>
        <w:rPr>
          <w:rFonts w:ascii="Times New Roman" w:hAnsi="Times New Roman" w:cs="Times New Roman"/>
          <w:b/>
          <w:sz w:val="24"/>
          <w:szCs w:val="24"/>
        </w:rPr>
      </w:pPr>
      <w:r w:rsidRPr="00A8404B">
        <w:rPr>
          <w:rFonts w:ascii="Times New Roman" w:hAnsi="Times New Roman" w:cs="Times New Roman"/>
          <w:b/>
          <w:sz w:val="24"/>
          <w:szCs w:val="24"/>
        </w:rPr>
        <w:t xml:space="preserve">Uji </w:t>
      </w:r>
      <w:proofErr w:type="spellStart"/>
      <w:r w:rsidRPr="00A8404B">
        <w:rPr>
          <w:rFonts w:ascii="Times New Roman" w:hAnsi="Times New Roman" w:cs="Times New Roman"/>
          <w:b/>
          <w:sz w:val="24"/>
          <w:szCs w:val="24"/>
        </w:rPr>
        <w:t>Heteroskedastisitas</w:t>
      </w:r>
      <w:proofErr w:type="spellEnd"/>
    </w:p>
    <w:p w14:paraId="49E8CBE4" w14:textId="77777777" w:rsidR="00CD6DE4" w:rsidRPr="005557A0" w:rsidRDefault="00CD6DE4" w:rsidP="00CD6DE4">
      <w:pPr>
        <w:spacing w:line="240" w:lineRule="auto"/>
        <w:ind w:firstLine="720"/>
        <w:jc w:val="both"/>
        <w:rPr>
          <w:rFonts w:ascii="Times New Roman" w:hAnsi="Times New Roman" w:cs="Times New Roman"/>
          <w:bCs/>
          <w:sz w:val="24"/>
          <w:szCs w:val="24"/>
          <w:lang w:val="en-ID"/>
        </w:rPr>
      </w:pPr>
      <w:proofErr w:type="spellStart"/>
      <w:r w:rsidRPr="005557A0">
        <w:rPr>
          <w:rFonts w:ascii="Times New Roman" w:hAnsi="Times New Roman" w:cs="Times New Roman"/>
          <w:bCs/>
          <w:sz w:val="24"/>
          <w:szCs w:val="24"/>
          <w:lang w:val="en-ID"/>
        </w:rPr>
        <w:t>untuk</w:t>
      </w:r>
      <w:proofErr w:type="spellEnd"/>
      <w:r w:rsidRPr="005557A0">
        <w:rPr>
          <w:rFonts w:ascii="Times New Roman" w:hAnsi="Times New Roman" w:cs="Times New Roman"/>
          <w:bCs/>
          <w:sz w:val="24"/>
          <w:szCs w:val="24"/>
          <w:lang w:val="en-ID"/>
        </w:rPr>
        <w:t xml:space="preserve"> </w:t>
      </w:r>
      <w:proofErr w:type="spellStart"/>
      <w:r w:rsidRPr="005557A0">
        <w:rPr>
          <w:rFonts w:ascii="Times New Roman" w:hAnsi="Times New Roman" w:cs="Times New Roman"/>
          <w:bCs/>
          <w:sz w:val="24"/>
          <w:szCs w:val="24"/>
          <w:lang w:val="en-ID"/>
        </w:rPr>
        <w:t>memastikan</w:t>
      </w:r>
      <w:proofErr w:type="spellEnd"/>
      <w:r w:rsidRPr="005557A0">
        <w:rPr>
          <w:rFonts w:ascii="Times New Roman" w:hAnsi="Times New Roman" w:cs="Times New Roman"/>
          <w:bCs/>
          <w:sz w:val="24"/>
          <w:szCs w:val="24"/>
          <w:lang w:val="en-ID"/>
        </w:rPr>
        <w:t xml:space="preserve"> </w:t>
      </w:r>
      <w:proofErr w:type="spellStart"/>
      <w:r w:rsidRPr="005557A0">
        <w:rPr>
          <w:rFonts w:ascii="Times New Roman" w:hAnsi="Times New Roman" w:cs="Times New Roman"/>
          <w:bCs/>
          <w:sz w:val="24"/>
          <w:szCs w:val="24"/>
          <w:lang w:val="en-ID"/>
        </w:rPr>
        <w:t>apakah</w:t>
      </w:r>
      <w:proofErr w:type="spellEnd"/>
      <w:r w:rsidRPr="005557A0">
        <w:rPr>
          <w:rFonts w:ascii="Times New Roman" w:hAnsi="Times New Roman" w:cs="Times New Roman"/>
          <w:bCs/>
          <w:sz w:val="24"/>
          <w:szCs w:val="24"/>
          <w:lang w:val="en-ID"/>
        </w:rPr>
        <w:t xml:space="preserve"> </w:t>
      </w:r>
      <w:proofErr w:type="spellStart"/>
      <w:r w:rsidRPr="005557A0">
        <w:rPr>
          <w:rFonts w:ascii="Times New Roman" w:hAnsi="Times New Roman" w:cs="Times New Roman"/>
          <w:bCs/>
          <w:sz w:val="24"/>
          <w:szCs w:val="24"/>
          <w:lang w:val="en-ID"/>
        </w:rPr>
        <w:t>varians</w:t>
      </w:r>
      <w:proofErr w:type="spellEnd"/>
      <w:r w:rsidRPr="005557A0">
        <w:rPr>
          <w:rFonts w:ascii="Times New Roman" w:hAnsi="Times New Roman" w:cs="Times New Roman"/>
          <w:bCs/>
          <w:sz w:val="24"/>
          <w:szCs w:val="24"/>
          <w:lang w:val="en-ID"/>
        </w:rPr>
        <w:t xml:space="preserve"> residual </w:t>
      </w:r>
      <w:proofErr w:type="spellStart"/>
      <w:r w:rsidRPr="005557A0">
        <w:rPr>
          <w:rFonts w:ascii="Times New Roman" w:hAnsi="Times New Roman" w:cs="Times New Roman"/>
          <w:bCs/>
          <w:sz w:val="24"/>
          <w:szCs w:val="24"/>
          <w:lang w:val="en-ID"/>
        </w:rPr>
        <w:t>dalam</w:t>
      </w:r>
      <w:proofErr w:type="spellEnd"/>
      <w:r w:rsidRPr="005557A0">
        <w:rPr>
          <w:rFonts w:ascii="Times New Roman" w:hAnsi="Times New Roman" w:cs="Times New Roman"/>
          <w:bCs/>
          <w:sz w:val="24"/>
          <w:szCs w:val="24"/>
          <w:lang w:val="en-ID"/>
        </w:rPr>
        <w:t xml:space="preserve"> model </w:t>
      </w:r>
      <w:proofErr w:type="spellStart"/>
      <w:r w:rsidRPr="005557A0">
        <w:rPr>
          <w:rFonts w:ascii="Times New Roman" w:hAnsi="Times New Roman" w:cs="Times New Roman"/>
          <w:bCs/>
          <w:sz w:val="24"/>
          <w:szCs w:val="24"/>
          <w:lang w:val="en-ID"/>
        </w:rPr>
        <w:t>regresi</w:t>
      </w:r>
      <w:proofErr w:type="spellEnd"/>
      <w:r w:rsidRPr="005557A0">
        <w:rPr>
          <w:rFonts w:ascii="Times New Roman" w:hAnsi="Times New Roman" w:cs="Times New Roman"/>
          <w:bCs/>
          <w:sz w:val="24"/>
          <w:szCs w:val="24"/>
          <w:lang w:val="en-ID"/>
        </w:rPr>
        <w:t xml:space="preserve"> </w:t>
      </w:r>
      <w:proofErr w:type="spellStart"/>
      <w:r w:rsidRPr="005557A0">
        <w:rPr>
          <w:rFonts w:ascii="Times New Roman" w:hAnsi="Times New Roman" w:cs="Times New Roman"/>
          <w:bCs/>
          <w:sz w:val="24"/>
          <w:szCs w:val="24"/>
          <w:lang w:val="en-ID"/>
        </w:rPr>
        <w:t>berbeda</w:t>
      </w:r>
      <w:proofErr w:type="spellEnd"/>
      <w:r w:rsidRPr="005557A0">
        <w:rPr>
          <w:rFonts w:ascii="Times New Roman" w:hAnsi="Times New Roman" w:cs="Times New Roman"/>
          <w:bCs/>
          <w:sz w:val="24"/>
          <w:szCs w:val="24"/>
          <w:lang w:val="en-ID"/>
        </w:rPr>
        <w:t xml:space="preserve">. Jika </w:t>
      </w:r>
      <w:proofErr w:type="spellStart"/>
      <w:r w:rsidRPr="005557A0">
        <w:rPr>
          <w:rFonts w:ascii="Times New Roman" w:hAnsi="Times New Roman" w:cs="Times New Roman"/>
          <w:bCs/>
          <w:sz w:val="24"/>
          <w:szCs w:val="24"/>
          <w:lang w:val="en-ID"/>
        </w:rPr>
        <w:t>heteroskedastisitas</w:t>
      </w:r>
      <w:proofErr w:type="spellEnd"/>
      <w:r w:rsidRPr="005557A0">
        <w:rPr>
          <w:rFonts w:ascii="Times New Roman" w:hAnsi="Times New Roman" w:cs="Times New Roman"/>
          <w:bCs/>
          <w:sz w:val="24"/>
          <w:szCs w:val="24"/>
          <w:lang w:val="en-ID"/>
        </w:rPr>
        <w:t xml:space="preserve"> </w:t>
      </w:r>
      <w:proofErr w:type="spellStart"/>
      <w:r w:rsidRPr="005557A0">
        <w:rPr>
          <w:rFonts w:ascii="Times New Roman" w:hAnsi="Times New Roman" w:cs="Times New Roman"/>
          <w:bCs/>
          <w:sz w:val="24"/>
          <w:szCs w:val="24"/>
          <w:lang w:val="en-ID"/>
        </w:rPr>
        <w:t>ada</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maka</w:t>
      </w:r>
      <w:proofErr w:type="spellEnd"/>
      <w:r w:rsidRPr="00A8404B">
        <w:rPr>
          <w:rFonts w:ascii="Times New Roman" w:hAnsi="Times New Roman" w:cs="Times New Roman"/>
          <w:bCs/>
          <w:sz w:val="24"/>
          <w:szCs w:val="24"/>
        </w:rPr>
        <w:t xml:space="preserve"> model </w:t>
      </w:r>
      <w:proofErr w:type="spellStart"/>
      <w:r w:rsidRPr="00A8404B">
        <w:rPr>
          <w:rFonts w:ascii="Times New Roman" w:hAnsi="Times New Roman" w:cs="Times New Roman"/>
          <w:bCs/>
          <w:sz w:val="24"/>
          <w:szCs w:val="24"/>
        </w:rPr>
        <w:t>regresi</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tidak</w:t>
      </w:r>
      <w:proofErr w:type="spellEnd"/>
      <w:r w:rsidRPr="00A8404B">
        <w:rPr>
          <w:rFonts w:ascii="Times New Roman" w:hAnsi="Times New Roman" w:cs="Times New Roman"/>
          <w:bCs/>
          <w:sz w:val="24"/>
          <w:szCs w:val="24"/>
        </w:rPr>
        <w:t xml:space="preserve"> </w:t>
      </w:r>
      <w:proofErr w:type="spellStart"/>
      <w:r w:rsidRPr="00A8404B">
        <w:rPr>
          <w:rFonts w:ascii="Times New Roman" w:hAnsi="Times New Roman" w:cs="Times New Roman"/>
          <w:bCs/>
          <w:sz w:val="24"/>
          <w:szCs w:val="24"/>
        </w:rPr>
        <w:t>efisien</w:t>
      </w:r>
      <w:proofErr w:type="spellEnd"/>
      <w:r w:rsidRPr="00A8404B">
        <w:rPr>
          <w:rFonts w:ascii="Times New Roman" w:hAnsi="Times New Roman" w:cs="Times New Roman"/>
          <w:bCs/>
          <w:sz w:val="24"/>
          <w:szCs w:val="24"/>
        </w:rPr>
        <w:t>.</w:t>
      </w:r>
    </w:p>
    <w:p w14:paraId="02E2BE34" w14:textId="77777777" w:rsidR="00CD6DE4" w:rsidRPr="00A8404B" w:rsidRDefault="00CD6DE4" w:rsidP="00CD6DE4">
      <w:pPr>
        <w:spacing w:line="240" w:lineRule="auto"/>
        <w:jc w:val="center"/>
        <w:rPr>
          <w:rFonts w:ascii="Times New Roman" w:hAnsi="Times New Roman" w:cs="Times New Roman"/>
          <w:b/>
          <w:sz w:val="24"/>
        </w:rPr>
      </w:pPr>
      <w:proofErr w:type="gramStart"/>
      <w:r w:rsidRPr="00A8404B">
        <w:rPr>
          <w:rFonts w:ascii="Times New Roman" w:hAnsi="Times New Roman" w:cs="Times New Roman"/>
          <w:b/>
          <w:sz w:val="24"/>
        </w:rPr>
        <w:t>Tabel</w:t>
      </w:r>
      <w:proofErr w:type="gramEnd"/>
      <w:r w:rsidRPr="00A8404B">
        <w:rPr>
          <w:rFonts w:ascii="Times New Roman" w:hAnsi="Times New Roman" w:cs="Times New Roman"/>
          <w:b/>
          <w:sz w:val="24"/>
        </w:rPr>
        <w:t xml:space="preserve"> </w:t>
      </w:r>
      <w:r>
        <w:rPr>
          <w:rFonts w:ascii="Times New Roman" w:hAnsi="Times New Roman" w:cs="Times New Roman"/>
          <w:b/>
          <w:sz w:val="24"/>
        </w:rPr>
        <w:t>4</w:t>
      </w:r>
    </w:p>
    <w:p w14:paraId="4FA7723C" w14:textId="77777777" w:rsidR="00CD6DE4" w:rsidRPr="00A8404B" w:rsidRDefault="00CD6DE4" w:rsidP="00CD6DE4">
      <w:pPr>
        <w:spacing w:line="240" w:lineRule="auto"/>
        <w:jc w:val="center"/>
        <w:rPr>
          <w:rFonts w:ascii="Times New Roman" w:hAnsi="Times New Roman" w:cs="Times New Roman"/>
          <w:b/>
          <w:sz w:val="24"/>
          <w:szCs w:val="24"/>
        </w:rPr>
      </w:pPr>
      <w:r w:rsidRPr="00A8404B">
        <w:rPr>
          <w:rFonts w:ascii="Times New Roman" w:hAnsi="Times New Roman" w:cs="Times New Roman"/>
          <w:b/>
          <w:sz w:val="24"/>
        </w:rPr>
        <w:t xml:space="preserve">Hasil </w:t>
      </w:r>
      <w:proofErr w:type="gramStart"/>
      <w:r w:rsidRPr="00A8404B">
        <w:rPr>
          <w:rFonts w:ascii="Times New Roman" w:hAnsi="Times New Roman" w:cs="Times New Roman"/>
          <w:b/>
          <w:sz w:val="24"/>
        </w:rPr>
        <w:t xml:space="preserve">Uji </w:t>
      </w:r>
      <w:r>
        <w:rPr>
          <w:rFonts w:ascii="Times New Roman" w:hAnsi="Times New Roman" w:cs="Times New Roman"/>
          <w:b/>
          <w:sz w:val="24"/>
        </w:rPr>
        <w:t xml:space="preserve"> </w:t>
      </w:r>
      <w:proofErr w:type="spellStart"/>
      <w:r w:rsidRPr="00A8404B">
        <w:rPr>
          <w:rFonts w:ascii="Times New Roman" w:hAnsi="Times New Roman" w:cs="Times New Roman"/>
          <w:b/>
          <w:sz w:val="24"/>
          <w:szCs w:val="24"/>
        </w:rPr>
        <w:t>Heteroskedastisitas</w:t>
      </w:r>
      <w:proofErr w:type="spellEnd"/>
      <w:proofErr w:type="gramEnd"/>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448"/>
      </w:tblGrid>
      <w:tr w:rsidR="00CD6DE4" w:rsidRPr="00A8404B" w14:paraId="66A6DE24" w14:textId="77777777" w:rsidTr="006F2997">
        <w:trPr>
          <w:tblCellSpacing w:w="15" w:type="dxa"/>
          <w:jc w:val="center"/>
        </w:trPr>
        <w:tc>
          <w:tcPr>
            <w:tcW w:w="4388" w:type="dxa"/>
            <w:tcBorders>
              <w:top w:val="outset" w:sz="6" w:space="0" w:color="auto"/>
              <w:left w:val="outset" w:sz="6" w:space="0" w:color="auto"/>
              <w:bottom w:val="outset" w:sz="6" w:space="0" w:color="auto"/>
              <w:right w:val="outset" w:sz="6" w:space="0" w:color="auto"/>
            </w:tcBorders>
            <w:vAlign w:val="center"/>
            <w:hideMark/>
          </w:tcPr>
          <w:p w14:paraId="65D63B1E"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w:t>
            </w:r>
          </w:p>
        </w:tc>
      </w:tr>
      <w:tr w:rsidR="00CD6DE4" w:rsidRPr="00A8404B" w14:paraId="137E9694" w14:textId="77777777" w:rsidTr="006F2997">
        <w:trPr>
          <w:tblCellSpacing w:w="15" w:type="dxa"/>
          <w:jc w:val="center"/>
        </w:trPr>
        <w:tc>
          <w:tcPr>
            <w:tcW w:w="4388" w:type="dxa"/>
            <w:tcBorders>
              <w:top w:val="outset" w:sz="6" w:space="0" w:color="auto"/>
              <w:left w:val="outset" w:sz="6" w:space="0" w:color="auto"/>
              <w:bottom w:val="outset" w:sz="6" w:space="0" w:color="auto"/>
              <w:right w:val="outset" w:sz="6" w:space="0" w:color="auto"/>
            </w:tcBorders>
            <w:vAlign w:val="center"/>
            <w:hideMark/>
          </w:tcPr>
          <w:p w14:paraId="2AA4E8AA"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 xml:space="preserve">* </w:t>
            </w:r>
            <w:proofErr w:type="gramStart"/>
            <w:r w:rsidRPr="00A8404B">
              <w:rPr>
                <w:rFonts w:ascii="Times New Roman" w:hAnsi="Times New Roman" w:cs="Times New Roman"/>
                <w:sz w:val="24"/>
                <w:szCs w:val="24"/>
              </w:rPr>
              <w:t xml:space="preserve">OLS </w:t>
            </w:r>
            <w:r>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Glejser</w:t>
            </w:r>
            <w:proofErr w:type="spellEnd"/>
            <w:proofErr w:type="gramEnd"/>
            <w:r w:rsidRPr="00A840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404B">
              <w:rPr>
                <w:rFonts w:ascii="Times New Roman" w:hAnsi="Times New Roman" w:cs="Times New Roman"/>
                <w:sz w:val="24"/>
                <w:szCs w:val="24"/>
              </w:rPr>
              <w:t xml:space="preserve">Lagrange </w:t>
            </w:r>
            <w:r>
              <w:rPr>
                <w:rFonts w:ascii="Times New Roman" w:hAnsi="Times New Roman" w:cs="Times New Roman"/>
                <w:sz w:val="24"/>
                <w:szCs w:val="24"/>
              </w:rPr>
              <w:t xml:space="preserve"> </w:t>
            </w:r>
            <w:r w:rsidRPr="00A8404B">
              <w:rPr>
                <w:rFonts w:ascii="Times New Roman" w:hAnsi="Times New Roman" w:cs="Times New Roman"/>
                <w:sz w:val="24"/>
                <w:szCs w:val="24"/>
              </w:rPr>
              <w:t xml:space="preserve">Multiplier Heteroscedasticity </w:t>
            </w:r>
            <w:r>
              <w:rPr>
                <w:rFonts w:ascii="Times New Roman" w:hAnsi="Times New Roman" w:cs="Times New Roman"/>
                <w:sz w:val="24"/>
                <w:szCs w:val="24"/>
              </w:rPr>
              <w:t xml:space="preserve"> </w:t>
            </w:r>
            <w:r w:rsidRPr="00A8404B">
              <w:rPr>
                <w:rFonts w:ascii="Times New Roman" w:hAnsi="Times New Roman" w:cs="Times New Roman"/>
                <w:sz w:val="24"/>
                <w:szCs w:val="24"/>
              </w:rPr>
              <w:t>Test</w:t>
            </w:r>
          </w:p>
        </w:tc>
      </w:tr>
      <w:tr w:rsidR="00CD6DE4" w:rsidRPr="00A8404B" w14:paraId="54D5F654" w14:textId="77777777" w:rsidTr="006F2997">
        <w:trPr>
          <w:tblCellSpacing w:w="15" w:type="dxa"/>
          <w:jc w:val="center"/>
        </w:trPr>
        <w:tc>
          <w:tcPr>
            <w:tcW w:w="4388" w:type="dxa"/>
            <w:tcBorders>
              <w:top w:val="outset" w:sz="6" w:space="0" w:color="auto"/>
              <w:left w:val="outset" w:sz="6" w:space="0" w:color="auto"/>
              <w:bottom w:val="outset" w:sz="6" w:space="0" w:color="auto"/>
              <w:right w:val="outset" w:sz="6" w:space="0" w:color="auto"/>
            </w:tcBorders>
            <w:vAlign w:val="center"/>
            <w:hideMark/>
          </w:tcPr>
          <w:p w14:paraId="7A6376EA"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 xml:space="preserve">Ho: </w:t>
            </w:r>
            <w:r>
              <w:rPr>
                <w:rFonts w:ascii="Times New Roman" w:hAnsi="Times New Roman" w:cs="Times New Roman"/>
                <w:sz w:val="24"/>
                <w:szCs w:val="24"/>
              </w:rPr>
              <w:t xml:space="preserve"> </w:t>
            </w:r>
            <w:proofErr w:type="gramStart"/>
            <w:r w:rsidRPr="00A8404B">
              <w:rPr>
                <w:rFonts w:ascii="Times New Roman" w:hAnsi="Times New Roman" w:cs="Times New Roman"/>
                <w:sz w:val="24"/>
                <w:szCs w:val="24"/>
              </w:rPr>
              <w:t xml:space="preserve">No </w:t>
            </w:r>
            <w:r>
              <w:rPr>
                <w:rFonts w:ascii="Times New Roman" w:hAnsi="Times New Roman" w:cs="Times New Roman"/>
                <w:sz w:val="24"/>
                <w:szCs w:val="24"/>
              </w:rPr>
              <w:t xml:space="preserve"> </w:t>
            </w:r>
            <w:r w:rsidRPr="00A8404B">
              <w:rPr>
                <w:rFonts w:ascii="Times New Roman" w:hAnsi="Times New Roman" w:cs="Times New Roman"/>
                <w:sz w:val="24"/>
                <w:szCs w:val="24"/>
              </w:rPr>
              <w:t>Heteroscedasticity</w:t>
            </w:r>
            <w:proofErr w:type="gramEnd"/>
            <w:r w:rsidRPr="00A840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404B">
              <w:rPr>
                <w:rFonts w:ascii="Times New Roman" w:hAnsi="Times New Roman" w:cs="Times New Roman"/>
                <w:sz w:val="24"/>
                <w:szCs w:val="24"/>
              </w:rPr>
              <w:t xml:space="preserve"> Ha: </w:t>
            </w:r>
            <w:r>
              <w:rPr>
                <w:rFonts w:ascii="Times New Roman" w:hAnsi="Times New Roman" w:cs="Times New Roman"/>
                <w:sz w:val="24"/>
                <w:szCs w:val="24"/>
              </w:rPr>
              <w:t xml:space="preserve"> </w:t>
            </w:r>
            <w:r w:rsidRPr="00A8404B">
              <w:rPr>
                <w:rFonts w:ascii="Times New Roman" w:hAnsi="Times New Roman" w:cs="Times New Roman"/>
                <w:sz w:val="24"/>
                <w:szCs w:val="24"/>
              </w:rPr>
              <w:t>Heteroscedasticity</w:t>
            </w:r>
          </w:p>
        </w:tc>
      </w:tr>
      <w:tr w:rsidR="00CD6DE4" w:rsidRPr="00A8404B" w14:paraId="56D947A0" w14:textId="77777777" w:rsidTr="006F2997">
        <w:trPr>
          <w:tblCellSpacing w:w="15" w:type="dxa"/>
          <w:jc w:val="center"/>
        </w:trPr>
        <w:tc>
          <w:tcPr>
            <w:tcW w:w="4388" w:type="dxa"/>
            <w:tcBorders>
              <w:top w:val="outset" w:sz="6" w:space="0" w:color="auto"/>
              <w:left w:val="outset" w:sz="6" w:space="0" w:color="auto"/>
              <w:bottom w:val="outset" w:sz="6" w:space="0" w:color="auto"/>
              <w:right w:val="outset" w:sz="6" w:space="0" w:color="auto"/>
            </w:tcBorders>
            <w:vAlign w:val="center"/>
            <w:hideMark/>
          </w:tcPr>
          <w:p w14:paraId="2F57D027" w14:textId="77777777" w:rsidR="00CD6DE4" w:rsidRPr="00A8404B" w:rsidRDefault="00CD6DE4" w:rsidP="006F2997">
            <w:pPr>
              <w:spacing w:line="240" w:lineRule="auto"/>
              <w:rPr>
                <w:rFonts w:ascii="Times New Roman" w:hAnsi="Times New Roman" w:cs="Times New Roman"/>
                <w:sz w:val="24"/>
                <w:szCs w:val="24"/>
              </w:rPr>
            </w:pPr>
            <w:proofErr w:type="spellStart"/>
            <w:proofErr w:type="gramStart"/>
            <w:r w:rsidRPr="00A8404B">
              <w:rPr>
                <w:rFonts w:ascii="Times New Roman" w:hAnsi="Times New Roman" w:cs="Times New Roman"/>
                <w:sz w:val="24"/>
                <w:szCs w:val="24"/>
              </w:rPr>
              <w:t>Glejser</w:t>
            </w:r>
            <w:proofErr w:type="spellEnd"/>
            <w:r w:rsidRPr="00A840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404B">
              <w:rPr>
                <w:rFonts w:ascii="Times New Roman" w:hAnsi="Times New Roman" w:cs="Times New Roman"/>
                <w:sz w:val="24"/>
                <w:szCs w:val="24"/>
              </w:rPr>
              <w:t>LM</w:t>
            </w:r>
            <w:proofErr w:type="gramEnd"/>
            <w:r w:rsidRPr="00A840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404B">
              <w:rPr>
                <w:rFonts w:ascii="Times New Roman" w:hAnsi="Times New Roman" w:cs="Times New Roman"/>
                <w:sz w:val="24"/>
                <w:szCs w:val="24"/>
              </w:rPr>
              <w:t>Test         = 4.29059</w:t>
            </w:r>
          </w:p>
        </w:tc>
      </w:tr>
      <w:tr w:rsidR="00CD6DE4" w:rsidRPr="00A8404B" w14:paraId="0443E03F" w14:textId="77777777" w:rsidTr="006F2997">
        <w:trPr>
          <w:tblCellSpacing w:w="15" w:type="dxa"/>
          <w:jc w:val="center"/>
        </w:trPr>
        <w:tc>
          <w:tcPr>
            <w:tcW w:w="4388" w:type="dxa"/>
            <w:tcBorders>
              <w:top w:val="outset" w:sz="6" w:space="0" w:color="auto"/>
              <w:left w:val="outset" w:sz="6" w:space="0" w:color="auto"/>
              <w:bottom w:val="outset" w:sz="6" w:space="0" w:color="auto"/>
              <w:right w:val="outset" w:sz="6" w:space="0" w:color="auto"/>
            </w:tcBorders>
            <w:vAlign w:val="center"/>
            <w:hideMark/>
          </w:tcPr>
          <w:p w14:paraId="689DAEB2" w14:textId="77777777" w:rsidR="00CD6DE4" w:rsidRPr="00A8404B" w:rsidRDefault="00CD6DE4" w:rsidP="006F2997">
            <w:pPr>
              <w:spacing w:line="240" w:lineRule="auto"/>
              <w:rPr>
                <w:rFonts w:ascii="Times New Roman" w:hAnsi="Times New Roman" w:cs="Times New Roman"/>
                <w:sz w:val="24"/>
                <w:szCs w:val="24"/>
              </w:rPr>
            </w:pPr>
            <w:proofErr w:type="gramStart"/>
            <w:r w:rsidRPr="00A8404B">
              <w:rPr>
                <w:rFonts w:ascii="Times New Roman" w:hAnsi="Times New Roman" w:cs="Times New Roman"/>
                <w:sz w:val="24"/>
                <w:szCs w:val="24"/>
              </w:rPr>
              <w:t xml:space="preserve">Degrees </w:t>
            </w:r>
            <w:r>
              <w:rPr>
                <w:rFonts w:ascii="Times New Roman" w:hAnsi="Times New Roman" w:cs="Times New Roman"/>
                <w:sz w:val="24"/>
                <w:szCs w:val="24"/>
              </w:rPr>
              <w:t xml:space="preserve"> </w:t>
            </w:r>
            <w:r w:rsidRPr="00A8404B">
              <w:rPr>
                <w:rFonts w:ascii="Times New Roman" w:hAnsi="Times New Roman" w:cs="Times New Roman"/>
                <w:sz w:val="24"/>
                <w:szCs w:val="24"/>
              </w:rPr>
              <w:t>of</w:t>
            </w:r>
            <w:proofErr w:type="gramEnd"/>
            <w:r w:rsidRPr="00A8404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404B">
              <w:rPr>
                <w:rFonts w:ascii="Times New Roman" w:hAnsi="Times New Roman" w:cs="Times New Roman"/>
                <w:sz w:val="24"/>
                <w:szCs w:val="24"/>
              </w:rPr>
              <w:t>Freedom   = 2.0</w:t>
            </w:r>
          </w:p>
        </w:tc>
      </w:tr>
      <w:tr w:rsidR="00CD6DE4" w:rsidRPr="00A8404B" w14:paraId="53A11901" w14:textId="77777777" w:rsidTr="006F2997">
        <w:trPr>
          <w:tblCellSpacing w:w="15" w:type="dxa"/>
          <w:jc w:val="center"/>
        </w:trPr>
        <w:tc>
          <w:tcPr>
            <w:tcW w:w="4388" w:type="dxa"/>
            <w:tcBorders>
              <w:top w:val="outset" w:sz="6" w:space="0" w:color="auto"/>
              <w:left w:val="outset" w:sz="6" w:space="0" w:color="auto"/>
              <w:bottom w:val="outset" w:sz="6" w:space="0" w:color="auto"/>
              <w:right w:val="outset" w:sz="6" w:space="0" w:color="auto"/>
            </w:tcBorders>
            <w:vAlign w:val="center"/>
            <w:hideMark/>
          </w:tcPr>
          <w:p w14:paraId="3AFE94D9"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P-</w:t>
            </w:r>
            <w:proofErr w:type="gramStart"/>
            <w:r w:rsidRPr="00A8404B">
              <w:rPr>
                <w:rFonts w:ascii="Times New Roman" w:hAnsi="Times New Roman" w:cs="Times New Roman"/>
                <w:sz w:val="24"/>
                <w:szCs w:val="24"/>
              </w:rPr>
              <w:t xml:space="preserve">Value </w:t>
            </w:r>
            <w:r>
              <w:rPr>
                <w:rFonts w:ascii="Times New Roman" w:hAnsi="Times New Roman" w:cs="Times New Roman"/>
                <w:sz w:val="24"/>
                <w:szCs w:val="24"/>
              </w:rPr>
              <w:t xml:space="preserve"> </w:t>
            </w:r>
            <w:r w:rsidRPr="00A8404B">
              <w:rPr>
                <w:rFonts w:ascii="Times New Roman" w:hAnsi="Times New Roman" w:cs="Times New Roman"/>
                <w:sz w:val="24"/>
                <w:szCs w:val="24"/>
              </w:rPr>
              <w:t>&gt;</w:t>
            </w:r>
            <w:proofErr w:type="gramEnd"/>
            <w:r w:rsidRPr="00A8404B">
              <w:rPr>
                <w:rFonts w:ascii="Times New Roman" w:hAnsi="Times New Roman" w:cs="Times New Roman"/>
                <w:sz w:val="24"/>
                <w:szCs w:val="24"/>
              </w:rPr>
              <w:t xml:space="preserve"> Chi2(3)     = 0.11703</w:t>
            </w:r>
          </w:p>
        </w:tc>
      </w:tr>
    </w:tbl>
    <w:p w14:paraId="664922D6" w14:textId="77777777" w:rsidR="00CD6DE4" w:rsidRPr="00AE38B6" w:rsidRDefault="00CD6DE4" w:rsidP="00CD6DE4">
      <w:pPr>
        <w:pStyle w:val="NormalWeb"/>
        <w:spacing w:before="0" w:beforeAutospacing="0" w:after="160" w:afterAutospacing="0"/>
        <w:jc w:val="center"/>
        <w:rPr>
          <w:rFonts w:ascii="Times New Roman" w:hAnsi="Times New Roman" w:cs="Times New Roman"/>
          <w:i/>
        </w:rPr>
      </w:pPr>
      <w:proofErr w:type="spellStart"/>
      <w:r w:rsidRPr="00A8404B">
        <w:rPr>
          <w:rFonts w:ascii="Times New Roman" w:hAnsi="Times New Roman" w:cs="Times New Roman"/>
          <w:i/>
        </w:rPr>
        <w:t>Sumber</w:t>
      </w:r>
      <w:proofErr w:type="spell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1ECA6607" w14:textId="77777777" w:rsidR="00CD6DE4" w:rsidRPr="005557A0" w:rsidRDefault="00CD6DE4" w:rsidP="00CD6DE4">
      <w:pPr>
        <w:spacing w:line="240" w:lineRule="auto"/>
        <w:ind w:firstLine="720"/>
        <w:jc w:val="both"/>
        <w:rPr>
          <w:rFonts w:ascii="Times New Roman" w:hAnsi="Times New Roman" w:cs="Times New Roman"/>
          <w:sz w:val="24"/>
          <w:szCs w:val="24"/>
          <w:lang w:val="en-ID"/>
        </w:rPr>
      </w:pPr>
      <w:proofErr w:type="spellStart"/>
      <w:r w:rsidRPr="00A8404B">
        <w:rPr>
          <w:rFonts w:ascii="Times New Roman" w:hAnsi="Times New Roman" w:cs="Times New Roman"/>
          <w:sz w:val="24"/>
          <w:szCs w:val="24"/>
        </w:rPr>
        <w:t>Hipotesis</w:t>
      </w:r>
      <w:proofErr w:type="spellEnd"/>
      <w:r w:rsidRPr="00A8404B">
        <w:rPr>
          <w:rFonts w:ascii="Times New Roman" w:hAnsi="Times New Roman" w:cs="Times New Roman"/>
          <w:sz w:val="24"/>
          <w:szCs w:val="24"/>
        </w:rPr>
        <w:t xml:space="preserve"> Nol (H₀) </w:t>
      </w:r>
      <w:proofErr w:type="spellStart"/>
      <w:r w:rsidRPr="00A8404B">
        <w:rPr>
          <w:rFonts w:ascii="Times New Roman" w:hAnsi="Times New Roman" w:cs="Times New Roman"/>
          <w:sz w:val="24"/>
          <w:szCs w:val="24"/>
        </w:rPr>
        <w:t>menyatakan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bahwa</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tidak</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terdapat</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heteroskedastisitas</w:t>
      </w:r>
      <w:proofErr w:type="spellEnd"/>
      <w:r w:rsidRPr="00A8404B">
        <w:rPr>
          <w:rFonts w:ascii="Times New Roman" w:hAnsi="Times New Roman" w:cs="Times New Roman"/>
          <w:sz w:val="24"/>
          <w:szCs w:val="24"/>
        </w:rPr>
        <w:t xml:space="preserve">, yang </w:t>
      </w:r>
      <w:proofErr w:type="spellStart"/>
      <w:r w:rsidRPr="00A8404B">
        <w:rPr>
          <w:rFonts w:ascii="Times New Roman" w:hAnsi="Times New Roman" w:cs="Times New Roman"/>
          <w:sz w:val="24"/>
          <w:szCs w:val="24"/>
        </w:rPr>
        <w:t>berarti</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varians</w:t>
      </w:r>
      <w:proofErr w:type="spellEnd"/>
      <w:r w:rsidRPr="00A8404B">
        <w:rPr>
          <w:rFonts w:ascii="Times New Roman" w:hAnsi="Times New Roman" w:cs="Times New Roman"/>
          <w:sz w:val="24"/>
          <w:szCs w:val="24"/>
        </w:rPr>
        <w:t xml:space="preserve"> residual </w:t>
      </w:r>
      <w:proofErr w:type="spellStart"/>
      <w:r w:rsidRPr="00A8404B">
        <w:rPr>
          <w:rFonts w:ascii="Times New Roman" w:hAnsi="Times New Roman" w:cs="Times New Roman"/>
          <w:sz w:val="24"/>
          <w:szCs w:val="24"/>
        </w:rPr>
        <w:t>adalah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konstan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Sebaliknya</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Hipotesis</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Alternatif</w:t>
      </w:r>
      <w:proofErr w:type="spellEnd"/>
      <w:r w:rsidRPr="00A8404B">
        <w:rPr>
          <w:rFonts w:ascii="Times New Roman" w:hAnsi="Times New Roman" w:cs="Times New Roman"/>
          <w:sz w:val="24"/>
          <w:szCs w:val="24"/>
        </w:rPr>
        <w:t xml:space="preserve"> (H₁) </w:t>
      </w:r>
      <w:proofErr w:type="spellStart"/>
      <w:r w:rsidRPr="00A8404B">
        <w:rPr>
          <w:rFonts w:ascii="Times New Roman" w:hAnsi="Times New Roman" w:cs="Times New Roman"/>
          <w:sz w:val="24"/>
          <w:szCs w:val="24"/>
        </w:rPr>
        <w:t>menyatakan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bahwa</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terdapat</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heteroskedastisitas</w:t>
      </w:r>
      <w:proofErr w:type="spellEnd"/>
      <w:r w:rsidRPr="00A8404B">
        <w:rPr>
          <w:rFonts w:ascii="Times New Roman" w:hAnsi="Times New Roman" w:cs="Times New Roman"/>
          <w:sz w:val="24"/>
          <w:szCs w:val="24"/>
        </w:rPr>
        <w:t xml:space="preserve">, yang </w:t>
      </w:r>
      <w:proofErr w:type="spellStart"/>
      <w:r w:rsidRPr="00A8404B">
        <w:rPr>
          <w:rFonts w:ascii="Times New Roman" w:hAnsi="Times New Roman" w:cs="Times New Roman"/>
          <w:sz w:val="24"/>
          <w:szCs w:val="24"/>
        </w:rPr>
        <w:t>mengindikasikan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bahwa</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varians</w:t>
      </w:r>
      <w:proofErr w:type="spellEnd"/>
      <w:r w:rsidRPr="00A8404B">
        <w:rPr>
          <w:rFonts w:ascii="Times New Roman" w:hAnsi="Times New Roman" w:cs="Times New Roman"/>
          <w:sz w:val="24"/>
          <w:szCs w:val="24"/>
        </w:rPr>
        <w:t xml:space="preserve"> residual </w:t>
      </w:r>
      <w:proofErr w:type="spellStart"/>
      <w:r w:rsidRPr="00A8404B">
        <w:rPr>
          <w:rFonts w:ascii="Times New Roman" w:hAnsi="Times New Roman" w:cs="Times New Roman"/>
          <w:sz w:val="24"/>
          <w:szCs w:val="24"/>
        </w:rPr>
        <w:t>tidak</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konstan</w:t>
      </w:r>
      <w:proofErr w:type="spellEnd"/>
      <w:r w:rsidRPr="00A8404B">
        <w:rPr>
          <w:rFonts w:ascii="Times New Roman" w:hAnsi="Times New Roman" w:cs="Times New Roman"/>
          <w:sz w:val="24"/>
          <w:szCs w:val="24"/>
        </w:rPr>
        <w:t xml:space="preserve">. </w:t>
      </w:r>
      <w:r w:rsidRPr="005557A0">
        <w:rPr>
          <w:rFonts w:ascii="Times New Roman" w:hAnsi="Times New Roman" w:cs="Times New Roman"/>
          <w:sz w:val="24"/>
          <w:szCs w:val="24"/>
          <w:lang w:val="en-ID"/>
        </w:rPr>
        <w:t xml:space="preserve">Nilai P (P-Value) yang </w:t>
      </w:r>
      <w:proofErr w:type="spellStart"/>
      <w:r w:rsidRPr="005557A0">
        <w:rPr>
          <w:rFonts w:ascii="Times New Roman" w:hAnsi="Times New Roman" w:cs="Times New Roman"/>
          <w:sz w:val="24"/>
          <w:szCs w:val="24"/>
          <w:lang w:val="en-ID"/>
        </w:rPr>
        <w:t>didapat</w:t>
      </w:r>
      <w:proofErr w:type="spellEnd"/>
      <w:r w:rsidRPr="005557A0">
        <w:rPr>
          <w:rFonts w:ascii="Times New Roman" w:hAnsi="Times New Roman" w:cs="Times New Roman"/>
          <w:sz w:val="24"/>
          <w:szCs w:val="24"/>
          <w:lang w:val="en-ID"/>
        </w:rPr>
        <w:t xml:space="preserve"> </w:t>
      </w:r>
      <w:proofErr w:type="spellStart"/>
      <w:r w:rsidRPr="005557A0">
        <w:rPr>
          <w:rFonts w:ascii="Times New Roman" w:hAnsi="Times New Roman" w:cs="Times New Roman"/>
          <w:sz w:val="24"/>
          <w:szCs w:val="24"/>
          <w:lang w:val="en-ID"/>
        </w:rPr>
        <w:t>adalah</w:t>
      </w:r>
      <w:proofErr w:type="spellEnd"/>
      <w:r w:rsidRPr="005557A0">
        <w:rPr>
          <w:rFonts w:ascii="Times New Roman" w:hAnsi="Times New Roman" w:cs="Times New Roman"/>
          <w:sz w:val="24"/>
          <w:szCs w:val="24"/>
          <w:lang w:val="en-ID"/>
        </w:rPr>
        <w:t xml:space="preserve"> 0,11703, </w:t>
      </w:r>
      <w:proofErr w:type="spellStart"/>
      <w:r w:rsidRPr="005557A0">
        <w:rPr>
          <w:rFonts w:ascii="Times New Roman" w:hAnsi="Times New Roman" w:cs="Times New Roman"/>
          <w:sz w:val="24"/>
          <w:szCs w:val="24"/>
          <w:lang w:val="en-ID"/>
        </w:rPr>
        <w:t>lebih</w:t>
      </w:r>
      <w:proofErr w:type="spellEnd"/>
      <w:r w:rsidRPr="005557A0">
        <w:rPr>
          <w:rFonts w:ascii="Times New Roman" w:hAnsi="Times New Roman" w:cs="Times New Roman"/>
          <w:sz w:val="24"/>
          <w:szCs w:val="24"/>
          <w:lang w:val="en-ID"/>
        </w:rPr>
        <w:t xml:space="preserve"> </w:t>
      </w:r>
      <w:proofErr w:type="spellStart"/>
      <w:r w:rsidRPr="005557A0">
        <w:rPr>
          <w:rFonts w:ascii="Times New Roman" w:hAnsi="Times New Roman" w:cs="Times New Roman"/>
          <w:sz w:val="24"/>
          <w:szCs w:val="24"/>
          <w:lang w:val="en-ID"/>
        </w:rPr>
        <w:t>tinggi</w:t>
      </w:r>
      <w:proofErr w:type="spellEnd"/>
      <w:r w:rsidRPr="005557A0">
        <w:rPr>
          <w:rFonts w:ascii="Times New Roman" w:hAnsi="Times New Roman" w:cs="Times New Roman"/>
          <w:sz w:val="24"/>
          <w:szCs w:val="24"/>
          <w:lang w:val="en-ID"/>
        </w:rPr>
        <w:t xml:space="preserve"> </w:t>
      </w:r>
      <w:proofErr w:type="spellStart"/>
      <w:r w:rsidRPr="005557A0">
        <w:rPr>
          <w:rFonts w:ascii="Times New Roman" w:hAnsi="Times New Roman" w:cs="Times New Roman"/>
          <w:sz w:val="24"/>
          <w:szCs w:val="24"/>
          <w:lang w:val="en-ID"/>
        </w:rPr>
        <w:t>dari</w:t>
      </w:r>
      <w:proofErr w:type="spellEnd"/>
      <w:r w:rsidRPr="005557A0">
        <w:rPr>
          <w:rFonts w:ascii="Times New Roman" w:hAnsi="Times New Roman" w:cs="Times New Roman"/>
          <w:sz w:val="24"/>
          <w:szCs w:val="24"/>
          <w:lang w:val="en-ID"/>
        </w:rPr>
        <w:t xml:space="preserve"> 0,05.</w:t>
      </w:r>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sidRPr="00A8404B">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untuk</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menolak</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Hipotesis</w:t>
      </w:r>
      <w:proofErr w:type="spellEnd"/>
      <w:r w:rsidRPr="00A8404B">
        <w:rPr>
          <w:rFonts w:ascii="Times New Roman" w:hAnsi="Times New Roman" w:cs="Times New Roman"/>
          <w:sz w:val="24"/>
          <w:szCs w:val="24"/>
        </w:rPr>
        <w:t xml:space="preserve"> Nol (H₀</w:t>
      </w:r>
      <w:proofErr w:type="gramStart"/>
      <w:r w:rsidRPr="00A8404B">
        <w:rPr>
          <w:rFonts w:ascii="Times New Roman" w:hAnsi="Times New Roman" w:cs="Times New Roman"/>
          <w:sz w:val="24"/>
          <w:szCs w:val="24"/>
        </w:rPr>
        <w:t>).</w:t>
      </w:r>
      <w:proofErr w:type="spellStart"/>
      <w:r w:rsidRPr="00B07B95">
        <w:rPr>
          <w:rFonts w:ascii="Times New Roman" w:hAnsi="Times New Roman" w:cs="Times New Roman"/>
          <w:sz w:val="24"/>
          <w:szCs w:val="24"/>
        </w:rPr>
        <w:t>Dengan</w:t>
      </w:r>
      <w:proofErr w:type="spellEnd"/>
      <w:proofErr w:type="gram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demikian</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kita</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dapat</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menyimpulkan</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bahwa</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tidak</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terdapat</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heteroskedastisitas</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dalam</w:t>
      </w:r>
      <w:proofErr w:type="spellEnd"/>
      <w:r w:rsidRPr="00B07B95">
        <w:rPr>
          <w:rFonts w:ascii="Times New Roman" w:hAnsi="Times New Roman" w:cs="Times New Roman"/>
          <w:sz w:val="24"/>
          <w:szCs w:val="24"/>
        </w:rPr>
        <w:t xml:space="preserve"> model </w:t>
      </w:r>
      <w:proofErr w:type="spellStart"/>
      <w:r w:rsidRPr="00B07B95">
        <w:rPr>
          <w:rFonts w:ascii="Times New Roman" w:hAnsi="Times New Roman" w:cs="Times New Roman"/>
          <w:sz w:val="24"/>
          <w:szCs w:val="24"/>
        </w:rPr>
        <w:t>regresi</w:t>
      </w:r>
      <w:proofErr w:type="spellEnd"/>
      <w:r w:rsidRPr="00B07B95">
        <w:rPr>
          <w:rFonts w:ascii="Times New Roman" w:hAnsi="Times New Roman" w:cs="Times New Roman"/>
          <w:sz w:val="24"/>
          <w:szCs w:val="24"/>
        </w:rPr>
        <w:t xml:space="preserve"> yang </w:t>
      </w:r>
      <w:proofErr w:type="spellStart"/>
      <w:r w:rsidRPr="00B07B95">
        <w:rPr>
          <w:rFonts w:ascii="Times New Roman" w:hAnsi="Times New Roman" w:cs="Times New Roman"/>
          <w:sz w:val="24"/>
          <w:szCs w:val="24"/>
        </w:rPr>
        <w:t>telah</w:t>
      </w:r>
      <w:proofErr w:type="spellEnd"/>
      <w:r w:rsidRPr="00B07B95">
        <w:rPr>
          <w:rFonts w:ascii="Times New Roman" w:hAnsi="Times New Roman" w:cs="Times New Roman"/>
          <w:sz w:val="24"/>
          <w:szCs w:val="24"/>
        </w:rPr>
        <w:t xml:space="preserve"> </w:t>
      </w:r>
      <w:proofErr w:type="spellStart"/>
      <w:r w:rsidRPr="00B07B95">
        <w:rPr>
          <w:rFonts w:ascii="Times New Roman" w:hAnsi="Times New Roman" w:cs="Times New Roman"/>
          <w:sz w:val="24"/>
          <w:szCs w:val="24"/>
        </w:rPr>
        <w:t>dianalisis</w:t>
      </w:r>
      <w:proofErr w:type="spellEnd"/>
      <w:r w:rsidRPr="00B07B95">
        <w:rPr>
          <w:rFonts w:ascii="Times New Roman" w:hAnsi="Times New Roman" w:cs="Times New Roman"/>
          <w:sz w:val="24"/>
          <w:szCs w:val="24"/>
        </w:rPr>
        <w:t>.</w:t>
      </w:r>
    </w:p>
    <w:p w14:paraId="55B8DECD" w14:textId="77777777" w:rsidR="00CD6DE4" w:rsidRPr="00A8404B" w:rsidRDefault="00CD6DE4" w:rsidP="00CD6DE4">
      <w:pPr>
        <w:spacing w:line="240" w:lineRule="auto"/>
        <w:rPr>
          <w:rFonts w:ascii="Times New Roman" w:hAnsi="Times New Roman" w:cs="Times New Roman"/>
          <w:b/>
          <w:sz w:val="24"/>
        </w:rPr>
      </w:pPr>
      <w:proofErr w:type="gramStart"/>
      <w:r w:rsidRPr="00A8404B">
        <w:rPr>
          <w:rFonts w:ascii="Times New Roman" w:hAnsi="Times New Roman" w:cs="Times New Roman"/>
          <w:b/>
          <w:sz w:val="24"/>
        </w:rPr>
        <w:t xml:space="preserve">Uji </w:t>
      </w:r>
      <w:r>
        <w:rPr>
          <w:rFonts w:ascii="Times New Roman" w:hAnsi="Times New Roman" w:cs="Times New Roman"/>
          <w:b/>
          <w:sz w:val="24"/>
        </w:rPr>
        <w:t xml:space="preserve"> </w:t>
      </w:r>
      <w:proofErr w:type="spellStart"/>
      <w:r w:rsidRPr="00A8404B">
        <w:rPr>
          <w:rFonts w:ascii="Times New Roman" w:hAnsi="Times New Roman" w:cs="Times New Roman"/>
          <w:b/>
          <w:sz w:val="24"/>
        </w:rPr>
        <w:t>Autokorelasi</w:t>
      </w:r>
      <w:proofErr w:type="spellEnd"/>
      <w:proofErr w:type="gramEnd"/>
    </w:p>
    <w:p w14:paraId="30484A85" w14:textId="77777777" w:rsidR="00CD6DE4" w:rsidRPr="00A8404B" w:rsidRDefault="00CD6DE4" w:rsidP="00CD6DE4">
      <w:pPr>
        <w:spacing w:line="240" w:lineRule="auto"/>
        <w:ind w:firstLine="720"/>
        <w:jc w:val="both"/>
        <w:rPr>
          <w:rFonts w:ascii="Times New Roman" w:hAnsi="Times New Roman" w:cs="Times New Roman"/>
          <w:bCs/>
        </w:rPr>
      </w:pPr>
      <w:r w:rsidRPr="007A1C3E">
        <w:rPr>
          <w:rFonts w:ascii="Times New Roman" w:hAnsi="Times New Roman" w:cs="Times New Roman"/>
          <w:bCs/>
        </w:rPr>
        <w:t xml:space="preserve">Uji </w:t>
      </w:r>
      <w:proofErr w:type="spellStart"/>
      <w:r w:rsidRPr="007A1C3E">
        <w:rPr>
          <w:rFonts w:ascii="Times New Roman" w:hAnsi="Times New Roman" w:cs="Times New Roman"/>
          <w:bCs/>
        </w:rPr>
        <w:t>autokorelasi</w:t>
      </w:r>
      <w:proofErr w:type="spellEnd"/>
      <w:r w:rsidRPr="007A1C3E">
        <w:rPr>
          <w:rFonts w:ascii="Times New Roman" w:hAnsi="Times New Roman" w:cs="Times New Roman"/>
          <w:bCs/>
        </w:rPr>
        <w:t xml:space="preserve"> </w:t>
      </w:r>
      <w:proofErr w:type="spellStart"/>
      <w:r w:rsidRPr="007A1C3E">
        <w:rPr>
          <w:rFonts w:ascii="Times New Roman" w:hAnsi="Times New Roman" w:cs="Times New Roman"/>
          <w:bCs/>
        </w:rPr>
        <w:t>dilakukan</w:t>
      </w:r>
      <w:proofErr w:type="spellEnd"/>
      <w:r w:rsidRPr="007A1C3E">
        <w:rPr>
          <w:rFonts w:ascii="Times New Roman" w:hAnsi="Times New Roman" w:cs="Times New Roman"/>
          <w:bCs/>
        </w:rPr>
        <w:t xml:space="preserve"> </w:t>
      </w:r>
      <w:proofErr w:type="spellStart"/>
      <w:r w:rsidRPr="007A1C3E">
        <w:rPr>
          <w:rFonts w:ascii="Times New Roman" w:hAnsi="Times New Roman" w:cs="Times New Roman"/>
          <w:bCs/>
        </w:rPr>
        <w:t>dengan</w:t>
      </w:r>
      <w:proofErr w:type="spellEnd"/>
      <w:r w:rsidRPr="007A1C3E">
        <w:rPr>
          <w:rFonts w:ascii="Times New Roman" w:hAnsi="Times New Roman" w:cs="Times New Roman"/>
          <w:bCs/>
        </w:rPr>
        <w:t xml:space="preserve"> </w:t>
      </w:r>
      <w:proofErr w:type="spellStart"/>
      <w:r w:rsidRPr="007A1C3E">
        <w:rPr>
          <w:rFonts w:ascii="Times New Roman" w:hAnsi="Times New Roman" w:cs="Times New Roman"/>
          <w:bCs/>
        </w:rPr>
        <w:t>tujuan</w:t>
      </w:r>
      <w:proofErr w:type="spellEnd"/>
      <w:r w:rsidRPr="007A1C3E">
        <w:rPr>
          <w:rFonts w:ascii="Times New Roman" w:hAnsi="Times New Roman" w:cs="Times New Roman"/>
          <w:bCs/>
        </w:rPr>
        <w:t xml:space="preserve"> </w:t>
      </w:r>
      <w:proofErr w:type="spellStart"/>
      <w:r w:rsidRPr="007A1C3E">
        <w:rPr>
          <w:rFonts w:ascii="Times New Roman" w:hAnsi="Times New Roman" w:cs="Times New Roman"/>
          <w:bCs/>
        </w:rPr>
        <w:t>untuk</w:t>
      </w:r>
      <w:proofErr w:type="spellEnd"/>
      <w:r w:rsidRPr="007A1C3E">
        <w:rPr>
          <w:rFonts w:ascii="Times New Roman" w:hAnsi="Times New Roman" w:cs="Times New Roman"/>
          <w:bCs/>
        </w:rPr>
        <w:t xml:space="preserve"> </w:t>
      </w:r>
      <w:proofErr w:type="spellStart"/>
      <w:r w:rsidRPr="007A1C3E">
        <w:rPr>
          <w:rFonts w:ascii="Times New Roman" w:hAnsi="Times New Roman" w:cs="Times New Roman"/>
          <w:bCs/>
        </w:rPr>
        <w:t>mengidentifikasi</w:t>
      </w:r>
      <w:proofErr w:type="spellEnd"/>
      <w:r w:rsidRPr="007A1C3E">
        <w:rPr>
          <w:rFonts w:ascii="Times New Roman" w:hAnsi="Times New Roman" w:cs="Times New Roman"/>
          <w:bCs/>
        </w:rPr>
        <w:t xml:space="preserve"> </w:t>
      </w:r>
      <w:proofErr w:type="spellStart"/>
      <w:r w:rsidRPr="007A1C3E">
        <w:rPr>
          <w:rFonts w:ascii="Times New Roman" w:hAnsi="Times New Roman" w:cs="Times New Roman"/>
          <w:bCs/>
        </w:rPr>
        <w:t>adanya</w:t>
      </w:r>
      <w:proofErr w:type="spellEnd"/>
      <w:r w:rsidRPr="007A1C3E">
        <w:rPr>
          <w:rFonts w:ascii="Times New Roman" w:hAnsi="Times New Roman" w:cs="Times New Roman"/>
          <w:bCs/>
        </w:rPr>
        <w:t xml:space="preserve"> </w:t>
      </w:r>
      <w:proofErr w:type="spellStart"/>
      <w:r w:rsidRPr="007A1C3E">
        <w:rPr>
          <w:rFonts w:ascii="Times New Roman" w:hAnsi="Times New Roman" w:cs="Times New Roman"/>
          <w:bCs/>
        </w:rPr>
        <w:t>korelasi</w:t>
      </w:r>
      <w:proofErr w:type="spellEnd"/>
      <w:r w:rsidRPr="007A1C3E">
        <w:rPr>
          <w:rFonts w:ascii="Times New Roman" w:hAnsi="Times New Roman" w:cs="Times New Roman"/>
          <w:bCs/>
        </w:rPr>
        <w:t xml:space="preserve"> di </w:t>
      </w:r>
      <w:proofErr w:type="spellStart"/>
      <w:r w:rsidRPr="007A1C3E">
        <w:rPr>
          <w:rFonts w:ascii="Times New Roman" w:hAnsi="Times New Roman" w:cs="Times New Roman"/>
          <w:bCs/>
        </w:rPr>
        <w:t>antara</w:t>
      </w:r>
      <w:proofErr w:type="spellEnd"/>
      <w:r w:rsidRPr="007A1C3E">
        <w:rPr>
          <w:rFonts w:ascii="Times New Roman" w:hAnsi="Times New Roman" w:cs="Times New Roman"/>
          <w:bCs/>
        </w:rPr>
        <w:t xml:space="preserve"> residual </w:t>
      </w:r>
      <w:proofErr w:type="spellStart"/>
      <w:r w:rsidRPr="007A1C3E">
        <w:rPr>
          <w:rFonts w:ascii="Times New Roman" w:hAnsi="Times New Roman" w:cs="Times New Roman"/>
          <w:bCs/>
        </w:rPr>
        <w:t>dalam</w:t>
      </w:r>
      <w:proofErr w:type="spellEnd"/>
      <w:r w:rsidRPr="007A1C3E">
        <w:rPr>
          <w:rFonts w:ascii="Times New Roman" w:hAnsi="Times New Roman" w:cs="Times New Roman"/>
          <w:bCs/>
        </w:rPr>
        <w:t xml:space="preserve"> model </w:t>
      </w:r>
      <w:proofErr w:type="spellStart"/>
      <w:r w:rsidRPr="007A1C3E">
        <w:rPr>
          <w:rFonts w:ascii="Times New Roman" w:hAnsi="Times New Roman" w:cs="Times New Roman"/>
          <w:bCs/>
        </w:rPr>
        <w:t>regresi</w:t>
      </w:r>
      <w:proofErr w:type="spellEnd"/>
      <w:r w:rsidRPr="007A1C3E">
        <w:rPr>
          <w:rFonts w:ascii="Times New Roman" w:hAnsi="Times New Roman" w:cs="Times New Roman"/>
          <w:bCs/>
        </w:rPr>
        <w:t>.</w:t>
      </w:r>
      <w:r>
        <w:rPr>
          <w:rFonts w:ascii="Times New Roman" w:hAnsi="Times New Roman" w:cs="Times New Roman"/>
          <w:bCs/>
        </w:rPr>
        <w:t xml:space="preserve"> </w:t>
      </w:r>
      <w:proofErr w:type="spellStart"/>
      <w:r w:rsidRPr="00A8404B">
        <w:rPr>
          <w:rFonts w:ascii="Times New Roman" w:hAnsi="Times New Roman" w:cs="Times New Roman"/>
          <w:bCs/>
        </w:rPr>
        <w:t>Apabila</w:t>
      </w:r>
      <w:proofErr w:type="spellEnd"/>
      <w:r w:rsidRPr="00A8404B">
        <w:rPr>
          <w:rFonts w:ascii="Times New Roman" w:hAnsi="Times New Roman" w:cs="Times New Roman"/>
          <w:bCs/>
        </w:rPr>
        <w:t xml:space="preserve"> residual </w:t>
      </w:r>
      <w:proofErr w:type="spellStart"/>
      <w:r w:rsidRPr="00A8404B">
        <w:rPr>
          <w:rFonts w:ascii="Times New Roman" w:hAnsi="Times New Roman" w:cs="Times New Roman"/>
          <w:bCs/>
        </w:rPr>
        <w:t>dari</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suatu</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observasi</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memiliki</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hubungan</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dengan</w:t>
      </w:r>
      <w:proofErr w:type="spellEnd"/>
      <w:r w:rsidRPr="00A8404B">
        <w:rPr>
          <w:rFonts w:ascii="Times New Roman" w:hAnsi="Times New Roman" w:cs="Times New Roman"/>
          <w:bCs/>
        </w:rPr>
        <w:t xml:space="preserve"> residual </w:t>
      </w:r>
      <w:proofErr w:type="spellStart"/>
      <w:r w:rsidRPr="00A8404B">
        <w:rPr>
          <w:rFonts w:ascii="Times New Roman" w:hAnsi="Times New Roman" w:cs="Times New Roman"/>
          <w:bCs/>
        </w:rPr>
        <w:t>dari</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observasi</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lainnya</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maka</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hal</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tersebut</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dapat</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diindikasikan</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sebagai</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terjadinya</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autokorelasi</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Autokorelasi</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umumnya</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terjadi</w:t>
      </w:r>
      <w:proofErr w:type="spellEnd"/>
      <w:r w:rsidRPr="00A8404B">
        <w:rPr>
          <w:rFonts w:ascii="Times New Roman" w:hAnsi="Times New Roman" w:cs="Times New Roman"/>
          <w:bCs/>
        </w:rPr>
        <w:t xml:space="preserve"> pada data </w:t>
      </w:r>
      <w:proofErr w:type="spellStart"/>
      <w:r w:rsidRPr="00A8404B">
        <w:rPr>
          <w:rFonts w:ascii="Times New Roman" w:hAnsi="Times New Roman" w:cs="Times New Roman"/>
          <w:bCs/>
        </w:rPr>
        <w:t>runtun</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waktu</w:t>
      </w:r>
      <w:proofErr w:type="spellEnd"/>
      <w:r w:rsidRPr="00A8404B">
        <w:rPr>
          <w:rFonts w:ascii="Times New Roman" w:hAnsi="Times New Roman" w:cs="Times New Roman"/>
          <w:bCs/>
        </w:rPr>
        <w:t xml:space="preserve"> (time series), </w:t>
      </w:r>
      <w:proofErr w:type="spellStart"/>
      <w:r w:rsidRPr="00A8404B">
        <w:rPr>
          <w:rFonts w:ascii="Times New Roman" w:hAnsi="Times New Roman" w:cs="Times New Roman"/>
          <w:bCs/>
        </w:rPr>
        <w:t>namun</w:t>
      </w:r>
      <w:proofErr w:type="spellEnd"/>
      <w:r w:rsidRPr="00A8404B">
        <w:rPr>
          <w:rFonts w:ascii="Times New Roman" w:hAnsi="Times New Roman" w:cs="Times New Roman"/>
          <w:bCs/>
        </w:rPr>
        <w:t xml:space="preserve"> juga </w:t>
      </w:r>
      <w:proofErr w:type="spellStart"/>
      <w:r w:rsidRPr="00A8404B">
        <w:rPr>
          <w:rFonts w:ascii="Times New Roman" w:hAnsi="Times New Roman" w:cs="Times New Roman"/>
          <w:bCs/>
        </w:rPr>
        <w:t>dapat</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muncul</w:t>
      </w:r>
      <w:proofErr w:type="spellEnd"/>
      <w:r w:rsidRPr="00A8404B">
        <w:rPr>
          <w:rFonts w:ascii="Times New Roman" w:hAnsi="Times New Roman" w:cs="Times New Roman"/>
          <w:bCs/>
        </w:rPr>
        <w:t xml:space="preserve"> pada data </w:t>
      </w:r>
      <w:proofErr w:type="spellStart"/>
      <w:r w:rsidRPr="00A8404B">
        <w:rPr>
          <w:rFonts w:ascii="Times New Roman" w:hAnsi="Times New Roman" w:cs="Times New Roman"/>
          <w:bCs/>
        </w:rPr>
        <w:t>potong</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lintang</w:t>
      </w:r>
      <w:proofErr w:type="spellEnd"/>
      <w:r w:rsidRPr="00A8404B">
        <w:rPr>
          <w:rFonts w:ascii="Times New Roman" w:hAnsi="Times New Roman" w:cs="Times New Roman"/>
          <w:bCs/>
        </w:rPr>
        <w:t xml:space="preserve"> (cross-sectional) </w:t>
      </w:r>
      <w:proofErr w:type="spellStart"/>
      <w:r w:rsidRPr="00A8404B">
        <w:rPr>
          <w:rFonts w:ascii="Times New Roman" w:hAnsi="Times New Roman" w:cs="Times New Roman"/>
          <w:bCs/>
        </w:rPr>
        <w:t>apabila</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terdapat</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pola</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tertentu</w:t>
      </w:r>
      <w:proofErr w:type="spellEnd"/>
      <w:r w:rsidRPr="00A8404B">
        <w:rPr>
          <w:rFonts w:ascii="Times New Roman" w:hAnsi="Times New Roman" w:cs="Times New Roman"/>
          <w:bCs/>
        </w:rPr>
        <w:t xml:space="preserve"> </w:t>
      </w:r>
      <w:proofErr w:type="spellStart"/>
      <w:r w:rsidRPr="00A8404B">
        <w:rPr>
          <w:rFonts w:ascii="Times New Roman" w:hAnsi="Times New Roman" w:cs="Times New Roman"/>
          <w:bCs/>
        </w:rPr>
        <w:t>dalam</w:t>
      </w:r>
      <w:proofErr w:type="spellEnd"/>
      <w:r w:rsidRPr="00A8404B">
        <w:rPr>
          <w:rFonts w:ascii="Times New Roman" w:hAnsi="Times New Roman" w:cs="Times New Roman"/>
          <w:bCs/>
        </w:rPr>
        <w:t xml:space="preserve"> residual. </w:t>
      </w:r>
      <w:r w:rsidRPr="00A03D9A">
        <w:rPr>
          <w:rFonts w:ascii="Times New Roman" w:hAnsi="Times New Roman" w:cs="Times New Roman"/>
          <w:bCs/>
        </w:rPr>
        <w:t xml:space="preserve">Cara </w:t>
      </w:r>
      <w:proofErr w:type="spellStart"/>
      <w:r w:rsidRPr="00A03D9A">
        <w:rPr>
          <w:rFonts w:ascii="Times New Roman" w:hAnsi="Times New Roman" w:cs="Times New Roman"/>
          <w:bCs/>
        </w:rPr>
        <w:t>untuk</w:t>
      </w:r>
      <w:proofErr w:type="spellEnd"/>
      <w:r w:rsidRPr="00A03D9A">
        <w:rPr>
          <w:rFonts w:ascii="Times New Roman" w:hAnsi="Times New Roman" w:cs="Times New Roman"/>
          <w:bCs/>
        </w:rPr>
        <w:t xml:space="preserve"> </w:t>
      </w:r>
      <w:proofErr w:type="spellStart"/>
      <w:r w:rsidRPr="00A03D9A">
        <w:rPr>
          <w:rFonts w:ascii="Times New Roman" w:hAnsi="Times New Roman" w:cs="Times New Roman"/>
          <w:bCs/>
        </w:rPr>
        <w:t>menguji</w:t>
      </w:r>
      <w:proofErr w:type="spellEnd"/>
      <w:r w:rsidRPr="00A03D9A">
        <w:rPr>
          <w:rFonts w:ascii="Times New Roman" w:hAnsi="Times New Roman" w:cs="Times New Roman"/>
          <w:bCs/>
        </w:rPr>
        <w:t xml:space="preserve"> </w:t>
      </w:r>
      <w:proofErr w:type="spellStart"/>
      <w:r w:rsidRPr="00A03D9A">
        <w:rPr>
          <w:rFonts w:ascii="Times New Roman" w:hAnsi="Times New Roman" w:cs="Times New Roman"/>
          <w:bCs/>
        </w:rPr>
        <w:t>autokorelasi</w:t>
      </w:r>
      <w:proofErr w:type="spellEnd"/>
      <w:r w:rsidRPr="00A03D9A">
        <w:rPr>
          <w:rFonts w:ascii="Times New Roman" w:hAnsi="Times New Roman" w:cs="Times New Roman"/>
          <w:bCs/>
        </w:rPr>
        <w:t xml:space="preserve"> </w:t>
      </w:r>
      <w:proofErr w:type="spellStart"/>
      <w:r w:rsidRPr="00A03D9A">
        <w:rPr>
          <w:rFonts w:ascii="Times New Roman" w:hAnsi="Times New Roman" w:cs="Times New Roman"/>
          <w:bCs/>
        </w:rPr>
        <w:t>adalah</w:t>
      </w:r>
      <w:proofErr w:type="spellEnd"/>
      <w:r w:rsidRPr="00A03D9A">
        <w:rPr>
          <w:rFonts w:ascii="Times New Roman" w:hAnsi="Times New Roman" w:cs="Times New Roman"/>
          <w:bCs/>
        </w:rPr>
        <w:t xml:space="preserve"> </w:t>
      </w:r>
      <w:proofErr w:type="spellStart"/>
      <w:r w:rsidRPr="00A03D9A">
        <w:rPr>
          <w:rFonts w:ascii="Times New Roman" w:hAnsi="Times New Roman" w:cs="Times New Roman"/>
          <w:bCs/>
        </w:rPr>
        <w:t>melalui</w:t>
      </w:r>
      <w:proofErr w:type="spellEnd"/>
      <w:r w:rsidRPr="00A03D9A">
        <w:rPr>
          <w:rFonts w:ascii="Times New Roman" w:hAnsi="Times New Roman" w:cs="Times New Roman"/>
          <w:bCs/>
        </w:rPr>
        <w:t xml:space="preserve"> uji Breusch-Godfrey-LM.</w:t>
      </w:r>
    </w:p>
    <w:p w14:paraId="605FA74E" w14:textId="77777777" w:rsidR="00CD6DE4" w:rsidRDefault="00CD6DE4" w:rsidP="00CD6DE4">
      <w:pPr>
        <w:spacing w:line="240" w:lineRule="auto"/>
        <w:jc w:val="center"/>
        <w:rPr>
          <w:rFonts w:ascii="Times New Roman" w:hAnsi="Times New Roman" w:cs="Times New Roman"/>
          <w:b/>
          <w:sz w:val="24"/>
        </w:rPr>
      </w:pPr>
      <w:r>
        <w:rPr>
          <w:rFonts w:ascii="Times New Roman" w:hAnsi="Times New Roman" w:cs="Times New Roman"/>
          <w:b/>
          <w:sz w:val="24"/>
        </w:rPr>
        <w:t>Tabel5</w:t>
      </w:r>
    </w:p>
    <w:p w14:paraId="50A2571E" w14:textId="77777777" w:rsidR="00CD6DE4" w:rsidRPr="00A8404B" w:rsidRDefault="00CD6DE4" w:rsidP="00CD6DE4">
      <w:pPr>
        <w:spacing w:line="240" w:lineRule="auto"/>
        <w:jc w:val="center"/>
        <w:rPr>
          <w:rFonts w:ascii="Times New Roman" w:hAnsi="Times New Roman" w:cs="Times New Roman"/>
          <w:b/>
          <w:sz w:val="24"/>
        </w:rPr>
      </w:pPr>
      <w:proofErr w:type="gramStart"/>
      <w:r>
        <w:rPr>
          <w:rFonts w:ascii="Times New Roman" w:hAnsi="Times New Roman" w:cs="Times New Roman"/>
          <w:b/>
          <w:sz w:val="24"/>
        </w:rPr>
        <w:t>Hasil  Uji</w:t>
      </w:r>
      <w:proofErr w:type="gramEnd"/>
      <w:r>
        <w:rPr>
          <w:rFonts w:ascii="Times New Roman" w:hAnsi="Times New Roman" w:cs="Times New Roman"/>
          <w:b/>
          <w:sz w:val="24"/>
        </w:rPr>
        <w:t xml:space="preserve">  </w:t>
      </w:r>
      <w:proofErr w:type="spellStart"/>
      <w:r>
        <w:rPr>
          <w:rFonts w:ascii="Times New Roman" w:hAnsi="Times New Roman" w:cs="Times New Roman"/>
          <w:b/>
          <w:sz w:val="24"/>
        </w:rPr>
        <w:t>Autokerelasi</w:t>
      </w:r>
      <w:proofErr w:type="spellEnd"/>
      <w:r w:rsidRPr="00A8404B">
        <w:rPr>
          <w:rFonts w:ascii="Times New Roman" w:hAnsi="Times New Roman" w:cs="Times New Roman"/>
          <w:b/>
          <w:sz w:val="24"/>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28"/>
        <w:gridCol w:w="1216"/>
        <w:gridCol w:w="442"/>
        <w:gridCol w:w="1362"/>
      </w:tblGrid>
      <w:tr w:rsidR="00CD6DE4" w:rsidRPr="00A8404B" w14:paraId="169EE6AE" w14:textId="77777777" w:rsidTr="006F2997">
        <w:trPr>
          <w:tblCellSpacing w:w="15" w:type="dxa"/>
          <w:jc w:val="center"/>
        </w:trPr>
        <w:tc>
          <w:tcPr>
            <w:tcW w:w="6198" w:type="dxa"/>
            <w:gridSpan w:val="4"/>
            <w:tcBorders>
              <w:top w:val="outset" w:sz="6" w:space="0" w:color="auto"/>
              <w:left w:val="outset" w:sz="6" w:space="0" w:color="auto"/>
              <w:bottom w:val="outset" w:sz="6" w:space="0" w:color="auto"/>
              <w:right w:val="outset" w:sz="6" w:space="0" w:color="A0A0A0"/>
            </w:tcBorders>
            <w:vAlign w:val="center"/>
            <w:hideMark/>
          </w:tcPr>
          <w:p w14:paraId="7EF4F66E" w14:textId="77777777" w:rsidR="00CD6DE4" w:rsidRPr="00A8404B" w:rsidRDefault="00CD6DE4" w:rsidP="006F2997">
            <w:pPr>
              <w:spacing w:line="240" w:lineRule="auto"/>
              <w:rPr>
                <w:rFonts w:ascii="Times New Roman" w:hAnsi="Times New Roman" w:cs="Times New Roman"/>
                <w:sz w:val="24"/>
                <w:szCs w:val="24"/>
              </w:rPr>
            </w:pPr>
            <w:proofErr w:type="spellStart"/>
            <w:r w:rsidRPr="00A8404B">
              <w:rPr>
                <w:rFonts w:ascii="Times New Roman" w:hAnsi="Times New Roman" w:cs="Times New Roman"/>
                <w:sz w:val="24"/>
                <w:szCs w:val="24"/>
              </w:rPr>
              <w:t>Breusc</w:t>
            </w:r>
            <w:proofErr w:type="spellEnd"/>
            <w:r w:rsidRPr="00A8404B">
              <w:rPr>
                <w:rFonts w:ascii="Times New Roman" w:hAnsi="Times New Roman" w:cs="Times New Roman"/>
                <w:sz w:val="24"/>
                <w:szCs w:val="24"/>
              </w:rPr>
              <w:t>-</w:t>
            </w:r>
            <w:r>
              <w:rPr>
                <w:rFonts w:ascii="Times New Roman" w:hAnsi="Times New Roman" w:cs="Times New Roman"/>
                <w:sz w:val="24"/>
                <w:szCs w:val="24"/>
              </w:rPr>
              <w:t xml:space="preserve"> </w:t>
            </w:r>
            <w:r w:rsidRPr="00A8404B">
              <w:rPr>
                <w:rFonts w:ascii="Times New Roman" w:hAnsi="Times New Roman" w:cs="Times New Roman"/>
                <w:sz w:val="24"/>
                <w:szCs w:val="24"/>
              </w:rPr>
              <w:t xml:space="preserve">Godfrey LM </w:t>
            </w:r>
          </w:p>
        </w:tc>
      </w:tr>
      <w:tr w:rsidR="00CD6DE4" w:rsidRPr="00A8404B" w14:paraId="31261A01" w14:textId="77777777" w:rsidTr="006F2997">
        <w:trPr>
          <w:tblCellSpacing w:w="15" w:type="dxa"/>
          <w:jc w:val="center"/>
        </w:trPr>
        <w:tc>
          <w:tcPr>
            <w:tcW w:w="2090" w:type="dxa"/>
            <w:tcBorders>
              <w:top w:val="outset" w:sz="6" w:space="0" w:color="auto"/>
              <w:left w:val="outset" w:sz="6" w:space="0" w:color="auto"/>
              <w:bottom w:val="outset" w:sz="6" w:space="0" w:color="auto"/>
              <w:right w:val="outset" w:sz="6" w:space="0" w:color="auto"/>
            </w:tcBorders>
            <w:vAlign w:val="center"/>
            <w:hideMark/>
          </w:tcPr>
          <w:p w14:paraId="6904597B"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Lags</w:t>
            </w:r>
            <w:r>
              <w:rPr>
                <w:rFonts w:ascii="Times New Roman" w:hAnsi="Times New Roman" w:cs="Times New Roman"/>
                <w:sz w:val="24"/>
                <w:szCs w:val="24"/>
              </w:rPr>
              <w:t xml:space="preserve"> </w:t>
            </w:r>
            <w:r w:rsidRPr="00A8404B">
              <w:rPr>
                <w:rFonts w:ascii="Times New Roman" w:hAnsi="Times New Roman" w:cs="Times New Roman"/>
                <w:sz w:val="24"/>
                <w:szCs w:val="24"/>
              </w:rPr>
              <w:t>(p)</w:t>
            </w:r>
          </w:p>
        </w:tc>
        <w:tc>
          <w:tcPr>
            <w:tcW w:w="1671" w:type="dxa"/>
            <w:tcBorders>
              <w:top w:val="outset" w:sz="6" w:space="0" w:color="auto"/>
              <w:left w:val="outset" w:sz="6" w:space="0" w:color="auto"/>
              <w:bottom w:val="outset" w:sz="6" w:space="0" w:color="auto"/>
              <w:right w:val="outset" w:sz="6" w:space="0" w:color="auto"/>
            </w:tcBorders>
            <w:vAlign w:val="center"/>
            <w:hideMark/>
          </w:tcPr>
          <w:p w14:paraId="66E9AD5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Chi</w:t>
            </w:r>
            <w:r>
              <w:rPr>
                <w:rFonts w:ascii="Times New Roman" w:hAnsi="Times New Roman" w:cs="Times New Roman"/>
                <w:sz w:val="24"/>
                <w:szCs w:val="24"/>
              </w:rPr>
              <w:t xml:space="preserve"> </w:t>
            </w:r>
            <w:r w:rsidRPr="00A8404B">
              <w:rPr>
                <w:rFonts w:ascii="Times New Roman" w:hAnsi="Times New Roman" w:cs="Times New Roman"/>
                <w:sz w:val="24"/>
                <w:szCs w:val="24"/>
              </w:rPr>
              <w:t>2</w:t>
            </w:r>
          </w:p>
        </w:tc>
        <w:tc>
          <w:tcPr>
            <w:tcW w:w="537" w:type="dxa"/>
            <w:tcBorders>
              <w:top w:val="outset" w:sz="6" w:space="0" w:color="auto"/>
              <w:left w:val="outset" w:sz="6" w:space="0" w:color="auto"/>
              <w:bottom w:val="outset" w:sz="6" w:space="0" w:color="auto"/>
              <w:right w:val="outset" w:sz="6" w:space="0" w:color="auto"/>
            </w:tcBorders>
            <w:vAlign w:val="center"/>
            <w:hideMark/>
          </w:tcPr>
          <w:p w14:paraId="2DAB7411" w14:textId="77777777" w:rsidR="00CD6DE4" w:rsidRPr="00A8404B" w:rsidRDefault="00CD6DE4" w:rsidP="006F2997">
            <w:pPr>
              <w:spacing w:line="240" w:lineRule="auto"/>
              <w:jc w:val="center"/>
              <w:rPr>
                <w:rFonts w:ascii="Times New Roman" w:hAnsi="Times New Roman" w:cs="Times New Roman"/>
                <w:sz w:val="24"/>
                <w:szCs w:val="24"/>
              </w:rPr>
            </w:pPr>
            <w:proofErr w:type="spellStart"/>
            <w:r w:rsidRPr="00A8404B">
              <w:rPr>
                <w:rFonts w:ascii="Times New Roman" w:hAnsi="Times New Roman" w:cs="Times New Roman"/>
                <w:sz w:val="24"/>
                <w:szCs w:val="24"/>
              </w:rPr>
              <w:t>df</w:t>
            </w:r>
            <w:proofErr w:type="spellEnd"/>
          </w:p>
        </w:tc>
        <w:tc>
          <w:tcPr>
            <w:tcW w:w="1810" w:type="dxa"/>
            <w:tcBorders>
              <w:top w:val="outset" w:sz="6" w:space="0" w:color="auto"/>
              <w:left w:val="outset" w:sz="6" w:space="0" w:color="auto"/>
              <w:bottom w:val="outset" w:sz="6" w:space="0" w:color="auto"/>
              <w:right w:val="outset" w:sz="6" w:space="0" w:color="auto"/>
            </w:tcBorders>
            <w:vAlign w:val="center"/>
            <w:hideMark/>
          </w:tcPr>
          <w:p w14:paraId="25907004" w14:textId="77777777" w:rsidR="00CD6DE4" w:rsidRPr="00A8404B" w:rsidRDefault="00CD6DE4" w:rsidP="006F2997">
            <w:pPr>
              <w:spacing w:line="240" w:lineRule="auto"/>
              <w:jc w:val="center"/>
              <w:rPr>
                <w:rFonts w:ascii="Times New Roman" w:hAnsi="Times New Roman" w:cs="Times New Roman"/>
                <w:sz w:val="24"/>
                <w:szCs w:val="24"/>
              </w:rPr>
            </w:pPr>
            <w:proofErr w:type="gramStart"/>
            <w:r w:rsidRPr="00A8404B">
              <w:rPr>
                <w:rFonts w:ascii="Times New Roman" w:hAnsi="Times New Roman" w:cs="Times New Roman"/>
                <w:sz w:val="24"/>
                <w:szCs w:val="24"/>
              </w:rPr>
              <w:t xml:space="preserve">Prob </w:t>
            </w:r>
            <w:r>
              <w:rPr>
                <w:rFonts w:ascii="Times New Roman" w:hAnsi="Times New Roman" w:cs="Times New Roman"/>
                <w:sz w:val="24"/>
                <w:szCs w:val="24"/>
              </w:rPr>
              <w:t xml:space="preserve"> </w:t>
            </w:r>
            <w:r w:rsidRPr="00A8404B">
              <w:rPr>
                <w:rFonts w:ascii="Times New Roman" w:hAnsi="Times New Roman" w:cs="Times New Roman"/>
                <w:sz w:val="24"/>
                <w:szCs w:val="24"/>
              </w:rPr>
              <w:t>&gt;</w:t>
            </w:r>
            <w:proofErr w:type="gramEnd"/>
            <w:r w:rsidRPr="00A8404B">
              <w:rPr>
                <w:rFonts w:ascii="Times New Roman" w:hAnsi="Times New Roman" w:cs="Times New Roman"/>
                <w:sz w:val="24"/>
                <w:szCs w:val="24"/>
              </w:rPr>
              <w:t xml:space="preserve"> chi</w:t>
            </w:r>
            <w:r>
              <w:rPr>
                <w:rFonts w:ascii="Times New Roman" w:hAnsi="Times New Roman" w:cs="Times New Roman"/>
                <w:sz w:val="24"/>
                <w:szCs w:val="24"/>
              </w:rPr>
              <w:t xml:space="preserve"> </w:t>
            </w:r>
            <w:r w:rsidRPr="00A8404B">
              <w:rPr>
                <w:rFonts w:ascii="Times New Roman" w:hAnsi="Times New Roman" w:cs="Times New Roman"/>
                <w:sz w:val="24"/>
                <w:szCs w:val="24"/>
              </w:rPr>
              <w:t>2</w:t>
            </w:r>
          </w:p>
        </w:tc>
      </w:tr>
      <w:tr w:rsidR="00CD6DE4" w:rsidRPr="00A8404B" w14:paraId="56074D0A" w14:textId="77777777" w:rsidTr="006F2997">
        <w:trPr>
          <w:tblCellSpacing w:w="15" w:type="dxa"/>
          <w:jc w:val="center"/>
        </w:trPr>
        <w:tc>
          <w:tcPr>
            <w:tcW w:w="2090" w:type="dxa"/>
            <w:tcBorders>
              <w:top w:val="outset" w:sz="6" w:space="0" w:color="auto"/>
              <w:left w:val="outset" w:sz="6" w:space="0" w:color="auto"/>
              <w:bottom w:val="outset" w:sz="6" w:space="0" w:color="auto"/>
              <w:right w:val="outset" w:sz="6" w:space="0" w:color="auto"/>
            </w:tcBorders>
            <w:vAlign w:val="center"/>
            <w:hideMark/>
          </w:tcPr>
          <w:p w14:paraId="1DC055F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w:t>
            </w:r>
          </w:p>
        </w:tc>
        <w:tc>
          <w:tcPr>
            <w:tcW w:w="1671" w:type="dxa"/>
            <w:tcBorders>
              <w:top w:val="outset" w:sz="6" w:space="0" w:color="auto"/>
              <w:left w:val="outset" w:sz="6" w:space="0" w:color="auto"/>
              <w:bottom w:val="outset" w:sz="6" w:space="0" w:color="auto"/>
              <w:right w:val="outset" w:sz="6" w:space="0" w:color="auto"/>
            </w:tcBorders>
            <w:vAlign w:val="center"/>
            <w:hideMark/>
          </w:tcPr>
          <w:p w14:paraId="76AE5751"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1.332</w:t>
            </w:r>
          </w:p>
        </w:tc>
        <w:tc>
          <w:tcPr>
            <w:tcW w:w="537" w:type="dxa"/>
            <w:tcBorders>
              <w:top w:val="outset" w:sz="6" w:space="0" w:color="auto"/>
              <w:left w:val="outset" w:sz="6" w:space="0" w:color="auto"/>
              <w:bottom w:val="outset" w:sz="6" w:space="0" w:color="auto"/>
              <w:right w:val="outset" w:sz="6" w:space="0" w:color="auto"/>
            </w:tcBorders>
            <w:vAlign w:val="center"/>
            <w:hideMark/>
          </w:tcPr>
          <w:p w14:paraId="1958AAED"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w:t>
            </w:r>
          </w:p>
        </w:tc>
        <w:tc>
          <w:tcPr>
            <w:tcW w:w="1810" w:type="dxa"/>
            <w:tcBorders>
              <w:top w:val="outset" w:sz="6" w:space="0" w:color="auto"/>
              <w:left w:val="outset" w:sz="6" w:space="0" w:color="auto"/>
              <w:bottom w:val="outset" w:sz="6" w:space="0" w:color="auto"/>
              <w:right w:val="outset" w:sz="6" w:space="0" w:color="auto"/>
            </w:tcBorders>
            <w:vAlign w:val="center"/>
            <w:hideMark/>
          </w:tcPr>
          <w:p w14:paraId="79A1FA2B"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0.2485</w:t>
            </w:r>
          </w:p>
        </w:tc>
      </w:tr>
      <w:tr w:rsidR="00CD6DE4" w:rsidRPr="00A8404B" w14:paraId="73E334D5" w14:textId="77777777" w:rsidTr="006F2997">
        <w:trPr>
          <w:tblCellSpacing w:w="15" w:type="dxa"/>
          <w:jc w:val="center"/>
        </w:trPr>
        <w:tc>
          <w:tcPr>
            <w:tcW w:w="6198" w:type="dxa"/>
            <w:gridSpan w:val="4"/>
            <w:tcBorders>
              <w:top w:val="outset" w:sz="6" w:space="0" w:color="auto"/>
              <w:left w:val="outset" w:sz="6" w:space="0" w:color="auto"/>
              <w:bottom w:val="outset" w:sz="6" w:space="0" w:color="auto"/>
              <w:right w:val="outset" w:sz="6" w:space="0" w:color="A0A0A0"/>
            </w:tcBorders>
            <w:vAlign w:val="center"/>
            <w:hideMark/>
          </w:tcPr>
          <w:p w14:paraId="71235790" w14:textId="77777777" w:rsidR="00CD6DE4" w:rsidRPr="00A8404B" w:rsidRDefault="00CD6DE4" w:rsidP="006F2997">
            <w:pPr>
              <w:spacing w:line="240" w:lineRule="auto"/>
              <w:jc w:val="center"/>
              <w:rPr>
                <w:rFonts w:ascii="Times New Roman" w:hAnsi="Times New Roman" w:cs="Times New Roman"/>
                <w:sz w:val="20"/>
                <w:szCs w:val="20"/>
              </w:rPr>
            </w:pPr>
            <w:r w:rsidRPr="00A8404B">
              <w:rPr>
                <w:rFonts w:ascii="Times New Roman" w:hAnsi="Times New Roman" w:cs="Times New Roman"/>
                <w:sz w:val="24"/>
                <w:szCs w:val="24"/>
              </w:rPr>
              <w:t xml:space="preserve">H0: </w:t>
            </w:r>
            <w:proofErr w:type="gramStart"/>
            <w:r w:rsidRPr="00A8404B">
              <w:rPr>
                <w:rFonts w:ascii="Times New Roman" w:hAnsi="Times New Roman" w:cs="Times New Roman"/>
                <w:sz w:val="24"/>
                <w:szCs w:val="24"/>
              </w:rPr>
              <w:t>no</w:t>
            </w:r>
            <w:r>
              <w:rPr>
                <w:rFonts w:ascii="Times New Roman" w:hAnsi="Times New Roman" w:cs="Times New Roman"/>
                <w:sz w:val="24"/>
                <w:szCs w:val="24"/>
              </w:rPr>
              <w:t xml:space="preserve"> </w:t>
            </w:r>
            <w:r w:rsidRPr="00A8404B">
              <w:rPr>
                <w:rFonts w:ascii="Times New Roman" w:hAnsi="Times New Roman" w:cs="Times New Roman"/>
                <w:sz w:val="24"/>
                <w:szCs w:val="24"/>
              </w:rPr>
              <w:t xml:space="preserve"> serial</w:t>
            </w:r>
            <w:proofErr w:type="gramEnd"/>
            <w:r>
              <w:rPr>
                <w:rFonts w:ascii="Times New Roman" w:hAnsi="Times New Roman" w:cs="Times New Roman"/>
                <w:sz w:val="24"/>
                <w:szCs w:val="24"/>
              </w:rPr>
              <w:t xml:space="preserve"> </w:t>
            </w:r>
            <w:r w:rsidRPr="00A8404B">
              <w:rPr>
                <w:rFonts w:ascii="Times New Roman" w:hAnsi="Times New Roman" w:cs="Times New Roman"/>
                <w:sz w:val="24"/>
                <w:szCs w:val="24"/>
              </w:rPr>
              <w:t xml:space="preserve"> correlation</w:t>
            </w:r>
          </w:p>
        </w:tc>
      </w:tr>
    </w:tbl>
    <w:p w14:paraId="6E6EC397" w14:textId="77777777" w:rsidR="00CD6DE4" w:rsidRPr="00A8404B" w:rsidRDefault="00CD6DE4" w:rsidP="00CD6DE4">
      <w:pPr>
        <w:pStyle w:val="NormalWeb"/>
        <w:spacing w:before="0" w:beforeAutospacing="0" w:after="0" w:afterAutospacing="0"/>
        <w:jc w:val="center"/>
        <w:rPr>
          <w:rFonts w:ascii="Times New Roman" w:hAnsi="Times New Roman" w:cs="Times New Roman"/>
          <w:i/>
        </w:rPr>
      </w:pPr>
      <w:proofErr w:type="spellStart"/>
      <w:proofErr w:type="gramStart"/>
      <w:r w:rsidRPr="00A8404B">
        <w:rPr>
          <w:rFonts w:ascii="Times New Roman" w:hAnsi="Times New Roman" w:cs="Times New Roman"/>
          <w:i/>
        </w:rPr>
        <w:t>Sumber</w:t>
      </w:r>
      <w:proofErr w:type="spellEnd"/>
      <w:r>
        <w:rPr>
          <w:rFonts w:ascii="Times New Roman" w:hAnsi="Times New Roman" w:cs="Times New Roman"/>
          <w:i/>
        </w:rPr>
        <w:t xml:space="preserve"> </w:t>
      </w:r>
      <w:r w:rsidRPr="00A8404B">
        <w:rPr>
          <w:rFonts w:ascii="Times New Roman" w:hAnsi="Times New Roman" w:cs="Times New Roman"/>
          <w:i/>
        </w:rPr>
        <w:t>:</w:t>
      </w:r>
      <w:proofErr w:type="gram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2A526D92" w14:textId="77777777" w:rsidR="00CD6DE4" w:rsidRPr="00A8404B" w:rsidRDefault="00CD6DE4" w:rsidP="00CD6DE4">
      <w:pPr>
        <w:spacing w:line="240" w:lineRule="auto"/>
        <w:rPr>
          <w:rFonts w:ascii="Times New Roman" w:hAnsi="Times New Roman" w:cs="Times New Roman"/>
        </w:rPr>
      </w:pPr>
    </w:p>
    <w:p w14:paraId="37423B4D" w14:textId="77777777" w:rsidR="00CD6DE4" w:rsidRPr="005557A0" w:rsidRDefault="00CD6DE4" w:rsidP="00CD6DE4">
      <w:pPr>
        <w:spacing w:line="240" w:lineRule="auto"/>
        <w:ind w:firstLine="720"/>
        <w:jc w:val="both"/>
        <w:rPr>
          <w:rFonts w:ascii="Times New Roman" w:hAnsi="Times New Roman" w:cs="Times New Roman"/>
          <w:lang w:val="en-ID"/>
        </w:rPr>
      </w:pPr>
      <w:proofErr w:type="spellStart"/>
      <w:r w:rsidRPr="00A8404B">
        <w:rPr>
          <w:rFonts w:ascii="Times New Roman" w:hAnsi="Times New Roman" w:cs="Times New Roman"/>
        </w:rPr>
        <w:t>Hipotesis</w:t>
      </w:r>
      <w:proofErr w:type="spellEnd"/>
      <w:r w:rsidRPr="00A8404B">
        <w:rPr>
          <w:rFonts w:ascii="Times New Roman" w:hAnsi="Times New Roman" w:cs="Times New Roman"/>
        </w:rPr>
        <w:t xml:space="preserve"> Nol (H₀): Tidak </w:t>
      </w:r>
      <w:proofErr w:type="spellStart"/>
      <w:r w:rsidRPr="00A8404B">
        <w:rPr>
          <w:rFonts w:ascii="Times New Roman" w:hAnsi="Times New Roman" w:cs="Times New Roman"/>
        </w:rPr>
        <w:t>terdapat</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autokorelasi</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dalam</w:t>
      </w:r>
      <w:proofErr w:type="spellEnd"/>
      <w:r w:rsidRPr="00A8404B">
        <w:rPr>
          <w:rFonts w:ascii="Times New Roman" w:hAnsi="Times New Roman" w:cs="Times New Roman"/>
        </w:rPr>
        <w:t xml:space="preserve"> model </w:t>
      </w:r>
      <w:proofErr w:type="spellStart"/>
      <w:r w:rsidRPr="00A8404B">
        <w:rPr>
          <w:rFonts w:ascii="Times New Roman" w:hAnsi="Times New Roman" w:cs="Times New Roman"/>
        </w:rPr>
        <w:t>regresi</w:t>
      </w:r>
      <w:proofErr w:type="spellEnd"/>
      <w:r w:rsidRPr="00A8404B">
        <w:rPr>
          <w:rFonts w:ascii="Times New Roman" w:hAnsi="Times New Roman" w:cs="Times New Roman"/>
        </w:rPr>
        <w:t xml:space="preserve">, yang </w:t>
      </w:r>
      <w:proofErr w:type="spellStart"/>
      <w:r w:rsidRPr="00A8404B">
        <w:rPr>
          <w:rFonts w:ascii="Times New Roman" w:hAnsi="Times New Roman" w:cs="Times New Roman"/>
        </w:rPr>
        <w:t>berarti</w:t>
      </w:r>
      <w:proofErr w:type="spellEnd"/>
      <w:r w:rsidRPr="00A8404B">
        <w:rPr>
          <w:rFonts w:ascii="Times New Roman" w:hAnsi="Times New Roman" w:cs="Times New Roman"/>
        </w:rPr>
        <w:t xml:space="preserve"> residual </w:t>
      </w:r>
      <w:proofErr w:type="spellStart"/>
      <w:r w:rsidRPr="00A8404B">
        <w:rPr>
          <w:rFonts w:ascii="Times New Roman" w:hAnsi="Times New Roman" w:cs="Times New Roman"/>
        </w:rPr>
        <w:t>tidak</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berkorel</w:t>
      </w:r>
      <w:proofErr w:type="spellEnd"/>
      <w:r w:rsidRPr="00A8404B">
        <w:rPr>
          <w:rFonts w:ascii="Times New Roman" w:hAnsi="Times New Roman" w:cs="Times New Roman"/>
        </w:rPr>
        <w:t xml:space="preserve"> </w:t>
      </w:r>
      <w:proofErr w:type="spellStart"/>
      <w:proofErr w:type="gramStart"/>
      <w:r w:rsidRPr="00A8404B">
        <w:rPr>
          <w:rFonts w:ascii="Times New Roman" w:hAnsi="Times New Roman" w:cs="Times New Roman"/>
        </w:rPr>
        <w:t>asi.Hipotesis</w:t>
      </w:r>
      <w:proofErr w:type="spellEnd"/>
      <w:proofErr w:type="gramEnd"/>
      <w:r w:rsidRPr="00A8404B">
        <w:rPr>
          <w:rFonts w:ascii="Times New Roman" w:hAnsi="Times New Roman" w:cs="Times New Roman"/>
        </w:rPr>
        <w:t xml:space="preserve"> </w:t>
      </w:r>
      <w:proofErr w:type="spellStart"/>
      <w:r w:rsidRPr="00A8404B">
        <w:rPr>
          <w:rFonts w:ascii="Times New Roman" w:hAnsi="Times New Roman" w:cs="Times New Roman"/>
        </w:rPr>
        <w:t>Alternatif</w:t>
      </w:r>
      <w:proofErr w:type="spellEnd"/>
      <w:r w:rsidRPr="00A8404B">
        <w:rPr>
          <w:rFonts w:ascii="Times New Roman" w:hAnsi="Times New Roman" w:cs="Times New Roman"/>
        </w:rPr>
        <w:t xml:space="preserve"> (H₁): </w:t>
      </w:r>
      <w:proofErr w:type="spellStart"/>
      <w:r w:rsidRPr="00A8404B">
        <w:rPr>
          <w:rFonts w:ascii="Times New Roman" w:hAnsi="Times New Roman" w:cs="Times New Roman"/>
        </w:rPr>
        <w:t>Terdapat</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autokorelasi</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dalam</w:t>
      </w:r>
      <w:proofErr w:type="spellEnd"/>
      <w:r w:rsidRPr="00A8404B">
        <w:rPr>
          <w:rFonts w:ascii="Times New Roman" w:hAnsi="Times New Roman" w:cs="Times New Roman"/>
        </w:rPr>
        <w:t xml:space="preserve"> model </w:t>
      </w:r>
      <w:proofErr w:type="spellStart"/>
      <w:r w:rsidRPr="00A8404B">
        <w:rPr>
          <w:rFonts w:ascii="Times New Roman" w:hAnsi="Times New Roman" w:cs="Times New Roman"/>
        </w:rPr>
        <w:t>regresi</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yaitu</w:t>
      </w:r>
      <w:proofErr w:type="spellEnd"/>
      <w:r w:rsidRPr="00A8404B">
        <w:rPr>
          <w:rFonts w:ascii="Times New Roman" w:hAnsi="Times New Roman" w:cs="Times New Roman"/>
        </w:rPr>
        <w:t xml:space="preserve"> residual </w:t>
      </w:r>
      <w:proofErr w:type="spellStart"/>
      <w:r w:rsidRPr="00A8404B">
        <w:rPr>
          <w:rFonts w:ascii="Times New Roman" w:hAnsi="Times New Roman" w:cs="Times New Roman"/>
        </w:rPr>
        <w:t>berkorelasi.Nilai</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Probabilitas</w:t>
      </w:r>
      <w:proofErr w:type="spellEnd"/>
      <w:r w:rsidRPr="00A8404B">
        <w:rPr>
          <w:rFonts w:ascii="Times New Roman" w:hAnsi="Times New Roman" w:cs="Times New Roman"/>
        </w:rPr>
        <w:t xml:space="preserve"> (Prob) yang </w:t>
      </w:r>
      <w:proofErr w:type="spellStart"/>
      <w:r w:rsidRPr="00A8404B">
        <w:rPr>
          <w:rFonts w:ascii="Times New Roman" w:hAnsi="Times New Roman" w:cs="Times New Roman"/>
        </w:rPr>
        <w:t>lebih</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besar</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daripada</w:t>
      </w:r>
      <w:proofErr w:type="spellEnd"/>
      <w:r w:rsidRPr="00A8404B">
        <w:rPr>
          <w:rFonts w:ascii="Times New Roman" w:hAnsi="Times New Roman" w:cs="Times New Roman"/>
        </w:rPr>
        <w:t xml:space="preserve"> Chi² </w:t>
      </w:r>
      <w:proofErr w:type="spellStart"/>
      <w:r w:rsidRPr="00A8404B">
        <w:rPr>
          <w:rFonts w:ascii="Times New Roman" w:hAnsi="Times New Roman" w:cs="Times New Roman"/>
        </w:rPr>
        <w:t>se</w:t>
      </w:r>
      <w:r>
        <w:rPr>
          <w:rFonts w:ascii="Times New Roman" w:hAnsi="Times New Roman" w:cs="Times New Roman"/>
        </w:rPr>
        <w:t>banyak</w:t>
      </w:r>
      <w:proofErr w:type="spellEnd"/>
      <w:r w:rsidRPr="00A8404B">
        <w:rPr>
          <w:rFonts w:ascii="Times New Roman" w:hAnsi="Times New Roman" w:cs="Times New Roman"/>
        </w:rPr>
        <w:t xml:space="preserve"> 0,2485 </w:t>
      </w:r>
      <w:r w:rsidRPr="005557A0">
        <w:rPr>
          <w:rFonts w:ascii="Times New Roman" w:hAnsi="Times New Roman" w:cs="Times New Roman"/>
          <w:lang w:val="en-ID"/>
        </w:rPr>
        <w:t>(</w:t>
      </w:r>
      <w:proofErr w:type="spellStart"/>
      <w:r>
        <w:rPr>
          <w:rFonts w:ascii="Times New Roman" w:hAnsi="Times New Roman" w:cs="Times New Roman"/>
          <w:lang w:val="en-ID"/>
        </w:rPr>
        <w:t>melebihi</w:t>
      </w:r>
      <w:proofErr w:type="spellEnd"/>
      <w:r>
        <w:rPr>
          <w:rFonts w:ascii="Times New Roman" w:hAnsi="Times New Roman" w:cs="Times New Roman"/>
          <w:lang w:val="en-ID"/>
        </w:rPr>
        <w:t xml:space="preserve"> </w:t>
      </w:r>
      <w:r w:rsidRPr="005557A0">
        <w:rPr>
          <w:rFonts w:ascii="Times New Roman" w:hAnsi="Times New Roman" w:cs="Times New Roman"/>
          <w:lang w:val="en-ID"/>
        </w:rPr>
        <w:t xml:space="preserve">0,05) </w:t>
      </w:r>
      <w:proofErr w:type="spellStart"/>
      <w:r w:rsidRPr="005557A0">
        <w:rPr>
          <w:rFonts w:ascii="Times New Roman" w:hAnsi="Times New Roman" w:cs="Times New Roman"/>
          <w:lang w:val="en-ID"/>
        </w:rPr>
        <w:t>m</w:t>
      </w:r>
      <w:r>
        <w:rPr>
          <w:rFonts w:ascii="Times New Roman" w:hAnsi="Times New Roman" w:cs="Times New Roman"/>
          <w:lang w:val="en-ID"/>
        </w:rPr>
        <w:t>enandakan</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bahwa</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bukti</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tidak</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cukup</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untuk</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menentang</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Hipotesis</w:t>
      </w:r>
      <w:proofErr w:type="spellEnd"/>
      <w:r w:rsidRPr="005557A0">
        <w:rPr>
          <w:rFonts w:ascii="Times New Roman" w:hAnsi="Times New Roman" w:cs="Times New Roman"/>
          <w:lang w:val="en-ID"/>
        </w:rPr>
        <w:t xml:space="preserve"> Nol</w:t>
      </w:r>
      <w:r>
        <w:rPr>
          <w:rFonts w:ascii="Times New Roman" w:hAnsi="Times New Roman" w:cs="Times New Roman"/>
          <w:lang w:val="en-ID"/>
        </w:rPr>
        <w:t xml:space="preserve"> </w:t>
      </w:r>
      <w:r w:rsidRPr="00A8404B">
        <w:rPr>
          <w:rFonts w:ascii="Times New Roman" w:hAnsi="Times New Roman" w:cs="Times New Roman"/>
        </w:rPr>
        <w:t xml:space="preserve">(H₀). </w:t>
      </w:r>
      <w:r w:rsidRPr="005557A0">
        <w:rPr>
          <w:rFonts w:ascii="Times New Roman" w:hAnsi="Times New Roman" w:cs="Times New Roman"/>
          <w:lang w:val="en-ID"/>
        </w:rPr>
        <w:t xml:space="preserve">Ini </w:t>
      </w:r>
      <w:proofErr w:type="spellStart"/>
      <w:r w:rsidRPr="005557A0">
        <w:rPr>
          <w:rFonts w:ascii="Times New Roman" w:hAnsi="Times New Roman" w:cs="Times New Roman"/>
          <w:lang w:val="en-ID"/>
        </w:rPr>
        <w:t>menunjukkan</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bahwa</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autokorelasi</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tidak</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ditemukan</w:t>
      </w:r>
      <w:proofErr w:type="spellEnd"/>
      <w:r w:rsidRPr="005557A0">
        <w:rPr>
          <w:rFonts w:ascii="Times New Roman" w:hAnsi="Times New Roman" w:cs="Times New Roman"/>
          <w:lang w:val="en-ID"/>
        </w:rPr>
        <w:t xml:space="preserve"> </w:t>
      </w:r>
      <w:proofErr w:type="spellStart"/>
      <w:r w:rsidRPr="005557A0">
        <w:rPr>
          <w:rFonts w:ascii="Times New Roman" w:hAnsi="Times New Roman" w:cs="Times New Roman"/>
          <w:lang w:val="en-ID"/>
        </w:rPr>
        <w:t>dalam</w:t>
      </w:r>
      <w:proofErr w:type="spellEnd"/>
      <w:r w:rsidRPr="005557A0">
        <w:rPr>
          <w:rFonts w:ascii="Times New Roman" w:hAnsi="Times New Roman" w:cs="Times New Roman"/>
          <w:lang w:val="en-ID"/>
        </w:rPr>
        <w:t xml:space="preserve"> model </w:t>
      </w:r>
      <w:proofErr w:type="spellStart"/>
      <w:r w:rsidRPr="005557A0">
        <w:rPr>
          <w:rFonts w:ascii="Times New Roman" w:hAnsi="Times New Roman" w:cs="Times New Roman"/>
          <w:lang w:val="en-ID"/>
        </w:rPr>
        <w:t>regresi</w:t>
      </w:r>
      <w:proofErr w:type="spellEnd"/>
      <w:r w:rsidRPr="005557A0">
        <w:rPr>
          <w:rFonts w:ascii="Times New Roman" w:hAnsi="Times New Roman" w:cs="Times New Roman"/>
          <w:lang w:val="en-ID"/>
        </w:rPr>
        <w:t xml:space="preserve"> residual.</w:t>
      </w:r>
    </w:p>
    <w:p w14:paraId="02E9DAD5" w14:textId="77777777" w:rsidR="00CD6DE4" w:rsidRDefault="00CD6DE4" w:rsidP="00CD6DE4">
      <w:pPr>
        <w:spacing w:line="240" w:lineRule="auto"/>
        <w:rPr>
          <w:rFonts w:ascii="Times New Roman" w:hAnsi="Times New Roman" w:cs="Times New Roman"/>
          <w:b/>
          <w:sz w:val="24"/>
        </w:rPr>
      </w:pPr>
    </w:p>
    <w:p w14:paraId="607CD965" w14:textId="77777777" w:rsidR="00CD6DE4" w:rsidRPr="00A8404B" w:rsidRDefault="00CD6DE4" w:rsidP="00CD6DE4">
      <w:pPr>
        <w:spacing w:line="240" w:lineRule="auto"/>
        <w:rPr>
          <w:rFonts w:ascii="Times New Roman" w:hAnsi="Times New Roman" w:cs="Times New Roman"/>
          <w:b/>
          <w:sz w:val="24"/>
        </w:rPr>
      </w:pPr>
      <w:r w:rsidRPr="00A8404B">
        <w:rPr>
          <w:rFonts w:ascii="Times New Roman" w:hAnsi="Times New Roman" w:cs="Times New Roman"/>
          <w:b/>
          <w:sz w:val="24"/>
        </w:rPr>
        <w:t xml:space="preserve">Uji </w:t>
      </w:r>
      <w:proofErr w:type="spellStart"/>
      <w:r w:rsidRPr="00A8404B">
        <w:rPr>
          <w:rFonts w:ascii="Times New Roman" w:hAnsi="Times New Roman" w:cs="Times New Roman"/>
          <w:b/>
          <w:sz w:val="24"/>
        </w:rPr>
        <w:t>Regresi</w:t>
      </w:r>
      <w:proofErr w:type="spellEnd"/>
    </w:p>
    <w:p w14:paraId="30ACE47E" w14:textId="77777777" w:rsidR="00CD6DE4" w:rsidRPr="00425BFB" w:rsidRDefault="00CD6DE4" w:rsidP="00CD6DE4">
      <w:pPr>
        <w:spacing w:line="240" w:lineRule="auto"/>
        <w:ind w:firstLine="720"/>
        <w:jc w:val="both"/>
        <w:rPr>
          <w:rFonts w:ascii="Times New Roman" w:hAnsi="Times New Roman" w:cs="Times New Roman"/>
          <w:bCs/>
          <w:sz w:val="24"/>
          <w:lang w:val="en-ID"/>
        </w:rPr>
      </w:pPr>
      <w:proofErr w:type="spellStart"/>
      <w:r w:rsidRPr="00425BFB">
        <w:rPr>
          <w:rFonts w:ascii="Times New Roman" w:hAnsi="Times New Roman" w:cs="Times New Roman"/>
          <w:bCs/>
          <w:sz w:val="24"/>
          <w:lang w:val="en-ID"/>
        </w:rPr>
        <w:lastRenderedPageBreak/>
        <w:t>Untuk</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mengevaluasi</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bagaimana</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variabel</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independen</w:t>
      </w:r>
      <w:proofErr w:type="spellEnd"/>
      <w:r w:rsidRPr="00425BFB">
        <w:rPr>
          <w:rFonts w:ascii="Times New Roman" w:hAnsi="Times New Roman" w:cs="Times New Roman"/>
          <w:bCs/>
          <w:sz w:val="24"/>
          <w:lang w:val="en-ID"/>
        </w:rPr>
        <w:t xml:space="preserve"> dan </w:t>
      </w:r>
      <w:proofErr w:type="spellStart"/>
      <w:r w:rsidRPr="00425BFB">
        <w:rPr>
          <w:rFonts w:ascii="Times New Roman" w:hAnsi="Times New Roman" w:cs="Times New Roman"/>
          <w:bCs/>
          <w:sz w:val="24"/>
          <w:lang w:val="en-ID"/>
        </w:rPr>
        <w:t>variabel</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dependen</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dalam</w:t>
      </w:r>
      <w:proofErr w:type="spellEnd"/>
      <w:r w:rsidRPr="00425BFB">
        <w:rPr>
          <w:rFonts w:ascii="Times New Roman" w:hAnsi="Times New Roman" w:cs="Times New Roman"/>
          <w:bCs/>
          <w:sz w:val="24"/>
          <w:lang w:val="en-ID"/>
        </w:rPr>
        <w:t xml:space="preserve"> model </w:t>
      </w:r>
      <w:proofErr w:type="spellStart"/>
      <w:r w:rsidRPr="00425BFB">
        <w:rPr>
          <w:rFonts w:ascii="Times New Roman" w:hAnsi="Times New Roman" w:cs="Times New Roman"/>
          <w:bCs/>
          <w:sz w:val="24"/>
          <w:lang w:val="en-ID"/>
        </w:rPr>
        <w:t>penelitian</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berpengaruh</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satu</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sama</w:t>
      </w:r>
      <w:proofErr w:type="spellEnd"/>
      <w:r w:rsidRPr="00425BFB">
        <w:rPr>
          <w:rFonts w:ascii="Times New Roman" w:hAnsi="Times New Roman" w:cs="Times New Roman"/>
          <w:bCs/>
          <w:sz w:val="24"/>
          <w:lang w:val="en-ID"/>
        </w:rPr>
        <w:t xml:space="preserve"> lain, uji </w:t>
      </w:r>
      <w:proofErr w:type="spellStart"/>
      <w:r w:rsidRPr="00425BFB">
        <w:rPr>
          <w:rFonts w:ascii="Times New Roman" w:hAnsi="Times New Roman" w:cs="Times New Roman"/>
          <w:bCs/>
          <w:sz w:val="24"/>
          <w:lang w:val="en-ID"/>
        </w:rPr>
        <w:t>regresi</w:t>
      </w:r>
      <w:proofErr w:type="spellEnd"/>
      <w:r w:rsidRPr="00425BFB">
        <w:rPr>
          <w:rFonts w:ascii="Times New Roman" w:hAnsi="Times New Roman" w:cs="Times New Roman"/>
          <w:bCs/>
          <w:sz w:val="24"/>
          <w:lang w:val="en-ID"/>
        </w:rPr>
        <w:t xml:space="preserve"> </w:t>
      </w:r>
      <w:proofErr w:type="spellStart"/>
      <w:r w:rsidRPr="00425BFB">
        <w:rPr>
          <w:rFonts w:ascii="Times New Roman" w:hAnsi="Times New Roman" w:cs="Times New Roman"/>
          <w:bCs/>
          <w:sz w:val="24"/>
          <w:lang w:val="en-ID"/>
        </w:rPr>
        <w:t>digunakan</w:t>
      </w:r>
      <w:proofErr w:type="spellEnd"/>
      <w:r w:rsidRPr="00A8404B">
        <w:rPr>
          <w:rFonts w:ascii="Times New Roman" w:hAnsi="Times New Roman" w:cs="Times New Roman"/>
          <w:bCs/>
          <w:sz w:val="24"/>
        </w:rPr>
        <w:t>.</w:t>
      </w:r>
    </w:p>
    <w:p w14:paraId="73C6765C" w14:textId="77777777" w:rsidR="00CD6DE4" w:rsidRPr="00A8404B" w:rsidRDefault="00CD6DE4" w:rsidP="00CD6DE4">
      <w:pPr>
        <w:spacing w:line="240" w:lineRule="auto"/>
        <w:jc w:val="center"/>
        <w:rPr>
          <w:rFonts w:ascii="Times New Roman" w:hAnsi="Times New Roman" w:cs="Times New Roman"/>
          <w:b/>
          <w:sz w:val="24"/>
        </w:rPr>
      </w:pPr>
      <w:proofErr w:type="gramStart"/>
      <w:r w:rsidRPr="00A8404B">
        <w:rPr>
          <w:rFonts w:ascii="Times New Roman" w:hAnsi="Times New Roman" w:cs="Times New Roman"/>
          <w:b/>
          <w:sz w:val="24"/>
        </w:rPr>
        <w:t>Tabel</w:t>
      </w:r>
      <w:proofErr w:type="gramEnd"/>
      <w:r w:rsidRPr="00A8404B">
        <w:rPr>
          <w:rFonts w:ascii="Times New Roman" w:hAnsi="Times New Roman" w:cs="Times New Roman"/>
          <w:b/>
          <w:sz w:val="24"/>
        </w:rPr>
        <w:t xml:space="preserve"> </w:t>
      </w:r>
      <w:r>
        <w:rPr>
          <w:rFonts w:ascii="Times New Roman" w:hAnsi="Times New Roman" w:cs="Times New Roman"/>
          <w:b/>
          <w:sz w:val="24"/>
        </w:rPr>
        <w:t>6</w:t>
      </w:r>
    </w:p>
    <w:p w14:paraId="1FB7974B" w14:textId="77777777" w:rsidR="00CD6DE4" w:rsidRPr="00A8404B" w:rsidRDefault="00CD6DE4" w:rsidP="00CD6DE4">
      <w:pPr>
        <w:spacing w:line="240" w:lineRule="auto"/>
        <w:jc w:val="center"/>
        <w:rPr>
          <w:rFonts w:ascii="Times New Roman" w:hAnsi="Times New Roman" w:cs="Times New Roman"/>
          <w:b/>
          <w:sz w:val="24"/>
        </w:rPr>
      </w:pPr>
      <w:r w:rsidRPr="00A8404B">
        <w:rPr>
          <w:rFonts w:ascii="Times New Roman" w:hAnsi="Times New Roman" w:cs="Times New Roman"/>
          <w:b/>
          <w:sz w:val="24"/>
        </w:rPr>
        <w:t xml:space="preserve">Hasil Uji </w:t>
      </w:r>
      <w:proofErr w:type="spellStart"/>
      <w:r w:rsidRPr="00A8404B">
        <w:rPr>
          <w:rFonts w:ascii="Times New Roman" w:hAnsi="Times New Roman" w:cs="Times New Roman"/>
          <w:b/>
          <w:sz w:val="24"/>
        </w:rPr>
        <w:t>Regresi</w:t>
      </w:r>
      <w:proofErr w:type="spellEnd"/>
      <w:r w:rsidRPr="00A8404B">
        <w:rPr>
          <w:rFonts w:ascii="Times New Roman" w:hAnsi="Times New Roman" w:cs="Times New Roman"/>
          <w:b/>
          <w:sz w:val="24"/>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9"/>
        <w:gridCol w:w="621"/>
        <w:gridCol w:w="622"/>
        <w:gridCol w:w="338"/>
        <w:gridCol w:w="409"/>
        <w:gridCol w:w="622"/>
        <w:gridCol w:w="637"/>
      </w:tblGrid>
      <w:tr w:rsidR="00CD6DE4" w:rsidRPr="00A8404B" w14:paraId="088E2D0D" w14:textId="77777777" w:rsidTr="006F2997">
        <w:trPr>
          <w:tblCellSpacing w:w="15" w:type="dxa"/>
          <w:jc w:val="center"/>
        </w:trPr>
        <w:tc>
          <w:tcPr>
            <w:tcW w:w="1913" w:type="dxa"/>
            <w:tcBorders>
              <w:top w:val="outset" w:sz="6" w:space="0" w:color="auto"/>
              <w:left w:val="outset" w:sz="6" w:space="0" w:color="auto"/>
              <w:bottom w:val="outset" w:sz="6" w:space="0" w:color="auto"/>
              <w:right w:val="outset" w:sz="6" w:space="0" w:color="auto"/>
            </w:tcBorders>
            <w:vAlign w:val="center"/>
            <w:hideMark/>
          </w:tcPr>
          <w:p w14:paraId="6133D310" w14:textId="77777777" w:rsidR="00CD6DE4" w:rsidRPr="00A8404B" w:rsidRDefault="00CD6DE4" w:rsidP="006F2997">
            <w:pPr>
              <w:spacing w:line="240" w:lineRule="auto"/>
              <w:jc w:val="right"/>
              <w:rPr>
                <w:rFonts w:ascii="Times New Roman" w:hAnsi="Times New Roman" w:cs="Times New Roman"/>
                <w:sz w:val="24"/>
                <w:szCs w:val="24"/>
              </w:rPr>
            </w:pPr>
            <w:proofErr w:type="spellStart"/>
            <w:r w:rsidRPr="00A8404B">
              <w:rPr>
                <w:rFonts w:ascii="Times New Roman" w:hAnsi="Times New Roman" w:cs="Times New Roman"/>
                <w:sz w:val="24"/>
                <w:szCs w:val="24"/>
              </w:rPr>
              <w:t>NilaiPerusahaan</w:t>
            </w:r>
            <w:proofErr w:type="spellEnd"/>
          </w:p>
        </w:tc>
        <w:tc>
          <w:tcPr>
            <w:tcW w:w="1138" w:type="dxa"/>
            <w:tcBorders>
              <w:top w:val="outset" w:sz="6" w:space="0" w:color="auto"/>
              <w:left w:val="outset" w:sz="6" w:space="0" w:color="auto"/>
              <w:bottom w:val="outset" w:sz="6" w:space="0" w:color="auto"/>
              <w:right w:val="outset" w:sz="6" w:space="0" w:color="auto"/>
            </w:tcBorders>
            <w:vAlign w:val="center"/>
            <w:hideMark/>
          </w:tcPr>
          <w:p w14:paraId="1C34FD3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Coef.</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7E29F6A"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Std. Err.</w:t>
            </w:r>
          </w:p>
        </w:tc>
        <w:tc>
          <w:tcPr>
            <w:tcW w:w="770" w:type="dxa"/>
            <w:tcBorders>
              <w:top w:val="outset" w:sz="6" w:space="0" w:color="auto"/>
              <w:left w:val="outset" w:sz="6" w:space="0" w:color="auto"/>
              <w:bottom w:val="outset" w:sz="6" w:space="0" w:color="auto"/>
              <w:right w:val="outset" w:sz="6" w:space="0" w:color="auto"/>
            </w:tcBorders>
            <w:vAlign w:val="center"/>
            <w:hideMark/>
          </w:tcPr>
          <w:p w14:paraId="0C0A7217"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T</w:t>
            </w:r>
          </w:p>
        </w:tc>
        <w:tc>
          <w:tcPr>
            <w:tcW w:w="963" w:type="dxa"/>
            <w:tcBorders>
              <w:top w:val="outset" w:sz="6" w:space="0" w:color="auto"/>
              <w:left w:val="outset" w:sz="6" w:space="0" w:color="auto"/>
              <w:bottom w:val="outset" w:sz="6" w:space="0" w:color="auto"/>
              <w:right w:val="outset" w:sz="6" w:space="0" w:color="auto"/>
            </w:tcBorders>
            <w:vAlign w:val="center"/>
            <w:hideMark/>
          </w:tcPr>
          <w:p w14:paraId="07C781E6"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P&gt;t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0BCF081C"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[95% Conf.</w:t>
            </w:r>
          </w:p>
        </w:tc>
        <w:tc>
          <w:tcPr>
            <w:tcW w:w="1333" w:type="dxa"/>
            <w:tcBorders>
              <w:top w:val="outset" w:sz="6" w:space="0" w:color="auto"/>
              <w:left w:val="outset" w:sz="6" w:space="0" w:color="auto"/>
              <w:bottom w:val="outset" w:sz="6" w:space="0" w:color="auto"/>
              <w:right w:val="outset" w:sz="6" w:space="0" w:color="auto"/>
            </w:tcBorders>
            <w:vAlign w:val="center"/>
            <w:hideMark/>
          </w:tcPr>
          <w:p w14:paraId="2076CC73"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Interval]</w:t>
            </w:r>
          </w:p>
        </w:tc>
      </w:tr>
      <w:tr w:rsidR="00CD6DE4" w:rsidRPr="00A8404B" w14:paraId="5D20871F" w14:textId="77777777" w:rsidTr="006F2997">
        <w:trPr>
          <w:tblCellSpacing w:w="15" w:type="dxa"/>
          <w:jc w:val="center"/>
        </w:trPr>
        <w:tc>
          <w:tcPr>
            <w:tcW w:w="1913" w:type="dxa"/>
            <w:tcBorders>
              <w:top w:val="outset" w:sz="6" w:space="0" w:color="auto"/>
              <w:left w:val="outset" w:sz="6" w:space="0" w:color="auto"/>
              <w:bottom w:val="outset" w:sz="6" w:space="0" w:color="auto"/>
              <w:right w:val="outset" w:sz="6" w:space="0" w:color="auto"/>
            </w:tcBorders>
            <w:vAlign w:val="center"/>
            <w:hideMark/>
          </w:tcPr>
          <w:p w14:paraId="5162F3F5" w14:textId="77777777" w:rsidR="00CD6DE4" w:rsidRPr="00A8404B" w:rsidRDefault="00CD6DE4" w:rsidP="006F2997">
            <w:pPr>
              <w:spacing w:line="240" w:lineRule="auto"/>
              <w:jc w:val="right"/>
              <w:rPr>
                <w:rFonts w:ascii="Times New Roman" w:hAnsi="Times New Roman" w:cs="Times New Roman"/>
                <w:sz w:val="24"/>
                <w:szCs w:val="24"/>
              </w:rPr>
            </w:pPr>
            <w:proofErr w:type="spellStart"/>
            <w:r w:rsidRPr="00A8404B">
              <w:rPr>
                <w:rFonts w:ascii="Times New Roman" w:hAnsi="Times New Roman" w:cs="Times New Roman"/>
                <w:sz w:val="24"/>
                <w:szCs w:val="24"/>
              </w:rPr>
              <w:t>PenghindaranPajak</w:t>
            </w:r>
            <w:proofErr w:type="spellEnd"/>
          </w:p>
        </w:tc>
        <w:tc>
          <w:tcPr>
            <w:tcW w:w="1138" w:type="dxa"/>
            <w:tcBorders>
              <w:top w:val="outset" w:sz="6" w:space="0" w:color="auto"/>
              <w:left w:val="outset" w:sz="6" w:space="0" w:color="auto"/>
              <w:bottom w:val="outset" w:sz="6" w:space="0" w:color="auto"/>
              <w:right w:val="outset" w:sz="6" w:space="0" w:color="auto"/>
            </w:tcBorders>
            <w:vAlign w:val="center"/>
            <w:hideMark/>
          </w:tcPr>
          <w:p w14:paraId="5C35EC99"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-2.518939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1BC28752"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1.950239    </w:t>
            </w:r>
          </w:p>
        </w:tc>
        <w:tc>
          <w:tcPr>
            <w:tcW w:w="770" w:type="dxa"/>
            <w:tcBorders>
              <w:top w:val="outset" w:sz="6" w:space="0" w:color="auto"/>
              <w:left w:val="outset" w:sz="6" w:space="0" w:color="auto"/>
              <w:bottom w:val="outset" w:sz="6" w:space="0" w:color="auto"/>
              <w:right w:val="outset" w:sz="6" w:space="0" w:color="auto"/>
            </w:tcBorders>
            <w:vAlign w:val="center"/>
            <w:hideMark/>
          </w:tcPr>
          <w:p w14:paraId="10CE112F"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-1.29   </w:t>
            </w:r>
          </w:p>
        </w:tc>
        <w:tc>
          <w:tcPr>
            <w:tcW w:w="963" w:type="dxa"/>
            <w:tcBorders>
              <w:top w:val="outset" w:sz="6" w:space="0" w:color="auto"/>
              <w:left w:val="outset" w:sz="6" w:space="0" w:color="auto"/>
              <w:bottom w:val="outset" w:sz="6" w:space="0" w:color="auto"/>
              <w:right w:val="outset" w:sz="6" w:space="0" w:color="auto"/>
            </w:tcBorders>
            <w:vAlign w:val="center"/>
            <w:hideMark/>
          </w:tcPr>
          <w:p w14:paraId="4C75FAFC"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0.207    </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52A7740"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-6.520499    </w:t>
            </w:r>
          </w:p>
        </w:tc>
        <w:tc>
          <w:tcPr>
            <w:tcW w:w="1333" w:type="dxa"/>
            <w:tcBorders>
              <w:top w:val="outset" w:sz="6" w:space="0" w:color="auto"/>
              <w:left w:val="outset" w:sz="6" w:space="0" w:color="auto"/>
              <w:bottom w:val="outset" w:sz="6" w:space="0" w:color="auto"/>
              <w:right w:val="outset" w:sz="6" w:space="0" w:color="auto"/>
            </w:tcBorders>
            <w:vAlign w:val="center"/>
            <w:hideMark/>
          </w:tcPr>
          <w:p w14:paraId="292DCD0F"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1.482621</w:t>
            </w:r>
          </w:p>
        </w:tc>
      </w:tr>
      <w:tr w:rsidR="00CD6DE4" w:rsidRPr="00A8404B" w14:paraId="1E9D7517" w14:textId="77777777" w:rsidTr="006F2997">
        <w:trPr>
          <w:tblCellSpacing w:w="15" w:type="dxa"/>
          <w:jc w:val="center"/>
        </w:trPr>
        <w:tc>
          <w:tcPr>
            <w:tcW w:w="1913" w:type="dxa"/>
            <w:tcBorders>
              <w:top w:val="outset" w:sz="6" w:space="0" w:color="auto"/>
              <w:left w:val="outset" w:sz="6" w:space="0" w:color="auto"/>
              <w:bottom w:val="outset" w:sz="6" w:space="0" w:color="auto"/>
              <w:right w:val="outset" w:sz="6" w:space="0" w:color="auto"/>
            </w:tcBorders>
            <w:vAlign w:val="center"/>
            <w:hideMark/>
          </w:tcPr>
          <w:p w14:paraId="43ECA5D3" w14:textId="77777777" w:rsidR="00CD6DE4" w:rsidRPr="00A8404B" w:rsidRDefault="00CD6DE4" w:rsidP="006F2997">
            <w:pPr>
              <w:spacing w:line="240" w:lineRule="auto"/>
              <w:jc w:val="right"/>
              <w:rPr>
                <w:rFonts w:ascii="Times New Roman" w:hAnsi="Times New Roman" w:cs="Times New Roman"/>
                <w:sz w:val="24"/>
                <w:szCs w:val="24"/>
              </w:rPr>
            </w:pPr>
            <w:proofErr w:type="spellStart"/>
            <w:r w:rsidRPr="00A8404B">
              <w:rPr>
                <w:rFonts w:ascii="Times New Roman" w:hAnsi="Times New Roman" w:cs="Times New Roman"/>
                <w:sz w:val="24"/>
                <w:szCs w:val="24"/>
              </w:rPr>
              <w:t>ResikoPajak</w:t>
            </w:r>
            <w:proofErr w:type="spellEnd"/>
          </w:p>
        </w:tc>
        <w:tc>
          <w:tcPr>
            <w:tcW w:w="1138" w:type="dxa"/>
            <w:tcBorders>
              <w:top w:val="outset" w:sz="6" w:space="0" w:color="auto"/>
              <w:left w:val="outset" w:sz="6" w:space="0" w:color="auto"/>
              <w:bottom w:val="outset" w:sz="6" w:space="0" w:color="auto"/>
              <w:right w:val="outset" w:sz="6" w:space="0" w:color="auto"/>
            </w:tcBorders>
            <w:vAlign w:val="center"/>
            <w:hideMark/>
          </w:tcPr>
          <w:p w14:paraId="68A26944"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5.645752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9AD38D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1.17476     </w:t>
            </w:r>
          </w:p>
        </w:tc>
        <w:tc>
          <w:tcPr>
            <w:tcW w:w="770" w:type="dxa"/>
            <w:tcBorders>
              <w:top w:val="outset" w:sz="6" w:space="0" w:color="auto"/>
              <w:left w:val="outset" w:sz="6" w:space="0" w:color="auto"/>
              <w:bottom w:val="outset" w:sz="6" w:space="0" w:color="auto"/>
              <w:right w:val="outset" w:sz="6" w:space="0" w:color="auto"/>
            </w:tcBorders>
            <w:vAlign w:val="center"/>
            <w:hideMark/>
          </w:tcPr>
          <w:p w14:paraId="456A2922"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4.81   </w:t>
            </w:r>
          </w:p>
        </w:tc>
        <w:tc>
          <w:tcPr>
            <w:tcW w:w="963" w:type="dxa"/>
            <w:tcBorders>
              <w:top w:val="outset" w:sz="6" w:space="0" w:color="auto"/>
              <w:left w:val="outset" w:sz="6" w:space="0" w:color="auto"/>
              <w:bottom w:val="outset" w:sz="6" w:space="0" w:color="auto"/>
              <w:right w:val="outset" w:sz="6" w:space="0" w:color="auto"/>
            </w:tcBorders>
            <w:vAlign w:val="center"/>
            <w:hideMark/>
          </w:tcPr>
          <w:p w14:paraId="14B8CA7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0.000     </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03B9A76"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3.235344     </w:t>
            </w:r>
          </w:p>
        </w:tc>
        <w:tc>
          <w:tcPr>
            <w:tcW w:w="1333" w:type="dxa"/>
            <w:tcBorders>
              <w:top w:val="outset" w:sz="6" w:space="0" w:color="auto"/>
              <w:left w:val="outset" w:sz="6" w:space="0" w:color="auto"/>
              <w:bottom w:val="outset" w:sz="6" w:space="0" w:color="auto"/>
              <w:right w:val="outset" w:sz="6" w:space="0" w:color="auto"/>
            </w:tcBorders>
            <w:vAlign w:val="center"/>
            <w:hideMark/>
          </w:tcPr>
          <w:p w14:paraId="59A15DEF"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8.05616</w:t>
            </w:r>
          </w:p>
        </w:tc>
      </w:tr>
      <w:tr w:rsidR="00CD6DE4" w:rsidRPr="00A8404B" w14:paraId="2D99E7D0" w14:textId="77777777" w:rsidTr="006F2997">
        <w:trPr>
          <w:tblCellSpacing w:w="15" w:type="dxa"/>
          <w:jc w:val="center"/>
        </w:trPr>
        <w:tc>
          <w:tcPr>
            <w:tcW w:w="1913" w:type="dxa"/>
            <w:tcBorders>
              <w:top w:val="outset" w:sz="6" w:space="0" w:color="auto"/>
              <w:left w:val="outset" w:sz="6" w:space="0" w:color="auto"/>
              <w:bottom w:val="outset" w:sz="6" w:space="0" w:color="auto"/>
              <w:right w:val="outset" w:sz="6" w:space="0" w:color="auto"/>
            </w:tcBorders>
            <w:vAlign w:val="center"/>
            <w:hideMark/>
          </w:tcPr>
          <w:p w14:paraId="19A1AFFA" w14:textId="77777777" w:rsidR="00CD6DE4" w:rsidRPr="00A8404B" w:rsidRDefault="00CD6DE4" w:rsidP="006F2997">
            <w:pPr>
              <w:spacing w:line="240" w:lineRule="auto"/>
              <w:jc w:val="right"/>
              <w:rPr>
                <w:rFonts w:ascii="Times New Roman" w:hAnsi="Times New Roman" w:cs="Times New Roman"/>
                <w:sz w:val="24"/>
                <w:szCs w:val="24"/>
              </w:rPr>
            </w:pPr>
            <w:r w:rsidRPr="00A8404B">
              <w:rPr>
                <w:rFonts w:ascii="Times New Roman" w:hAnsi="Times New Roman" w:cs="Times New Roman"/>
                <w:sz w:val="24"/>
                <w:szCs w:val="24"/>
              </w:rPr>
              <w:t>_cons</w:t>
            </w:r>
          </w:p>
        </w:tc>
        <w:tc>
          <w:tcPr>
            <w:tcW w:w="1138" w:type="dxa"/>
            <w:tcBorders>
              <w:top w:val="outset" w:sz="6" w:space="0" w:color="auto"/>
              <w:left w:val="outset" w:sz="6" w:space="0" w:color="auto"/>
              <w:bottom w:val="outset" w:sz="6" w:space="0" w:color="auto"/>
              <w:right w:val="outset" w:sz="6" w:space="0" w:color="auto"/>
            </w:tcBorders>
            <w:vAlign w:val="center"/>
            <w:hideMark/>
          </w:tcPr>
          <w:p w14:paraId="6AE8BB4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-4.42282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7D6541C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1.378661    </w:t>
            </w:r>
          </w:p>
        </w:tc>
        <w:tc>
          <w:tcPr>
            <w:tcW w:w="770" w:type="dxa"/>
            <w:tcBorders>
              <w:top w:val="outset" w:sz="6" w:space="0" w:color="auto"/>
              <w:left w:val="outset" w:sz="6" w:space="0" w:color="auto"/>
              <w:bottom w:val="outset" w:sz="6" w:space="0" w:color="auto"/>
              <w:right w:val="outset" w:sz="6" w:space="0" w:color="auto"/>
            </w:tcBorders>
            <w:vAlign w:val="center"/>
            <w:hideMark/>
          </w:tcPr>
          <w:p w14:paraId="30991E93"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-3.21   </w:t>
            </w:r>
          </w:p>
        </w:tc>
        <w:tc>
          <w:tcPr>
            <w:tcW w:w="963" w:type="dxa"/>
            <w:tcBorders>
              <w:top w:val="outset" w:sz="6" w:space="0" w:color="auto"/>
              <w:left w:val="outset" w:sz="6" w:space="0" w:color="auto"/>
              <w:bottom w:val="outset" w:sz="6" w:space="0" w:color="auto"/>
              <w:right w:val="outset" w:sz="6" w:space="0" w:color="auto"/>
            </w:tcBorders>
            <w:vAlign w:val="center"/>
            <w:hideMark/>
          </w:tcPr>
          <w:p w14:paraId="7D36B88D"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0.003    </w:t>
            </w:r>
          </w:p>
        </w:tc>
        <w:tc>
          <w:tcPr>
            <w:tcW w:w="1529" w:type="dxa"/>
            <w:tcBorders>
              <w:top w:val="outset" w:sz="6" w:space="0" w:color="auto"/>
              <w:left w:val="outset" w:sz="6" w:space="0" w:color="auto"/>
              <w:bottom w:val="outset" w:sz="6" w:space="0" w:color="auto"/>
              <w:right w:val="outset" w:sz="6" w:space="0" w:color="auto"/>
            </w:tcBorders>
            <w:vAlign w:val="center"/>
            <w:hideMark/>
          </w:tcPr>
          <w:p w14:paraId="3753008B"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-7.251599   </w:t>
            </w:r>
          </w:p>
        </w:tc>
        <w:tc>
          <w:tcPr>
            <w:tcW w:w="1333" w:type="dxa"/>
            <w:tcBorders>
              <w:top w:val="outset" w:sz="6" w:space="0" w:color="auto"/>
              <w:left w:val="outset" w:sz="6" w:space="0" w:color="auto"/>
              <w:bottom w:val="outset" w:sz="6" w:space="0" w:color="auto"/>
              <w:right w:val="outset" w:sz="6" w:space="0" w:color="auto"/>
            </w:tcBorders>
            <w:vAlign w:val="center"/>
            <w:hideMark/>
          </w:tcPr>
          <w:p w14:paraId="0648B023"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-1.594041</w:t>
            </w:r>
          </w:p>
        </w:tc>
      </w:tr>
    </w:tbl>
    <w:p w14:paraId="045ED9C7" w14:textId="77777777" w:rsidR="00CD6DE4" w:rsidRPr="00A8404B" w:rsidRDefault="00CD6DE4" w:rsidP="00CD6DE4">
      <w:pPr>
        <w:pStyle w:val="NormalWeb"/>
        <w:spacing w:before="0" w:beforeAutospacing="0" w:after="0" w:afterAutospacing="0"/>
        <w:jc w:val="center"/>
        <w:rPr>
          <w:rFonts w:ascii="Times New Roman" w:hAnsi="Times New Roman" w:cs="Times New Roman"/>
          <w:i/>
        </w:rPr>
      </w:pPr>
      <w:proofErr w:type="spellStart"/>
      <w:r w:rsidRPr="00A8404B">
        <w:rPr>
          <w:rFonts w:ascii="Times New Roman" w:hAnsi="Times New Roman" w:cs="Times New Roman"/>
          <w:i/>
        </w:rPr>
        <w:t>Sumber</w:t>
      </w:r>
      <w:proofErr w:type="spell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45D55825" w14:textId="77777777" w:rsidR="00CD6DE4" w:rsidRPr="00A8404B" w:rsidRDefault="00CD6DE4" w:rsidP="00CD6DE4">
      <w:pPr>
        <w:spacing w:line="240" w:lineRule="auto"/>
        <w:rPr>
          <w:rFonts w:ascii="Times New Roman" w:hAnsi="Times New Roman" w:cs="Times New Roman"/>
          <w:bCs/>
          <w:sz w:val="24"/>
        </w:rPr>
      </w:pPr>
    </w:p>
    <w:p w14:paraId="24A36DC4" w14:textId="77777777" w:rsidR="00CD6DE4" w:rsidRPr="00A8404B" w:rsidRDefault="00CD6DE4" w:rsidP="00CD6DE4">
      <w:pPr>
        <w:spacing w:line="240" w:lineRule="auto"/>
        <w:rPr>
          <w:rFonts w:ascii="Times New Roman" w:hAnsi="Times New Roman" w:cs="Times New Roman"/>
          <w:bCs/>
          <w:sz w:val="24"/>
        </w:rPr>
      </w:pPr>
      <w:proofErr w:type="spellStart"/>
      <w:r w:rsidRPr="00A8404B">
        <w:rPr>
          <w:rFonts w:ascii="Times New Roman" w:hAnsi="Times New Roman" w:cs="Times New Roman"/>
          <w:bCs/>
          <w:sz w:val="24"/>
        </w:rPr>
        <w:t>Pengaruh</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Penghindaran</w:t>
      </w:r>
      <w:proofErr w:type="spellEnd"/>
      <w:r w:rsidRPr="00A8404B">
        <w:rPr>
          <w:rFonts w:ascii="Times New Roman" w:hAnsi="Times New Roman" w:cs="Times New Roman"/>
          <w:bCs/>
          <w:sz w:val="24"/>
        </w:rPr>
        <w:t xml:space="preserve"> Pajak </w:t>
      </w:r>
      <w:proofErr w:type="spellStart"/>
      <w:r>
        <w:rPr>
          <w:rFonts w:ascii="Times New Roman" w:hAnsi="Times New Roman" w:cs="Times New Roman"/>
          <w:bCs/>
          <w:sz w:val="24"/>
        </w:rPr>
        <w:t>T</w:t>
      </w:r>
      <w:r w:rsidRPr="00A8404B">
        <w:rPr>
          <w:rFonts w:ascii="Times New Roman" w:hAnsi="Times New Roman" w:cs="Times New Roman"/>
          <w:bCs/>
          <w:sz w:val="24"/>
        </w:rPr>
        <w:t>erhadap</w:t>
      </w:r>
      <w:proofErr w:type="spellEnd"/>
      <w:r w:rsidRPr="00A8404B">
        <w:rPr>
          <w:rFonts w:ascii="Times New Roman" w:hAnsi="Times New Roman" w:cs="Times New Roman"/>
          <w:bCs/>
          <w:sz w:val="24"/>
        </w:rPr>
        <w:t xml:space="preserve"> Nilai Perusahaan (X1 → Y)</w:t>
      </w:r>
    </w:p>
    <w:p w14:paraId="2CB6C861" w14:textId="77777777" w:rsidR="00CD6DE4" w:rsidRPr="00CC18D4" w:rsidRDefault="00CD6DE4" w:rsidP="00CD6DE4">
      <w:pPr>
        <w:spacing w:line="240" w:lineRule="auto"/>
        <w:ind w:firstLine="720"/>
        <w:jc w:val="both"/>
        <w:rPr>
          <w:rFonts w:ascii="Times New Roman" w:hAnsi="Times New Roman" w:cs="Times New Roman"/>
          <w:bCs/>
          <w:sz w:val="24"/>
          <w:lang w:val="en-ID"/>
        </w:rPr>
      </w:pPr>
      <w:proofErr w:type="spellStart"/>
      <w:r w:rsidRPr="00A8404B">
        <w:rPr>
          <w:rFonts w:ascii="Times New Roman" w:hAnsi="Times New Roman" w:cs="Times New Roman"/>
          <w:bCs/>
          <w:sz w:val="24"/>
        </w:rPr>
        <w:t>Koefisien</w:t>
      </w:r>
      <w:proofErr w:type="spellEnd"/>
      <w:r w:rsidRPr="00A8404B">
        <w:rPr>
          <w:rFonts w:ascii="Times New Roman" w:hAnsi="Times New Roman" w:cs="Times New Roman"/>
          <w:bCs/>
          <w:sz w:val="24"/>
        </w:rPr>
        <w:t xml:space="preserve"> </w:t>
      </w:r>
      <w:proofErr w:type="spellStart"/>
      <w:r>
        <w:rPr>
          <w:rFonts w:ascii="Times New Roman" w:hAnsi="Times New Roman" w:cs="Times New Roman"/>
          <w:bCs/>
          <w:sz w:val="24"/>
        </w:rPr>
        <w:t>R</w:t>
      </w:r>
      <w:r w:rsidRPr="00A8404B">
        <w:rPr>
          <w:rFonts w:ascii="Times New Roman" w:hAnsi="Times New Roman" w:cs="Times New Roman"/>
          <w:bCs/>
          <w:sz w:val="24"/>
        </w:rPr>
        <w:t>egresi</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untuk</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Penghindaran</w:t>
      </w:r>
      <w:proofErr w:type="spellEnd"/>
      <w:r w:rsidRPr="00A8404B">
        <w:rPr>
          <w:rFonts w:ascii="Times New Roman" w:hAnsi="Times New Roman" w:cs="Times New Roman"/>
          <w:bCs/>
          <w:sz w:val="24"/>
        </w:rPr>
        <w:t xml:space="preserve"> Pajak (X1) </w:t>
      </w:r>
      <w:proofErr w:type="spellStart"/>
      <w:r w:rsidRPr="00A8404B">
        <w:rPr>
          <w:rFonts w:ascii="Times New Roman" w:hAnsi="Times New Roman" w:cs="Times New Roman"/>
          <w:bCs/>
          <w:sz w:val="24"/>
        </w:rPr>
        <w:t>adalah</w:t>
      </w:r>
      <w:proofErr w:type="spellEnd"/>
      <w:r w:rsidRPr="00A8404B">
        <w:rPr>
          <w:rFonts w:ascii="Times New Roman" w:hAnsi="Times New Roman" w:cs="Times New Roman"/>
          <w:bCs/>
          <w:sz w:val="24"/>
        </w:rPr>
        <w:t xml:space="preserve"> -2. 5189. </w:t>
      </w:r>
      <w:proofErr w:type="spellStart"/>
      <w:r>
        <w:rPr>
          <w:rFonts w:ascii="Times New Roman" w:hAnsi="Times New Roman" w:cs="Times New Roman"/>
          <w:bCs/>
          <w:sz w:val="24"/>
          <w:lang w:val="en-ID"/>
        </w:rPr>
        <w:t>Situasi</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ini</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menunjukkan</w:t>
      </w:r>
      <w:proofErr w:type="spellEnd"/>
      <w:r w:rsidRPr="00CC18D4">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dimana</w:t>
      </w:r>
      <w:proofErr w:type="spellEnd"/>
      <w:r w:rsidRPr="00CC18D4">
        <w:rPr>
          <w:rFonts w:ascii="Times New Roman" w:hAnsi="Times New Roman" w:cs="Times New Roman"/>
          <w:bCs/>
          <w:sz w:val="24"/>
          <w:lang w:val="en-ID"/>
        </w:rPr>
        <w:t>,</w:t>
      </w:r>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berdasarkan</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anggapan</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variabel</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lainnya</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tetap</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setiap</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peningkatan</w:t>
      </w:r>
      <w:proofErr w:type="spellEnd"/>
      <w:r w:rsidRPr="00CC18D4">
        <w:rPr>
          <w:rFonts w:ascii="Times New Roman" w:hAnsi="Times New Roman" w:cs="Times New Roman"/>
          <w:bCs/>
          <w:sz w:val="24"/>
          <w:lang w:val="en-ID"/>
        </w:rPr>
        <w:t xml:space="preserve"> </w:t>
      </w:r>
      <w:proofErr w:type="gramStart"/>
      <w:r w:rsidRPr="00CC18D4">
        <w:rPr>
          <w:rFonts w:ascii="Times New Roman" w:hAnsi="Times New Roman" w:cs="Times New Roman"/>
          <w:bCs/>
          <w:sz w:val="24"/>
          <w:lang w:val="en-ID"/>
        </w:rPr>
        <w:t>1</w:t>
      </w:r>
      <w:r>
        <w:rPr>
          <w:rFonts w:ascii="Times New Roman" w:hAnsi="Times New Roman" w:cs="Times New Roman"/>
          <w:bCs/>
          <w:sz w:val="24"/>
          <w:lang w:val="en-ID"/>
        </w:rPr>
        <w:t xml:space="preserve"> </w:t>
      </w:r>
      <w:r w:rsidRPr="00CC18D4">
        <w:rPr>
          <w:rFonts w:ascii="Times New Roman" w:hAnsi="Times New Roman" w:cs="Times New Roman"/>
          <w:bCs/>
          <w:sz w:val="24"/>
          <w:lang w:val="en-ID"/>
        </w:rPr>
        <w:t>unit</w:t>
      </w:r>
      <w:proofErr w:type="gram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dalam</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Penghindaran</w:t>
      </w:r>
      <w:proofErr w:type="spellEnd"/>
      <w:r w:rsidRPr="00CC18D4">
        <w:rPr>
          <w:rFonts w:ascii="Times New Roman" w:hAnsi="Times New Roman" w:cs="Times New Roman"/>
          <w:bCs/>
          <w:sz w:val="24"/>
          <w:lang w:val="en-ID"/>
        </w:rPr>
        <w:t xml:space="preserve"> Pajak </w:t>
      </w:r>
      <w:proofErr w:type="spellStart"/>
      <w:r w:rsidRPr="00CC18D4">
        <w:rPr>
          <w:rFonts w:ascii="Times New Roman" w:hAnsi="Times New Roman" w:cs="Times New Roman"/>
          <w:bCs/>
          <w:sz w:val="24"/>
          <w:lang w:val="en-ID"/>
        </w:rPr>
        <w:t>akan</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mengakibatkan</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penurunan</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nilai</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perusahaan</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sebesar</w:t>
      </w:r>
      <w:proofErr w:type="spellEnd"/>
      <w:r w:rsidRPr="00CC18D4">
        <w:rPr>
          <w:rFonts w:ascii="Times New Roman" w:hAnsi="Times New Roman" w:cs="Times New Roman"/>
          <w:bCs/>
          <w:sz w:val="24"/>
          <w:lang w:val="en-ID"/>
        </w:rPr>
        <w:t xml:space="preserve"> 2,5189.</w:t>
      </w:r>
      <w:r>
        <w:rPr>
          <w:rFonts w:ascii="Times New Roman" w:hAnsi="Times New Roman" w:cs="Times New Roman"/>
          <w:bCs/>
          <w:sz w:val="24"/>
          <w:lang w:val="en-ID"/>
        </w:rPr>
        <w:t xml:space="preserve"> </w:t>
      </w:r>
      <w:r w:rsidRPr="000012E9">
        <w:rPr>
          <w:rFonts w:ascii="Times New Roman" w:hAnsi="Times New Roman" w:cs="Times New Roman"/>
          <w:bCs/>
          <w:sz w:val="24"/>
          <w:lang w:val="en-ID"/>
        </w:rPr>
        <w:t xml:space="preserve">Nilai P-value yang </w:t>
      </w:r>
      <w:proofErr w:type="spellStart"/>
      <w:r w:rsidRPr="000012E9">
        <w:rPr>
          <w:rFonts w:ascii="Times New Roman" w:hAnsi="Times New Roman" w:cs="Times New Roman"/>
          <w:bCs/>
          <w:sz w:val="24"/>
          <w:lang w:val="en-ID"/>
        </w:rPr>
        <w:t>diperoleh</w:t>
      </w:r>
      <w:proofErr w:type="spellEnd"/>
      <w:r w:rsidRPr="000012E9">
        <w:rPr>
          <w:rFonts w:ascii="Times New Roman" w:hAnsi="Times New Roman" w:cs="Times New Roman"/>
          <w:bCs/>
          <w:sz w:val="24"/>
          <w:lang w:val="en-ID"/>
        </w:rPr>
        <w:t xml:space="preserve"> </w:t>
      </w:r>
      <w:proofErr w:type="spellStart"/>
      <w:r w:rsidRPr="000012E9">
        <w:rPr>
          <w:rFonts w:ascii="Times New Roman" w:hAnsi="Times New Roman" w:cs="Times New Roman"/>
          <w:bCs/>
          <w:sz w:val="24"/>
          <w:lang w:val="en-ID"/>
        </w:rPr>
        <w:t>adalah</w:t>
      </w:r>
      <w:proofErr w:type="spellEnd"/>
      <w:r w:rsidRPr="000012E9">
        <w:rPr>
          <w:rFonts w:ascii="Times New Roman" w:hAnsi="Times New Roman" w:cs="Times New Roman"/>
          <w:bCs/>
          <w:sz w:val="24"/>
          <w:lang w:val="en-ID"/>
        </w:rPr>
        <w:t xml:space="preserve"> 0,207</w:t>
      </w:r>
      <w:r>
        <w:rPr>
          <w:rFonts w:ascii="Times New Roman" w:hAnsi="Times New Roman" w:cs="Times New Roman"/>
          <w:bCs/>
          <w:sz w:val="24"/>
          <w:lang w:val="en-ID"/>
        </w:rPr>
        <w:t>.</w:t>
      </w:r>
    </w:p>
    <w:p w14:paraId="7B31F259" w14:textId="77777777" w:rsidR="00CD6DE4" w:rsidRPr="00A8404B" w:rsidRDefault="00CD6DE4" w:rsidP="00CD6DE4">
      <w:pPr>
        <w:spacing w:line="240" w:lineRule="auto"/>
        <w:jc w:val="both"/>
        <w:rPr>
          <w:rFonts w:ascii="Times New Roman" w:hAnsi="Times New Roman" w:cs="Times New Roman"/>
          <w:bCs/>
          <w:sz w:val="24"/>
        </w:rPr>
      </w:pPr>
      <w:proofErr w:type="spellStart"/>
      <w:r w:rsidRPr="00A8404B">
        <w:rPr>
          <w:rFonts w:ascii="Times New Roman" w:hAnsi="Times New Roman" w:cs="Times New Roman"/>
          <w:bCs/>
          <w:sz w:val="24"/>
        </w:rPr>
        <w:t>Pengaruh</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Risiko</w:t>
      </w:r>
      <w:proofErr w:type="spellEnd"/>
      <w:r w:rsidRPr="00A8404B">
        <w:rPr>
          <w:rFonts w:ascii="Times New Roman" w:hAnsi="Times New Roman" w:cs="Times New Roman"/>
          <w:bCs/>
          <w:sz w:val="24"/>
        </w:rPr>
        <w:t xml:space="preserve"> Pajak </w:t>
      </w:r>
      <w:proofErr w:type="spellStart"/>
      <w:r w:rsidRPr="00A8404B">
        <w:rPr>
          <w:rFonts w:ascii="Times New Roman" w:hAnsi="Times New Roman" w:cs="Times New Roman"/>
          <w:bCs/>
          <w:sz w:val="24"/>
        </w:rPr>
        <w:t>terhadap</w:t>
      </w:r>
      <w:proofErr w:type="spellEnd"/>
      <w:r w:rsidRPr="00A8404B">
        <w:rPr>
          <w:rFonts w:ascii="Times New Roman" w:hAnsi="Times New Roman" w:cs="Times New Roman"/>
          <w:bCs/>
          <w:sz w:val="24"/>
        </w:rPr>
        <w:t xml:space="preserve"> Nilai Perusahaan (X2 → Y)</w:t>
      </w:r>
    </w:p>
    <w:p w14:paraId="462B3A9D" w14:textId="77777777" w:rsidR="00CD6DE4" w:rsidRPr="00CC18D4" w:rsidRDefault="00CD6DE4" w:rsidP="00CD6DE4">
      <w:pPr>
        <w:spacing w:line="240" w:lineRule="auto"/>
        <w:ind w:firstLine="720"/>
        <w:jc w:val="both"/>
        <w:rPr>
          <w:rFonts w:ascii="Times New Roman" w:hAnsi="Times New Roman" w:cs="Times New Roman"/>
          <w:bCs/>
          <w:sz w:val="24"/>
          <w:lang w:val="en-ID"/>
        </w:rPr>
      </w:pPr>
      <w:proofErr w:type="spellStart"/>
      <w:r w:rsidRPr="00A8404B">
        <w:rPr>
          <w:rFonts w:ascii="Times New Roman" w:hAnsi="Times New Roman" w:cs="Times New Roman"/>
          <w:bCs/>
          <w:sz w:val="24"/>
        </w:rPr>
        <w:t>Koefisien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regresi</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untuk</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Risiko</w:t>
      </w:r>
      <w:proofErr w:type="spellEnd"/>
      <w:r w:rsidRPr="00A8404B">
        <w:rPr>
          <w:rFonts w:ascii="Times New Roman" w:hAnsi="Times New Roman" w:cs="Times New Roman"/>
          <w:bCs/>
          <w:sz w:val="24"/>
        </w:rPr>
        <w:t xml:space="preserve"> Pajak (X2) </w:t>
      </w:r>
      <w:proofErr w:type="spellStart"/>
      <w:r w:rsidRPr="00A8404B">
        <w:rPr>
          <w:rFonts w:ascii="Times New Roman" w:hAnsi="Times New Roman" w:cs="Times New Roman"/>
          <w:bCs/>
          <w:sz w:val="24"/>
        </w:rPr>
        <w:t>adalah</w:t>
      </w:r>
      <w:proofErr w:type="spellEnd"/>
      <w:r w:rsidRPr="00A8404B">
        <w:rPr>
          <w:rFonts w:ascii="Times New Roman" w:hAnsi="Times New Roman" w:cs="Times New Roman"/>
          <w:bCs/>
          <w:sz w:val="24"/>
        </w:rPr>
        <w:t xml:space="preserve"> 5. 6458. Ini </w:t>
      </w:r>
      <w:proofErr w:type="spellStart"/>
      <w:r w:rsidRPr="00CC18D4">
        <w:rPr>
          <w:rFonts w:ascii="Times New Roman" w:hAnsi="Times New Roman" w:cs="Times New Roman"/>
          <w:bCs/>
          <w:sz w:val="24"/>
          <w:lang w:val="en-ID"/>
        </w:rPr>
        <w:t>itu</w:t>
      </w:r>
      <w:proofErr w:type="spellEnd"/>
      <w:r w:rsidRPr="00CC18D4">
        <w:rPr>
          <w:rFonts w:ascii="Times New Roman" w:hAnsi="Times New Roman" w:cs="Times New Roman"/>
          <w:bCs/>
          <w:sz w:val="24"/>
          <w:lang w:val="en-ID"/>
        </w:rPr>
        <w:t xml:space="preserve"> </w:t>
      </w:r>
      <w:proofErr w:type="spellStart"/>
      <w:r w:rsidRPr="00CC18D4">
        <w:rPr>
          <w:rFonts w:ascii="Times New Roman" w:hAnsi="Times New Roman" w:cs="Times New Roman"/>
          <w:bCs/>
          <w:sz w:val="24"/>
          <w:lang w:val="en-ID"/>
        </w:rPr>
        <w:t>berarti</w:t>
      </w:r>
      <w:proofErr w:type="spellEnd"/>
      <w:r w:rsidRPr="00CC18D4">
        <w:rPr>
          <w:rFonts w:ascii="Times New Roman" w:hAnsi="Times New Roman" w:cs="Times New Roman"/>
          <w:bCs/>
          <w:sz w:val="24"/>
          <w:lang w:val="en-ID"/>
        </w:rPr>
        <w:t xml:space="preserve"> </w:t>
      </w:r>
      <w:proofErr w:type="spellStart"/>
      <w:r w:rsidRPr="00A8404B">
        <w:rPr>
          <w:rFonts w:ascii="Times New Roman" w:hAnsi="Times New Roman" w:cs="Times New Roman"/>
          <w:bCs/>
          <w:sz w:val="24"/>
        </w:rPr>
        <w:t>setiap</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peningkatan</w:t>
      </w:r>
      <w:proofErr w:type="spellEnd"/>
      <w:r w:rsidRPr="00A8404B">
        <w:rPr>
          <w:rFonts w:ascii="Times New Roman" w:hAnsi="Times New Roman" w:cs="Times New Roman"/>
          <w:bCs/>
          <w:sz w:val="24"/>
        </w:rPr>
        <w:t xml:space="preserve"> </w:t>
      </w:r>
      <w:proofErr w:type="gramStart"/>
      <w:r w:rsidRPr="00A8404B">
        <w:rPr>
          <w:rFonts w:ascii="Times New Roman" w:hAnsi="Times New Roman" w:cs="Times New Roman"/>
          <w:bCs/>
          <w:sz w:val="24"/>
        </w:rPr>
        <w:t>1 unit</w:t>
      </w:r>
      <w:proofErr w:type="gram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dalam</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Risiko</w:t>
      </w:r>
      <w:proofErr w:type="spellEnd"/>
      <w:r w:rsidRPr="00A8404B">
        <w:rPr>
          <w:rFonts w:ascii="Times New Roman" w:hAnsi="Times New Roman" w:cs="Times New Roman"/>
          <w:bCs/>
          <w:sz w:val="24"/>
        </w:rPr>
        <w:t xml:space="preserve"> Pajak </w:t>
      </w:r>
      <w:proofErr w:type="spellStart"/>
      <w:r w:rsidRPr="00A8404B">
        <w:rPr>
          <w:rFonts w:ascii="Times New Roman" w:hAnsi="Times New Roman" w:cs="Times New Roman"/>
          <w:bCs/>
          <w:sz w:val="24"/>
        </w:rPr>
        <w:t>akan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menyebabkan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peningkatan</w:t>
      </w:r>
      <w:proofErr w:type="spellEnd"/>
      <w:r w:rsidRPr="00A8404B">
        <w:rPr>
          <w:rFonts w:ascii="Times New Roman" w:hAnsi="Times New Roman" w:cs="Times New Roman"/>
          <w:bCs/>
          <w:sz w:val="24"/>
        </w:rPr>
        <w:t xml:space="preserve"> Nilai Perusahaan </w:t>
      </w:r>
      <w:proofErr w:type="spellStart"/>
      <w:r w:rsidRPr="00A8404B">
        <w:rPr>
          <w:rFonts w:ascii="Times New Roman" w:hAnsi="Times New Roman" w:cs="Times New Roman"/>
          <w:bCs/>
          <w:sz w:val="24"/>
        </w:rPr>
        <w:t>sebesar</w:t>
      </w:r>
      <w:proofErr w:type="spellEnd"/>
      <w:r w:rsidRPr="00A8404B">
        <w:rPr>
          <w:rFonts w:ascii="Times New Roman" w:hAnsi="Times New Roman" w:cs="Times New Roman"/>
          <w:bCs/>
          <w:sz w:val="24"/>
        </w:rPr>
        <w:t xml:space="preserve"> 5. 6458. </w:t>
      </w:r>
      <w:r>
        <w:rPr>
          <w:rFonts w:ascii="Times New Roman" w:hAnsi="Times New Roman" w:cs="Times New Roman"/>
          <w:bCs/>
          <w:sz w:val="24"/>
        </w:rPr>
        <w:t xml:space="preserve">Jadi </w:t>
      </w:r>
      <w:proofErr w:type="spellStart"/>
      <w:r>
        <w:rPr>
          <w:rFonts w:ascii="Times New Roman" w:hAnsi="Times New Roman" w:cs="Times New Roman"/>
          <w:bCs/>
          <w:sz w:val="24"/>
        </w:rPr>
        <w:t>risiko</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pajak</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berpengaruh</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signifikan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terhadap</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nilai</w:t>
      </w:r>
      <w:proofErr w:type="spellEnd"/>
      <w:r>
        <w:rPr>
          <w:rFonts w:ascii="Times New Roman" w:hAnsi="Times New Roman" w:cs="Times New Roman"/>
          <w:bCs/>
          <w:sz w:val="24"/>
        </w:rPr>
        <w:t xml:space="preserve"> Perusahaan.</w:t>
      </w:r>
    </w:p>
    <w:p w14:paraId="037483AA" w14:textId="77777777" w:rsidR="00CD6DE4" w:rsidRPr="00A8404B" w:rsidRDefault="00CD6DE4" w:rsidP="00CD6DE4">
      <w:pPr>
        <w:spacing w:line="240" w:lineRule="auto"/>
        <w:rPr>
          <w:rFonts w:ascii="Times New Roman" w:hAnsi="Times New Roman" w:cs="Times New Roman"/>
          <w:b/>
          <w:sz w:val="24"/>
        </w:rPr>
      </w:pPr>
      <w:r w:rsidRPr="00A8404B">
        <w:rPr>
          <w:rFonts w:ascii="Times New Roman" w:hAnsi="Times New Roman" w:cs="Times New Roman"/>
          <w:b/>
          <w:sz w:val="24"/>
        </w:rPr>
        <w:t xml:space="preserve">Uji </w:t>
      </w:r>
      <w:proofErr w:type="spellStart"/>
      <w:r w:rsidRPr="00A8404B">
        <w:rPr>
          <w:rFonts w:ascii="Times New Roman" w:hAnsi="Times New Roman" w:cs="Times New Roman"/>
          <w:b/>
          <w:sz w:val="24"/>
        </w:rPr>
        <w:t>Hipotesis</w:t>
      </w:r>
      <w:proofErr w:type="spellEnd"/>
    </w:p>
    <w:p w14:paraId="27EBB014" w14:textId="77777777" w:rsidR="00CD6DE4" w:rsidRPr="00A8404B" w:rsidRDefault="00CD6DE4" w:rsidP="00CD6DE4">
      <w:pPr>
        <w:spacing w:line="240" w:lineRule="auto"/>
        <w:rPr>
          <w:rFonts w:ascii="Times New Roman" w:hAnsi="Times New Roman" w:cs="Times New Roman"/>
          <w:b/>
          <w:sz w:val="24"/>
        </w:rPr>
      </w:pPr>
      <w:proofErr w:type="gramStart"/>
      <w:r w:rsidRPr="00A8404B">
        <w:rPr>
          <w:rFonts w:ascii="Times New Roman" w:hAnsi="Times New Roman" w:cs="Times New Roman"/>
          <w:b/>
          <w:sz w:val="24"/>
        </w:rPr>
        <w:t xml:space="preserve">Uji </w:t>
      </w:r>
      <w:r>
        <w:rPr>
          <w:rFonts w:ascii="Times New Roman" w:hAnsi="Times New Roman" w:cs="Times New Roman"/>
          <w:b/>
          <w:sz w:val="24"/>
        </w:rPr>
        <w:t xml:space="preserve"> </w:t>
      </w:r>
      <w:proofErr w:type="spellStart"/>
      <w:r w:rsidRPr="00A8404B">
        <w:rPr>
          <w:rFonts w:ascii="Times New Roman" w:hAnsi="Times New Roman" w:cs="Times New Roman"/>
          <w:b/>
          <w:sz w:val="24"/>
        </w:rPr>
        <w:t>Koefisien</w:t>
      </w:r>
      <w:proofErr w:type="spellEnd"/>
      <w:proofErr w:type="gramEnd"/>
      <w:r>
        <w:rPr>
          <w:rFonts w:ascii="Times New Roman" w:hAnsi="Times New Roman" w:cs="Times New Roman"/>
          <w:b/>
          <w:sz w:val="24"/>
        </w:rPr>
        <w:t xml:space="preserve"> </w:t>
      </w:r>
      <w:r w:rsidRPr="00A8404B">
        <w:rPr>
          <w:rFonts w:ascii="Times New Roman" w:hAnsi="Times New Roman" w:cs="Times New Roman"/>
          <w:b/>
          <w:sz w:val="24"/>
        </w:rPr>
        <w:t xml:space="preserve"> </w:t>
      </w:r>
      <w:proofErr w:type="spellStart"/>
      <w:r w:rsidRPr="00A8404B">
        <w:rPr>
          <w:rFonts w:ascii="Times New Roman" w:hAnsi="Times New Roman" w:cs="Times New Roman"/>
          <w:b/>
          <w:sz w:val="24"/>
        </w:rPr>
        <w:t>Determinasi</w:t>
      </w:r>
      <w:proofErr w:type="spellEnd"/>
      <w:r w:rsidRPr="00A8404B">
        <w:rPr>
          <w:rFonts w:ascii="Times New Roman" w:hAnsi="Times New Roman" w:cs="Times New Roman"/>
          <w:b/>
          <w:sz w:val="24"/>
        </w:rPr>
        <w:t xml:space="preserve"> </w:t>
      </w:r>
      <w:r>
        <w:rPr>
          <w:rFonts w:ascii="Times New Roman" w:hAnsi="Times New Roman" w:cs="Times New Roman"/>
          <w:b/>
          <w:sz w:val="24"/>
        </w:rPr>
        <w:t xml:space="preserve"> </w:t>
      </w:r>
      <w:r w:rsidRPr="00A8404B">
        <w:rPr>
          <w:rFonts w:ascii="Times New Roman" w:hAnsi="Times New Roman" w:cs="Times New Roman"/>
          <w:b/>
          <w:sz w:val="24"/>
        </w:rPr>
        <w:t>R2</w:t>
      </w:r>
    </w:p>
    <w:p w14:paraId="17CEC643" w14:textId="77777777" w:rsidR="00CD6DE4" w:rsidRPr="000F0957" w:rsidRDefault="00CD6DE4" w:rsidP="00CD6DE4">
      <w:pPr>
        <w:spacing w:line="240" w:lineRule="auto"/>
        <w:ind w:firstLine="720"/>
        <w:jc w:val="both"/>
        <w:rPr>
          <w:rFonts w:ascii="Times New Roman" w:hAnsi="Times New Roman" w:cs="Times New Roman"/>
          <w:bCs/>
          <w:sz w:val="24"/>
          <w:lang w:val="en-ID"/>
        </w:rPr>
      </w:pPr>
      <w:proofErr w:type="spellStart"/>
      <w:r w:rsidRPr="000F0957">
        <w:rPr>
          <w:rFonts w:ascii="Times New Roman" w:hAnsi="Times New Roman" w:cs="Times New Roman"/>
          <w:bCs/>
          <w:sz w:val="24"/>
          <w:lang w:val="en-ID"/>
        </w:rPr>
        <w:t>Se</w:t>
      </w:r>
      <w:r>
        <w:rPr>
          <w:rFonts w:ascii="Times New Roman" w:hAnsi="Times New Roman" w:cs="Times New Roman"/>
          <w:bCs/>
          <w:sz w:val="24"/>
          <w:lang w:val="en-ID"/>
        </w:rPr>
        <w:t>jauh</w:t>
      </w:r>
      <w:proofErr w:type="spellEnd"/>
      <w:r>
        <w:rPr>
          <w:rFonts w:ascii="Times New Roman" w:hAnsi="Times New Roman" w:cs="Times New Roman"/>
          <w:bCs/>
          <w:sz w:val="24"/>
          <w:lang w:val="en-ID"/>
        </w:rPr>
        <w:t xml:space="preserve"> mana </w:t>
      </w:r>
      <w:proofErr w:type="spellStart"/>
      <w:r>
        <w:rPr>
          <w:rFonts w:ascii="Times New Roman" w:hAnsi="Times New Roman" w:cs="Times New Roman"/>
          <w:bCs/>
          <w:sz w:val="24"/>
          <w:lang w:val="en-ID"/>
        </w:rPr>
        <w:t>pengaruhnya</w:t>
      </w:r>
      <w:proofErr w:type="spellEnd"/>
      <w:r>
        <w:rPr>
          <w:rFonts w:ascii="Times New Roman" w:hAnsi="Times New Roman" w:cs="Times New Roman"/>
          <w:bCs/>
          <w:sz w:val="24"/>
          <w:lang w:val="en-ID"/>
        </w:rPr>
        <w:t xml:space="preserve"> Variable Independent </w:t>
      </w:r>
      <w:proofErr w:type="spellStart"/>
      <w:r>
        <w:rPr>
          <w:rFonts w:ascii="Times New Roman" w:hAnsi="Times New Roman" w:cs="Times New Roman"/>
          <w:bCs/>
          <w:sz w:val="24"/>
          <w:lang w:val="en-ID"/>
        </w:rPr>
        <w:t>terhadap</w:t>
      </w:r>
      <w:proofErr w:type="spellEnd"/>
      <w:r>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Variabel</w:t>
      </w:r>
      <w:proofErr w:type="spellEnd"/>
      <w:r w:rsidRPr="000F0957">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D</w:t>
      </w:r>
      <w:r w:rsidRPr="000F0957">
        <w:rPr>
          <w:rFonts w:ascii="Times New Roman" w:hAnsi="Times New Roman" w:cs="Times New Roman"/>
          <w:bCs/>
          <w:sz w:val="24"/>
          <w:lang w:val="en-ID"/>
        </w:rPr>
        <w:t>ependen</w:t>
      </w:r>
      <w:proofErr w:type="spellEnd"/>
      <w:r w:rsidRPr="000F0957">
        <w:rPr>
          <w:rFonts w:ascii="Times New Roman" w:hAnsi="Times New Roman" w:cs="Times New Roman"/>
          <w:bCs/>
          <w:sz w:val="24"/>
          <w:lang w:val="en-ID"/>
        </w:rPr>
        <w:t xml:space="preserve"> </w:t>
      </w:r>
      <w:proofErr w:type="spellStart"/>
      <w:r w:rsidRPr="000F0957">
        <w:rPr>
          <w:rFonts w:ascii="Times New Roman" w:hAnsi="Times New Roman" w:cs="Times New Roman"/>
          <w:bCs/>
          <w:sz w:val="24"/>
          <w:lang w:val="en-ID"/>
        </w:rPr>
        <w:t>dalam</w:t>
      </w:r>
      <w:proofErr w:type="spellEnd"/>
      <w:r w:rsidRPr="000F0957">
        <w:rPr>
          <w:rFonts w:ascii="Times New Roman" w:hAnsi="Times New Roman" w:cs="Times New Roman"/>
          <w:bCs/>
          <w:sz w:val="24"/>
          <w:lang w:val="en-ID"/>
        </w:rPr>
        <w:t xml:space="preserve"> </w:t>
      </w:r>
      <w:r>
        <w:rPr>
          <w:rFonts w:ascii="Times New Roman" w:hAnsi="Times New Roman" w:cs="Times New Roman"/>
          <w:bCs/>
          <w:sz w:val="24"/>
          <w:lang w:val="en-ID"/>
        </w:rPr>
        <w:t>M</w:t>
      </w:r>
      <w:r w:rsidRPr="000F0957">
        <w:rPr>
          <w:rFonts w:ascii="Times New Roman" w:hAnsi="Times New Roman" w:cs="Times New Roman"/>
          <w:bCs/>
          <w:sz w:val="24"/>
          <w:lang w:val="en-ID"/>
        </w:rPr>
        <w:t xml:space="preserve">odel </w:t>
      </w:r>
      <w:proofErr w:type="spellStart"/>
      <w:r>
        <w:rPr>
          <w:rFonts w:ascii="Times New Roman" w:hAnsi="Times New Roman" w:cs="Times New Roman"/>
          <w:bCs/>
          <w:sz w:val="24"/>
          <w:lang w:val="en-ID"/>
        </w:rPr>
        <w:t>R</w:t>
      </w:r>
      <w:r w:rsidRPr="000F0957">
        <w:rPr>
          <w:rFonts w:ascii="Times New Roman" w:hAnsi="Times New Roman" w:cs="Times New Roman"/>
          <w:bCs/>
          <w:sz w:val="24"/>
          <w:lang w:val="en-ID"/>
        </w:rPr>
        <w:t>egresi</w:t>
      </w:r>
      <w:proofErr w:type="spellEnd"/>
      <w:r w:rsidRPr="000F0957">
        <w:rPr>
          <w:rFonts w:ascii="Times New Roman" w:hAnsi="Times New Roman" w:cs="Times New Roman"/>
          <w:bCs/>
          <w:sz w:val="24"/>
          <w:lang w:val="en-ID"/>
        </w:rPr>
        <w:t xml:space="preserve"> </w:t>
      </w:r>
      <w:proofErr w:type="spellStart"/>
      <w:r w:rsidRPr="000F0957">
        <w:rPr>
          <w:rFonts w:ascii="Times New Roman" w:hAnsi="Times New Roman" w:cs="Times New Roman"/>
          <w:bCs/>
          <w:sz w:val="24"/>
          <w:lang w:val="en-ID"/>
        </w:rPr>
        <w:t>diukur</w:t>
      </w:r>
      <w:proofErr w:type="spellEnd"/>
      <w:r w:rsidRPr="000F0957">
        <w:rPr>
          <w:rFonts w:ascii="Times New Roman" w:hAnsi="Times New Roman" w:cs="Times New Roman"/>
          <w:bCs/>
          <w:sz w:val="24"/>
          <w:lang w:val="en-ID"/>
        </w:rPr>
        <w:t xml:space="preserve"> </w:t>
      </w:r>
      <w:proofErr w:type="spellStart"/>
      <w:r w:rsidRPr="000F0957">
        <w:rPr>
          <w:rFonts w:ascii="Times New Roman" w:hAnsi="Times New Roman" w:cs="Times New Roman"/>
          <w:bCs/>
          <w:sz w:val="24"/>
          <w:lang w:val="en-ID"/>
        </w:rPr>
        <w:t>menggunakan</w:t>
      </w:r>
      <w:proofErr w:type="spellEnd"/>
      <w:r w:rsidRPr="000F0957">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K</w:t>
      </w:r>
      <w:r w:rsidRPr="000F0957">
        <w:rPr>
          <w:rFonts w:ascii="Times New Roman" w:hAnsi="Times New Roman" w:cs="Times New Roman"/>
          <w:bCs/>
          <w:sz w:val="24"/>
          <w:lang w:val="en-ID"/>
        </w:rPr>
        <w:t>oefisien</w:t>
      </w:r>
      <w:proofErr w:type="spellEnd"/>
      <w:r w:rsidRPr="000F0957">
        <w:rPr>
          <w:rFonts w:ascii="Times New Roman" w:hAnsi="Times New Roman" w:cs="Times New Roman"/>
          <w:bCs/>
          <w:sz w:val="24"/>
          <w:lang w:val="en-ID"/>
        </w:rPr>
        <w:t xml:space="preserve"> </w:t>
      </w:r>
      <w:proofErr w:type="spellStart"/>
      <w:r>
        <w:rPr>
          <w:rFonts w:ascii="Times New Roman" w:hAnsi="Times New Roman" w:cs="Times New Roman"/>
          <w:bCs/>
          <w:sz w:val="24"/>
          <w:lang w:val="en-ID"/>
        </w:rPr>
        <w:t>D</w:t>
      </w:r>
      <w:r w:rsidRPr="000F0957">
        <w:rPr>
          <w:rFonts w:ascii="Times New Roman" w:hAnsi="Times New Roman" w:cs="Times New Roman"/>
          <w:bCs/>
          <w:sz w:val="24"/>
          <w:lang w:val="en-ID"/>
        </w:rPr>
        <w:t>eterminasi</w:t>
      </w:r>
      <w:proofErr w:type="spellEnd"/>
      <w:r w:rsidRPr="000F0957">
        <w:rPr>
          <w:rFonts w:ascii="Times New Roman" w:hAnsi="Times New Roman" w:cs="Times New Roman"/>
          <w:bCs/>
          <w:sz w:val="24"/>
          <w:lang w:val="en-ID"/>
        </w:rPr>
        <w:t xml:space="preserve"> (R2). </w:t>
      </w:r>
      <w:proofErr w:type="spellStart"/>
      <w:r>
        <w:rPr>
          <w:rFonts w:ascii="Times New Roman" w:hAnsi="Times New Roman" w:cs="Times New Roman"/>
          <w:bCs/>
          <w:sz w:val="24"/>
        </w:rPr>
        <w:t>Niali</w:t>
      </w:r>
      <w:proofErr w:type="spellEnd"/>
      <w:r>
        <w:rPr>
          <w:rFonts w:ascii="Times New Roman" w:hAnsi="Times New Roman" w:cs="Times New Roman"/>
          <w:bCs/>
          <w:sz w:val="24"/>
        </w:rPr>
        <w:t xml:space="preserve"> r2 yang </w:t>
      </w:r>
      <w:proofErr w:type="spellStart"/>
      <w:r>
        <w:rPr>
          <w:rFonts w:ascii="Times New Roman" w:hAnsi="Times New Roman" w:cs="Times New Roman"/>
          <w:bCs/>
          <w:sz w:val="24"/>
        </w:rPr>
        <w:t>lebih</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tinggi</w:t>
      </w:r>
      <w:proofErr w:type="spellEnd"/>
      <w:r w:rsidRPr="00A8404B">
        <w:rPr>
          <w:rFonts w:ascii="Times New Roman" w:hAnsi="Times New Roman" w:cs="Times New Roman"/>
          <w:bCs/>
          <w:sz w:val="24"/>
        </w:rPr>
        <w:t xml:space="preserve">, </w:t>
      </w:r>
      <w:proofErr w:type="spellStart"/>
      <w:r>
        <w:rPr>
          <w:rFonts w:ascii="Times New Roman" w:hAnsi="Times New Roman" w:cs="Times New Roman"/>
          <w:bCs/>
          <w:sz w:val="24"/>
        </w:rPr>
        <w:t>akan</w:t>
      </w:r>
      <w:proofErr w:type="spellEnd"/>
      <w:r>
        <w:rPr>
          <w:rFonts w:ascii="Times New Roman" w:hAnsi="Times New Roman" w:cs="Times New Roman"/>
          <w:bCs/>
          <w:sz w:val="24"/>
        </w:rPr>
        <w:t xml:space="preserve"> </w:t>
      </w:r>
      <w:proofErr w:type="spellStart"/>
      <w:r w:rsidRPr="00A8404B">
        <w:rPr>
          <w:rFonts w:ascii="Times New Roman" w:hAnsi="Times New Roman" w:cs="Times New Roman"/>
          <w:bCs/>
          <w:sz w:val="24"/>
        </w:rPr>
        <w:t>semakin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baik</w:t>
      </w:r>
      <w:proofErr w:type="spellEnd"/>
      <w:r w:rsidRPr="00A8404B">
        <w:rPr>
          <w:rFonts w:ascii="Times New Roman" w:hAnsi="Times New Roman" w:cs="Times New Roman"/>
          <w:bCs/>
          <w:sz w:val="24"/>
        </w:rPr>
        <w:t xml:space="preserve"> pula </w:t>
      </w:r>
      <w:proofErr w:type="spellStart"/>
      <w:r w:rsidRPr="00A8404B">
        <w:rPr>
          <w:rFonts w:ascii="Times New Roman" w:hAnsi="Times New Roman" w:cs="Times New Roman"/>
          <w:bCs/>
          <w:sz w:val="24"/>
        </w:rPr>
        <w:t>kemampuan</w:t>
      </w:r>
      <w:proofErr w:type="spellEnd"/>
      <w:r w:rsidRPr="00A8404B">
        <w:rPr>
          <w:rFonts w:ascii="Times New Roman" w:hAnsi="Times New Roman" w:cs="Times New Roman"/>
          <w:bCs/>
          <w:sz w:val="24"/>
        </w:rPr>
        <w:t xml:space="preserve"> model </w:t>
      </w:r>
      <w:proofErr w:type="spellStart"/>
      <w:r w:rsidRPr="00A8404B">
        <w:rPr>
          <w:rFonts w:ascii="Times New Roman" w:hAnsi="Times New Roman" w:cs="Times New Roman"/>
          <w:bCs/>
          <w:sz w:val="24"/>
        </w:rPr>
        <w:t>dalam</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menj</w:t>
      </w:r>
      <w:r>
        <w:rPr>
          <w:rFonts w:ascii="Times New Roman" w:hAnsi="Times New Roman" w:cs="Times New Roman"/>
          <w:bCs/>
          <w:sz w:val="24"/>
        </w:rPr>
        <w:t>abarkan</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variabel</w:t>
      </w:r>
      <w:proofErr w:type="spellEnd"/>
      <w:r>
        <w:rPr>
          <w:rFonts w:ascii="Times New Roman" w:hAnsi="Times New Roman" w:cs="Times New Roman"/>
          <w:bCs/>
          <w:sz w:val="24"/>
        </w:rPr>
        <w:t xml:space="preserve"> </w:t>
      </w:r>
      <w:proofErr w:type="spellStart"/>
      <w:r>
        <w:rPr>
          <w:rFonts w:ascii="Times New Roman" w:hAnsi="Times New Roman" w:cs="Times New Roman"/>
          <w:bCs/>
          <w:sz w:val="24"/>
        </w:rPr>
        <w:t>dependen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tersebut</w:t>
      </w:r>
      <w:proofErr w:type="spellEnd"/>
      <w:r w:rsidRPr="00A8404B">
        <w:rPr>
          <w:rFonts w:ascii="Times New Roman" w:hAnsi="Times New Roman" w:cs="Times New Roman"/>
          <w:bCs/>
          <w:sz w:val="24"/>
        </w:rPr>
        <w:t>.</w:t>
      </w:r>
    </w:p>
    <w:p w14:paraId="7298A764" w14:textId="77777777" w:rsidR="00CD6DE4" w:rsidRPr="00A8404B" w:rsidRDefault="00CD6DE4" w:rsidP="00CD6DE4">
      <w:pPr>
        <w:spacing w:line="240" w:lineRule="auto"/>
        <w:jc w:val="center"/>
        <w:rPr>
          <w:rFonts w:ascii="Times New Roman" w:hAnsi="Times New Roman" w:cs="Times New Roman"/>
          <w:b/>
          <w:sz w:val="24"/>
        </w:rPr>
      </w:pPr>
      <w:r>
        <w:rPr>
          <w:rFonts w:ascii="Times New Roman" w:hAnsi="Times New Roman" w:cs="Times New Roman"/>
          <w:b/>
          <w:sz w:val="24"/>
        </w:rPr>
        <w:t xml:space="preserve">Tabel 7 Hasil uji </w:t>
      </w:r>
      <w:proofErr w:type="spellStart"/>
      <w:r>
        <w:rPr>
          <w:rFonts w:ascii="Times New Roman" w:hAnsi="Times New Roman" w:cs="Times New Roman"/>
          <w:b/>
          <w:sz w:val="24"/>
        </w:rPr>
        <w:t>koefisien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determinasi</w:t>
      </w:r>
      <w:proofErr w:type="spellEnd"/>
      <w:r w:rsidRPr="00A8404B">
        <w:rPr>
          <w:rFonts w:ascii="Times New Roman" w:hAnsi="Times New Roman" w:cs="Times New Roman"/>
          <w:b/>
          <w:sz w:val="24"/>
        </w:rPr>
        <w:t xml:space="preserve">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27"/>
        <w:gridCol w:w="1673"/>
      </w:tblGrid>
      <w:tr w:rsidR="00CD6DE4" w:rsidRPr="00A8404B" w14:paraId="00134298" w14:textId="77777777" w:rsidTr="006F29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55AAA3A"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R-</w:t>
            </w:r>
            <w:r>
              <w:rPr>
                <w:rFonts w:ascii="Times New Roman" w:hAnsi="Times New Roman" w:cs="Times New Roman"/>
                <w:sz w:val="24"/>
                <w:szCs w:val="24"/>
              </w:rPr>
              <w:t xml:space="preserve"> </w:t>
            </w:r>
            <w:r w:rsidRPr="00A8404B">
              <w:rPr>
                <w:rFonts w:ascii="Times New Roman" w:hAnsi="Times New Roman" w:cs="Times New Roman"/>
                <w:sz w:val="24"/>
                <w:szCs w:val="24"/>
              </w:rPr>
              <w:t>squared                   =</w:t>
            </w:r>
          </w:p>
        </w:tc>
        <w:tc>
          <w:tcPr>
            <w:tcW w:w="1628" w:type="dxa"/>
            <w:tcBorders>
              <w:top w:val="outset" w:sz="6" w:space="0" w:color="auto"/>
              <w:left w:val="outset" w:sz="6" w:space="0" w:color="auto"/>
              <w:bottom w:val="outset" w:sz="6" w:space="0" w:color="auto"/>
              <w:right w:val="outset" w:sz="6" w:space="0" w:color="auto"/>
            </w:tcBorders>
            <w:vAlign w:val="center"/>
            <w:hideMark/>
          </w:tcPr>
          <w:p w14:paraId="6241597F"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0.4686</w:t>
            </w:r>
          </w:p>
        </w:tc>
      </w:tr>
      <w:tr w:rsidR="00CD6DE4" w:rsidRPr="00A8404B" w14:paraId="60C33BB2" w14:textId="77777777" w:rsidTr="006F29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EE7271"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Adj R-</w:t>
            </w:r>
            <w:r>
              <w:rPr>
                <w:rFonts w:ascii="Times New Roman" w:hAnsi="Times New Roman" w:cs="Times New Roman"/>
                <w:sz w:val="24"/>
                <w:szCs w:val="24"/>
              </w:rPr>
              <w:t xml:space="preserve"> </w:t>
            </w:r>
            <w:r w:rsidRPr="00A8404B">
              <w:rPr>
                <w:rFonts w:ascii="Times New Roman" w:hAnsi="Times New Roman" w:cs="Times New Roman"/>
                <w:sz w:val="24"/>
                <w:szCs w:val="24"/>
              </w:rPr>
              <w:t>squared            =</w:t>
            </w:r>
          </w:p>
        </w:tc>
        <w:tc>
          <w:tcPr>
            <w:tcW w:w="1628" w:type="dxa"/>
            <w:tcBorders>
              <w:top w:val="outset" w:sz="6" w:space="0" w:color="auto"/>
              <w:left w:val="outset" w:sz="6" w:space="0" w:color="auto"/>
              <w:bottom w:val="outset" w:sz="6" w:space="0" w:color="auto"/>
              <w:right w:val="outset" w:sz="6" w:space="0" w:color="auto"/>
            </w:tcBorders>
            <w:vAlign w:val="center"/>
            <w:hideMark/>
          </w:tcPr>
          <w:p w14:paraId="3FA96638"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0.4293</w:t>
            </w:r>
          </w:p>
        </w:tc>
      </w:tr>
    </w:tbl>
    <w:p w14:paraId="3CD61533" w14:textId="77777777" w:rsidR="00CD6DE4" w:rsidRPr="00A8404B" w:rsidRDefault="00CD6DE4" w:rsidP="00CD6DE4">
      <w:pPr>
        <w:pStyle w:val="NormalWeb"/>
        <w:spacing w:before="0" w:beforeAutospacing="0" w:after="0" w:afterAutospacing="0"/>
        <w:jc w:val="center"/>
        <w:rPr>
          <w:rFonts w:ascii="Times New Roman" w:hAnsi="Times New Roman" w:cs="Times New Roman"/>
          <w:i/>
        </w:rPr>
      </w:pPr>
      <w:proofErr w:type="spellStart"/>
      <w:r w:rsidRPr="00A8404B">
        <w:rPr>
          <w:rFonts w:ascii="Times New Roman" w:hAnsi="Times New Roman" w:cs="Times New Roman"/>
          <w:i/>
        </w:rPr>
        <w:t>Sumber</w:t>
      </w:r>
      <w:proofErr w:type="spell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7BF810D4" w14:textId="77777777" w:rsidR="00CD6DE4" w:rsidRPr="00A8404B" w:rsidRDefault="00CD6DE4" w:rsidP="00CD6DE4">
      <w:pPr>
        <w:spacing w:line="240" w:lineRule="auto"/>
        <w:rPr>
          <w:rFonts w:ascii="Times New Roman" w:hAnsi="Times New Roman" w:cs="Times New Roman"/>
        </w:rPr>
      </w:pPr>
    </w:p>
    <w:p w14:paraId="76AA83E8" w14:textId="77777777" w:rsidR="00CD6DE4" w:rsidRPr="000F0957" w:rsidRDefault="00CD6DE4" w:rsidP="00CD6DE4">
      <w:pPr>
        <w:spacing w:line="240" w:lineRule="auto"/>
        <w:ind w:firstLine="720"/>
        <w:jc w:val="both"/>
        <w:rPr>
          <w:rFonts w:ascii="Times New Roman" w:hAnsi="Times New Roman" w:cs="Times New Roman"/>
          <w:sz w:val="24"/>
          <w:szCs w:val="24"/>
          <w:lang w:val="en-ID"/>
        </w:rPr>
      </w:pPr>
      <w:r w:rsidRPr="000F0957">
        <w:rPr>
          <w:rFonts w:ascii="Times New Roman" w:hAnsi="Times New Roman" w:cs="Times New Roman"/>
          <w:sz w:val="24"/>
          <w:szCs w:val="24"/>
          <w:lang w:val="en-ID"/>
        </w:rPr>
        <w:t>Faktor-</w:t>
      </w:r>
      <w:proofErr w:type="spellStart"/>
      <w:r w:rsidRPr="000F0957">
        <w:rPr>
          <w:rFonts w:ascii="Times New Roman" w:hAnsi="Times New Roman" w:cs="Times New Roman"/>
          <w:sz w:val="24"/>
          <w:szCs w:val="24"/>
          <w:lang w:val="en-ID"/>
        </w:rPr>
        <w:t>faktor</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penghindaran</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pajak</w:t>
      </w:r>
      <w:proofErr w:type="spellEnd"/>
      <w:r w:rsidRPr="000F0957">
        <w:rPr>
          <w:rFonts w:ascii="Times New Roman" w:hAnsi="Times New Roman" w:cs="Times New Roman"/>
          <w:sz w:val="24"/>
          <w:szCs w:val="24"/>
          <w:lang w:val="en-ID"/>
        </w:rPr>
        <w:t xml:space="preserve"> dan </w:t>
      </w:r>
      <w:proofErr w:type="spellStart"/>
      <w:r w:rsidRPr="000F0957">
        <w:rPr>
          <w:rFonts w:ascii="Times New Roman" w:hAnsi="Times New Roman" w:cs="Times New Roman"/>
          <w:sz w:val="24"/>
          <w:szCs w:val="24"/>
          <w:lang w:val="en-ID"/>
        </w:rPr>
        <w:t>risiko</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pajak</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bertanggung</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jawab</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atas</w:t>
      </w:r>
      <w:proofErr w:type="spellEnd"/>
      <w:r w:rsidRPr="000F0957">
        <w:rPr>
          <w:rFonts w:ascii="Times New Roman" w:hAnsi="Times New Roman" w:cs="Times New Roman"/>
          <w:sz w:val="24"/>
          <w:szCs w:val="24"/>
          <w:lang w:val="en-ID"/>
        </w:rPr>
        <w:t xml:space="preserve"> 46,86</w:t>
      </w:r>
      <w:r>
        <w:rPr>
          <w:rFonts w:ascii="Times New Roman" w:hAnsi="Times New Roman" w:cs="Times New Roman"/>
          <w:sz w:val="24"/>
          <w:szCs w:val="24"/>
          <w:lang w:val="en-ID"/>
        </w:rPr>
        <w:t>%</w:t>
      </w:r>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dari</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variabilitas</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nilai</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perusahaan</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seperti</w:t>
      </w:r>
      <w:proofErr w:type="spellEnd"/>
      <w:r w:rsidRPr="000F0957">
        <w:rPr>
          <w:rFonts w:ascii="Times New Roman" w:hAnsi="Times New Roman" w:cs="Times New Roman"/>
          <w:sz w:val="24"/>
          <w:szCs w:val="24"/>
          <w:lang w:val="en-ID"/>
        </w:rPr>
        <w:t xml:space="preserve"> yang </w:t>
      </w:r>
      <w:proofErr w:type="spellStart"/>
      <w:r w:rsidRPr="000F0957">
        <w:rPr>
          <w:rFonts w:ascii="Times New Roman" w:hAnsi="Times New Roman" w:cs="Times New Roman"/>
          <w:sz w:val="24"/>
          <w:szCs w:val="24"/>
          <w:lang w:val="en-ID"/>
        </w:rPr>
        <w:t>ditunjukkan</w:t>
      </w:r>
      <w:proofErr w:type="spellEnd"/>
      <w:r w:rsidRPr="000F0957">
        <w:rPr>
          <w:rFonts w:ascii="Times New Roman" w:hAnsi="Times New Roman" w:cs="Times New Roman"/>
          <w:sz w:val="24"/>
          <w:szCs w:val="24"/>
          <w:lang w:val="en-ID"/>
        </w:rPr>
        <w:t xml:space="preserve"> oleh </w:t>
      </w:r>
      <w:proofErr w:type="spellStart"/>
      <w:r w:rsidRPr="000F0957">
        <w:rPr>
          <w:rFonts w:ascii="Times New Roman" w:hAnsi="Times New Roman" w:cs="Times New Roman"/>
          <w:sz w:val="24"/>
          <w:szCs w:val="24"/>
          <w:lang w:val="en-ID"/>
        </w:rPr>
        <w:t>nilai</w:t>
      </w:r>
      <w:proofErr w:type="spellEnd"/>
      <w:r w:rsidRPr="000F0957">
        <w:rPr>
          <w:rFonts w:ascii="Times New Roman" w:hAnsi="Times New Roman" w:cs="Times New Roman"/>
          <w:sz w:val="24"/>
          <w:szCs w:val="24"/>
          <w:lang w:val="en-ID"/>
        </w:rPr>
        <w:t xml:space="preserve"> R^2 = 0,4686. </w:t>
      </w:r>
      <w:r w:rsidRPr="00A8404B">
        <w:rPr>
          <w:rFonts w:ascii="Times New Roman" w:hAnsi="Times New Roman" w:cs="Times New Roman"/>
          <w:sz w:val="24"/>
          <w:szCs w:val="24"/>
        </w:rPr>
        <w:t xml:space="preserve">Sisa </w:t>
      </w:r>
      <w:proofErr w:type="spellStart"/>
      <w:r w:rsidRPr="00A8404B">
        <w:rPr>
          <w:rFonts w:ascii="Times New Roman" w:hAnsi="Times New Roman" w:cs="Times New Roman"/>
          <w:sz w:val="24"/>
          <w:szCs w:val="24"/>
        </w:rPr>
        <w:t>variabilitas</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sebesar</w:t>
      </w:r>
      <w:proofErr w:type="spellEnd"/>
      <w:r w:rsidRPr="00A8404B">
        <w:rPr>
          <w:rFonts w:ascii="Times New Roman" w:hAnsi="Times New Roman" w:cs="Times New Roman"/>
          <w:sz w:val="24"/>
          <w:szCs w:val="24"/>
        </w:rPr>
        <w:t xml:space="preserve"> 53,14% (100% - 46,86%) </w:t>
      </w:r>
      <w:proofErr w:type="spellStart"/>
      <w:r w:rsidRPr="00A8404B">
        <w:rPr>
          <w:rFonts w:ascii="Times New Roman" w:hAnsi="Times New Roman" w:cs="Times New Roman"/>
          <w:sz w:val="24"/>
          <w:szCs w:val="24"/>
        </w:rPr>
        <w:t>disebabkan</w:t>
      </w:r>
      <w:proofErr w:type="spellEnd"/>
      <w:r w:rsidRPr="00A8404B">
        <w:rPr>
          <w:rFonts w:ascii="Times New Roman" w:hAnsi="Times New Roman" w:cs="Times New Roman"/>
          <w:sz w:val="24"/>
          <w:szCs w:val="24"/>
        </w:rPr>
        <w:t xml:space="preserve"> </w:t>
      </w:r>
      <w:proofErr w:type="spellStart"/>
      <w:r w:rsidRPr="000F0957">
        <w:rPr>
          <w:rFonts w:ascii="Times New Roman" w:hAnsi="Times New Roman" w:cs="Times New Roman"/>
          <w:sz w:val="24"/>
          <w:szCs w:val="24"/>
          <w:lang w:val="en-ID"/>
        </w:rPr>
        <w:t>karena</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variabilitas</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tambahan</w:t>
      </w:r>
      <w:proofErr w:type="spellEnd"/>
      <w:r w:rsidRPr="000F0957">
        <w:rPr>
          <w:rFonts w:ascii="Times New Roman" w:hAnsi="Times New Roman" w:cs="Times New Roman"/>
          <w:sz w:val="24"/>
          <w:szCs w:val="24"/>
          <w:lang w:val="en-ID"/>
        </w:rPr>
        <w:t xml:space="preserve"> yang </w:t>
      </w:r>
      <w:proofErr w:type="spellStart"/>
      <w:r w:rsidRPr="000F0957">
        <w:rPr>
          <w:rFonts w:ascii="Times New Roman" w:hAnsi="Times New Roman" w:cs="Times New Roman"/>
          <w:sz w:val="24"/>
          <w:szCs w:val="24"/>
          <w:lang w:val="en-ID"/>
        </w:rPr>
        <w:t>tidak</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dalam</w:t>
      </w:r>
      <w:proofErr w:type="spellEnd"/>
      <w:r w:rsidRPr="000F0957">
        <w:rPr>
          <w:rFonts w:ascii="Times New Roman" w:hAnsi="Times New Roman" w:cs="Times New Roman"/>
          <w:sz w:val="24"/>
          <w:szCs w:val="24"/>
          <w:lang w:val="en-ID"/>
        </w:rPr>
        <w:t xml:space="preserve"> model </w:t>
      </w:r>
      <w:proofErr w:type="spellStart"/>
      <w:r w:rsidRPr="000F0957">
        <w:rPr>
          <w:rFonts w:ascii="Times New Roman" w:hAnsi="Times New Roman" w:cs="Times New Roman"/>
          <w:sz w:val="24"/>
          <w:szCs w:val="24"/>
          <w:lang w:val="en-ID"/>
        </w:rPr>
        <w:t>penelitian</w:t>
      </w:r>
      <w:proofErr w:type="spellEnd"/>
      <w:r w:rsidRPr="000F0957">
        <w:rPr>
          <w:rFonts w:ascii="Times New Roman" w:hAnsi="Times New Roman" w:cs="Times New Roman"/>
          <w:sz w:val="24"/>
          <w:szCs w:val="24"/>
          <w:lang w:val="en-ID"/>
        </w:rPr>
        <w:t xml:space="preserve"> </w:t>
      </w:r>
      <w:proofErr w:type="spellStart"/>
      <w:r w:rsidRPr="00A8404B">
        <w:rPr>
          <w:rFonts w:ascii="Times New Roman" w:hAnsi="Times New Roman" w:cs="Times New Roman"/>
          <w:sz w:val="24"/>
          <w:szCs w:val="24"/>
        </w:rPr>
        <w:t>ini</w:t>
      </w:r>
      <w:proofErr w:type="spellEnd"/>
      <w:r w:rsidRPr="00A8404B">
        <w:rPr>
          <w:rFonts w:ascii="Times New Roman" w:hAnsi="Times New Roman" w:cs="Times New Roman"/>
          <w:sz w:val="24"/>
          <w:szCs w:val="24"/>
        </w:rPr>
        <w:t xml:space="preserve">. </w:t>
      </w:r>
      <w:r w:rsidRPr="000F0957">
        <w:rPr>
          <w:rFonts w:ascii="Times New Roman" w:hAnsi="Times New Roman" w:cs="Times New Roman"/>
          <w:sz w:val="24"/>
          <w:szCs w:val="24"/>
          <w:lang w:val="en-ID"/>
        </w:rPr>
        <w:t xml:space="preserve">Ini </w:t>
      </w:r>
      <w:proofErr w:type="spellStart"/>
      <w:r w:rsidRPr="000F0957">
        <w:rPr>
          <w:rFonts w:ascii="Times New Roman" w:hAnsi="Times New Roman" w:cs="Times New Roman"/>
          <w:sz w:val="24"/>
          <w:szCs w:val="24"/>
          <w:lang w:val="en-ID"/>
        </w:rPr>
        <w:t>membuktikan</w:t>
      </w:r>
      <w:proofErr w:type="spellEnd"/>
      <w:r w:rsidRPr="000F0957">
        <w:rPr>
          <w:rFonts w:ascii="Times New Roman" w:hAnsi="Times New Roman" w:cs="Times New Roman"/>
          <w:sz w:val="24"/>
          <w:szCs w:val="24"/>
          <w:lang w:val="en-ID"/>
        </w:rPr>
        <w:t xml:space="preserve"> </w:t>
      </w:r>
      <w:proofErr w:type="spellStart"/>
      <w:r w:rsidRPr="000F0957">
        <w:rPr>
          <w:rFonts w:ascii="Times New Roman" w:hAnsi="Times New Roman" w:cs="Times New Roman"/>
          <w:sz w:val="24"/>
          <w:szCs w:val="24"/>
          <w:lang w:val="en-ID"/>
        </w:rPr>
        <w:t>bahwa</w:t>
      </w:r>
      <w:proofErr w:type="spellEnd"/>
      <w:r w:rsidRPr="000F0957">
        <w:rPr>
          <w:rFonts w:ascii="Times New Roman" w:hAnsi="Times New Roman" w:cs="Times New Roman"/>
          <w:sz w:val="24"/>
          <w:szCs w:val="24"/>
          <w:lang w:val="en-ID"/>
        </w:rPr>
        <w:t xml:space="preserve"> </w:t>
      </w:r>
      <w:proofErr w:type="spellStart"/>
      <w:r>
        <w:rPr>
          <w:rFonts w:ascii="Times New Roman" w:hAnsi="Times New Roman" w:cs="Times New Roman"/>
          <w:sz w:val="24"/>
          <w:szCs w:val="24"/>
        </w:rPr>
        <w:t>walaupun</w:t>
      </w:r>
      <w:proofErr w:type="spellEnd"/>
      <w:r>
        <w:rPr>
          <w:rFonts w:ascii="Times New Roman" w:hAnsi="Times New Roman" w:cs="Times New Roman"/>
          <w:sz w:val="24"/>
          <w:szCs w:val="24"/>
        </w:rPr>
        <w:t xml:space="preserve"> model </w:t>
      </w:r>
      <w:proofErr w:type="spellStart"/>
      <w:r>
        <w:rPr>
          <w:rFonts w:ascii="Times New Roman" w:hAnsi="Times New Roman" w:cs="Times New Roman"/>
          <w:sz w:val="24"/>
          <w:szCs w:val="24"/>
        </w:rPr>
        <w:t>tersebut</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menjelaskan</w:t>
      </w:r>
      <w:proofErr w:type="spellEnd"/>
      <w:r w:rsidRPr="00A8404B">
        <w:rPr>
          <w:rFonts w:ascii="Times New Roman" w:hAnsi="Times New Roman" w:cs="Times New Roman"/>
          <w:sz w:val="24"/>
          <w:szCs w:val="24"/>
        </w:rPr>
        <w:t xml:space="preserve"> </w:t>
      </w:r>
      <w:proofErr w:type="spellStart"/>
      <w:r>
        <w:rPr>
          <w:rFonts w:ascii="Times New Roman" w:hAnsi="Times New Roman" w:cs="Times New Roman"/>
          <w:sz w:val="24"/>
          <w:szCs w:val="24"/>
        </w:rPr>
        <w:t>mayoritas</w:t>
      </w:r>
      <w:proofErr w:type="spellEnd"/>
      <w:r>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variasi</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nilai</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perusahaan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masih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terdapat</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faktor-faktor</w:t>
      </w:r>
      <w:proofErr w:type="spellEnd"/>
      <w:r w:rsidRPr="00A8404B">
        <w:rPr>
          <w:rFonts w:ascii="Times New Roman" w:hAnsi="Times New Roman" w:cs="Times New Roman"/>
          <w:sz w:val="24"/>
          <w:szCs w:val="24"/>
        </w:rPr>
        <w:t xml:space="preserve"> lain yang </w:t>
      </w:r>
      <w:proofErr w:type="spellStart"/>
      <w:r w:rsidRPr="00A8404B">
        <w:rPr>
          <w:rFonts w:ascii="Times New Roman" w:hAnsi="Times New Roman" w:cs="Times New Roman"/>
          <w:sz w:val="24"/>
          <w:szCs w:val="24"/>
        </w:rPr>
        <w:t>mempengaruhi</w:t>
      </w:r>
      <w:proofErr w:type="spellEnd"/>
      <w:r w:rsidRPr="00A8404B">
        <w:rPr>
          <w:rFonts w:ascii="Times New Roman" w:hAnsi="Times New Roman" w:cs="Times New Roman"/>
          <w:sz w:val="24"/>
          <w:szCs w:val="24"/>
        </w:rPr>
        <w:t xml:space="preserve"> yang </w:t>
      </w:r>
      <w:proofErr w:type="spellStart"/>
      <w:r w:rsidRPr="00A8404B">
        <w:rPr>
          <w:rFonts w:ascii="Times New Roman" w:hAnsi="Times New Roman" w:cs="Times New Roman"/>
          <w:sz w:val="24"/>
          <w:szCs w:val="24"/>
        </w:rPr>
        <w:t>tidak</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dimasukkan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dalam</w:t>
      </w:r>
      <w:proofErr w:type="spellEnd"/>
      <w:r w:rsidRPr="00A8404B">
        <w:rPr>
          <w:rFonts w:ascii="Times New Roman" w:hAnsi="Times New Roman" w:cs="Times New Roman"/>
          <w:sz w:val="24"/>
          <w:szCs w:val="24"/>
        </w:rPr>
        <w:t xml:space="preserve"> model.</w:t>
      </w:r>
    </w:p>
    <w:p w14:paraId="069354E5" w14:textId="77777777" w:rsidR="00CD6DE4" w:rsidRPr="000F0957" w:rsidRDefault="00CD6DE4" w:rsidP="00CD6DE4">
      <w:pPr>
        <w:spacing w:line="240" w:lineRule="auto"/>
        <w:ind w:firstLine="720"/>
        <w:jc w:val="both"/>
        <w:rPr>
          <w:rFonts w:ascii="Times New Roman" w:hAnsi="Times New Roman" w:cs="Times New Roman"/>
          <w:sz w:val="24"/>
          <w:szCs w:val="24"/>
        </w:rPr>
      </w:pPr>
      <w:proofErr w:type="spellStart"/>
      <w:r w:rsidRPr="00A8404B">
        <w:rPr>
          <w:rFonts w:ascii="Times New Roman" w:hAnsi="Times New Roman" w:cs="Times New Roman"/>
          <w:sz w:val="24"/>
          <w:szCs w:val="24"/>
        </w:rPr>
        <w:t>Selanjutnya</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nilai</w:t>
      </w:r>
      <w:proofErr w:type="spellEnd"/>
      <w:r w:rsidRPr="00A8404B">
        <w:rPr>
          <w:rFonts w:ascii="Times New Roman" w:hAnsi="Times New Roman" w:cs="Times New Roman"/>
          <w:sz w:val="24"/>
          <w:szCs w:val="24"/>
        </w:rPr>
        <w:t xml:space="preserve"> Adjusted </w:t>
      </w:r>
      <w:r w:rsidRPr="00A8404B">
        <w:rPr>
          <w:rFonts w:ascii="Cambria Math" w:hAnsi="Cambria Math" w:cs="Cambria Math"/>
          <w:sz w:val="24"/>
          <w:szCs w:val="24"/>
        </w:rPr>
        <w:t>𝑅</w:t>
      </w:r>
      <w:r w:rsidRPr="00A8404B">
        <w:rPr>
          <w:rFonts w:ascii="Times New Roman" w:hAnsi="Times New Roman" w:cs="Times New Roman"/>
          <w:sz w:val="24"/>
          <w:szCs w:val="24"/>
        </w:rPr>
        <w:t xml:space="preserve">^2 = 0,4293 </w:t>
      </w:r>
      <w:proofErr w:type="spellStart"/>
      <w:r w:rsidRPr="00A8404B">
        <w:rPr>
          <w:rFonts w:ascii="Times New Roman" w:hAnsi="Times New Roman" w:cs="Times New Roman"/>
          <w:sz w:val="24"/>
          <w:szCs w:val="24"/>
        </w:rPr>
        <w:t>merupakan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versi</w:t>
      </w:r>
      <w:proofErr w:type="spellEnd"/>
      <w:r w:rsidRPr="00A8404B">
        <w:rPr>
          <w:rFonts w:ascii="Times New Roman" w:hAnsi="Times New Roman" w:cs="Times New Roman"/>
          <w:sz w:val="24"/>
          <w:szCs w:val="24"/>
        </w:rPr>
        <w:t xml:space="preserve"> yang </w:t>
      </w:r>
      <w:proofErr w:type="spellStart"/>
      <w:r w:rsidRPr="00A8404B">
        <w:rPr>
          <w:rFonts w:ascii="Times New Roman" w:hAnsi="Times New Roman" w:cs="Times New Roman"/>
          <w:sz w:val="24"/>
          <w:szCs w:val="24"/>
        </w:rPr>
        <w:t>telah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disesuaikan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dengan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jumlah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variabel</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dalam</w:t>
      </w:r>
      <w:proofErr w:type="spellEnd"/>
      <w:r w:rsidRPr="00A8404B">
        <w:rPr>
          <w:rFonts w:ascii="Times New Roman" w:hAnsi="Times New Roman" w:cs="Times New Roman"/>
          <w:sz w:val="24"/>
          <w:szCs w:val="24"/>
        </w:rPr>
        <w:t xml:space="preserve"> model. Nilai Adjusted </w:t>
      </w:r>
      <w:r w:rsidRPr="00A8404B">
        <w:rPr>
          <w:rFonts w:ascii="Cambria Math" w:hAnsi="Cambria Math" w:cs="Cambria Math"/>
          <w:sz w:val="24"/>
          <w:szCs w:val="24"/>
        </w:rPr>
        <w:t>𝑅</w:t>
      </w:r>
      <w:r w:rsidRPr="00A8404B">
        <w:rPr>
          <w:rFonts w:ascii="Times New Roman" w:hAnsi="Times New Roman" w:cs="Times New Roman"/>
          <w:sz w:val="24"/>
          <w:szCs w:val="24"/>
        </w:rPr>
        <w:t xml:space="preserve">^2 </w:t>
      </w:r>
      <w:proofErr w:type="spellStart"/>
      <w:r w:rsidRPr="00A8404B">
        <w:rPr>
          <w:rFonts w:ascii="Times New Roman" w:hAnsi="Times New Roman" w:cs="Times New Roman"/>
          <w:sz w:val="24"/>
          <w:szCs w:val="24"/>
        </w:rPr>
        <w:t>ini</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lebih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rendah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dibandingkan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dengan</w:t>
      </w:r>
      <w:proofErr w:type="spellEnd"/>
      <w:r w:rsidRPr="00A8404B">
        <w:rPr>
          <w:rFonts w:ascii="Times New Roman" w:hAnsi="Times New Roman" w:cs="Times New Roman"/>
          <w:sz w:val="24"/>
          <w:szCs w:val="24"/>
        </w:rPr>
        <w:t xml:space="preserve"> </w:t>
      </w:r>
      <w:r w:rsidRPr="00A8404B">
        <w:rPr>
          <w:rFonts w:ascii="Cambria Math" w:hAnsi="Cambria Math" w:cs="Cambria Math"/>
          <w:sz w:val="24"/>
          <w:szCs w:val="24"/>
        </w:rPr>
        <w:t>𝑅</w:t>
      </w:r>
      <w:r w:rsidRPr="00A8404B">
        <w:rPr>
          <w:rFonts w:ascii="Times New Roman" w:hAnsi="Times New Roman" w:cs="Times New Roman"/>
          <w:sz w:val="24"/>
          <w:szCs w:val="24"/>
        </w:rPr>
        <w:t xml:space="preserve">^2 </w:t>
      </w:r>
      <w:proofErr w:type="spellStart"/>
      <w:r w:rsidRPr="00A8404B">
        <w:rPr>
          <w:rFonts w:ascii="Times New Roman" w:hAnsi="Times New Roman" w:cs="Times New Roman"/>
          <w:sz w:val="24"/>
          <w:szCs w:val="24"/>
        </w:rPr>
        <w:t>karena</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memperhitungkan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jumlah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variabel</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independen</w:t>
      </w:r>
      <w:proofErr w:type="spellEnd"/>
      <w:r w:rsidRPr="00A8404B">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sidRPr="00A8404B">
        <w:rPr>
          <w:rFonts w:ascii="Times New Roman" w:hAnsi="Times New Roman" w:cs="Times New Roman"/>
          <w:sz w:val="24"/>
          <w:szCs w:val="24"/>
        </w:rPr>
        <w:t xml:space="preserve">. Nilai 0,4293 </w:t>
      </w:r>
      <w:proofErr w:type="spellStart"/>
      <w:r w:rsidRPr="00A8404B">
        <w:rPr>
          <w:rFonts w:ascii="Times New Roman" w:hAnsi="Times New Roman" w:cs="Times New Roman"/>
          <w:sz w:val="24"/>
          <w:szCs w:val="24"/>
        </w:rPr>
        <w:t>menunjukkan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bahwa</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setelah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dilakukan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penyesuaian</w:t>
      </w:r>
      <w:proofErr w:type="spellEnd"/>
      <w:r w:rsidRPr="00A8404B">
        <w:rPr>
          <w:rFonts w:ascii="Times New Roman" w:hAnsi="Times New Roman" w:cs="Times New Roman"/>
          <w:sz w:val="24"/>
          <w:szCs w:val="24"/>
        </w:rPr>
        <w:t xml:space="preserve">, model </w:t>
      </w:r>
      <w:proofErr w:type="spellStart"/>
      <w:r w:rsidRPr="00A8404B">
        <w:rPr>
          <w:rFonts w:ascii="Times New Roman" w:hAnsi="Times New Roman" w:cs="Times New Roman"/>
          <w:sz w:val="24"/>
          <w:szCs w:val="24"/>
        </w:rPr>
        <w:t>tersebut</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masih</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cukup</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kuat</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dalam</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menjelaskan</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variabel</w:t>
      </w:r>
      <w:proofErr w:type="spellEnd"/>
      <w:r w:rsidRPr="00A8404B">
        <w:rPr>
          <w:rFonts w:ascii="Times New Roman" w:hAnsi="Times New Roman" w:cs="Times New Roman"/>
          <w:sz w:val="24"/>
          <w:szCs w:val="24"/>
        </w:rPr>
        <w:t xml:space="preserve"> </w:t>
      </w:r>
      <w:proofErr w:type="spellStart"/>
      <w:r w:rsidRPr="00A8404B">
        <w:rPr>
          <w:rFonts w:ascii="Times New Roman" w:hAnsi="Times New Roman" w:cs="Times New Roman"/>
          <w:sz w:val="24"/>
          <w:szCs w:val="24"/>
        </w:rPr>
        <w:t>dependen</w:t>
      </w:r>
      <w:proofErr w:type="spellEnd"/>
      <w:r w:rsidRPr="00A8404B">
        <w:rPr>
          <w:rFonts w:ascii="Times New Roman" w:hAnsi="Times New Roman" w:cs="Times New Roman"/>
          <w:sz w:val="24"/>
          <w:szCs w:val="24"/>
        </w:rPr>
        <w:t>.</w:t>
      </w:r>
    </w:p>
    <w:p w14:paraId="5D2C812C" w14:textId="77777777" w:rsidR="00CD6DE4" w:rsidRPr="00A8404B" w:rsidRDefault="00CD6DE4" w:rsidP="00CD6DE4">
      <w:pPr>
        <w:spacing w:line="240" w:lineRule="auto"/>
        <w:rPr>
          <w:rFonts w:ascii="Times New Roman" w:hAnsi="Times New Roman" w:cs="Times New Roman"/>
          <w:b/>
          <w:sz w:val="24"/>
        </w:rPr>
      </w:pPr>
      <w:r w:rsidRPr="00A8404B">
        <w:rPr>
          <w:rFonts w:ascii="Times New Roman" w:hAnsi="Times New Roman" w:cs="Times New Roman"/>
          <w:b/>
          <w:sz w:val="24"/>
        </w:rPr>
        <w:t>Uji F</w:t>
      </w:r>
    </w:p>
    <w:p w14:paraId="0F6466BB" w14:textId="77777777" w:rsidR="00CD6DE4" w:rsidRPr="00A8404B" w:rsidRDefault="00CD6DE4" w:rsidP="00CD6DE4">
      <w:pPr>
        <w:spacing w:line="240" w:lineRule="auto"/>
        <w:ind w:firstLine="720"/>
        <w:jc w:val="both"/>
        <w:rPr>
          <w:rFonts w:ascii="Times New Roman" w:hAnsi="Times New Roman" w:cs="Times New Roman"/>
          <w:bCs/>
          <w:sz w:val="24"/>
        </w:rPr>
      </w:pPr>
      <w:r>
        <w:rPr>
          <w:rFonts w:ascii="Times New Roman" w:hAnsi="Times New Roman" w:cs="Times New Roman"/>
          <w:bCs/>
          <w:sz w:val="24"/>
        </w:rPr>
        <w:t xml:space="preserve">Tujuan </w:t>
      </w:r>
      <w:proofErr w:type="spellStart"/>
      <w:r>
        <w:rPr>
          <w:rFonts w:ascii="Times New Roman" w:hAnsi="Times New Roman" w:cs="Times New Roman"/>
          <w:bCs/>
          <w:sz w:val="24"/>
        </w:rPr>
        <w:t>dari</w:t>
      </w:r>
      <w:proofErr w:type="spellEnd"/>
      <w:r>
        <w:rPr>
          <w:rFonts w:ascii="Times New Roman" w:hAnsi="Times New Roman" w:cs="Times New Roman"/>
          <w:bCs/>
          <w:sz w:val="24"/>
        </w:rPr>
        <w:t xml:space="preserve"> uji </w:t>
      </w:r>
      <w:proofErr w:type="spellStart"/>
      <w:r>
        <w:rPr>
          <w:rFonts w:ascii="Times New Roman" w:hAnsi="Times New Roman" w:cs="Times New Roman"/>
          <w:bCs/>
          <w:sz w:val="24"/>
        </w:rPr>
        <w:t>ini</w:t>
      </w:r>
      <w:proofErr w:type="spellEnd"/>
      <w:r>
        <w:rPr>
          <w:rFonts w:ascii="Times New Roman" w:hAnsi="Times New Roman" w:cs="Times New Roman"/>
          <w:bCs/>
          <w:sz w:val="24"/>
        </w:rPr>
        <w:t xml:space="preserve"> yang</w:t>
      </w:r>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digunakan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dalam</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analisis</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regresi</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untuk</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menentukan</w:t>
      </w:r>
      <w:proofErr w:type="spellEnd"/>
      <w:r w:rsidRPr="00A8404B">
        <w:rPr>
          <w:rFonts w:ascii="Times New Roman" w:hAnsi="Times New Roman" w:cs="Times New Roman"/>
          <w:bCs/>
          <w:sz w:val="24"/>
        </w:rPr>
        <w:t xml:space="preserve"> </w:t>
      </w:r>
      <w:proofErr w:type="spellStart"/>
      <w:r>
        <w:rPr>
          <w:rFonts w:ascii="Times New Roman" w:hAnsi="Times New Roman" w:cs="Times New Roman"/>
          <w:bCs/>
          <w:sz w:val="24"/>
        </w:rPr>
        <w:t>bagaimana</w:t>
      </w:r>
      <w:proofErr w:type="spellEnd"/>
      <w:r w:rsidRPr="00A8404B">
        <w:rPr>
          <w:rFonts w:ascii="Times New Roman" w:hAnsi="Times New Roman" w:cs="Times New Roman"/>
          <w:bCs/>
          <w:sz w:val="24"/>
        </w:rPr>
        <w:t xml:space="preserve"> </w:t>
      </w:r>
      <w:proofErr w:type="spellStart"/>
      <w:r>
        <w:rPr>
          <w:rFonts w:ascii="Times New Roman" w:hAnsi="Times New Roman" w:cs="Times New Roman"/>
          <w:bCs/>
          <w:sz w:val="24"/>
        </w:rPr>
        <w:t>V</w:t>
      </w:r>
      <w:r w:rsidRPr="00A8404B">
        <w:rPr>
          <w:rFonts w:ascii="Times New Roman" w:hAnsi="Times New Roman" w:cs="Times New Roman"/>
          <w:bCs/>
          <w:sz w:val="24"/>
        </w:rPr>
        <w:t>ariabel</w:t>
      </w:r>
      <w:proofErr w:type="spellEnd"/>
      <w:r w:rsidRPr="00A8404B">
        <w:rPr>
          <w:rFonts w:ascii="Times New Roman" w:hAnsi="Times New Roman" w:cs="Times New Roman"/>
          <w:bCs/>
          <w:sz w:val="24"/>
        </w:rPr>
        <w:t xml:space="preserve"> </w:t>
      </w:r>
      <w:proofErr w:type="spellStart"/>
      <w:r>
        <w:rPr>
          <w:rFonts w:ascii="Times New Roman" w:hAnsi="Times New Roman" w:cs="Times New Roman"/>
          <w:bCs/>
          <w:sz w:val="24"/>
        </w:rPr>
        <w:t>I</w:t>
      </w:r>
      <w:r w:rsidRPr="00A8404B">
        <w:rPr>
          <w:rFonts w:ascii="Times New Roman" w:hAnsi="Times New Roman" w:cs="Times New Roman"/>
          <w:bCs/>
          <w:sz w:val="24"/>
        </w:rPr>
        <w:t>ndependen</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berpengaruh</w:t>
      </w:r>
      <w:proofErr w:type="spellEnd"/>
      <w:r w:rsidRPr="00A8404B">
        <w:rPr>
          <w:rFonts w:ascii="Times New Roman" w:hAnsi="Times New Roman" w:cs="Times New Roman"/>
          <w:bCs/>
          <w:sz w:val="24"/>
        </w:rPr>
        <w:t xml:space="preserve"> </w:t>
      </w:r>
      <w:proofErr w:type="spellStart"/>
      <w:r w:rsidRPr="00A8404B">
        <w:rPr>
          <w:rFonts w:ascii="Times New Roman" w:hAnsi="Times New Roman" w:cs="Times New Roman"/>
          <w:bCs/>
          <w:sz w:val="24"/>
        </w:rPr>
        <w:t>secara</w:t>
      </w:r>
      <w:proofErr w:type="spellEnd"/>
      <w:r w:rsidRPr="00A8404B">
        <w:rPr>
          <w:rFonts w:ascii="Times New Roman" w:hAnsi="Times New Roman" w:cs="Times New Roman"/>
          <w:bCs/>
          <w:sz w:val="24"/>
        </w:rPr>
        <w:t xml:space="preserve"> </w:t>
      </w:r>
      <w:proofErr w:type="spellStart"/>
      <w:r>
        <w:rPr>
          <w:rFonts w:ascii="Times New Roman" w:hAnsi="Times New Roman" w:cs="Times New Roman"/>
          <w:bCs/>
          <w:sz w:val="24"/>
        </w:rPr>
        <w:t>bersamaan</w:t>
      </w:r>
      <w:proofErr w:type="spellEnd"/>
      <w:r w:rsidRPr="00A8404B">
        <w:rPr>
          <w:rFonts w:ascii="Times New Roman" w:hAnsi="Times New Roman" w:cs="Times New Roman"/>
          <w:bCs/>
          <w:sz w:val="24"/>
        </w:rPr>
        <w:t xml:space="preserve"> </w:t>
      </w:r>
      <w:r>
        <w:rPr>
          <w:rFonts w:ascii="Times New Roman" w:hAnsi="Times New Roman" w:cs="Times New Roman"/>
          <w:bCs/>
          <w:sz w:val="24"/>
        </w:rPr>
        <w:t xml:space="preserve">pada </w:t>
      </w:r>
      <w:proofErr w:type="spellStart"/>
      <w:r>
        <w:rPr>
          <w:rFonts w:ascii="Times New Roman" w:hAnsi="Times New Roman" w:cs="Times New Roman"/>
          <w:bCs/>
          <w:sz w:val="24"/>
        </w:rPr>
        <w:t>V</w:t>
      </w:r>
      <w:r w:rsidRPr="00A8404B">
        <w:rPr>
          <w:rFonts w:ascii="Times New Roman" w:hAnsi="Times New Roman" w:cs="Times New Roman"/>
          <w:bCs/>
          <w:sz w:val="24"/>
        </w:rPr>
        <w:t>ariabel</w:t>
      </w:r>
      <w:proofErr w:type="spellEnd"/>
      <w:r w:rsidRPr="00A8404B">
        <w:rPr>
          <w:rFonts w:ascii="Times New Roman" w:hAnsi="Times New Roman" w:cs="Times New Roman"/>
          <w:bCs/>
          <w:sz w:val="24"/>
        </w:rPr>
        <w:t xml:space="preserve"> </w:t>
      </w:r>
      <w:proofErr w:type="spellStart"/>
      <w:r>
        <w:rPr>
          <w:rFonts w:ascii="Times New Roman" w:hAnsi="Times New Roman" w:cs="Times New Roman"/>
          <w:bCs/>
          <w:sz w:val="24"/>
        </w:rPr>
        <w:t>D</w:t>
      </w:r>
      <w:r w:rsidRPr="00A8404B">
        <w:rPr>
          <w:rFonts w:ascii="Times New Roman" w:hAnsi="Times New Roman" w:cs="Times New Roman"/>
          <w:bCs/>
          <w:sz w:val="24"/>
        </w:rPr>
        <w:t>ependen</w:t>
      </w:r>
      <w:proofErr w:type="spellEnd"/>
      <w:r w:rsidRPr="00A8404B">
        <w:rPr>
          <w:rFonts w:ascii="Times New Roman" w:hAnsi="Times New Roman" w:cs="Times New Roman"/>
          <w:bCs/>
          <w:sz w:val="24"/>
        </w:rPr>
        <w:t>.</w:t>
      </w:r>
    </w:p>
    <w:p w14:paraId="19C5BD12" w14:textId="77777777" w:rsidR="00CD6DE4" w:rsidRDefault="00CD6DE4" w:rsidP="00CD6DE4">
      <w:pPr>
        <w:spacing w:line="240" w:lineRule="auto"/>
        <w:jc w:val="center"/>
        <w:rPr>
          <w:rFonts w:ascii="Times New Roman" w:hAnsi="Times New Roman" w:cs="Times New Roman"/>
          <w:b/>
          <w:sz w:val="24"/>
        </w:rPr>
      </w:pPr>
    </w:p>
    <w:p w14:paraId="51F32AAA" w14:textId="77777777" w:rsidR="00CD6DE4" w:rsidRDefault="00CD6DE4" w:rsidP="00CD6DE4">
      <w:pPr>
        <w:spacing w:line="240" w:lineRule="auto"/>
        <w:jc w:val="center"/>
        <w:rPr>
          <w:rFonts w:ascii="Times New Roman" w:hAnsi="Times New Roman" w:cs="Times New Roman"/>
          <w:b/>
          <w:sz w:val="24"/>
        </w:rPr>
      </w:pPr>
    </w:p>
    <w:p w14:paraId="78B88E67" w14:textId="77777777" w:rsidR="00CD6DE4" w:rsidRPr="00A8404B" w:rsidRDefault="00CD6DE4" w:rsidP="00CD6DE4">
      <w:pPr>
        <w:spacing w:line="240" w:lineRule="auto"/>
        <w:jc w:val="center"/>
        <w:rPr>
          <w:rFonts w:ascii="Times New Roman" w:hAnsi="Times New Roman" w:cs="Times New Roman"/>
          <w:b/>
          <w:sz w:val="24"/>
        </w:rPr>
      </w:pPr>
      <w:proofErr w:type="gramStart"/>
      <w:r w:rsidRPr="00A8404B">
        <w:rPr>
          <w:rFonts w:ascii="Times New Roman" w:hAnsi="Times New Roman" w:cs="Times New Roman"/>
          <w:b/>
          <w:sz w:val="24"/>
        </w:rPr>
        <w:lastRenderedPageBreak/>
        <w:t>Tabel</w:t>
      </w:r>
      <w:proofErr w:type="gramEnd"/>
      <w:r w:rsidRPr="00A8404B">
        <w:rPr>
          <w:rFonts w:ascii="Times New Roman" w:hAnsi="Times New Roman" w:cs="Times New Roman"/>
          <w:b/>
          <w:sz w:val="24"/>
        </w:rPr>
        <w:t xml:space="preserve"> </w:t>
      </w:r>
      <w:r>
        <w:rPr>
          <w:rFonts w:ascii="Times New Roman" w:hAnsi="Times New Roman" w:cs="Times New Roman"/>
          <w:b/>
          <w:sz w:val="24"/>
        </w:rPr>
        <w:t>8</w:t>
      </w:r>
    </w:p>
    <w:p w14:paraId="5B3BECAB" w14:textId="77777777" w:rsidR="00CD6DE4" w:rsidRPr="00A8404B" w:rsidRDefault="00CD6DE4" w:rsidP="00CD6DE4">
      <w:pPr>
        <w:spacing w:line="240" w:lineRule="auto"/>
        <w:jc w:val="center"/>
        <w:rPr>
          <w:rFonts w:ascii="Times New Roman" w:hAnsi="Times New Roman" w:cs="Times New Roman"/>
          <w:b/>
          <w:sz w:val="24"/>
        </w:rPr>
      </w:pPr>
      <w:r w:rsidRPr="00A8404B">
        <w:rPr>
          <w:rFonts w:ascii="Times New Roman" w:hAnsi="Times New Roman" w:cs="Times New Roman"/>
          <w:b/>
          <w:sz w:val="24"/>
        </w:rPr>
        <w:t xml:space="preserve">Hasil Uji F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82"/>
        <w:gridCol w:w="1680"/>
      </w:tblGrid>
      <w:tr w:rsidR="00CD6DE4" w:rsidRPr="00A8404B" w14:paraId="2B130FF8" w14:textId="77777777" w:rsidTr="006F2997">
        <w:trPr>
          <w:tblCellSpacing w:w="15" w:type="dxa"/>
          <w:jc w:val="center"/>
        </w:trPr>
        <w:tc>
          <w:tcPr>
            <w:tcW w:w="2337" w:type="dxa"/>
            <w:tcBorders>
              <w:top w:val="outset" w:sz="6" w:space="0" w:color="auto"/>
              <w:left w:val="outset" w:sz="6" w:space="0" w:color="auto"/>
              <w:bottom w:val="outset" w:sz="6" w:space="0" w:color="auto"/>
              <w:right w:val="outset" w:sz="6" w:space="0" w:color="auto"/>
            </w:tcBorders>
            <w:vAlign w:val="center"/>
            <w:hideMark/>
          </w:tcPr>
          <w:p w14:paraId="24F341A7" w14:textId="77777777" w:rsidR="00CD6DE4" w:rsidRPr="00A8404B" w:rsidRDefault="00CD6DE4" w:rsidP="006F2997">
            <w:pPr>
              <w:spacing w:line="240" w:lineRule="auto"/>
              <w:rPr>
                <w:rFonts w:ascii="Times New Roman" w:hAnsi="Times New Roman" w:cs="Times New Roman"/>
                <w:sz w:val="24"/>
                <w:szCs w:val="24"/>
              </w:rPr>
            </w:pPr>
            <w:proofErr w:type="gramStart"/>
            <w:r w:rsidRPr="00A8404B">
              <w:rPr>
                <w:rFonts w:ascii="Times New Roman" w:hAnsi="Times New Roman" w:cs="Times New Roman"/>
                <w:sz w:val="24"/>
                <w:szCs w:val="24"/>
              </w:rPr>
              <w:t>F(</w:t>
            </w:r>
            <w:proofErr w:type="gramEnd"/>
            <w:r w:rsidRPr="00A8404B">
              <w:rPr>
                <w:rFonts w:ascii="Times New Roman" w:hAnsi="Times New Roman" w:cs="Times New Roman"/>
                <w:sz w:val="24"/>
                <w:szCs w:val="24"/>
              </w:rPr>
              <w:t>2, 27)                      =</w:t>
            </w:r>
          </w:p>
        </w:tc>
        <w:tc>
          <w:tcPr>
            <w:tcW w:w="1635" w:type="dxa"/>
            <w:tcBorders>
              <w:top w:val="outset" w:sz="6" w:space="0" w:color="auto"/>
              <w:left w:val="outset" w:sz="6" w:space="0" w:color="auto"/>
              <w:bottom w:val="outset" w:sz="6" w:space="0" w:color="auto"/>
              <w:right w:val="outset" w:sz="6" w:space="0" w:color="auto"/>
            </w:tcBorders>
            <w:vAlign w:val="center"/>
            <w:hideMark/>
          </w:tcPr>
          <w:p w14:paraId="232A5BDE"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11.91</w:t>
            </w:r>
          </w:p>
        </w:tc>
      </w:tr>
      <w:tr w:rsidR="00CD6DE4" w:rsidRPr="00A8404B" w14:paraId="6FAA5726" w14:textId="77777777" w:rsidTr="006F2997">
        <w:trPr>
          <w:tblCellSpacing w:w="15" w:type="dxa"/>
          <w:jc w:val="center"/>
        </w:trPr>
        <w:tc>
          <w:tcPr>
            <w:tcW w:w="2337" w:type="dxa"/>
            <w:tcBorders>
              <w:top w:val="outset" w:sz="6" w:space="0" w:color="auto"/>
              <w:left w:val="outset" w:sz="6" w:space="0" w:color="auto"/>
              <w:bottom w:val="outset" w:sz="6" w:space="0" w:color="auto"/>
              <w:right w:val="outset" w:sz="6" w:space="0" w:color="auto"/>
            </w:tcBorders>
            <w:vAlign w:val="center"/>
            <w:hideMark/>
          </w:tcPr>
          <w:p w14:paraId="1558590A" w14:textId="77777777" w:rsidR="00CD6DE4" w:rsidRPr="00A8404B" w:rsidRDefault="00CD6DE4" w:rsidP="006F2997">
            <w:pPr>
              <w:spacing w:line="240" w:lineRule="auto"/>
              <w:rPr>
                <w:rFonts w:ascii="Times New Roman" w:hAnsi="Times New Roman" w:cs="Times New Roman"/>
                <w:sz w:val="24"/>
                <w:szCs w:val="24"/>
              </w:rPr>
            </w:pPr>
            <w:r w:rsidRPr="00A8404B">
              <w:rPr>
                <w:rFonts w:ascii="Times New Roman" w:hAnsi="Times New Roman" w:cs="Times New Roman"/>
                <w:sz w:val="24"/>
                <w:szCs w:val="24"/>
              </w:rPr>
              <w:t>Prob&gt;F                       =</w:t>
            </w:r>
          </w:p>
        </w:tc>
        <w:tc>
          <w:tcPr>
            <w:tcW w:w="1635" w:type="dxa"/>
            <w:tcBorders>
              <w:top w:val="outset" w:sz="6" w:space="0" w:color="auto"/>
              <w:left w:val="outset" w:sz="6" w:space="0" w:color="auto"/>
              <w:bottom w:val="outset" w:sz="6" w:space="0" w:color="auto"/>
              <w:right w:val="outset" w:sz="6" w:space="0" w:color="auto"/>
            </w:tcBorders>
            <w:vAlign w:val="center"/>
            <w:hideMark/>
          </w:tcPr>
          <w:p w14:paraId="795C9418" w14:textId="77777777" w:rsidR="00CD6DE4" w:rsidRPr="00A8404B" w:rsidRDefault="00CD6DE4" w:rsidP="006F2997">
            <w:pPr>
              <w:spacing w:line="240" w:lineRule="auto"/>
              <w:rPr>
                <w:rFonts w:ascii="Times New Roman" w:hAnsi="Times New Roman" w:cs="Times New Roman"/>
              </w:rPr>
            </w:pPr>
            <w:r w:rsidRPr="00A8404B">
              <w:rPr>
                <w:rFonts w:ascii="Times New Roman" w:hAnsi="Times New Roman" w:cs="Times New Roman"/>
                <w:sz w:val="24"/>
                <w:szCs w:val="24"/>
              </w:rPr>
              <w:t>0.0002</w:t>
            </w:r>
          </w:p>
        </w:tc>
      </w:tr>
    </w:tbl>
    <w:p w14:paraId="74DE4583" w14:textId="77777777" w:rsidR="00CD6DE4" w:rsidRPr="00A8404B" w:rsidRDefault="00CD6DE4" w:rsidP="00CD6DE4">
      <w:pPr>
        <w:pStyle w:val="NormalWeb"/>
        <w:spacing w:before="0" w:beforeAutospacing="0" w:after="0" w:afterAutospacing="0"/>
        <w:jc w:val="center"/>
        <w:rPr>
          <w:rFonts w:ascii="Times New Roman" w:hAnsi="Times New Roman" w:cs="Times New Roman"/>
          <w:i/>
        </w:rPr>
      </w:pPr>
      <w:proofErr w:type="spellStart"/>
      <w:r w:rsidRPr="00A8404B">
        <w:rPr>
          <w:rFonts w:ascii="Times New Roman" w:hAnsi="Times New Roman" w:cs="Times New Roman"/>
          <w:i/>
        </w:rPr>
        <w:t>Sumber</w:t>
      </w:r>
      <w:proofErr w:type="spell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0E1DA469" w14:textId="77777777" w:rsidR="00CD6DE4" w:rsidRPr="00A8404B" w:rsidRDefault="00CD6DE4" w:rsidP="00CD6DE4">
      <w:pPr>
        <w:spacing w:line="240" w:lineRule="auto"/>
        <w:jc w:val="center"/>
        <w:rPr>
          <w:rFonts w:ascii="Times New Roman" w:hAnsi="Times New Roman" w:cs="Times New Roman"/>
        </w:rPr>
      </w:pPr>
    </w:p>
    <w:p w14:paraId="22390053" w14:textId="77777777" w:rsidR="00CD6DE4" w:rsidRPr="00B35EFB" w:rsidRDefault="00CD6DE4" w:rsidP="00CD6DE4">
      <w:pPr>
        <w:spacing w:line="240" w:lineRule="auto"/>
        <w:ind w:firstLine="720"/>
        <w:jc w:val="both"/>
        <w:rPr>
          <w:rFonts w:ascii="Times New Roman" w:hAnsi="Times New Roman" w:cs="Times New Roman"/>
        </w:rPr>
      </w:pPr>
      <w:proofErr w:type="spellStart"/>
      <w:r w:rsidRPr="00A8404B">
        <w:rPr>
          <w:rFonts w:ascii="Times New Roman" w:hAnsi="Times New Roman" w:cs="Times New Roman"/>
        </w:rPr>
        <w:t>Hipotesis</w:t>
      </w:r>
      <w:proofErr w:type="spellEnd"/>
      <w:r w:rsidRPr="00A8404B">
        <w:rPr>
          <w:rFonts w:ascii="Times New Roman" w:hAnsi="Times New Roman" w:cs="Times New Roman"/>
        </w:rPr>
        <w:t xml:space="preserve"> Nol (H₀): Tidak </w:t>
      </w:r>
      <w:proofErr w:type="spellStart"/>
      <w:r>
        <w:rPr>
          <w:rFonts w:ascii="Times New Roman" w:hAnsi="Times New Roman" w:cs="Times New Roman"/>
        </w:rPr>
        <w:t>ditemukan</w:t>
      </w:r>
      <w:proofErr w:type="spellEnd"/>
      <w:r>
        <w:rPr>
          <w:rFonts w:ascii="Times New Roman" w:hAnsi="Times New Roman" w:cs="Times New Roman"/>
        </w:rPr>
        <w:t xml:space="preserve"> </w:t>
      </w:r>
      <w:proofErr w:type="spellStart"/>
      <w:r>
        <w:rPr>
          <w:rFonts w:ascii="Times New Roman" w:hAnsi="Times New Roman" w:cs="Times New Roman"/>
        </w:rPr>
        <w:t>dampak</w:t>
      </w:r>
      <w:proofErr w:type="spellEnd"/>
      <w:r w:rsidRPr="00A8404B">
        <w:rPr>
          <w:rFonts w:ascii="Times New Roman" w:hAnsi="Times New Roman" w:cs="Times New Roman"/>
        </w:rPr>
        <w:t xml:space="preserve"> yang </w:t>
      </w:r>
      <w:proofErr w:type="spellStart"/>
      <w:r w:rsidRPr="00A8404B">
        <w:rPr>
          <w:rFonts w:ascii="Times New Roman" w:hAnsi="Times New Roman" w:cs="Times New Roman"/>
        </w:rPr>
        <w:t>signifikan</w:t>
      </w:r>
      <w:proofErr w:type="spellEnd"/>
      <w:r w:rsidRPr="00A8404B">
        <w:rPr>
          <w:rFonts w:ascii="Times New Roman" w:hAnsi="Times New Roman" w:cs="Times New Roman"/>
        </w:rPr>
        <w:t xml:space="preserve"> </w:t>
      </w:r>
      <w:proofErr w:type="spellStart"/>
      <w:r>
        <w:rPr>
          <w:rFonts w:ascii="Times New Roman" w:hAnsi="Times New Roman" w:cs="Times New Roman"/>
        </w:rPr>
        <w:t>antara</w:t>
      </w:r>
      <w:proofErr w:type="spellEnd"/>
      <w:r w:rsidRPr="00A8404B">
        <w:rPr>
          <w:rFonts w:ascii="Times New Roman" w:hAnsi="Times New Roman" w:cs="Times New Roman"/>
        </w:rPr>
        <w:t xml:space="preserve"> </w:t>
      </w:r>
      <w:proofErr w:type="spellStart"/>
      <w:proofErr w:type="gramStart"/>
      <w:r w:rsidRPr="00A8404B">
        <w:rPr>
          <w:rFonts w:ascii="Times New Roman" w:hAnsi="Times New Roman" w:cs="Times New Roman"/>
        </w:rPr>
        <w:t>Penghindaran</w:t>
      </w:r>
      <w:proofErr w:type="spellEnd"/>
      <w:r>
        <w:rPr>
          <w:rFonts w:ascii="Times New Roman" w:hAnsi="Times New Roman" w:cs="Times New Roman"/>
        </w:rPr>
        <w:t xml:space="preserve"> </w:t>
      </w:r>
      <w:r w:rsidRPr="00A8404B">
        <w:rPr>
          <w:rFonts w:ascii="Times New Roman" w:hAnsi="Times New Roman" w:cs="Times New Roman"/>
        </w:rPr>
        <w:t xml:space="preserve"> Pajak</w:t>
      </w:r>
      <w:proofErr w:type="gramEnd"/>
      <w:r w:rsidRPr="00A8404B">
        <w:rPr>
          <w:rFonts w:ascii="Times New Roman" w:hAnsi="Times New Roman" w:cs="Times New Roman"/>
        </w:rPr>
        <w:t xml:space="preserve"> dan </w:t>
      </w:r>
      <w:proofErr w:type="spellStart"/>
      <w:r w:rsidRPr="00A8404B">
        <w:rPr>
          <w:rFonts w:ascii="Times New Roman" w:hAnsi="Times New Roman" w:cs="Times New Roman"/>
        </w:rPr>
        <w:t>Risiko</w:t>
      </w:r>
      <w:proofErr w:type="spellEnd"/>
      <w:r w:rsidRPr="00A8404B">
        <w:rPr>
          <w:rFonts w:ascii="Times New Roman" w:hAnsi="Times New Roman" w:cs="Times New Roman"/>
        </w:rPr>
        <w:t xml:space="preserve"> </w:t>
      </w:r>
      <w:r>
        <w:rPr>
          <w:rFonts w:ascii="Times New Roman" w:hAnsi="Times New Roman" w:cs="Times New Roman"/>
        </w:rPr>
        <w:t xml:space="preserve"> </w:t>
      </w:r>
      <w:r w:rsidRPr="00A8404B">
        <w:rPr>
          <w:rFonts w:ascii="Times New Roman" w:hAnsi="Times New Roman" w:cs="Times New Roman"/>
        </w:rPr>
        <w:t xml:space="preserve">Pajak </w:t>
      </w:r>
      <w:proofErr w:type="spellStart"/>
      <w:r w:rsidRPr="00A8404B">
        <w:rPr>
          <w:rFonts w:ascii="Times New Roman" w:hAnsi="Times New Roman" w:cs="Times New Roman"/>
        </w:rPr>
        <w:t>secara</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simultan</w:t>
      </w:r>
      <w:proofErr w:type="spellEnd"/>
      <w:r w:rsidRPr="00A8404B">
        <w:rPr>
          <w:rFonts w:ascii="Times New Roman" w:hAnsi="Times New Roman" w:cs="Times New Roman"/>
        </w:rPr>
        <w:t xml:space="preserve"> </w:t>
      </w:r>
      <w:r>
        <w:rPr>
          <w:rFonts w:ascii="Times New Roman" w:hAnsi="Times New Roman" w:cs="Times New Roman"/>
        </w:rPr>
        <w:t>pada</w:t>
      </w:r>
      <w:r w:rsidRPr="00A8404B">
        <w:rPr>
          <w:rFonts w:ascii="Times New Roman" w:hAnsi="Times New Roman" w:cs="Times New Roman"/>
        </w:rPr>
        <w:t xml:space="preserve"> Nilai </w:t>
      </w:r>
      <w:r>
        <w:rPr>
          <w:rFonts w:ascii="Times New Roman" w:hAnsi="Times New Roman" w:cs="Times New Roman"/>
        </w:rPr>
        <w:t xml:space="preserve"> </w:t>
      </w:r>
      <w:r w:rsidRPr="00A8404B">
        <w:rPr>
          <w:rFonts w:ascii="Times New Roman" w:hAnsi="Times New Roman" w:cs="Times New Roman"/>
        </w:rPr>
        <w:t xml:space="preserve">Perusahaan. </w:t>
      </w:r>
      <w:proofErr w:type="spellStart"/>
      <w:r w:rsidRPr="00A8404B">
        <w:rPr>
          <w:rFonts w:ascii="Times New Roman" w:hAnsi="Times New Roman" w:cs="Times New Roman"/>
        </w:rPr>
        <w:t>Hipotesis</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Alternatif</w:t>
      </w:r>
      <w:proofErr w:type="spellEnd"/>
      <w:r w:rsidRPr="00A8404B">
        <w:rPr>
          <w:rFonts w:ascii="Times New Roman" w:hAnsi="Times New Roman" w:cs="Times New Roman"/>
        </w:rPr>
        <w:t xml:space="preserve"> (H₁): </w:t>
      </w:r>
      <w:proofErr w:type="spellStart"/>
      <w:r w:rsidRPr="00A8404B">
        <w:rPr>
          <w:rFonts w:ascii="Times New Roman" w:hAnsi="Times New Roman" w:cs="Times New Roman"/>
        </w:rPr>
        <w:t>Terdapat</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pengaruh</w:t>
      </w:r>
      <w:proofErr w:type="spellEnd"/>
      <w:r w:rsidRPr="00A8404B">
        <w:rPr>
          <w:rFonts w:ascii="Times New Roman" w:hAnsi="Times New Roman" w:cs="Times New Roman"/>
        </w:rPr>
        <w:t xml:space="preserve"> yang </w:t>
      </w:r>
      <w:proofErr w:type="spellStart"/>
      <w:r w:rsidRPr="00A8404B">
        <w:rPr>
          <w:rFonts w:ascii="Times New Roman" w:hAnsi="Times New Roman" w:cs="Times New Roman"/>
        </w:rPr>
        <w:t>signifikan</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PenghindaranPajak</w:t>
      </w:r>
      <w:proofErr w:type="spellEnd"/>
      <w:r>
        <w:rPr>
          <w:rFonts w:ascii="Times New Roman" w:hAnsi="Times New Roman" w:cs="Times New Roman"/>
        </w:rPr>
        <w:t xml:space="preserve"> dan   </w:t>
      </w:r>
      <w:proofErr w:type="spellStart"/>
      <w:r>
        <w:rPr>
          <w:rFonts w:ascii="Times New Roman" w:hAnsi="Times New Roman" w:cs="Times New Roman"/>
        </w:rPr>
        <w:t>Risiko</w:t>
      </w:r>
      <w:proofErr w:type="spellEnd"/>
      <w:r>
        <w:rPr>
          <w:rFonts w:ascii="Times New Roman" w:hAnsi="Times New Roman" w:cs="Times New Roman"/>
        </w:rPr>
        <w:t xml:space="preserve">    Pajak</w:t>
      </w:r>
      <w:r w:rsidRPr="00A8404B">
        <w:rPr>
          <w:rFonts w:ascii="Times New Roman" w:hAnsi="Times New Roman" w:cs="Times New Roman"/>
        </w:rPr>
        <w:t xml:space="preserve"> </w:t>
      </w:r>
      <w:proofErr w:type="spellStart"/>
      <w:r w:rsidRPr="00A8404B">
        <w:rPr>
          <w:rFonts w:ascii="Times New Roman" w:hAnsi="Times New Roman" w:cs="Times New Roman"/>
        </w:rPr>
        <w:t>secara</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simultan</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terhadap</w:t>
      </w:r>
      <w:proofErr w:type="spellEnd"/>
      <w:r w:rsidRPr="00A8404B">
        <w:rPr>
          <w:rFonts w:ascii="Times New Roman" w:hAnsi="Times New Roman" w:cs="Times New Roman"/>
        </w:rPr>
        <w:t xml:space="preserve"> </w:t>
      </w:r>
      <w:r>
        <w:rPr>
          <w:rFonts w:ascii="Times New Roman" w:hAnsi="Times New Roman" w:cs="Times New Roman"/>
        </w:rPr>
        <w:t xml:space="preserve">  </w:t>
      </w:r>
      <w:proofErr w:type="gramStart"/>
      <w:r>
        <w:rPr>
          <w:rFonts w:ascii="Times New Roman" w:hAnsi="Times New Roman" w:cs="Times New Roman"/>
        </w:rPr>
        <w:t>Nilai  Perusahaan</w:t>
      </w:r>
      <w:proofErr w:type="gramEnd"/>
      <w:r w:rsidRPr="00A8404B">
        <w:rPr>
          <w:rFonts w:ascii="Times New Roman" w:hAnsi="Times New Roman" w:cs="Times New Roman"/>
        </w:rPr>
        <w:t xml:space="preserve">. Nilai F-statistic </w:t>
      </w:r>
      <w:proofErr w:type="spellStart"/>
      <w:r w:rsidRPr="00A8404B">
        <w:rPr>
          <w:rFonts w:ascii="Times New Roman" w:hAnsi="Times New Roman" w:cs="Times New Roman"/>
        </w:rPr>
        <w:t>tercatat</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sebesar</w:t>
      </w:r>
      <w:proofErr w:type="spellEnd"/>
      <w:r w:rsidRPr="00A8404B">
        <w:rPr>
          <w:rFonts w:ascii="Times New Roman" w:hAnsi="Times New Roman" w:cs="Times New Roman"/>
        </w:rPr>
        <w:t xml:space="preserve"> 11,91,</w:t>
      </w:r>
      <w:r w:rsidRPr="00B35EFB">
        <w:t xml:space="preserve"> </w:t>
      </w:r>
      <w:proofErr w:type="spellStart"/>
      <w:r w:rsidRPr="00B35EFB">
        <w:rPr>
          <w:rFonts w:ascii="Times New Roman" w:hAnsi="Times New Roman" w:cs="Times New Roman"/>
        </w:rPr>
        <w:t>Variabel</w:t>
      </w:r>
      <w:proofErr w:type="spellEnd"/>
      <w:r w:rsidRPr="00B35EFB">
        <w:rPr>
          <w:rFonts w:ascii="Times New Roman" w:hAnsi="Times New Roman" w:cs="Times New Roman"/>
        </w:rPr>
        <w:t xml:space="preserve"> </w:t>
      </w:r>
      <w:proofErr w:type="spellStart"/>
      <w:r w:rsidRPr="00B35EFB">
        <w:rPr>
          <w:rFonts w:ascii="Times New Roman" w:hAnsi="Times New Roman" w:cs="Times New Roman"/>
        </w:rPr>
        <w:t>Independen</w:t>
      </w:r>
      <w:proofErr w:type="spellEnd"/>
      <w:r w:rsidRPr="00B35EFB">
        <w:rPr>
          <w:rFonts w:ascii="Times New Roman" w:hAnsi="Times New Roman" w:cs="Times New Roman"/>
        </w:rPr>
        <w:t xml:space="preserve"> </w:t>
      </w:r>
      <w:proofErr w:type="spellStart"/>
      <w:r w:rsidRPr="00B35EFB">
        <w:rPr>
          <w:rFonts w:ascii="Times New Roman" w:hAnsi="Times New Roman" w:cs="Times New Roman"/>
        </w:rPr>
        <w:t>menunjukkan</w:t>
      </w:r>
      <w:proofErr w:type="spellEnd"/>
      <w:r w:rsidRPr="00B35EFB">
        <w:rPr>
          <w:rFonts w:ascii="Times New Roman" w:hAnsi="Times New Roman" w:cs="Times New Roman"/>
        </w:rPr>
        <w:t xml:space="preserve"> </w:t>
      </w:r>
      <w:proofErr w:type="spellStart"/>
      <w:r w:rsidRPr="00B35EFB">
        <w:rPr>
          <w:rFonts w:ascii="Times New Roman" w:hAnsi="Times New Roman" w:cs="Times New Roman"/>
        </w:rPr>
        <w:t>adanya</w:t>
      </w:r>
      <w:proofErr w:type="spellEnd"/>
      <w:r w:rsidRPr="00B35EFB">
        <w:rPr>
          <w:rFonts w:ascii="Times New Roman" w:hAnsi="Times New Roman" w:cs="Times New Roman"/>
        </w:rPr>
        <w:t xml:space="preserve"> </w:t>
      </w:r>
      <w:proofErr w:type="spellStart"/>
      <w:r w:rsidRPr="00B35EFB">
        <w:rPr>
          <w:rFonts w:ascii="Times New Roman" w:hAnsi="Times New Roman" w:cs="Times New Roman"/>
        </w:rPr>
        <w:t>pengaruh</w:t>
      </w:r>
      <w:proofErr w:type="spellEnd"/>
      <w:r w:rsidRPr="00B35EFB">
        <w:rPr>
          <w:rFonts w:ascii="Times New Roman" w:hAnsi="Times New Roman" w:cs="Times New Roman"/>
        </w:rPr>
        <w:t xml:space="preserve"> </w:t>
      </w:r>
      <w:proofErr w:type="spellStart"/>
      <w:r w:rsidRPr="00B35EFB">
        <w:rPr>
          <w:rFonts w:ascii="Times New Roman" w:hAnsi="Times New Roman" w:cs="Times New Roman"/>
        </w:rPr>
        <w:t>terhadap</w:t>
      </w:r>
      <w:proofErr w:type="spellEnd"/>
      <w:r w:rsidRPr="00B35EFB">
        <w:rPr>
          <w:rFonts w:ascii="Times New Roman" w:hAnsi="Times New Roman" w:cs="Times New Roman"/>
        </w:rPr>
        <w:t xml:space="preserve"> </w:t>
      </w:r>
      <w:proofErr w:type="spellStart"/>
      <w:r w:rsidRPr="00B35EFB">
        <w:rPr>
          <w:rFonts w:ascii="Times New Roman" w:hAnsi="Times New Roman" w:cs="Times New Roman"/>
        </w:rPr>
        <w:t>Variabel</w:t>
      </w:r>
      <w:proofErr w:type="spellEnd"/>
      <w:r w:rsidRPr="00B35EFB">
        <w:rPr>
          <w:rFonts w:ascii="Times New Roman" w:hAnsi="Times New Roman" w:cs="Times New Roman"/>
        </w:rPr>
        <w:t xml:space="preserve"> </w:t>
      </w:r>
      <w:proofErr w:type="spellStart"/>
      <w:r w:rsidRPr="00B35EFB">
        <w:rPr>
          <w:rFonts w:ascii="Times New Roman" w:hAnsi="Times New Roman" w:cs="Times New Roman"/>
        </w:rPr>
        <w:t>Dependen</w:t>
      </w:r>
      <w:proofErr w:type="spellEnd"/>
      <w:r w:rsidRPr="00A8404B">
        <w:rPr>
          <w:rFonts w:ascii="Times New Roman" w:hAnsi="Times New Roman" w:cs="Times New Roman"/>
        </w:rPr>
        <w:t xml:space="preserve">. Nilai Prob &gt; F </w:t>
      </w:r>
      <w:proofErr w:type="spellStart"/>
      <w:r w:rsidRPr="00A8404B">
        <w:rPr>
          <w:rFonts w:ascii="Times New Roman" w:hAnsi="Times New Roman" w:cs="Times New Roman"/>
        </w:rPr>
        <w:t>sebesar</w:t>
      </w:r>
      <w:proofErr w:type="spellEnd"/>
      <w:r w:rsidRPr="00A8404B">
        <w:rPr>
          <w:rFonts w:ascii="Times New Roman" w:hAnsi="Times New Roman" w:cs="Times New Roman"/>
        </w:rPr>
        <w:t xml:space="preserve"> 0,0002 (</w:t>
      </w:r>
      <w:proofErr w:type="spellStart"/>
      <w:r>
        <w:rPr>
          <w:rFonts w:ascii="Times New Roman" w:hAnsi="Times New Roman" w:cs="Times New Roman"/>
        </w:rPr>
        <w:t>dibawah</w:t>
      </w:r>
      <w:proofErr w:type="spellEnd"/>
      <w:r w:rsidRPr="00A8404B">
        <w:rPr>
          <w:rFonts w:ascii="Times New Roman" w:hAnsi="Times New Roman" w:cs="Times New Roman"/>
        </w:rPr>
        <w:t xml:space="preserve"> 0,05) </w:t>
      </w:r>
      <w:proofErr w:type="spellStart"/>
      <w:r w:rsidRPr="00A8404B">
        <w:rPr>
          <w:rFonts w:ascii="Times New Roman" w:hAnsi="Times New Roman" w:cs="Times New Roman"/>
        </w:rPr>
        <w:t>menunjukkan</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bahwa</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Hipotesis</w:t>
      </w:r>
      <w:proofErr w:type="spellEnd"/>
      <w:r w:rsidRPr="00A8404B">
        <w:rPr>
          <w:rFonts w:ascii="Times New Roman" w:hAnsi="Times New Roman" w:cs="Times New Roman"/>
        </w:rPr>
        <w:t xml:space="preserve"> Nol (H₀) </w:t>
      </w:r>
      <w:proofErr w:type="spellStart"/>
      <w:r w:rsidRPr="00A8404B">
        <w:rPr>
          <w:rFonts w:ascii="Times New Roman" w:hAnsi="Times New Roman" w:cs="Times New Roman"/>
        </w:rPr>
        <w:t>ditola</w:t>
      </w:r>
      <w:r>
        <w:rPr>
          <w:rFonts w:ascii="Times New Roman" w:hAnsi="Times New Roman" w:cs="Times New Roman"/>
        </w:rPr>
        <w:t>k</w:t>
      </w:r>
      <w:proofErr w:type="spellEnd"/>
      <w:r>
        <w:rPr>
          <w:rFonts w:ascii="Times New Roman" w:hAnsi="Times New Roman" w:cs="Times New Roman"/>
        </w:rPr>
        <w:t xml:space="preserve"> </w:t>
      </w:r>
      <w:proofErr w:type="spellStart"/>
      <w:r>
        <w:rPr>
          <w:rFonts w:ascii="Times New Roman" w:hAnsi="Times New Roman" w:cs="Times New Roman"/>
        </w:rPr>
        <w:t>sedangkan</w:t>
      </w:r>
      <w:proofErr w:type="spellEnd"/>
      <w:r>
        <w:rPr>
          <w:rFonts w:ascii="Times New Roman" w:hAnsi="Times New Roman" w:cs="Times New Roman"/>
        </w:rPr>
        <w:t xml:space="preserve"> </w:t>
      </w:r>
      <w:proofErr w:type="spellStart"/>
      <w:r w:rsidRPr="00A8404B">
        <w:rPr>
          <w:rFonts w:ascii="Times New Roman" w:hAnsi="Times New Roman" w:cs="Times New Roman"/>
        </w:rPr>
        <w:t>Hipotesis</w:t>
      </w:r>
      <w:proofErr w:type="spellEnd"/>
      <w:r w:rsidRPr="00A8404B">
        <w:rPr>
          <w:rFonts w:ascii="Times New Roman" w:hAnsi="Times New Roman" w:cs="Times New Roman"/>
        </w:rPr>
        <w:t xml:space="preserve"> </w:t>
      </w:r>
      <w:proofErr w:type="spellStart"/>
      <w:r w:rsidRPr="00A8404B">
        <w:rPr>
          <w:rFonts w:ascii="Times New Roman" w:hAnsi="Times New Roman" w:cs="Times New Roman"/>
        </w:rPr>
        <w:t>Alternatif</w:t>
      </w:r>
      <w:proofErr w:type="spellEnd"/>
      <w:r w:rsidRPr="00A8404B">
        <w:rPr>
          <w:rFonts w:ascii="Times New Roman" w:hAnsi="Times New Roman" w:cs="Times New Roman"/>
        </w:rPr>
        <w:t xml:space="preserve"> (H₁) </w:t>
      </w:r>
      <w:proofErr w:type="spellStart"/>
      <w:r w:rsidRPr="00A8404B">
        <w:rPr>
          <w:rFonts w:ascii="Times New Roman" w:hAnsi="Times New Roman" w:cs="Times New Roman"/>
        </w:rPr>
        <w:t>diterima</w:t>
      </w:r>
      <w:proofErr w:type="spellEnd"/>
      <w:r>
        <w:rPr>
          <w:rFonts w:ascii="Times New Roman" w:hAnsi="Times New Roman" w:cs="Times New Roman"/>
        </w:rPr>
        <w:t xml:space="preserve"> </w:t>
      </w: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bukti</w:t>
      </w:r>
      <w:proofErr w:type="spellEnd"/>
      <w:r>
        <w:rPr>
          <w:rFonts w:ascii="Times New Roman" w:hAnsi="Times New Roman" w:cs="Times New Roman"/>
        </w:rPr>
        <w:t xml:space="preserve"> yang </w:t>
      </w:r>
      <w:proofErr w:type="spellStart"/>
      <w:r>
        <w:rPr>
          <w:rFonts w:ascii="Times New Roman" w:hAnsi="Times New Roman" w:cs="Times New Roman"/>
        </w:rPr>
        <w:t>ada</w:t>
      </w:r>
      <w:proofErr w:type="spellEnd"/>
      <w:r>
        <w:rPr>
          <w:rFonts w:ascii="Times New Roman" w:hAnsi="Times New Roman" w:cs="Times New Roman"/>
        </w:rPr>
        <w:t>.</w:t>
      </w:r>
    </w:p>
    <w:p w14:paraId="7FCE421F" w14:textId="77777777" w:rsidR="00CD6DE4" w:rsidRPr="00F70E7F" w:rsidRDefault="00CD6DE4" w:rsidP="00CD6DE4">
      <w:pPr>
        <w:spacing w:after="0" w:line="240" w:lineRule="auto"/>
        <w:jc w:val="both"/>
        <w:rPr>
          <w:rFonts w:ascii="Times New Roman" w:hAnsi="Times New Roman" w:cs="Times New Roman"/>
          <w:b/>
        </w:rPr>
      </w:pPr>
      <w:r w:rsidRPr="00F70E7F">
        <w:rPr>
          <w:rFonts w:ascii="Times New Roman" w:hAnsi="Times New Roman" w:cs="Times New Roman"/>
          <w:b/>
          <w:sz w:val="24"/>
        </w:rPr>
        <w:t>Uji t</w:t>
      </w:r>
    </w:p>
    <w:p w14:paraId="26CB9487" w14:textId="77777777" w:rsidR="00CD6DE4" w:rsidRPr="00F70E7F" w:rsidRDefault="00CD6DE4" w:rsidP="00CD6DE4">
      <w:pPr>
        <w:spacing w:after="0" w:line="240" w:lineRule="auto"/>
        <w:ind w:firstLine="720"/>
        <w:jc w:val="both"/>
        <w:rPr>
          <w:rFonts w:ascii="Times New Roman" w:hAnsi="Times New Roman" w:cs="Times New Roman"/>
          <w:bCs/>
          <w:sz w:val="24"/>
          <w:lang w:val="en-ID"/>
        </w:rPr>
      </w:pPr>
      <w:r w:rsidRPr="00F70E7F">
        <w:rPr>
          <w:rFonts w:ascii="Times New Roman" w:hAnsi="Times New Roman" w:cs="Times New Roman"/>
          <w:bCs/>
          <w:sz w:val="24"/>
          <w:lang w:val="en-ID"/>
        </w:rPr>
        <w:t xml:space="preserve">Dalam model </w:t>
      </w:r>
      <w:proofErr w:type="spellStart"/>
      <w:r w:rsidRPr="00F70E7F">
        <w:rPr>
          <w:rFonts w:ascii="Times New Roman" w:hAnsi="Times New Roman" w:cs="Times New Roman"/>
          <w:bCs/>
          <w:sz w:val="24"/>
          <w:lang w:val="en-ID"/>
        </w:rPr>
        <w:t>regresi</w:t>
      </w:r>
      <w:proofErr w:type="spellEnd"/>
      <w:r w:rsidRPr="00F70E7F">
        <w:rPr>
          <w:rFonts w:ascii="Times New Roman" w:hAnsi="Times New Roman" w:cs="Times New Roman"/>
          <w:bCs/>
          <w:sz w:val="24"/>
          <w:lang w:val="en-ID"/>
        </w:rPr>
        <w:t xml:space="preserve">, </w:t>
      </w:r>
      <w:r>
        <w:rPr>
          <w:rFonts w:ascii="Times New Roman" w:hAnsi="Times New Roman" w:cs="Times New Roman"/>
          <w:bCs/>
          <w:sz w:val="24"/>
          <w:lang w:val="en-ID"/>
        </w:rPr>
        <w:tab/>
      </w:r>
      <w:proofErr w:type="spellStart"/>
      <w:r>
        <w:rPr>
          <w:rFonts w:ascii="Times New Roman" w:hAnsi="Times New Roman" w:cs="Times New Roman"/>
          <w:bCs/>
          <w:sz w:val="24"/>
          <w:lang w:val="en-ID"/>
        </w:rPr>
        <w:t>efek</w:t>
      </w:r>
      <w:proofErr w:type="spellEnd"/>
      <w:r>
        <w:rPr>
          <w:rFonts w:ascii="Times New Roman" w:hAnsi="Times New Roman" w:cs="Times New Roman"/>
          <w:bCs/>
          <w:sz w:val="24"/>
          <w:lang w:val="en-ID"/>
        </w:rPr>
        <w:t xml:space="preserve"> yang </w:t>
      </w:r>
      <w:proofErr w:type="spellStart"/>
      <w:r>
        <w:rPr>
          <w:rFonts w:ascii="Times New Roman" w:hAnsi="Times New Roman" w:cs="Times New Roman"/>
          <w:bCs/>
          <w:sz w:val="24"/>
          <w:lang w:val="en-ID"/>
        </w:rPr>
        <w:t>ditimbulkan</w:t>
      </w:r>
      <w:proofErr w:type="spellEnd"/>
      <w:r>
        <w:rPr>
          <w:rFonts w:ascii="Times New Roman" w:hAnsi="Times New Roman" w:cs="Times New Roman"/>
          <w:bCs/>
          <w:sz w:val="24"/>
          <w:lang w:val="en-ID"/>
        </w:rPr>
        <w:t xml:space="preserve"> oleh</w:t>
      </w:r>
      <w:r w:rsidRPr="00B35EFB">
        <w:t xml:space="preserve"> </w:t>
      </w:r>
      <w:proofErr w:type="spellStart"/>
      <w:r>
        <w:rPr>
          <w:rFonts w:ascii="Times New Roman" w:hAnsi="Times New Roman" w:cs="Times New Roman"/>
          <w:bCs/>
          <w:sz w:val="24"/>
          <w:lang w:val="en-ID"/>
        </w:rPr>
        <w:t>s</w:t>
      </w:r>
      <w:r w:rsidRPr="00B35EFB">
        <w:rPr>
          <w:rFonts w:ascii="Times New Roman" w:hAnsi="Times New Roman" w:cs="Times New Roman"/>
          <w:bCs/>
          <w:sz w:val="24"/>
          <w:lang w:val="en-ID"/>
        </w:rPr>
        <w:t>etiap</w:t>
      </w:r>
      <w:proofErr w:type="spellEnd"/>
      <w:r w:rsidRPr="00B35EFB">
        <w:rPr>
          <w:rFonts w:ascii="Times New Roman" w:hAnsi="Times New Roman" w:cs="Times New Roman"/>
          <w:bCs/>
          <w:sz w:val="24"/>
          <w:lang w:val="en-ID"/>
        </w:rPr>
        <w:t xml:space="preserve"> </w:t>
      </w:r>
      <w:proofErr w:type="spellStart"/>
      <w:r w:rsidRPr="00B35EFB">
        <w:rPr>
          <w:rFonts w:ascii="Times New Roman" w:hAnsi="Times New Roman" w:cs="Times New Roman"/>
          <w:bCs/>
          <w:sz w:val="24"/>
          <w:lang w:val="en-ID"/>
        </w:rPr>
        <w:t>variabel</w:t>
      </w:r>
      <w:proofErr w:type="spellEnd"/>
      <w:r w:rsidRPr="00B35EFB">
        <w:rPr>
          <w:rFonts w:ascii="Times New Roman" w:hAnsi="Times New Roman" w:cs="Times New Roman"/>
          <w:bCs/>
          <w:sz w:val="24"/>
          <w:lang w:val="en-ID"/>
        </w:rPr>
        <w:t xml:space="preserve"> </w:t>
      </w:r>
      <w:proofErr w:type="spellStart"/>
      <w:r w:rsidRPr="00B35EFB">
        <w:rPr>
          <w:rFonts w:ascii="Times New Roman" w:hAnsi="Times New Roman" w:cs="Times New Roman"/>
          <w:bCs/>
          <w:sz w:val="24"/>
          <w:lang w:val="en-ID"/>
        </w:rPr>
        <w:t>independen</w:t>
      </w:r>
      <w:proofErr w:type="spellEnd"/>
      <w:r w:rsidRPr="00B35EFB">
        <w:rPr>
          <w:rFonts w:ascii="Times New Roman" w:hAnsi="Times New Roman" w:cs="Times New Roman"/>
          <w:bCs/>
          <w:sz w:val="24"/>
          <w:lang w:val="en-ID"/>
        </w:rPr>
        <w:t xml:space="preserve"> </w:t>
      </w:r>
      <w:proofErr w:type="spellStart"/>
      <w:r w:rsidRPr="00B35EFB">
        <w:rPr>
          <w:rFonts w:ascii="Times New Roman" w:hAnsi="Times New Roman" w:cs="Times New Roman"/>
          <w:bCs/>
          <w:sz w:val="24"/>
          <w:lang w:val="en-ID"/>
        </w:rPr>
        <w:t>diukur</w:t>
      </w:r>
      <w:proofErr w:type="spellEnd"/>
      <w:r w:rsidRPr="00B35EFB">
        <w:rPr>
          <w:rFonts w:ascii="Times New Roman" w:hAnsi="Times New Roman" w:cs="Times New Roman"/>
          <w:bCs/>
          <w:sz w:val="24"/>
          <w:lang w:val="en-ID"/>
        </w:rPr>
        <w:t xml:space="preserve"> </w:t>
      </w:r>
      <w:proofErr w:type="spellStart"/>
      <w:r w:rsidRPr="00B35EFB">
        <w:rPr>
          <w:rFonts w:ascii="Times New Roman" w:hAnsi="Times New Roman" w:cs="Times New Roman"/>
          <w:bCs/>
          <w:sz w:val="24"/>
          <w:lang w:val="en-ID"/>
        </w:rPr>
        <w:t>secara</w:t>
      </w:r>
      <w:proofErr w:type="spellEnd"/>
      <w:r w:rsidRPr="00B35EFB">
        <w:rPr>
          <w:rFonts w:ascii="Times New Roman" w:hAnsi="Times New Roman" w:cs="Times New Roman"/>
          <w:bCs/>
          <w:sz w:val="24"/>
          <w:lang w:val="en-ID"/>
        </w:rPr>
        <w:t xml:space="preserve"> individual </w:t>
      </w:r>
      <w:proofErr w:type="spellStart"/>
      <w:r w:rsidRPr="00B35EFB">
        <w:rPr>
          <w:rFonts w:ascii="Times New Roman" w:hAnsi="Times New Roman" w:cs="Times New Roman"/>
          <w:bCs/>
          <w:sz w:val="24"/>
          <w:lang w:val="en-ID"/>
        </w:rPr>
        <w:t>terhadap</w:t>
      </w:r>
      <w:proofErr w:type="spellEnd"/>
      <w:r w:rsidRPr="00B35EFB">
        <w:rPr>
          <w:rFonts w:ascii="Times New Roman" w:hAnsi="Times New Roman" w:cs="Times New Roman"/>
          <w:bCs/>
          <w:sz w:val="24"/>
          <w:lang w:val="en-ID"/>
        </w:rPr>
        <w:t xml:space="preserve"> </w:t>
      </w:r>
      <w:proofErr w:type="spellStart"/>
      <w:r w:rsidRPr="00B35EFB">
        <w:rPr>
          <w:rFonts w:ascii="Times New Roman" w:hAnsi="Times New Roman" w:cs="Times New Roman"/>
          <w:bCs/>
          <w:sz w:val="24"/>
          <w:lang w:val="en-ID"/>
        </w:rPr>
        <w:t>variabel</w:t>
      </w:r>
      <w:proofErr w:type="spellEnd"/>
      <w:r w:rsidRPr="00B35EFB">
        <w:rPr>
          <w:rFonts w:ascii="Times New Roman" w:hAnsi="Times New Roman" w:cs="Times New Roman"/>
          <w:bCs/>
          <w:sz w:val="24"/>
          <w:lang w:val="en-ID"/>
        </w:rPr>
        <w:t xml:space="preserve"> </w:t>
      </w:r>
      <w:proofErr w:type="spellStart"/>
      <w:r w:rsidRPr="00B35EFB">
        <w:rPr>
          <w:rFonts w:ascii="Times New Roman" w:hAnsi="Times New Roman" w:cs="Times New Roman"/>
          <w:bCs/>
          <w:sz w:val="24"/>
          <w:lang w:val="en-ID"/>
        </w:rPr>
        <w:t>dependen</w:t>
      </w:r>
      <w:proofErr w:type="spellEnd"/>
      <w:r w:rsidRPr="00B35EFB">
        <w:rPr>
          <w:rFonts w:ascii="Times New Roman" w:hAnsi="Times New Roman" w:cs="Times New Roman"/>
          <w:bCs/>
          <w:sz w:val="24"/>
          <w:lang w:val="en-ID"/>
        </w:rPr>
        <w:t xml:space="preserve"> </w:t>
      </w:r>
      <w:proofErr w:type="spellStart"/>
      <w:r w:rsidRPr="00B35EFB">
        <w:rPr>
          <w:rFonts w:ascii="Times New Roman" w:hAnsi="Times New Roman" w:cs="Times New Roman"/>
          <w:bCs/>
          <w:sz w:val="24"/>
          <w:lang w:val="en-ID"/>
        </w:rPr>
        <w:t>menggunakan</w:t>
      </w:r>
      <w:proofErr w:type="spellEnd"/>
      <w:r w:rsidRPr="00B35EFB">
        <w:rPr>
          <w:rFonts w:ascii="Times New Roman" w:hAnsi="Times New Roman" w:cs="Times New Roman"/>
          <w:bCs/>
          <w:sz w:val="24"/>
          <w:lang w:val="en-ID"/>
        </w:rPr>
        <w:t xml:space="preserve"> Uji T.</w:t>
      </w:r>
      <w:r w:rsidRPr="00F70E7F">
        <w:rPr>
          <w:rFonts w:ascii="Times New Roman" w:hAnsi="Times New Roman" w:cs="Times New Roman"/>
          <w:bCs/>
          <w:sz w:val="24"/>
          <w:lang w:val="en-ID"/>
        </w:rPr>
        <w:t xml:space="preserve"> </w:t>
      </w:r>
    </w:p>
    <w:p w14:paraId="6B0DBCDB" w14:textId="77777777" w:rsidR="00CD6DE4" w:rsidRPr="00A8404B" w:rsidRDefault="00CD6DE4" w:rsidP="00CD6DE4">
      <w:pPr>
        <w:spacing w:line="240" w:lineRule="auto"/>
        <w:jc w:val="center"/>
        <w:rPr>
          <w:rFonts w:ascii="Times New Roman" w:hAnsi="Times New Roman" w:cs="Times New Roman"/>
          <w:b/>
          <w:sz w:val="24"/>
        </w:rPr>
      </w:pPr>
      <w:proofErr w:type="gramStart"/>
      <w:r w:rsidRPr="00A8404B">
        <w:rPr>
          <w:rFonts w:ascii="Times New Roman" w:hAnsi="Times New Roman" w:cs="Times New Roman"/>
          <w:b/>
          <w:sz w:val="24"/>
        </w:rPr>
        <w:t>Tabel</w:t>
      </w:r>
      <w:proofErr w:type="gramEnd"/>
      <w:r w:rsidRPr="00A8404B">
        <w:rPr>
          <w:rFonts w:ascii="Times New Roman" w:hAnsi="Times New Roman" w:cs="Times New Roman"/>
          <w:b/>
          <w:sz w:val="24"/>
        </w:rPr>
        <w:t xml:space="preserve"> </w:t>
      </w:r>
      <w:r>
        <w:rPr>
          <w:rFonts w:ascii="Times New Roman" w:hAnsi="Times New Roman" w:cs="Times New Roman"/>
          <w:b/>
          <w:sz w:val="24"/>
        </w:rPr>
        <w:t>9</w:t>
      </w:r>
    </w:p>
    <w:p w14:paraId="09131825" w14:textId="77777777" w:rsidR="00CD6DE4" w:rsidRPr="00A8404B" w:rsidRDefault="00CD6DE4" w:rsidP="00CD6DE4">
      <w:pPr>
        <w:spacing w:line="240" w:lineRule="auto"/>
        <w:jc w:val="center"/>
        <w:rPr>
          <w:rFonts w:ascii="Times New Roman" w:hAnsi="Times New Roman" w:cs="Times New Roman"/>
          <w:b/>
          <w:sz w:val="24"/>
        </w:rPr>
      </w:pPr>
      <w:r w:rsidRPr="00A8404B">
        <w:rPr>
          <w:rFonts w:ascii="Times New Roman" w:hAnsi="Times New Roman" w:cs="Times New Roman"/>
          <w:b/>
          <w:sz w:val="24"/>
        </w:rPr>
        <w:t xml:space="preserve">Hasil Uji T </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9"/>
        <w:gridCol w:w="621"/>
        <w:gridCol w:w="622"/>
        <w:gridCol w:w="338"/>
        <w:gridCol w:w="409"/>
        <w:gridCol w:w="622"/>
        <w:gridCol w:w="637"/>
      </w:tblGrid>
      <w:tr w:rsidR="00CD6DE4" w:rsidRPr="00A8404B" w14:paraId="16C0B13A" w14:textId="77777777" w:rsidTr="006F2997">
        <w:trPr>
          <w:tblCellSpacing w:w="15" w:type="dxa"/>
          <w:jc w:val="center"/>
        </w:trPr>
        <w:tc>
          <w:tcPr>
            <w:tcW w:w="1913" w:type="dxa"/>
            <w:tcBorders>
              <w:top w:val="outset" w:sz="6" w:space="0" w:color="auto"/>
              <w:left w:val="outset" w:sz="6" w:space="0" w:color="auto"/>
              <w:bottom w:val="outset" w:sz="6" w:space="0" w:color="auto"/>
              <w:right w:val="outset" w:sz="6" w:space="0" w:color="auto"/>
            </w:tcBorders>
            <w:vAlign w:val="center"/>
            <w:hideMark/>
          </w:tcPr>
          <w:p w14:paraId="3C91FD36" w14:textId="77777777" w:rsidR="00CD6DE4" w:rsidRPr="00A8404B" w:rsidRDefault="00CD6DE4" w:rsidP="006F2997">
            <w:pPr>
              <w:spacing w:line="240" w:lineRule="auto"/>
              <w:jc w:val="right"/>
              <w:rPr>
                <w:rFonts w:ascii="Times New Roman" w:hAnsi="Times New Roman" w:cs="Times New Roman"/>
                <w:sz w:val="24"/>
                <w:szCs w:val="24"/>
              </w:rPr>
            </w:pPr>
            <w:proofErr w:type="spellStart"/>
            <w:r w:rsidRPr="00A8404B">
              <w:rPr>
                <w:rFonts w:ascii="Times New Roman" w:hAnsi="Times New Roman" w:cs="Times New Roman"/>
                <w:sz w:val="24"/>
                <w:szCs w:val="24"/>
              </w:rPr>
              <w:t>NilaiPerusahaan</w:t>
            </w:r>
            <w:proofErr w:type="spellEnd"/>
          </w:p>
        </w:tc>
        <w:tc>
          <w:tcPr>
            <w:tcW w:w="1138" w:type="dxa"/>
            <w:tcBorders>
              <w:top w:val="outset" w:sz="6" w:space="0" w:color="auto"/>
              <w:left w:val="outset" w:sz="6" w:space="0" w:color="auto"/>
              <w:bottom w:val="outset" w:sz="6" w:space="0" w:color="auto"/>
              <w:right w:val="outset" w:sz="6" w:space="0" w:color="auto"/>
            </w:tcBorders>
            <w:vAlign w:val="center"/>
            <w:hideMark/>
          </w:tcPr>
          <w:p w14:paraId="47ABDC2E"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Coef.</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72AA934"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Std. Err.</w:t>
            </w:r>
          </w:p>
        </w:tc>
        <w:tc>
          <w:tcPr>
            <w:tcW w:w="770" w:type="dxa"/>
            <w:tcBorders>
              <w:top w:val="outset" w:sz="6" w:space="0" w:color="auto"/>
              <w:left w:val="outset" w:sz="6" w:space="0" w:color="auto"/>
              <w:bottom w:val="outset" w:sz="6" w:space="0" w:color="auto"/>
              <w:right w:val="outset" w:sz="6" w:space="0" w:color="auto"/>
            </w:tcBorders>
            <w:vAlign w:val="center"/>
            <w:hideMark/>
          </w:tcPr>
          <w:p w14:paraId="2AA9F739"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T</w:t>
            </w:r>
          </w:p>
        </w:tc>
        <w:tc>
          <w:tcPr>
            <w:tcW w:w="963" w:type="dxa"/>
            <w:tcBorders>
              <w:top w:val="outset" w:sz="6" w:space="0" w:color="auto"/>
              <w:left w:val="outset" w:sz="6" w:space="0" w:color="auto"/>
              <w:bottom w:val="outset" w:sz="6" w:space="0" w:color="auto"/>
              <w:right w:val="outset" w:sz="6" w:space="0" w:color="auto"/>
            </w:tcBorders>
            <w:vAlign w:val="center"/>
            <w:hideMark/>
          </w:tcPr>
          <w:p w14:paraId="557E1C8C"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P&gt;t</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21A14B4"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[95% Conf.</w:t>
            </w:r>
          </w:p>
        </w:tc>
        <w:tc>
          <w:tcPr>
            <w:tcW w:w="1333" w:type="dxa"/>
            <w:tcBorders>
              <w:top w:val="outset" w:sz="6" w:space="0" w:color="auto"/>
              <w:left w:val="outset" w:sz="6" w:space="0" w:color="auto"/>
              <w:bottom w:val="outset" w:sz="6" w:space="0" w:color="auto"/>
              <w:right w:val="outset" w:sz="6" w:space="0" w:color="auto"/>
            </w:tcBorders>
            <w:vAlign w:val="center"/>
            <w:hideMark/>
          </w:tcPr>
          <w:p w14:paraId="1D99222C"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Interval]</w:t>
            </w:r>
          </w:p>
        </w:tc>
      </w:tr>
      <w:tr w:rsidR="00CD6DE4" w:rsidRPr="00A8404B" w14:paraId="1A99D7C9" w14:textId="77777777" w:rsidTr="006F2997">
        <w:trPr>
          <w:tblCellSpacing w:w="15" w:type="dxa"/>
          <w:jc w:val="center"/>
        </w:trPr>
        <w:tc>
          <w:tcPr>
            <w:tcW w:w="1913" w:type="dxa"/>
            <w:tcBorders>
              <w:top w:val="outset" w:sz="6" w:space="0" w:color="auto"/>
              <w:left w:val="outset" w:sz="6" w:space="0" w:color="auto"/>
              <w:bottom w:val="outset" w:sz="6" w:space="0" w:color="auto"/>
              <w:right w:val="outset" w:sz="6" w:space="0" w:color="auto"/>
            </w:tcBorders>
            <w:vAlign w:val="center"/>
            <w:hideMark/>
          </w:tcPr>
          <w:p w14:paraId="795BBD3B" w14:textId="77777777" w:rsidR="00CD6DE4" w:rsidRPr="00A8404B" w:rsidRDefault="00CD6DE4" w:rsidP="006F2997">
            <w:pPr>
              <w:spacing w:line="240" w:lineRule="auto"/>
              <w:jc w:val="right"/>
              <w:rPr>
                <w:rFonts w:ascii="Times New Roman" w:hAnsi="Times New Roman" w:cs="Times New Roman"/>
                <w:sz w:val="24"/>
                <w:szCs w:val="24"/>
              </w:rPr>
            </w:pPr>
            <w:proofErr w:type="spellStart"/>
            <w:r w:rsidRPr="00A8404B">
              <w:rPr>
                <w:rFonts w:ascii="Times New Roman" w:hAnsi="Times New Roman" w:cs="Times New Roman"/>
                <w:sz w:val="24"/>
                <w:szCs w:val="24"/>
              </w:rPr>
              <w:t>PenghindaranPajak</w:t>
            </w:r>
            <w:proofErr w:type="spellEnd"/>
          </w:p>
        </w:tc>
        <w:tc>
          <w:tcPr>
            <w:tcW w:w="1138" w:type="dxa"/>
            <w:tcBorders>
              <w:top w:val="outset" w:sz="6" w:space="0" w:color="auto"/>
              <w:left w:val="outset" w:sz="6" w:space="0" w:color="auto"/>
              <w:bottom w:val="outset" w:sz="6" w:space="0" w:color="auto"/>
              <w:right w:val="outset" w:sz="6" w:space="0" w:color="auto"/>
            </w:tcBorders>
            <w:vAlign w:val="center"/>
            <w:hideMark/>
          </w:tcPr>
          <w:p w14:paraId="4F77855B"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-2.518939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3743D6E4"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1.950239    </w:t>
            </w:r>
          </w:p>
        </w:tc>
        <w:tc>
          <w:tcPr>
            <w:tcW w:w="770" w:type="dxa"/>
            <w:tcBorders>
              <w:top w:val="outset" w:sz="6" w:space="0" w:color="auto"/>
              <w:left w:val="outset" w:sz="6" w:space="0" w:color="auto"/>
              <w:bottom w:val="outset" w:sz="6" w:space="0" w:color="auto"/>
              <w:right w:val="outset" w:sz="6" w:space="0" w:color="auto"/>
            </w:tcBorders>
            <w:vAlign w:val="center"/>
            <w:hideMark/>
          </w:tcPr>
          <w:p w14:paraId="4097B2B5"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-1.29   </w:t>
            </w:r>
          </w:p>
        </w:tc>
        <w:tc>
          <w:tcPr>
            <w:tcW w:w="963" w:type="dxa"/>
            <w:tcBorders>
              <w:top w:val="outset" w:sz="6" w:space="0" w:color="auto"/>
              <w:left w:val="outset" w:sz="6" w:space="0" w:color="auto"/>
              <w:bottom w:val="outset" w:sz="6" w:space="0" w:color="auto"/>
              <w:right w:val="outset" w:sz="6" w:space="0" w:color="auto"/>
            </w:tcBorders>
            <w:vAlign w:val="center"/>
            <w:hideMark/>
          </w:tcPr>
          <w:p w14:paraId="16AFA758"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0.207    </w:t>
            </w:r>
          </w:p>
        </w:tc>
        <w:tc>
          <w:tcPr>
            <w:tcW w:w="1529" w:type="dxa"/>
            <w:tcBorders>
              <w:top w:val="outset" w:sz="6" w:space="0" w:color="auto"/>
              <w:left w:val="outset" w:sz="6" w:space="0" w:color="auto"/>
              <w:bottom w:val="outset" w:sz="6" w:space="0" w:color="auto"/>
              <w:right w:val="outset" w:sz="6" w:space="0" w:color="auto"/>
            </w:tcBorders>
            <w:vAlign w:val="center"/>
            <w:hideMark/>
          </w:tcPr>
          <w:p w14:paraId="6BB3896C"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-6.520499    </w:t>
            </w:r>
          </w:p>
        </w:tc>
        <w:tc>
          <w:tcPr>
            <w:tcW w:w="1333" w:type="dxa"/>
            <w:tcBorders>
              <w:top w:val="outset" w:sz="6" w:space="0" w:color="auto"/>
              <w:left w:val="outset" w:sz="6" w:space="0" w:color="auto"/>
              <w:bottom w:val="outset" w:sz="6" w:space="0" w:color="auto"/>
              <w:right w:val="outset" w:sz="6" w:space="0" w:color="auto"/>
            </w:tcBorders>
            <w:vAlign w:val="center"/>
            <w:hideMark/>
          </w:tcPr>
          <w:p w14:paraId="61ABE5C0"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1.482621</w:t>
            </w:r>
          </w:p>
        </w:tc>
      </w:tr>
      <w:tr w:rsidR="00CD6DE4" w:rsidRPr="00A8404B" w14:paraId="611B87FB" w14:textId="77777777" w:rsidTr="006F2997">
        <w:trPr>
          <w:tblCellSpacing w:w="15" w:type="dxa"/>
          <w:jc w:val="center"/>
        </w:trPr>
        <w:tc>
          <w:tcPr>
            <w:tcW w:w="1913" w:type="dxa"/>
            <w:tcBorders>
              <w:top w:val="outset" w:sz="6" w:space="0" w:color="auto"/>
              <w:left w:val="outset" w:sz="6" w:space="0" w:color="auto"/>
              <w:bottom w:val="outset" w:sz="6" w:space="0" w:color="auto"/>
              <w:right w:val="outset" w:sz="6" w:space="0" w:color="auto"/>
            </w:tcBorders>
            <w:vAlign w:val="center"/>
            <w:hideMark/>
          </w:tcPr>
          <w:p w14:paraId="1AF7F61D" w14:textId="77777777" w:rsidR="00CD6DE4" w:rsidRPr="00A8404B" w:rsidRDefault="00CD6DE4" w:rsidP="006F2997">
            <w:pPr>
              <w:spacing w:line="240" w:lineRule="auto"/>
              <w:jc w:val="right"/>
              <w:rPr>
                <w:rFonts w:ascii="Times New Roman" w:hAnsi="Times New Roman" w:cs="Times New Roman"/>
                <w:sz w:val="24"/>
                <w:szCs w:val="24"/>
              </w:rPr>
            </w:pPr>
            <w:proofErr w:type="spellStart"/>
            <w:r w:rsidRPr="00A8404B">
              <w:rPr>
                <w:rFonts w:ascii="Times New Roman" w:hAnsi="Times New Roman" w:cs="Times New Roman"/>
                <w:sz w:val="24"/>
                <w:szCs w:val="24"/>
              </w:rPr>
              <w:t>ResikoPajak</w:t>
            </w:r>
            <w:proofErr w:type="spellEnd"/>
          </w:p>
        </w:tc>
        <w:tc>
          <w:tcPr>
            <w:tcW w:w="1138" w:type="dxa"/>
            <w:tcBorders>
              <w:top w:val="outset" w:sz="6" w:space="0" w:color="auto"/>
              <w:left w:val="outset" w:sz="6" w:space="0" w:color="auto"/>
              <w:bottom w:val="outset" w:sz="6" w:space="0" w:color="auto"/>
              <w:right w:val="outset" w:sz="6" w:space="0" w:color="auto"/>
            </w:tcBorders>
            <w:vAlign w:val="center"/>
            <w:hideMark/>
          </w:tcPr>
          <w:p w14:paraId="35A983F0"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5.645752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43375A04"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1.17476     </w:t>
            </w:r>
          </w:p>
        </w:tc>
        <w:tc>
          <w:tcPr>
            <w:tcW w:w="770" w:type="dxa"/>
            <w:tcBorders>
              <w:top w:val="outset" w:sz="6" w:space="0" w:color="auto"/>
              <w:left w:val="outset" w:sz="6" w:space="0" w:color="auto"/>
              <w:bottom w:val="outset" w:sz="6" w:space="0" w:color="auto"/>
              <w:right w:val="outset" w:sz="6" w:space="0" w:color="auto"/>
            </w:tcBorders>
            <w:vAlign w:val="center"/>
            <w:hideMark/>
          </w:tcPr>
          <w:p w14:paraId="3D851E66"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4.81   </w:t>
            </w:r>
          </w:p>
        </w:tc>
        <w:tc>
          <w:tcPr>
            <w:tcW w:w="963" w:type="dxa"/>
            <w:tcBorders>
              <w:top w:val="outset" w:sz="6" w:space="0" w:color="auto"/>
              <w:left w:val="outset" w:sz="6" w:space="0" w:color="auto"/>
              <w:bottom w:val="outset" w:sz="6" w:space="0" w:color="auto"/>
              <w:right w:val="outset" w:sz="6" w:space="0" w:color="auto"/>
            </w:tcBorders>
            <w:vAlign w:val="center"/>
            <w:hideMark/>
          </w:tcPr>
          <w:p w14:paraId="36EC0BD1"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0.000     </w:t>
            </w:r>
          </w:p>
        </w:tc>
        <w:tc>
          <w:tcPr>
            <w:tcW w:w="1529" w:type="dxa"/>
            <w:tcBorders>
              <w:top w:val="outset" w:sz="6" w:space="0" w:color="auto"/>
              <w:left w:val="outset" w:sz="6" w:space="0" w:color="auto"/>
              <w:bottom w:val="outset" w:sz="6" w:space="0" w:color="auto"/>
              <w:right w:val="outset" w:sz="6" w:space="0" w:color="auto"/>
            </w:tcBorders>
            <w:vAlign w:val="center"/>
            <w:hideMark/>
          </w:tcPr>
          <w:p w14:paraId="188E25D3"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3.235344     </w:t>
            </w:r>
          </w:p>
        </w:tc>
        <w:tc>
          <w:tcPr>
            <w:tcW w:w="1333" w:type="dxa"/>
            <w:tcBorders>
              <w:top w:val="outset" w:sz="6" w:space="0" w:color="auto"/>
              <w:left w:val="outset" w:sz="6" w:space="0" w:color="auto"/>
              <w:bottom w:val="outset" w:sz="6" w:space="0" w:color="auto"/>
              <w:right w:val="outset" w:sz="6" w:space="0" w:color="auto"/>
            </w:tcBorders>
            <w:vAlign w:val="center"/>
            <w:hideMark/>
          </w:tcPr>
          <w:p w14:paraId="204DBB6A"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8.05616</w:t>
            </w:r>
          </w:p>
        </w:tc>
      </w:tr>
      <w:tr w:rsidR="00CD6DE4" w:rsidRPr="00A8404B" w14:paraId="0F1431BB" w14:textId="77777777" w:rsidTr="006F2997">
        <w:trPr>
          <w:tblCellSpacing w:w="15" w:type="dxa"/>
          <w:jc w:val="center"/>
        </w:trPr>
        <w:tc>
          <w:tcPr>
            <w:tcW w:w="1913" w:type="dxa"/>
            <w:tcBorders>
              <w:top w:val="outset" w:sz="6" w:space="0" w:color="auto"/>
              <w:left w:val="outset" w:sz="6" w:space="0" w:color="auto"/>
              <w:bottom w:val="outset" w:sz="6" w:space="0" w:color="auto"/>
              <w:right w:val="outset" w:sz="6" w:space="0" w:color="auto"/>
            </w:tcBorders>
            <w:vAlign w:val="center"/>
            <w:hideMark/>
          </w:tcPr>
          <w:p w14:paraId="783C840B" w14:textId="77777777" w:rsidR="00CD6DE4" w:rsidRPr="00A8404B" w:rsidRDefault="00CD6DE4" w:rsidP="006F2997">
            <w:pPr>
              <w:spacing w:line="240" w:lineRule="auto"/>
              <w:jc w:val="right"/>
              <w:rPr>
                <w:rFonts w:ascii="Times New Roman" w:hAnsi="Times New Roman" w:cs="Times New Roman"/>
                <w:sz w:val="24"/>
                <w:szCs w:val="24"/>
              </w:rPr>
            </w:pPr>
            <w:r w:rsidRPr="00A8404B">
              <w:rPr>
                <w:rFonts w:ascii="Times New Roman" w:hAnsi="Times New Roman" w:cs="Times New Roman"/>
                <w:sz w:val="24"/>
                <w:szCs w:val="24"/>
              </w:rPr>
              <w:t>_cons</w:t>
            </w:r>
          </w:p>
        </w:tc>
        <w:tc>
          <w:tcPr>
            <w:tcW w:w="1138" w:type="dxa"/>
            <w:tcBorders>
              <w:top w:val="outset" w:sz="6" w:space="0" w:color="auto"/>
              <w:left w:val="outset" w:sz="6" w:space="0" w:color="auto"/>
              <w:bottom w:val="outset" w:sz="6" w:space="0" w:color="auto"/>
              <w:right w:val="outset" w:sz="6" w:space="0" w:color="auto"/>
            </w:tcBorders>
            <w:vAlign w:val="center"/>
            <w:hideMark/>
          </w:tcPr>
          <w:p w14:paraId="44A28E5C"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-4.42282   </w:t>
            </w:r>
          </w:p>
        </w:tc>
        <w:tc>
          <w:tcPr>
            <w:tcW w:w="1104" w:type="dxa"/>
            <w:tcBorders>
              <w:top w:val="outset" w:sz="6" w:space="0" w:color="auto"/>
              <w:left w:val="outset" w:sz="6" w:space="0" w:color="auto"/>
              <w:bottom w:val="outset" w:sz="6" w:space="0" w:color="auto"/>
              <w:right w:val="outset" w:sz="6" w:space="0" w:color="auto"/>
            </w:tcBorders>
            <w:vAlign w:val="center"/>
            <w:hideMark/>
          </w:tcPr>
          <w:p w14:paraId="2B3C3CB6"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1.378661    </w:t>
            </w:r>
          </w:p>
        </w:tc>
        <w:tc>
          <w:tcPr>
            <w:tcW w:w="770" w:type="dxa"/>
            <w:tcBorders>
              <w:top w:val="outset" w:sz="6" w:space="0" w:color="auto"/>
              <w:left w:val="outset" w:sz="6" w:space="0" w:color="auto"/>
              <w:bottom w:val="outset" w:sz="6" w:space="0" w:color="auto"/>
              <w:right w:val="outset" w:sz="6" w:space="0" w:color="auto"/>
            </w:tcBorders>
            <w:vAlign w:val="center"/>
            <w:hideMark/>
          </w:tcPr>
          <w:p w14:paraId="40F1CB10"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-3.21   </w:t>
            </w:r>
          </w:p>
        </w:tc>
        <w:tc>
          <w:tcPr>
            <w:tcW w:w="963" w:type="dxa"/>
            <w:tcBorders>
              <w:top w:val="outset" w:sz="6" w:space="0" w:color="auto"/>
              <w:left w:val="outset" w:sz="6" w:space="0" w:color="auto"/>
              <w:bottom w:val="outset" w:sz="6" w:space="0" w:color="auto"/>
              <w:right w:val="outset" w:sz="6" w:space="0" w:color="auto"/>
            </w:tcBorders>
            <w:vAlign w:val="center"/>
            <w:hideMark/>
          </w:tcPr>
          <w:p w14:paraId="17080074"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0.003    </w:t>
            </w:r>
          </w:p>
        </w:tc>
        <w:tc>
          <w:tcPr>
            <w:tcW w:w="1529" w:type="dxa"/>
            <w:tcBorders>
              <w:top w:val="outset" w:sz="6" w:space="0" w:color="auto"/>
              <w:left w:val="outset" w:sz="6" w:space="0" w:color="auto"/>
              <w:bottom w:val="outset" w:sz="6" w:space="0" w:color="auto"/>
              <w:right w:val="outset" w:sz="6" w:space="0" w:color="auto"/>
            </w:tcBorders>
            <w:vAlign w:val="center"/>
            <w:hideMark/>
          </w:tcPr>
          <w:p w14:paraId="29061B3D"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 xml:space="preserve">-7.251599   </w:t>
            </w:r>
          </w:p>
        </w:tc>
        <w:tc>
          <w:tcPr>
            <w:tcW w:w="1333" w:type="dxa"/>
            <w:tcBorders>
              <w:top w:val="outset" w:sz="6" w:space="0" w:color="auto"/>
              <w:left w:val="outset" w:sz="6" w:space="0" w:color="auto"/>
              <w:bottom w:val="outset" w:sz="6" w:space="0" w:color="auto"/>
              <w:right w:val="outset" w:sz="6" w:space="0" w:color="auto"/>
            </w:tcBorders>
            <w:vAlign w:val="center"/>
            <w:hideMark/>
          </w:tcPr>
          <w:p w14:paraId="6A4FB65E" w14:textId="77777777" w:rsidR="00CD6DE4" w:rsidRPr="00A8404B" w:rsidRDefault="00CD6DE4" w:rsidP="006F2997">
            <w:pPr>
              <w:spacing w:line="240" w:lineRule="auto"/>
              <w:jc w:val="center"/>
              <w:rPr>
                <w:rFonts w:ascii="Times New Roman" w:hAnsi="Times New Roman" w:cs="Times New Roman"/>
                <w:sz w:val="24"/>
                <w:szCs w:val="24"/>
              </w:rPr>
            </w:pPr>
            <w:r w:rsidRPr="00A8404B">
              <w:rPr>
                <w:rFonts w:ascii="Times New Roman" w:hAnsi="Times New Roman" w:cs="Times New Roman"/>
                <w:sz w:val="24"/>
                <w:szCs w:val="24"/>
              </w:rPr>
              <w:t>-1.594041</w:t>
            </w:r>
          </w:p>
        </w:tc>
      </w:tr>
    </w:tbl>
    <w:p w14:paraId="14C496E6" w14:textId="77777777" w:rsidR="00CD6DE4" w:rsidRDefault="00CD6DE4" w:rsidP="00CD6DE4">
      <w:pPr>
        <w:pStyle w:val="NormalWeb"/>
        <w:spacing w:before="0" w:beforeAutospacing="0" w:after="0" w:afterAutospacing="0"/>
        <w:jc w:val="center"/>
        <w:rPr>
          <w:rFonts w:ascii="Times New Roman" w:hAnsi="Times New Roman" w:cs="Times New Roman"/>
          <w:i/>
        </w:rPr>
      </w:pPr>
      <w:proofErr w:type="spellStart"/>
      <w:r w:rsidRPr="00A8404B">
        <w:rPr>
          <w:rFonts w:ascii="Times New Roman" w:hAnsi="Times New Roman" w:cs="Times New Roman"/>
          <w:i/>
        </w:rPr>
        <w:t>Sumber</w:t>
      </w:r>
      <w:proofErr w:type="spellEnd"/>
      <w:r w:rsidRPr="00A8404B">
        <w:rPr>
          <w:rFonts w:ascii="Times New Roman" w:hAnsi="Times New Roman" w:cs="Times New Roman"/>
          <w:i/>
        </w:rPr>
        <w:t xml:space="preserve">: Hasil </w:t>
      </w:r>
      <w:proofErr w:type="spellStart"/>
      <w:r w:rsidRPr="00A8404B">
        <w:rPr>
          <w:rFonts w:ascii="Times New Roman" w:hAnsi="Times New Roman" w:cs="Times New Roman"/>
          <w:i/>
        </w:rPr>
        <w:t>olah</w:t>
      </w:r>
      <w:proofErr w:type="spellEnd"/>
      <w:r w:rsidRPr="00A8404B">
        <w:rPr>
          <w:rFonts w:ascii="Times New Roman" w:hAnsi="Times New Roman" w:cs="Times New Roman"/>
          <w:i/>
        </w:rPr>
        <w:t xml:space="preserve"> data STATA 15, 2025</w:t>
      </w:r>
    </w:p>
    <w:p w14:paraId="54DD9F5D" w14:textId="77777777" w:rsidR="00CD6DE4" w:rsidRPr="00A8404B" w:rsidRDefault="00CD6DE4" w:rsidP="00CD6DE4">
      <w:pPr>
        <w:pStyle w:val="NormalWeb"/>
        <w:spacing w:before="0" w:beforeAutospacing="0" w:after="0" w:afterAutospacing="0"/>
        <w:ind w:left="2410"/>
        <w:jc w:val="both"/>
        <w:rPr>
          <w:rFonts w:ascii="Times New Roman" w:hAnsi="Times New Roman" w:cs="Times New Roman"/>
          <w:i/>
        </w:rPr>
      </w:pPr>
    </w:p>
    <w:p w14:paraId="55379A43" w14:textId="77777777" w:rsidR="00CD6DE4" w:rsidRPr="00F70E7F" w:rsidRDefault="00CD6DE4" w:rsidP="00CD6DE4">
      <w:pPr>
        <w:spacing w:after="120" w:line="240" w:lineRule="auto"/>
        <w:rPr>
          <w:rFonts w:ascii="Times New Roman" w:eastAsia="Arial Narrow" w:hAnsi="Times New Roman" w:cs="Times New Roman"/>
          <w:bCs/>
          <w:sz w:val="24"/>
          <w:szCs w:val="24"/>
          <w:lang w:val="en-ID"/>
        </w:rPr>
      </w:pPr>
      <w:proofErr w:type="spellStart"/>
      <w:r w:rsidRPr="00F70E7F">
        <w:rPr>
          <w:rFonts w:ascii="Times New Roman" w:eastAsia="Arial Narrow" w:hAnsi="Times New Roman" w:cs="Times New Roman"/>
          <w:bCs/>
          <w:sz w:val="24"/>
          <w:szCs w:val="24"/>
          <w:lang w:val="en-ID"/>
        </w:rPr>
        <w:t>Bagaimana</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Penghindaran</w:t>
      </w:r>
      <w:proofErr w:type="spellEnd"/>
      <w:r w:rsidRPr="00F70E7F">
        <w:rPr>
          <w:rFonts w:ascii="Times New Roman" w:eastAsia="Arial Narrow" w:hAnsi="Times New Roman" w:cs="Times New Roman"/>
          <w:bCs/>
          <w:sz w:val="24"/>
          <w:szCs w:val="24"/>
          <w:lang w:val="en-ID"/>
        </w:rPr>
        <w:t xml:space="preserve"> Pajak </w:t>
      </w:r>
      <w:proofErr w:type="spellStart"/>
      <w:r w:rsidRPr="00F70E7F">
        <w:rPr>
          <w:rFonts w:ascii="Times New Roman" w:eastAsia="Arial Narrow" w:hAnsi="Times New Roman" w:cs="Times New Roman"/>
          <w:bCs/>
          <w:sz w:val="24"/>
          <w:szCs w:val="24"/>
          <w:lang w:val="en-ID"/>
        </w:rPr>
        <w:t>Mempengaruhi</w:t>
      </w:r>
      <w:proofErr w:type="spellEnd"/>
      <w:r w:rsidRPr="00F70E7F">
        <w:rPr>
          <w:rFonts w:ascii="Times New Roman" w:eastAsia="Arial Narrow" w:hAnsi="Times New Roman" w:cs="Times New Roman"/>
          <w:bCs/>
          <w:sz w:val="24"/>
          <w:szCs w:val="24"/>
          <w:lang w:val="en-ID"/>
        </w:rPr>
        <w:t xml:space="preserve"> Nilai </w:t>
      </w:r>
      <w:proofErr w:type="gramStart"/>
      <w:r w:rsidRPr="00F70E7F">
        <w:rPr>
          <w:rFonts w:ascii="Times New Roman" w:eastAsia="Arial Narrow" w:hAnsi="Times New Roman" w:cs="Times New Roman"/>
          <w:bCs/>
          <w:sz w:val="24"/>
          <w:szCs w:val="24"/>
          <w:lang w:val="en-ID"/>
        </w:rPr>
        <w:t xml:space="preserve">Perusahaan </w:t>
      </w:r>
      <w:r w:rsidRPr="00A8404B">
        <w:rPr>
          <w:rFonts w:ascii="Times New Roman" w:eastAsia="Arial Narrow" w:hAnsi="Times New Roman" w:cs="Times New Roman"/>
          <w:bCs/>
          <w:sz w:val="24"/>
          <w:szCs w:val="24"/>
        </w:rPr>
        <w:t xml:space="preserve"> (</w:t>
      </w:r>
      <w:proofErr w:type="gramEnd"/>
      <w:r w:rsidRPr="00A8404B">
        <w:rPr>
          <w:rFonts w:ascii="Times New Roman" w:eastAsia="Arial Narrow" w:hAnsi="Times New Roman" w:cs="Times New Roman"/>
          <w:bCs/>
          <w:sz w:val="24"/>
          <w:szCs w:val="24"/>
        </w:rPr>
        <w:t>X1 → Y)</w:t>
      </w:r>
    </w:p>
    <w:p w14:paraId="5125D042" w14:textId="77777777" w:rsidR="00CD6DE4" w:rsidRPr="00F70E7F" w:rsidRDefault="00CD6DE4" w:rsidP="00CD6DE4">
      <w:pPr>
        <w:spacing w:after="120" w:line="240" w:lineRule="auto"/>
        <w:ind w:firstLine="720"/>
        <w:jc w:val="both"/>
        <w:rPr>
          <w:rFonts w:ascii="Times New Roman" w:eastAsia="Arial Narrow" w:hAnsi="Times New Roman" w:cs="Times New Roman"/>
          <w:bCs/>
          <w:sz w:val="24"/>
          <w:szCs w:val="24"/>
          <w:lang w:val="en-ID"/>
        </w:rPr>
      </w:pPr>
      <w:proofErr w:type="spellStart"/>
      <w:r w:rsidRPr="00F70E7F">
        <w:rPr>
          <w:rFonts w:ascii="Times New Roman" w:eastAsia="Arial Narrow" w:hAnsi="Times New Roman" w:cs="Times New Roman"/>
          <w:bCs/>
          <w:sz w:val="24"/>
          <w:szCs w:val="24"/>
          <w:lang w:val="en-ID"/>
        </w:rPr>
        <w:t>Koefisiennya</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adalah</w:t>
      </w:r>
      <w:proofErr w:type="spellEnd"/>
      <w:r w:rsidRPr="00F70E7F">
        <w:rPr>
          <w:rFonts w:ascii="Times New Roman" w:eastAsia="Arial Narrow" w:hAnsi="Times New Roman" w:cs="Times New Roman"/>
          <w:bCs/>
          <w:sz w:val="24"/>
          <w:szCs w:val="24"/>
          <w:lang w:val="en-ID"/>
        </w:rPr>
        <w:t xml:space="preserve"> </w:t>
      </w:r>
      <w:r w:rsidRPr="00A8404B">
        <w:rPr>
          <w:rFonts w:ascii="Times New Roman" w:eastAsia="Arial Narrow" w:hAnsi="Times New Roman" w:cs="Times New Roman"/>
          <w:bCs/>
          <w:sz w:val="24"/>
          <w:szCs w:val="24"/>
        </w:rPr>
        <w:t>-2,5189,</w:t>
      </w:r>
      <w:r w:rsidRPr="00F70E7F">
        <w:rPr>
          <w:rFonts w:ascii="Times New Roman" w:eastAsia="Times New Roman" w:hAnsi="Times New Roman" w:cs="Times New Roman"/>
          <w:sz w:val="24"/>
          <w:szCs w:val="24"/>
          <w:lang w:val="en-ID"/>
        </w:rPr>
        <w:t xml:space="preserve"> </w:t>
      </w:r>
      <w:r w:rsidRPr="00F70E7F">
        <w:rPr>
          <w:rFonts w:ascii="Times New Roman" w:eastAsia="Arial Narrow" w:hAnsi="Times New Roman" w:cs="Times New Roman"/>
          <w:bCs/>
          <w:sz w:val="24"/>
          <w:szCs w:val="24"/>
          <w:lang w:val="en-ID"/>
        </w:rPr>
        <w:t xml:space="preserve">yang </w:t>
      </w:r>
      <w:proofErr w:type="spellStart"/>
      <w:r w:rsidRPr="00F70E7F">
        <w:rPr>
          <w:rFonts w:ascii="Times New Roman" w:eastAsia="Arial Narrow" w:hAnsi="Times New Roman" w:cs="Times New Roman"/>
          <w:bCs/>
          <w:sz w:val="24"/>
          <w:szCs w:val="24"/>
          <w:lang w:val="en-ID"/>
        </w:rPr>
        <w:t>menunjukkan</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bahwa</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nilai</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perusahaan</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diprediksi</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akan</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menurun</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sebesar</w:t>
      </w:r>
      <w:proofErr w:type="spellEnd"/>
      <w:r w:rsidRPr="00F70E7F">
        <w:rPr>
          <w:rFonts w:ascii="Times New Roman" w:eastAsia="Arial Narrow" w:hAnsi="Times New Roman" w:cs="Times New Roman"/>
          <w:bCs/>
          <w:sz w:val="24"/>
          <w:szCs w:val="24"/>
          <w:lang w:val="en-ID"/>
        </w:rPr>
        <w:t xml:space="preserve"> 2,5189 </w:t>
      </w:r>
      <w:proofErr w:type="spellStart"/>
      <w:r w:rsidRPr="00F70E7F">
        <w:rPr>
          <w:rFonts w:ascii="Times New Roman" w:eastAsia="Arial Narrow" w:hAnsi="Times New Roman" w:cs="Times New Roman"/>
          <w:bCs/>
          <w:sz w:val="24"/>
          <w:szCs w:val="24"/>
          <w:lang w:val="en-ID"/>
        </w:rPr>
        <w:t>jika</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penghindaran</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pajak</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meningkat</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sebesar</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satu</w:t>
      </w:r>
      <w:proofErr w:type="spellEnd"/>
      <w:r w:rsidRPr="00F70E7F">
        <w:rPr>
          <w:rFonts w:ascii="Times New Roman" w:eastAsia="Arial Narrow" w:hAnsi="Times New Roman" w:cs="Times New Roman"/>
          <w:bCs/>
          <w:sz w:val="24"/>
          <w:szCs w:val="24"/>
          <w:lang w:val="en-ID"/>
        </w:rPr>
        <w:t xml:space="preserve"> unit. Nilai p-value yang </w:t>
      </w:r>
      <w:proofErr w:type="spellStart"/>
      <w:r w:rsidRPr="00F70E7F">
        <w:rPr>
          <w:rFonts w:ascii="Times New Roman" w:eastAsia="Arial Narrow" w:hAnsi="Times New Roman" w:cs="Times New Roman"/>
          <w:bCs/>
          <w:sz w:val="24"/>
          <w:szCs w:val="24"/>
          <w:lang w:val="en-ID"/>
        </w:rPr>
        <w:t>diperoleh</w:t>
      </w:r>
      <w:proofErr w:type="spellEnd"/>
      <w:r w:rsidRPr="00F70E7F">
        <w:rPr>
          <w:rFonts w:ascii="Times New Roman" w:eastAsia="Arial Narrow" w:hAnsi="Times New Roman" w:cs="Times New Roman"/>
          <w:bCs/>
          <w:sz w:val="24"/>
          <w:szCs w:val="24"/>
          <w:lang w:val="en-ID"/>
        </w:rPr>
        <w:t xml:space="preserve"> </w:t>
      </w:r>
      <w:proofErr w:type="spellStart"/>
      <w:r w:rsidRPr="00F70E7F">
        <w:rPr>
          <w:rFonts w:ascii="Times New Roman" w:eastAsia="Arial Narrow" w:hAnsi="Times New Roman" w:cs="Times New Roman"/>
          <w:bCs/>
          <w:sz w:val="24"/>
          <w:szCs w:val="24"/>
          <w:lang w:val="en-ID"/>
        </w:rPr>
        <w:t>adalah</w:t>
      </w:r>
      <w:proofErr w:type="spellEnd"/>
      <w:r w:rsidRPr="00F70E7F">
        <w:rPr>
          <w:rFonts w:ascii="Times New Roman" w:eastAsia="Arial Narrow" w:hAnsi="Times New Roman" w:cs="Times New Roman"/>
          <w:bCs/>
          <w:sz w:val="24"/>
          <w:szCs w:val="24"/>
          <w:lang w:val="en-ID"/>
        </w:rPr>
        <w:t xml:space="preserve"> 0,207</w:t>
      </w:r>
      <w:r>
        <w:rPr>
          <w:rFonts w:ascii="Times New Roman" w:eastAsia="Arial Narrow" w:hAnsi="Times New Roman" w:cs="Times New Roman"/>
          <w:bCs/>
          <w:sz w:val="24"/>
          <w:szCs w:val="24"/>
          <w:lang w:val="en-ID"/>
        </w:rPr>
        <w:t>.</w:t>
      </w:r>
      <w:r w:rsidRPr="00F70E7F">
        <w:rPr>
          <w:rFonts w:ascii="Times New Roman" w:eastAsia="Arial Narrow" w:hAnsi="Times New Roman" w:cs="Times New Roman"/>
          <w:bCs/>
          <w:sz w:val="24"/>
          <w:szCs w:val="24"/>
          <w:lang w:val="en-ID"/>
        </w:rPr>
        <w:t xml:space="preserve"> </w:t>
      </w:r>
    </w:p>
    <w:p w14:paraId="32B35E9A" w14:textId="77777777" w:rsidR="00CD6DE4" w:rsidRPr="00A8404B" w:rsidRDefault="00CD6DE4" w:rsidP="00CD6DE4">
      <w:pPr>
        <w:spacing w:after="120" w:line="240" w:lineRule="auto"/>
        <w:rPr>
          <w:rFonts w:ascii="Times New Roman" w:eastAsia="Arial Narrow" w:hAnsi="Times New Roman" w:cs="Times New Roman"/>
          <w:bCs/>
          <w:sz w:val="24"/>
          <w:szCs w:val="24"/>
        </w:rPr>
      </w:pPr>
      <w:proofErr w:type="spellStart"/>
      <w:r w:rsidRPr="00A8404B">
        <w:rPr>
          <w:rFonts w:ascii="Times New Roman" w:eastAsia="Arial Narrow" w:hAnsi="Times New Roman" w:cs="Times New Roman"/>
          <w:bCs/>
          <w:sz w:val="24"/>
          <w:szCs w:val="24"/>
        </w:rPr>
        <w:t>Pengaruh</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Risiko</w:t>
      </w:r>
      <w:proofErr w:type="spellEnd"/>
      <w:r w:rsidRPr="00A8404B">
        <w:rPr>
          <w:rFonts w:ascii="Times New Roman" w:eastAsia="Arial Narrow" w:hAnsi="Times New Roman" w:cs="Times New Roman"/>
          <w:bCs/>
          <w:sz w:val="24"/>
          <w:szCs w:val="24"/>
        </w:rPr>
        <w:t xml:space="preserve"> Pajak </w:t>
      </w:r>
      <w:proofErr w:type="spellStart"/>
      <w:r w:rsidRPr="00A8404B">
        <w:rPr>
          <w:rFonts w:ascii="Times New Roman" w:eastAsia="Arial Narrow" w:hAnsi="Times New Roman" w:cs="Times New Roman"/>
          <w:bCs/>
          <w:sz w:val="24"/>
          <w:szCs w:val="24"/>
        </w:rPr>
        <w:t>Terhadap</w:t>
      </w:r>
      <w:proofErr w:type="spellEnd"/>
      <w:r w:rsidRPr="00A8404B">
        <w:rPr>
          <w:rFonts w:ascii="Times New Roman" w:eastAsia="Arial Narrow" w:hAnsi="Times New Roman" w:cs="Times New Roman"/>
          <w:bCs/>
          <w:sz w:val="24"/>
          <w:szCs w:val="24"/>
        </w:rPr>
        <w:t xml:space="preserve"> Nilai Perusahaan (X2 → Y)</w:t>
      </w:r>
    </w:p>
    <w:p w14:paraId="500987AB" w14:textId="431179EF" w:rsidR="006E1EAE" w:rsidRPr="00CD6DE4" w:rsidRDefault="00CD6DE4" w:rsidP="00CD6DE4">
      <w:pPr>
        <w:spacing w:after="120" w:line="240" w:lineRule="auto"/>
        <w:ind w:firstLine="720"/>
        <w:jc w:val="both"/>
        <w:rPr>
          <w:rFonts w:ascii="Times New Roman" w:eastAsia="Arial Narrow" w:hAnsi="Times New Roman" w:cs="Times New Roman"/>
          <w:bCs/>
          <w:sz w:val="24"/>
          <w:szCs w:val="24"/>
        </w:rPr>
      </w:pPr>
      <w:proofErr w:type="spellStart"/>
      <w:r w:rsidRPr="00A8404B">
        <w:rPr>
          <w:rFonts w:ascii="Times New Roman" w:eastAsia="Arial Narrow" w:hAnsi="Times New Roman" w:cs="Times New Roman"/>
          <w:bCs/>
          <w:sz w:val="24"/>
          <w:szCs w:val="24"/>
        </w:rPr>
        <w:t>Koefisien</w:t>
      </w:r>
      <w:r>
        <w:rPr>
          <w:rFonts w:ascii="Times New Roman" w:eastAsia="Arial Narrow" w:hAnsi="Times New Roman" w:cs="Times New Roman"/>
          <w:bCs/>
          <w:sz w:val="24"/>
          <w:szCs w:val="24"/>
        </w:rPr>
        <w:t>nya</w:t>
      </w:r>
      <w:proofErr w:type="spellEnd"/>
      <w:r>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adalah</w:t>
      </w:r>
      <w:proofErr w:type="spellEnd"/>
      <w:r w:rsidRPr="00A8404B">
        <w:rPr>
          <w:rFonts w:ascii="Times New Roman" w:eastAsia="Arial Narrow" w:hAnsi="Times New Roman" w:cs="Times New Roman"/>
          <w:bCs/>
          <w:sz w:val="24"/>
          <w:szCs w:val="24"/>
        </w:rPr>
        <w:t xml:space="preserve"> 5,6458, yang </w:t>
      </w:r>
      <w:proofErr w:type="spellStart"/>
      <w:r w:rsidRPr="00A8404B">
        <w:rPr>
          <w:rFonts w:ascii="Times New Roman" w:eastAsia="Arial Narrow" w:hAnsi="Times New Roman" w:cs="Times New Roman"/>
          <w:bCs/>
          <w:sz w:val="24"/>
          <w:szCs w:val="24"/>
        </w:rPr>
        <w:t>me</w:t>
      </w:r>
      <w:r>
        <w:rPr>
          <w:rFonts w:ascii="Times New Roman" w:eastAsia="Arial Narrow" w:hAnsi="Times New Roman" w:cs="Times New Roman"/>
          <w:bCs/>
          <w:sz w:val="24"/>
          <w:szCs w:val="24"/>
        </w:rPr>
        <w:t>ngindikasikan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bahwa</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jika</w:t>
      </w:r>
      <w:proofErr w:type="spellEnd"/>
      <w:r w:rsidRPr="00A8404B">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R</w:t>
      </w:r>
      <w:r w:rsidRPr="00A8404B">
        <w:rPr>
          <w:rFonts w:ascii="Times New Roman" w:eastAsia="Arial Narrow" w:hAnsi="Times New Roman" w:cs="Times New Roman"/>
          <w:bCs/>
          <w:sz w:val="24"/>
          <w:szCs w:val="24"/>
        </w:rPr>
        <w:t>isiko</w:t>
      </w:r>
      <w:proofErr w:type="spellEnd"/>
      <w:r w:rsidRPr="00A8404B">
        <w:rPr>
          <w:rFonts w:ascii="Times New Roman" w:eastAsia="Arial Narrow" w:hAnsi="Times New Roman" w:cs="Times New Roman"/>
          <w:bCs/>
          <w:sz w:val="24"/>
          <w:szCs w:val="24"/>
        </w:rPr>
        <w:t xml:space="preserve"> </w:t>
      </w:r>
      <w:r>
        <w:rPr>
          <w:rFonts w:ascii="Times New Roman" w:eastAsia="Arial Narrow" w:hAnsi="Times New Roman" w:cs="Times New Roman"/>
          <w:bCs/>
          <w:sz w:val="24"/>
          <w:szCs w:val="24"/>
        </w:rPr>
        <w:t>P</w:t>
      </w:r>
      <w:r w:rsidRPr="00A8404B">
        <w:rPr>
          <w:rFonts w:ascii="Times New Roman" w:eastAsia="Arial Narrow" w:hAnsi="Times New Roman" w:cs="Times New Roman"/>
          <w:bCs/>
          <w:sz w:val="24"/>
          <w:szCs w:val="24"/>
        </w:rPr>
        <w:t>ajak</w:t>
      </w:r>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terjadi</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peningkatan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sebesar</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satu</w:t>
      </w:r>
      <w:proofErr w:type="spellEnd"/>
      <w:r w:rsidRPr="00A8404B">
        <w:rPr>
          <w:rFonts w:ascii="Times New Roman" w:eastAsia="Arial Narrow" w:hAnsi="Times New Roman" w:cs="Times New Roman"/>
          <w:bCs/>
          <w:sz w:val="24"/>
          <w:szCs w:val="24"/>
        </w:rPr>
        <w:t xml:space="preserve"> unit, </w:t>
      </w:r>
      <w:r>
        <w:rPr>
          <w:rFonts w:ascii="Times New Roman" w:eastAsia="Arial Narrow" w:hAnsi="Times New Roman" w:cs="Times New Roman"/>
          <w:bCs/>
          <w:sz w:val="24"/>
          <w:szCs w:val="24"/>
        </w:rPr>
        <w:t>N</w:t>
      </w:r>
      <w:r w:rsidRPr="00A8404B">
        <w:rPr>
          <w:rFonts w:ascii="Times New Roman" w:eastAsia="Arial Narrow" w:hAnsi="Times New Roman" w:cs="Times New Roman"/>
          <w:bCs/>
          <w:sz w:val="24"/>
          <w:szCs w:val="24"/>
        </w:rPr>
        <w:t xml:space="preserve">ilai </w:t>
      </w:r>
      <w:r>
        <w:rPr>
          <w:rFonts w:ascii="Times New Roman" w:eastAsia="Arial Narrow" w:hAnsi="Times New Roman" w:cs="Times New Roman"/>
          <w:bCs/>
          <w:sz w:val="24"/>
          <w:szCs w:val="24"/>
        </w:rPr>
        <w:t>P</w:t>
      </w:r>
      <w:r w:rsidRPr="00A8404B">
        <w:rPr>
          <w:rFonts w:ascii="Times New Roman" w:eastAsia="Arial Narrow" w:hAnsi="Times New Roman" w:cs="Times New Roman"/>
          <w:bCs/>
          <w:sz w:val="24"/>
          <w:szCs w:val="24"/>
        </w:rPr>
        <w:t xml:space="preserve">erusahaan </w:t>
      </w:r>
      <w:proofErr w:type="spellStart"/>
      <w:proofErr w:type="gramStart"/>
      <w:r w:rsidRPr="00A8404B">
        <w:rPr>
          <w:rFonts w:ascii="Times New Roman" w:eastAsia="Arial Narrow" w:hAnsi="Times New Roman" w:cs="Times New Roman"/>
          <w:bCs/>
          <w:sz w:val="24"/>
          <w:szCs w:val="24"/>
        </w:rPr>
        <w:t>akan</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sebesar</w:t>
      </w:r>
      <w:proofErr w:type="spellEnd"/>
      <w:proofErr w:type="gramEnd"/>
      <w:r w:rsidRPr="00A8404B">
        <w:rPr>
          <w:rFonts w:ascii="Times New Roman" w:eastAsia="Arial Narrow" w:hAnsi="Times New Roman" w:cs="Times New Roman"/>
          <w:bCs/>
          <w:sz w:val="24"/>
          <w:szCs w:val="24"/>
        </w:rPr>
        <w:t xml:space="preserve"> 5,6458. Nilai P-value yang </w:t>
      </w:r>
      <w:proofErr w:type="spellStart"/>
      <w:r w:rsidRPr="00A8404B">
        <w:rPr>
          <w:rFonts w:ascii="Times New Roman" w:eastAsia="Arial Narrow" w:hAnsi="Times New Roman" w:cs="Times New Roman"/>
          <w:bCs/>
          <w:sz w:val="24"/>
          <w:szCs w:val="24"/>
        </w:rPr>
        <w:t>diperoleh</w:t>
      </w:r>
      <w:proofErr w:type="spellEnd"/>
      <w:r w:rsidRPr="00A8404B">
        <w:rPr>
          <w:rFonts w:ascii="Times New Roman" w:eastAsia="Arial Narrow" w:hAnsi="Times New Roman" w:cs="Times New Roman"/>
          <w:bCs/>
          <w:sz w:val="24"/>
          <w:szCs w:val="24"/>
        </w:rPr>
        <w:t xml:space="preserve"> </w:t>
      </w:r>
      <w:proofErr w:type="spellStart"/>
      <w:r w:rsidRPr="00A8404B">
        <w:rPr>
          <w:rFonts w:ascii="Times New Roman" w:eastAsia="Arial Narrow" w:hAnsi="Times New Roman" w:cs="Times New Roman"/>
          <w:bCs/>
          <w:sz w:val="24"/>
          <w:szCs w:val="24"/>
        </w:rPr>
        <w:t>adalah</w:t>
      </w:r>
      <w:proofErr w:type="spellEnd"/>
      <w:r w:rsidRPr="00A8404B">
        <w:rPr>
          <w:rFonts w:ascii="Times New Roman" w:eastAsia="Arial Narrow" w:hAnsi="Times New Roman" w:cs="Times New Roman"/>
          <w:bCs/>
          <w:sz w:val="24"/>
          <w:szCs w:val="24"/>
        </w:rPr>
        <w:t xml:space="preserve"> 0,000.</w:t>
      </w:r>
    </w:p>
    <w:p w14:paraId="23D610FD" w14:textId="66567EB1" w:rsidR="00761E3B" w:rsidRDefault="00761E3B" w:rsidP="00761E3B">
      <w:pPr>
        <w:shd w:val="clear" w:color="auto" w:fill="FFFFFF"/>
        <w:spacing w:line="240" w:lineRule="auto"/>
        <w:jc w:val="both"/>
        <w:rPr>
          <w:rFonts w:ascii="Times New Roman" w:eastAsia="Times New Roman" w:hAnsi="Times New Roman" w:cs="Times New Roman"/>
          <w:sz w:val="24"/>
          <w:szCs w:val="24"/>
        </w:rPr>
      </w:pPr>
      <w:r w:rsidRPr="00761E3B">
        <w:rPr>
          <w:rFonts w:ascii="Times New Roman" w:eastAsia="Times New Roman" w:hAnsi="Times New Roman" w:cs="Times New Roman"/>
          <w:b/>
          <w:bCs/>
          <w:sz w:val="28"/>
          <w:szCs w:val="28"/>
        </w:rPr>
        <w:t>Pembahasan</w:t>
      </w:r>
      <w:r>
        <w:rPr>
          <w:rFonts w:ascii="Times New Roman" w:eastAsia="Times New Roman" w:hAnsi="Times New Roman" w:cs="Times New Roman"/>
          <w:sz w:val="24"/>
          <w:szCs w:val="24"/>
        </w:rPr>
        <w:t xml:space="preserve"> </w:t>
      </w:r>
    </w:p>
    <w:p w14:paraId="00A20477" w14:textId="77777777" w:rsidR="00CD6DE4" w:rsidRPr="000477BD" w:rsidRDefault="00CD6DE4" w:rsidP="00CD6DE4">
      <w:pPr>
        <w:spacing w:line="240" w:lineRule="auto"/>
        <w:rPr>
          <w:rFonts w:ascii="Times New Roman" w:eastAsia="Arial Narrow" w:hAnsi="Times New Roman" w:cs="Times New Roman"/>
          <w:b/>
          <w:sz w:val="24"/>
          <w:szCs w:val="24"/>
        </w:rPr>
      </w:pPr>
      <w:proofErr w:type="spellStart"/>
      <w:proofErr w:type="gramStart"/>
      <w:r w:rsidRPr="000477BD">
        <w:rPr>
          <w:rFonts w:ascii="Times New Roman" w:eastAsia="Arial Narrow" w:hAnsi="Times New Roman" w:cs="Times New Roman"/>
          <w:b/>
          <w:sz w:val="24"/>
          <w:szCs w:val="24"/>
        </w:rPr>
        <w:t>Penghindaran</w:t>
      </w:r>
      <w:proofErr w:type="spellEnd"/>
      <w:r w:rsidRPr="000477BD">
        <w:rPr>
          <w:rFonts w:ascii="Times New Roman" w:eastAsia="Arial Narrow" w:hAnsi="Times New Roman" w:cs="Times New Roman"/>
          <w:b/>
          <w:sz w:val="24"/>
          <w:szCs w:val="24"/>
        </w:rPr>
        <w:t xml:space="preserve"> </w:t>
      </w:r>
      <w:r>
        <w:rPr>
          <w:rFonts w:ascii="Times New Roman" w:eastAsia="Arial Narrow" w:hAnsi="Times New Roman" w:cs="Times New Roman"/>
          <w:b/>
          <w:sz w:val="24"/>
          <w:szCs w:val="24"/>
        </w:rPr>
        <w:t xml:space="preserve"> </w:t>
      </w:r>
      <w:r w:rsidRPr="000477BD">
        <w:rPr>
          <w:rFonts w:ascii="Times New Roman" w:eastAsia="Arial Narrow" w:hAnsi="Times New Roman" w:cs="Times New Roman"/>
          <w:b/>
          <w:sz w:val="24"/>
          <w:szCs w:val="24"/>
        </w:rPr>
        <w:t>Pajak</w:t>
      </w:r>
      <w:proofErr w:type="gramEnd"/>
      <w:r w:rsidRPr="000477BD">
        <w:rPr>
          <w:rFonts w:ascii="Times New Roman" w:eastAsia="Arial Narrow" w:hAnsi="Times New Roman" w:cs="Times New Roman"/>
          <w:b/>
          <w:sz w:val="24"/>
          <w:szCs w:val="24"/>
        </w:rPr>
        <w:t xml:space="preserve"> Tidak</w:t>
      </w:r>
      <w:r>
        <w:rPr>
          <w:rFonts w:ascii="Times New Roman" w:eastAsia="Arial Narrow" w:hAnsi="Times New Roman" w:cs="Times New Roman"/>
          <w:b/>
          <w:sz w:val="24"/>
          <w:szCs w:val="24"/>
        </w:rPr>
        <w:t xml:space="preserve"> </w:t>
      </w:r>
      <w:r w:rsidRPr="000477BD">
        <w:rPr>
          <w:rFonts w:ascii="Times New Roman" w:eastAsia="Arial Narrow" w:hAnsi="Times New Roman" w:cs="Times New Roman"/>
          <w:b/>
          <w:sz w:val="24"/>
          <w:szCs w:val="24"/>
        </w:rPr>
        <w:t xml:space="preserve"> </w:t>
      </w:r>
      <w:proofErr w:type="spellStart"/>
      <w:r w:rsidRPr="000477BD">
        <w:rPr>
          <w:rFonts w:ascii="Times New Roman" w:eastAsia="Arial Narrow" w:hAnsi="Times New Roman" w:cs="Times New Roman"/>
          <w:b/>
          <w:sz w:val="24"/>
          <w:szCs w:val="24"/>
        </w:rPr>
        <w:t>Berpengaruh</w:t>
      </w:r>
      <w:proofErr w:type="spellEnd"/>
      <w:r w:rsidRPr="000477BD">
        <w:rPr>
          <w:rFonts w:ascii="Times New Roman" w:eastAsia="Arial Narrow" w:hAnsi="Times New Roman" w:cs="Times New Roman"/>
          <w:b/>
          <w:sz w:val="24"/>
          <w:szCs w:val="24"/>
        </w:rPr>
        <w:t xml:space="preserve"> </w:t>
      </w:r>
      <w:proofErr w:type="spellStart"/>
      <w:r>
        <w:rPr>
          <w:rFonts w:ascii="Times New Roman" w:eastAsia="Arial Narrow" w:hAnsi="Times New Roman" w:cs="Times New Roman"/>
          <w:b/>
          <w:sz w:val="24"/>
          <w:szCs w:val="24"/>
        </w:rPr>
        <w:t>T</w:t>
      </w:r>
      <w:r w:rsidRPr="000477BD">
        <w:rPr>
          <w:rFonts w:ascii="Times New Roman" w:eastAsia="Arial Narrow" w:hAnsi="Times New Roman" w:cs="Times New Roman"/>
          <w:b/>
          <w:sz w:val="24"/>
          <w:szCs w:val="24"/>
        </w:rPr>
        <w:t>erhadap</w:t>
      </w:r>
      <w:proofErr w:type="spellEnd"/>
      <w:r w:rsidRPr="000477BD">
        <w:rPr>
          <w:rFonts w:ascii="Times New Roman" w:eastAsia="Arial Narrow" w:hAnsi="Times New Roman" w:cs="Times New Roman"/>
          <w:b/>
          <w:sz w:val="24"/>
          <w:szCs w:val="24"/>
        </w:rPr>
        <w:t xml:space="preserve"> Nilai </w:t>
      </w:r>
      <w:r>
        <w:rPr>
          <w:rFonts w:ascii="Times New Roman" w:eastAsia="Arial Narrow" w:hAnsi="Times New Roman" w:cs="Times New Roman"/>
          <w:b/>
          <w:sz w:val="24"/>
          <w:szCs w:val="24"/>
        </w:rPr>
        <w:t xml:space="preserve">  </w:t>
      </w:r>
      <w:r w:rsidRPr="000477BD">
        <w:rPr>
          <w:rFonts w:ascii="Times New Roman" w:eastAsia="Arial Narrow" w:hAnsi="Times New Roman" w:cs="Times New Roman"/>
          <w:b/>
          <w:sz w:val="24"/>
          <w:szCs w:val="24"/>
        </w:rPr>
        <w:t>Perusahaan</w:t>
      </w:r>
    </w:p>
    <w:p w14:paraId="6291E853" w14:textId="77777777" w:rsidR="00CD6DE4" w:rsidRPr="00512E27" w:rsidRDefault="00CD6DE4" w:rsidP="00CD6DE4">
      <w:pPr>
        <w:tabs>
          <w:tab w:val="left" w:pos="1025"/>
        </w:tabs>
        <w:spacing w:line="240" w:lineRule="auto"/>
        <w:jc w:val="both"/>
        <w:rPr>
          <w:rFonts w:ascii="Times New Roman" w:eastAsia="Arial Narrow" w:hAnsi="Times New Roman" w:cs="Times New Roman"/>
          <w:bCs/>
          <w:sz w:val="24"/>
          <w:szCs w:val="24"/>
          <w:lang w:val="en-ID"/>
        </w:rPr>
      </w:pPr>
      <w:r>
        <w:rPr>
          <w:rFonts w:ascii="Times New Roman" w:eastAsia="Arial Narrow" w:hAnsi="Times New Roman" w:cs="Times New Roman"/>
          <w:bCs/>
          <w:sz w:val="24"/>
          <w:szCs w:val="24"/>
        </w:rPr>
        <w:tab/>
      </w:r>
      <w:proofErr w:type="spellStart"/>
      <w:r>
        <w:rPr>
          <w:rFonts w:ascii="Times New Roman" w:eastAsia="Arial Narrow" w:hAnsi="Times New Roman" w:cs="Times New Roman"/>
          <w:bCs/>
          <w:sz w:val="24"/>
          <w:szCs w:val="24"/>
        </w:rPr>
        <w:t>Berdasarkan</w:t>
      </w:r>
      <w:proofErr w:type="spellEnd"/>
      <w:r>
        <w:rPr>
          <w:rFonts w:ascii="Times New Roman" w:eastAsia="Arial Narrow" w:hAnsi="Times New Roman" w:cs="Times New Roman"/>
          <w:bCs/>
          <w:sz w:val="24"/>
          <w:szCs w:val="24"/>
        </w:rPr>
        <w:t xml:space="preserve"> uji</w:t>
      </w:r>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analisis</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regresi</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m</w:t>
      </w:r>
      <w:r>
        <w:rPr>
          <w:rFonts w:ascii="Times New Roman" w:eastAsia="Arial Narrow" w:hAnsi="Times New Roman" w:cs="Times New Roman"/>
          <w:bCs/>
          <w:sz w:val="24"/>
          <w:szCs w:val="24"/>
        </w:rPr>
        <w:t>engindikasi</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bahwa</w:t>
      </w:r>
      <w:proofErr w:type="spellEnd"/>
      <w:r w:rsidRPr="00971528">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P</w:t>
      </w:r>
      <w:r w:rsidRPr="00971528">
        <w:rPr>
          <w:rFonts w:ascii="Times New Roman" w:eastAsia="Arial Narrow" w:hAnsi="Times New Roman" w:cs="Times New Roman"/>
          <w:bCs/>
          <w:sz w:val="24"/>
          <w:szCs w:val="24"/>
        </w:rPr>
        <w:t>enghindaran</w:t>
      </w:r>
      <w:proofErr w:type="spellEnd"/>
      <w:r w:rsidRPr="00971528">
        <w:rPr>
          <w:rFonts w:ascii="Times New Roman" w:eastAsia="Arial Narrow" w:hAnsi="Times New Roman" w:cs="Times New Roman"/>
          <w:bCs/>
          <w:sz w:val="24"/>
          <w:szCs w:val="24"/>
        </w:rPr>
        <w:t xml:space="preserve"> </w:t>
      </w:r>
      <w:r>
        <w:rPr>
          <w:rFonts w:ascii="Times New Roman" w:eastAsia="Arial Narrow" w:hAnsi="Times New Roman" w:cs="Times New Roman"/>
          <w:bCs/>
          <w:sz w:val="24"/>
          <w:szCs w:val="24"/>
        </w:rPr>
        <w:t>P</w:t>
      </w:r>
      <w:r w:rsidRPr="00971528">
        <w:rPr>
          <w:rFonts w:ascii="Times New Roman" w:eastAsia="Arial Narrow" w:hAnsi="Times New Roman" w:cs="Times New Roman"/>
          <w:bCs/>
          <w:sz w:val="24"/>
          <w:szCs w:val="24"/>
        </w:rPr>
        <w:t xml:space="preserve">ajak </w:t>
      </w:r>
      <w:proofErr w:type="spellStart"/>
      <w:r w:rsidRPr="00971528">
        <w:rPr>
          <w:rFonts w:ascii="Times New Roman" w:eastAsia="Arial Narrow" w:hAnsi="Times New Roman" w:cs="Times New Roman"/>
          <w:bCs/>
          <w:sz w:val="24"/>
          <w:szCs w:val="24"/>
        </w:rPr>
        <w:t>memiliki</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koefisien</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negatif</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sebesar</w:t>
      </w:r>
      <w:proofErr w:type="spellEnd"/>
      <w:r w:rsidRPr="00971528">
        <w:rPr>
          <w:rFonts w:ascii="Times New Roman" w:eastAsia="Arial Narrow" w:hAnsi="Times New Roman" w:cs="Times New Roman"/>
          <w:bCs/>
          <w:sz w:val="24"/>
          <w:szCs w:val="24"/>
        </w:rPr>
        <w:t xml:space="preserve"> -2,5189. </w:t>
      </w:r>
      <w:proofErr w:type="spellStart"/>
      <w:r>
        <w:rPr>
          <w:rFonts w:ascii="Times New Roman" w:eastAsia="Arial Narrow" w:hAnsi="Times New Roman" w:cs="Times New Roman"/>
          <w:bCs/>
          <w:sz w:val="24"/>
          <w:szCs w:val="24"/>
        </w:rPr>
        <w:t>Fenomena</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ini</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menujukan</w:t>
      </w:r>
      <w:proofErr w:type="spellEnd"/>
      <w:r>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dengan</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meningkatnya</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tingkat</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penghindaran</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pajak</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nilai</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perusahaan</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cenderung</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menurun</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Namun</w:t>
      </w:r>
      <w:proofErr w:type="spellEnd"/>
      <w:r w:rsidRPr="00971528">
        <w:rPr>
          <w:rFonts w:ascii="Times New Roman" w:eastAsia="Arial Narrow" w:hAnsi="Times New Roman" w:cs="Times New Roman"/>
          <w:bCs/>
          <w:sz w:val="24"/>
          <w:szCs w:val="24"/>
        </w:rPr>
        <w:t>,</w:t>
      </w:r>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kaitan</w:t>
      </w:r>
      <w:proofErr w:type="spellEnd"/>
      <w:r w:rsidRPr="0046468A">
        <w:rPr>
          <w:rFonts w:ascii="Times New Roman" w:eastAsia="Arial Narrow" w:hAnsi="Times New Roman" w:cs="Times New Roman"/>
          <w:bCs/>
          <w:sz w:val="24"/>
          <w:szCs w:val="24"/>
        </w:rPr>
        <w:t xml:space="preserve"> </w:t>
      </w:r>
      <w:proofErr w:type="spellStart"/>
      <w:r w:rsidRPr="0046468A">
        <w:rPr>
          <w:rFonts w:ascii="Times New Roman" w:eastAsia="Arial Narrow" w:hAnsi="Times New Roman" w:cs="Times New Roman"/>
          <w:bCs/>
          <w:sz w:val="24"/>
          <w:szCs w:val="24"/>
        </w:rPr>
        <w:t>antara</w:t>
      </w:r>
      <w:proofErr w:type="spellEnd"/>
      <w:r w:rsidRPr="0046468A">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P</w:t>
      </w:r>
      <w:r w:rsidRPr="0046468A">
        <w:rPr>
          <w:rFonts w:ascii="Times New Roman" w:eastAsia="Arial Narrow" w:hAnsi="Times New Roman" w:cs="Times New Roman"/>
          <w:bCs/>
          <w:sz w:val="24"/>
          <w:szCs w:val="24"/>
        </w:rPr>
        <w:t>enghindaran</w:t>
      </w:r>
      <w:proofErr w:type="spellEnd"/>
      <w:r w:rsidRPr="0046468A">
        <w:rPr>
          <w:rFonts w:ascii="Times New Roman" w:eastAsia="Arial Narrow" w:hAnsi="Times New Roman" w:cs="Times New Roman"/>
          <w:bCs/>
          <w:sz w:val="24"/>
          <w:szCs w:val="24"/>
        </w:rPr>
        <w:t xml:space="preserve"> </w:t>
      </w:r>
      <w:r>
        <w:rPr>
          <w:rFonts w:ascii="Times New Roman" w:eastAsia="Arial Narrow" w:hAnsi="Times New Roman" w:cs="Times New Roman"/>
          <w:bCs/>
          <w:sz w:val="24"/>
          <w:szCs w:val="24"/>
        </w:rPr>
        <w:t>P</w:t>
      </w:r>
      <w:r w:rsidRPr="0046468A">
        <w:rPr>
          <w:rFonts w:ascii="Times New Roman" w:eastAsia="Arial Narrow" w:hAnsi="Times New Roman" w:cs="Times New Roman"/>
          <w:bCs/>
          <w:sz w:val="24"/>
          <w:szCs w:val="24"/>
        </w:rPr>
        <w:t xml:space="preserve">ajak dan </w:t>
      </w:r>
      <w:r>
        <w:rPr>
          <w:rFonts w:ascii="Times New Roman" w:eastAsia="Arial Narrow" w:hAnsi="Times New Roman" w:cs="Times New Roman"/>
          <w:bCs/>
          <w:sz w:val="24"/>
          <w:szCs w:val="24"/>
        </w:rPr>
        <w:t>N</w:t>
      </w:r>
      <w:r w:rsidRPr="0046468A">
        <w:rPr>
          <w:rFonts w:ascii="Times New Roman" w:eastAsia="Arial Narrow" w:hAnsi="Times New Roman" w:cs="Times New Roman"/>
          <w:bCs/>
          <w:sz w:val="24"/>
          <w:szCs w:val="24"/>
        </w:rPr>
        <w:t xml:space="preserve">ilai </w:t>
      </w:r>
      <w:r>
        <w:rPr>
          <w:rFonts w:ascii="Times New Roman" w:eastAsia="Arial Narrow" w:hAnsi="Times New Roman" w:cs="Times New Roman"/>
          <w:bCs/>
          <w:sz w:val="24"/>
          <w:szCs w:val="24"/>
        </w:rPr>
        <w:t>P</w:t>
      </w:r>
      <w:r w:rsidRPr="0046468A">
        <w:rPr>
          <w:rFonts w:ascii="Times New Roman" w:eastAsia="Arial Narrow" w:hAnsi="Times New Roman" w:cs="Times New Roman"/>
          <w:bCs/>
          <w:sz w:val="24"/>
          <w:szCs w:val="24"/>
        </w:rPr>
        <w:t xml:space="preserve">erusahaan </w:t>
      </w:r>
      <w:proofErr w:type="spellStart"/>
      <w:r w:rsidRPr="0046468A">
        <w:rPr>
          <w:rFonts w:ascii="Times New Roman" w:eastAsia="Arial Narrow" w:hAnsi="Times New Roman" w:cs="Times New Roman"/>
          <w:bCs/>
          <w:sz w:val="24"/>
          <w:szCs w:val="24"/>
        </w:rPr>
        <w:t>dapat</w:t>
      </w:r>
      <w:proofErr w:type="spellEnd"/>
      <w:r w:rsidRPr="0046468A">
        <w:rPr>
          <w:rFonts w:ascii="Times New Roman" w:eastAsia="Arial Narrow" w:hAnsi="Times New Roman" w:cs="Times New Roman"/>
          <w:bCs/>
          <w:sz w:val="24"/>
          <w:szCs w:val="24"/>
        </w:rPr>
        <w:t xml:space="preserve"> </w:t>
      </w:r>
      <w:proofErr w:type="spellStart"/>
      <w:r w:rsidRPr="0046468A">
        <w:rPr>
          <w:rFonts w:ascii="Times New Roman" w:eastAsia="Arial Narrow" w:hAnsi="Times New Roman" w:cs="Times New Roman"/>
          <w:bCs/>
          <w:sz w:val="24"/>
          <w:szCs w:val="24"/>
        </w:rPr>
        <w:t>diabaikan</w:t>
      </w:r>
      <w:proofErr w:type="spellEnd"/>
      <w:r w:rsidRPr="0046468A">
        <w:rPr>
          <w:rFonts w:ascii="Times New Roman" w:eastAsia="Arial Narrow" w:hAnsi="Times New Roman" w:cs="Times New Roman"/>
          <w:bCs/>
          <w:sz w:val="24"/>
          <w:szCs w:val="24"/>
        </w:rPr>
        <w:t xml:space="preserve"> </w:t>
      </w:r>
      <w:proofErr w:type="spellStart"/>
      <w:r w:rsidRPr="007E198A">
        <w:rPr>
          <w:rFonts w:ascii="Times New Roman" w:eastAsia="Arial Narrow" w:hAnsi="Times New Roman" w:cs="Times New Roman"/>
          <w:bCs/>
          <w:sz w:val="24"/>
          <w:szCs w:val="24"/>
          <w:lang w:val="en-ID"/>
        </w:rPr>
        <w:t>secara</w:t>
      </w:r>
      <w:proofErr w:type="spellEnd"/>
      <w:r w:rsidRPr="007E198A">
        <w:rPr>
          <w:rFonts w:ascii="Times New Roman" w:eastAsia="Arial Narrow" w:hAnsi="Times New Roman" w:cs="Times New Roman"/>
          <w:bCs/>
          <w:sz w:val="24"/>
          <w:szCs w:val="24"/>
          <w:lang w:val="en-ID"/>
        </w:rPr>
        <w:t xml:space="preserve"> </w:t>
      </w:r>
      <w:proofErr w:type="spellStart"/>
      <w:r w:rsidRPr="007E198A">
        <w:rPr>
          <w:rFonts w:ascii="Times New Roman" w:eastAsia="Arial Narrow" w:hAnsi="Times New Roman" w:cs="Times New Roman"/>
          <w:bCs/>
          <w:sz w:val="24"/>
          <w:szCs w:val="24"/>
          <w:lang w:val="en-ID"/>
        </w:rPr>
        <w:t>statistik</w:t>
      </w:r>
      <w:proofErr w:type="spellEnd"/>
      <w:r w:rsidRPr="007E198A">
        <w:rPr>
          <w:rFonts w:ascii="Times New Roman" w:eastAsia="Arial Narrow" w:hAnsi="Times New Roman" w:cs="Times New Roman"/>
          <w:bCs/>
          <w:sz w:val="24"/>
          <w:szCs w:val="24"/>
          <w:lang w:val="en-ID"/>
        </w:rPr>
        <w:t xml:space="preserve">, </w:t>
      </w:r>
      <w:proofErr w:type="spellStart"/>
      <w:r w:rsidRPr="007E198A">
        <w:rPr>
          <w:rFonts w:ascii="Times New Roman" w:eastAsia="Arial Narrow" w:hAnsi="Times New Roman" w:cs="Times New Roman"/>
          <w:bCs/>
          <w:sz w:val="24"/>
          <w:szCs w:val="24"/>
          <w:lang w:val="en-ID"/>
        </w:rPr>
        <w:t>menurut</w:t>
      </w:r>
      <w:proofErr w:type="spellEnd"/>
      <w:r w:rsidRPr="007E198A">
        <w:rPr>
          <w:rFonts w:ascii="Times New Roman" w:eastAsia="Arial Narrow" w:hAnsi="Times New Roman" w:cs="Times New Roman"/>
          <w:bCs/>
          <w:sz w:val="24"/>
          <w:szCs w:val="24"/>
          <w:lang w:val="en-ID"/>
        </w:rPr>
        <w:t xml:space="preserve"> </w:t>
      </w:r>
      <w:r>
        <w:rPr>
          <w:rFonts w:ascii="Times New Roman" w:eastAsia="Arial Narrow" w:hAnsi="Times New Roman" w:cs="Times New Roman"/>
          <w:bCs/>
          <w:sz w:val="24"/>
          <w:szCs w:val="24"/>
          <w:lang w:val="en-ID"/>
        </w:rPr>
        <w:t>N</w:t>
      </w:r>
      <w:r w:rsidRPr="007E198A">
        <w:rPr>
          <w:rFonts w:ascii="Times New Roman" w:eastAsia="Arial Narrow" w:hAnsi="Times New Roman" w:cs="Times New Roman"/>
          <w:bCs/>
          <w:sz w:val="24"/>
          <w:szCs w:val="24"/>
          <w:lang w:val="en-ID"/>
        </w:rPr>
        <w:t xml:space="preserve">ilai </w:t>
      </w:r>
      <w:r>
        <w:rPr>
          <w:rFonts w:ascii="Times New Roman" w:eastAsia="Arial Narrow" w:hAnsi="Times New Roman" w:cs="Times New Roman"/>
          <w:bCs/>
          <w:sz w:val="24"/>
          <w:szCs w:val="24"/>
          <w:lang w:val="en-ID"/>
        </w:rPr>
        <w:t>P</w:t>
      </w:r>
      <w:r w:rsidRPr="007E198A">
        <w:rPr>
          <w:rFonts w:ascii="Times New Roman" w:eastAsia="Arial Narrow" w:hAnsi="Times New Roman" w:cs="Times New Roman"/>
          <w:bCs/>
          <w:sz w:val="24"/>
          <w:szCs w:val="24"/>
          <w:lang w:val="en-ID"/>
        </w:rPr>
        <w:t xml:space="preserve"> (p-value) </w:t>
      </w:r>
      <w:proofErr w:type="spellStart"/>
      <w:r w:rsidRPr="007E198A">
        <w:rPr>
          <w:rFonts w:ascii="Times New Roman" w:eastAsia="Arial Narrow" w:hAnsi="Times New Roman" w:cs="Times New Roman"/>
          <w:bCs/>
          <w:sz w:val="24"/>
          <w:szCs w:val="24"/>
          <w:lang w:val="en-ID"/>
        </w:rPr>
        <w:t>sebesar</w:t>
      </w:r>
      <w:proofErr w:type="spellEnd"/>
      <w:r w:rsidRPr="007E198A">
        <w:rPr>
          <w:rFonts w:ascii="Times New Roman" w:eastAsia="Arial Narrow" w:hAnsi="Times New Roman" w:cs="Times New Roman"/>
          <w:bCs/>
          <w:sz w:val="24"/>
          <w:szCs w:val="24"/>
          <w:lang w:val="en-ID"/>
        </w:rPr>
        <w:t xml:space="preserve"> 0,207 yang </w:t>
      </w:r>
      <w:proofErr w:type="spellStart"/>
      <w:r w:rsidRPr="007E198A">
        <w:rPr>
          <w:rFonts w:ascii="Times New Roman" w:eastAsia="Arial Narrow" w:hAnsi="Times New Roman" w:cs="Times New Roman"/>
          <w:bCs/>
          <w:sz w:val="24"/>
          <w:szCs w:val="24"/>
          <w:lang w:val="en-ID"/>
        </w:rPr>
        <w:t>lebih</w:t>
      </w:r>
      <w:proofErr w:type="spellEnd"/>
      <w:r w:rsidRPr="007E198A">
        <w:rPr>
          <w:rFonts w:ascii="Times New Roman" w:eastAsia="Arial Narrow" w:hAnsi="Times New Roman" w:cs="Times New Roman"/>
          <w:bCs/>
          <w:sz w:val="24"/>
          <w:szCs w:val="24"/>
          <w:lang w:val="en-ID"/>
        </w:rPr>
        <w:t xml:space="preserve"> </w:t>
      </w:r>
      <w:proofErr w:type="spellStart"/>
      <w:r>
        <w:rPr>
          <w:rFonts w:ascii="Times New Roman" w:eastAsia="Arial Narrow" w:hAnsi="Times New Roman" w:cs="Times New Roman"/>
          <w:bCs/>
          <w:sz w:val="24"/>
          <w:szCs w:val="24"/>
          <w:lang w:val="en-ID"/>
        </w:rPr>
        <w:t>tinggi</w:t>
      </w:r>
      <w:proofErr w:type="spellEnd"/>
      <w:r w:rsidRPr="007E198A">
        <w:rPr>
          <w:rFonts w:ascii="Times New Roman" w:eastAsia="Arial Narrow" w:hAnsi="Times New Roman" w:cs="Times New Roman"/>
          <w:bCs/>
          <w:sz w:val="24"/>
          <w:szCs w:val="24"/>
          <w:lang w:val="en-ID"/>
        </w:rPr>
        <w:t xml:space="preserve"> </w:t>
      </w:r>
      <w:proofErr w:type="spellStart"/>
      <w:r w:rsidRPr="007E198A">
        <w:rPr>
          <w:rFonts w:ascii="Times New Roman" w:eastAsia="Arial Narrow" w:hAnsi="Times New Roman" w:cs="Times New Roman"/>
          <w:bCs/>
          <w:sz w:val="24"/>
          <w:szCs w:val="24"/>
          <w:lang w:val="en-ID"/>
        </w:rPr>
        <w:t>dari</w:t>
      </w:r>
      <w:proofErr w:type="spellEnd"/>
      <w:r>
        <w:rPr>
          <w:rFonts w:ascii="Times New Roman" w:eastAsia="Arial Narrow" w:hAnsi="Times New Roman" w:cs="Times New Roman"/>
          <w:bCs/>
          <w:sz w:val="24"/>
          <w:szCs w:val="24"/>
          <w:lang w:val="en-ID"/>
        </w:rPr>
        <w:t xml:space="preserve"> </w:t>
      </w:r>
      <w:r w:rsidRPr="007E198A">
        <w:rPr>
          <w:rFonts w:ascii="Times New Roman" w:eastAsia="Arial Narrow" w:hAnsi="Times New Roman" w:cs="Times New Roman"/>
          <w:bCs/>
          <w:sz w:val="24"/>
          <w:szCs w:val="24"/>
          <w:lang w:val="en-ID"/>
        </w:rPr>
        <w:t>pada 0,05.</w:t>
      </w:r>
      <w:r>
        <w:rPr>
          <w:rFonts w:ascii="Times New Roman" w:eastAsia="Arial Narrow" w:hAnsi="Times New Roman" w:cs="Times New Roman"/>
          <w:bCs/>
          <w:sz w:val="24"/>
          <w:szCs w:val="24"/>
          <w:lang w:val="en-ID"/>
        </w:rPr>
        <w:t xml:space="preserve"> </w:t>
      </w:r>
      <w:proofErr w:type="spellStart"/>
      <w:r>
        <w:rPr>
          <w:rFonts w:ascii="Times New Roman" w:eastAsia="Arial Narrow" w:hAnsi="Times New Roman" w:cs="Times New Roman"/>
          <w:bCs/>
          <w:sz w:val="24"/>
          <w:szCs w:val="24"/>
          <w:lang w:val="en-ID"/>
        </w:rPr>
        <w:t>Menyebabkan</w:t>
      </w:r>
      <w:proofErr w:type="spellEnd"/>
      <w:r w:rsidRPr="007E198A">
        <w:rPr>
          <w:rFonts w:ascii="Times New Roman" w:eastAsia="Arial Narrow" w:hAnsi="Times New Roman" w:cs="Times New Roman"/>
          <w:bCs/>
          <w:sz w:val="24"/>
          <w:szCs w:val="24"/>
          <w:lang w:val="en-ID"/>
        </w:rPr>
        <w:t xml:space="preserve">, </w:t>
      </w:r>
      <w:proofErr w:type="spellStart"/>
      <w:r w:rsidRPr="007E198A">
        <w:rPr>
          <w:rFonts w:ascii="Times New Roman" w:eastAsia="Arial Narrow" w:hAnsi="Times New Roman" w:cs="Times New Roman"/>
          <w:bCs/>
          <w:sz w:val="24"/>
          <w:szCs w:val="24"/>
          <w:lang w:val="en-ID"/>
        </w:rPr>
        <w:t>hipotesis</w:t>
      </w:r>
      <w:proofErr w:type="spellEnd"/>
      <w:r w:rsidRPr="007E198A">
        <w:rPr>
          <w:rFonts w:ascii="Times New Roman" w:eastAsia="Arial Narrow" w:hAnsi="Times New Roman" w:cs="Times New Roman"/>
          <w:bCs/>
          <w:sz w:val="24"/>
          <w:szCs w:val="24"/>
          <w:lang w:val="en-ID"/>
        </w:rPr>
        <w:t xml:space="preserve"> yang </w:t>
      </w:r>
      <w:proofErr w:type="spellStart"/>
      <w:r w:rsidRPr="00971528">
        <w:rPr>
          <w:rFonts w:ascii="Times New Roman" w:eastAsia="Arial Narrow" w:hAnsi="Times New Roman" w:cs="Times New Roman"/>
          <w:bCs/>
          <w:sz w:val="24"/>
          <w:szCs w:val="24"/>
        </w:rPr>
        <w:t>mengemukakan</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bahwa</w:t>
      </w:r>
      <w:proofErr w:type="spellEnd"/>
      <w:r w:rsidRPr="00971528">
        <w:rPr>
          <w:rFonts w:ascii="Times New Roman" w:eastAsia="Arial Narrow" w:hAnsi="Times New Roman" w:cs="Times New Roman"/>
          <w:bCs/>
          <w:sz w:val="24"/>
          <w:szCs w:val="24"/>
        </w:rPr>
        <w:t xml:space="preserve"> </w:t>
      </w:r>
      <w:proofErr w:type="spellStart"/>
      <w:proofErr w:type="gramStart"/>
      <w:r w:rsidRPr="00971528">
        <w:rPr>
          <w:rFonts w:ascii="Times New Roman" w:eastAsia="Arial Narrow" w:hAnsi="Times New Roman" w:cs="Times New Roman"/>
          <w:bCs/>
          <w:sz w:val="24"/>
          <w:szCs w:val="24"/>
        </w:rPr>
        <w:t>penghindaran</w:t>
      </w:r>
      <w:proofErr w:type="spellEnd"/>
      <w:r>
        <w:rPr>
          <w:rFonts w:ascii="Times New Roman" w:eastAsia="Arial Narrow" w:hAnsi="Times New Roman" w:cs="Times New Roman"/>
          <w:bCs/>
          <w:sz w:val="24"/>
          <w:szCs w:val="24"/>
        </w:rPr>
        <w:t xml:space="preserve"> </w:t>
      </w:r>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pajak</w:t>
      </w:r>
      <w:proofErr w:type="spellEnd"/>
      <w:proofErr w:type="gram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berpengaruh</w:t>
      </w:r>
      <w:proofErr w:type="spellEnd"/>
      <w:r w:rsidRPr="00971528">
        <w:rPr>
          <w:rFonts w:ascii="Times New Roman" w:eastAsia="Arial Narrow" w:hAnsi="Times New Roman" w:cs="Times New Roman"/>
          <w:bCs/>
          <w:sz w:val="24"/>
          <w:szCs w:val="24"/>
        </w:rPr>
        <w:t xml:space="preserve"> </w:t>
      </w:r>
      <w:r>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terhadap</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nilai</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perusahaan</w:t>
      </w:r>
      <w:proofErr w:type="spellEnd"/>
      <w:r w:rsidRPr="00971528">
        <w:rPr>
          <w:rFonts w:ascii="Times New Roman" w:eastAsia="Arial Narrow" w:hAnsi="Times New Roman" w:cs="Times New Roman"/>
          <w:bCs/>
          <w:sz w:val="24"/>
          <w:szCs w:val="24"/>
        </w:rPr>
        <w:t xml:space="preserve"> </w:t>
      </w:r>
      <w:proofErr w:type="spellStart"/>
      <w:r w:rsidRPr="00971528">
        <w:rPr>
          <w:rFonts w:ascii="Times New Roman" w:eastAsia="Arial Narrow" w:hAnsi="Times New Roman" w:cs="Times New Roman"/>
          <w:bCs/>
          <w:sz w:val="24"/>
          <w:szCs w:val="24"/>
        </w:rPr>
        <w:t>ditolak</w:t>
      </w:r>
      <w:proofErr w:type="spellEnd"/>
      <w:r w:rsidRPr="00971528">
        <w:rPr>
          <w:rFonts w:ascii="Times New Roman" w:eastAsia="Arial Narrow" w:hAnsi="Times New Roman" w:cs="Times New Roman"/>
          <w:bCs/>
          <w:sz w:val="24"/>
          <w:szCs w:val="24"/>
        </w:rPr>
        <w:t>.</w:t>
      </w:r>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Bahwa</w:t>
      </w:r>
      <w:proofErr w:type="spellEnd"/>
      <w:r>
        <w:rPr>
          <w:rFonts w:ascii="Times New Roman" w:eastAsia="Arial Narrow" w:hAnsi="Times New Roman" w:cs="Times New Roman"/>
          <w:bCs/>
          <w:sz w:val="24"/>
          <w:szCs w:val="24"/>
        </w:rPr>
        <w:t xml:space="preserve"> variable </w:t>
      </w:r>
      <w:proofErr w:type="spellStart"/>
      <w:r>
        <w:rPr>
          <w:rFonts w:ascii="Times New Roman" w:eastAsia="Arial Narrow" w:hAnsi="Times New Roman" w:cs="Times New Roman"/>
          <w:bCs/>
          <w:sz w:val="24"/>
          <w:szCs w:val="24"/>
        </w:rPr>
        <w:t>penghindaran</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pajak</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tidak</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berpengaruh</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signifikan</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terhadap</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nilai</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perusahaan</w:t>
      </w:r>
      <w:proofErr w:type="spellEnd"/>
      <w:r>
        <w:rPr>
          <w:rFonts w:ascii="Times New Roman" w:eastAsia="Arial Narrow" w:hAnsi="Times New Roman" w:cs="Times New Roman"/>
          <w:bCs/>
          <w:sz w:val="24"/>
          <w:szCs w:val="24"/>
        </w:rPr>
        <w:t xml:space="preserve">. </w:t>
      </w:r>
      <w:r w:rsidRPr="006E2E2A">
        <w:rPr>
          <w:rFonts w:ascii="Times New Roman" w:eastAsia="Arial Narrow" w:hAnsi="Times New Roman" w:cs="Times New Roman"/>
          <w:bCs/>
          <w:sz w:val="24"/>
          <w:szCs w:val="24"/>
        </w:rPr>
        <w:t xml:space="preserve">Salah </w:t>
      </w:r>
      <w:proofErr w:type="spellStart"/>
      <w:r w:rsidRPr="006E2E2A">
        <w:rPr>
          <w:rFonts w:ascii="Times New Roman" w:eastAsia="Arial Narrow" w:hAnsi="Times New Roman" w:cs="Times New Roman"/>
          <w:bCs/>
          <w:sz w:val="24"/>
          <w:szCs w:val="24"/>
        </w:rPr>
        <w:t>satu</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kemungkinan</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penyebabnya</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adalah</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bahwa</w:t>
      </w:r>
      <w:proofErr w:type="spellEnd"/>
      <w:r w:rsidRPr="006E2E2A">
        <w:rPr>
          <w:rFonts w:ascii="Times New Roman" w:eastAsia="Arial Narrow" w:hAnsi="Times New Roman" w:cs="Times New Roman"/>
          <w:bCs/>
          <w:sz w:val="24"/>
          <w:szCs w:val="24"/>
        </w:rPr>
        <w:t xml:space="preserve"> investor </w:t>
      </w:r>
      <w:proofErr w:type="spellStart"/>
      <w:r w:rsidRPr="006E2E2A">
        <w:rPr>
          <w:rFonts w:ascii="Times New Roman" w:eastAsia="Arial Narrow" w:hAnsi="Times New Roman" w:cs="Times New Roman"/>
          <w:bCs/>
          <w:sz w:val="24"/>
          <w:szCs w:val="24"/>
        </w:rPr>
        <w:t>serta</w:t>
      </w:r>
      <w:proofErr w:type="spellEnd"/>
      <w:r w:rsidRPr="006E2E2A">
        <w:rPr>
          <w:rFonts w:ascii="Times New Roman" w:eastAsia="Arial Narrow" w:hAnsi="Times New Roman" w:cs="Times New Roman"/>
          <w:bCs/>
          <w:sz w:val="24"/>
          <w:szCs w:val="24"/>
        </w:rPr>
        <w:t xml:space="preserve"> pasar </w:t>
      </w:r>
      <w:proofErr w:type="spellStart"/>
      <w:r w:rsidRPr="006E2E2A">
        <w:rPr>
          <w:rFonts w:ascii="Times New Roman" w:eastAsia="Arial Narrow" w:hAnsi="Times New Roman" w:cs="Times New Roman"/>
          <w:bCs/>
          <w:sz w:val="24"/>
          <w:szCs w:val="24"/>
        </w:rPr>
        <w:t>mungkin</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tidak</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mempertimbangkan</w:t>
      </w:r>
      <w:proofErr w:type="spellEnd"/>
      <w:r w:rsidRPr="006E2E2A">
        <w:rPr>
          <w:rFonts w:ascii="Times New Roman" w:eastAsia="Arial Narrow" w:hAnsi="Times New Roman" w:cs="Times New Roman"/>
          <w:bCs/>
          <w:sz w:val="24"/>
          <w:szCs w:val="24"/>
        </w:rPr>
        <w:t xml:space="preserve"> strategi </w:t>
      </w:r>
      <w:proofErr w:type="spellStart"/>
      <w:r>
        <w:rPr>
          <w:rFonts w:ascii="Times New Roman" w:eastAsia="Arial Narrow" w:hAnsi="Times New Roman" w:cs="Times New Roman"/>
          <w:bCs/>
          <w:sz w:val="24"/>
          <w:szCs w:val="24"/>
        </w:rPr>
        <w:t>penghindaran</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pajak</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dengan</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dampak</w:t>
      </w:r>
      <w:proofErr w:type="spellEnd"/>
      <w:r>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signifikan</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dalam</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penilaian</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nilai</w:t>
      </w:r>
      <w:proofErr w:type="spellEnd"/>
      <w:r w:rsidRPr="006E2E2A">
        <w:rPr>
          <w:rFonts w:ascii="Times New Roman" w:eastAsia="Arial Narrow" w:hAnsi="Times New Roman" w:cs="Times New Roman"/>
          <w:bCs/>
          <w:sz w:val="24"/>
          <w:szCs w:val="24"/>
        </w:rPr>
        <w:t xml:space="preserve"> </w:t>
      </w:r>
      <w:proofErr w:type="spellStart"/>
      <w:r w:rsidRPr="006E2E2A">
        <w:rPr>
          <w:rFonts w:ascii="Times New Roman" w:eastAsia="Arial Narrow" w:hAnsi="Times New Roman" w:cs="Times New Roman"/>
          <w:bCs/>
          <w:sz w:val="24"/>
          <w:szCs w:val="24"/>
        </w:rPr>
        <w:t>perusahaan</w:t>
      </w:r>
      <w:proofErr w:type="spellEnd"/>
      <w:r w:rsidRPr="006E2E2A">
        <w:rPr>
          <w:rFonts w:ascii="Times New Roman" w:eastAsia="Arial Narrow" w:hAnsi="Times New Roman" w:cs="Times New Roman"/>
          <w:bCs/>
          <w:sz w:val="24"/>
          <w:szCs w:val="24"/>
        </w:rPr>
        <w:t xml:space="preserve"> </w:t>
      </w:r>
      <w:r w:rsidRPr="00512E27">
        <w:rPr>
          <w:rFonts w:ascii="Times New Roman" w:eastAsia="Arial Narrow" w:hAnsi="Times New Roman" w:cs="Times New Roman"/>
          <w:bCs/>
          <w:sz w:val="24"/>
          <w:szCs w:val="24"/>
        </w:rPr>
        <w:fldChar w:fldCharType="begin" w:fldLock="1"/>
      </w:r>
      <w:r w:rsidRPr="00512E27">
        <w:rPr>
          <w:rFonts w:ascii="Times New Roman" w:eastAsia="Arial Narrow" w:hAnsi="Times New Roman" w:cs="Times New Roman"/>
          <w:bCs/>
          <w:sz w:val="24"/>
          <w:szCs w:val="24"/>
        </w:rPr>
        <w:instrText>ADDIN CSL_CITATION {"citationItems":[{"id":"ITEM-1","itemData":{"DOI":"10.30656/jak.v8i1.2487","ISSN":"2339-2436","abstract":"Penelitian ini bertujuan untuk mengetahui apakah ada pengaruh kepemilikan institusional, komisaris independen serta komite audit terhadap penghindaran pajak pada perusahaan barang konsumsi yang terdaftar di Bursa Efek Indonesia periode 2015-2018. Penelitian ini menggunakan deskriptif kuantitatif. Teknik pengambilan sampel yang digunakan adalah purposive sampling dengan total sampel yang didapatkan sebanyak 14 perusahaan dalam waktu 4 tahun sehingga diperoleh 56 sampel setelah dilakukan data outlier. Analisis yang digunakan adalah analisis data panel dengan menggunakan software Eviews 10. Hasil pengujian analisis menyatakan bahwa variabel kepemilikan institusional, komisaris independen, serta komite audit memiliki pengaruh terhadap penghindaran pajak secara simultan. Pengujian secara parsial menyatakan bahwa variabel kepemilikan institusional dan komisaris independen berpengaruh negatif terhadap penghindaran pajak, sedangkan komite audit tidak berpengaruh terhadap penghindaran pajak.","author":[{"dropping-particle":"","family":"Pratomo","given":"Dudi","non-dropping-particle":"","parse-names":false,"suffix":""},{"dropping-particle":"","family":"Risa Aulia Rana","given":"","non-dropping-particle":"","parse-names":false,"suffix":""}],"container-title":"JAK (Jurnal Akuntansi) Kajian Ilmiah Akuntansi","id":"ITEM-1","issue":"1","issued":{"date-parts":[["2021"]]},"page":"91-103","title":"Pengaruh Kepemilikan Institusional, Komisaris Independen Dan Komite Audit Terhadap Penghindaran Pajak","type":"article-journal","volume":"8"},"uris":["http://www.mendeley.com/documents/?uuid=5a8341b0-50f7-4e5b-9330-b98d99a67f67"]}],"mendeley":{"formattedCitation":"(Pratomo &amp; Risa Aulia Rana, 2021)","plainTextFormattedCitation":"(Pratomo &amp; Risa Aulia Rana, 2021)","previouslyFormattedCitation":"(Pratomo &amp; Risa Aulia Rana, 2021)"},"properties":{"noteIndex":0},"schema":"https://github.com/citation-style-language/schema/raw/master/csl-citation.json"}</w:instrText>
      </w:r>
      <w:r w:rsidRPr="00512E27">
        <w:rPr>
          <w:rFonts w:ascii="Times New Roman" w:eastAsia="Arial Narrow" w:hAnsi="Times New Roman" w:cs="Times New Roman"/>
          <w:bCs/>
          <w:sz w:val="24"/>
          <w:szCs w:val="24"/>
        </w:rPr>
        <w:fldChar w:fldCharType="separate"/>
      </w:r>
      <w:r w:rsidRPr="00512E27">
        <w:rPr>
          <w:rFonts w:ascii="Times New Roman" w:eastAsia="Arial Narrow" w:hAnsi="Times New Roman" w:cs="Times New Roman"/>
          <w:bCs/>
          <w:noProof/>
          <w:sz w:val="24"/>
          <w:szCs w:val="24"/>
        </w:rPr>
        <w:t>(Pratomo &amp; Risa Aulia Rana, 2021)</w:t>
      </w:r>
      <w:r w:rsidRPr="00512E27">
        <w:rPr>
          <w:rFonts w:ascii="Times New Roman" w:eastAsia="Arial Narrow" w:hAnsi="Times New Roman" w:cs="Times New Roman"/>
          <w:bCs/>
          <w:sz w:val="24"/>
          <w:szCs w:val="24"/>
        </w:rPr>
        <w:fldChar w:fldCharType="end"/>
      </w:r>
      <w:r w:rsidRPr="00512E27">
        <w:rPr>
          <w:rFonts w:ascii="Times New Roman" w:eastAsia="Arial Narrow" w:hAnsi="Times New Roman" w:cs="Times New Roman"/>
          <w:bCs/>
          <w:sz w:val="24"/>
          <w:szCs w:val="24"/>
        </w:rPr>
        <w:t xml:space="preserve">. </w:t>
      </w:r>
      <w:r w:rsidRPr="00B35EFB">
        <w:rPr>
          <w:rFonts w:ascii="Times New Roman" w:eastAsia="Arial Narrow" w:hAnsi="Times New Roman" w:cs="Times New Roman"/>
          <w:bCs/>
          <w:sz w:val="24"/>
          <w:szCs w:val="24"/>
        </w:rPr>
        <w:t xml:space="preserve">Hasil </w:t>
      </w:r>
      <w:proofErr w:type="spellStart"/>
      <w:r w:rsidRPr="00B35EFB">
        <w:rPr>
          <w:rFonts w:ascii="Times New Roman" w:eastAsia="Arial Narrow" w:hAnsi="Times New Roman" w:cs="Times New Roman"/>
          <w:bCs/>
          <w:sz w:val="24"/>
          <w:szCs w:val="24"/>
        </w:rPr>
        <w:t>penelitian</w:t>
      </w:r>
      <w:proofErr w:type="spellEnd"/>
      <w:r w:rsidRPr="00B35EFB">
        <w:rPr>
          <w:rFonts w:ascii="Times New Roman" w:eastAsia="Arial Narrow" w:hAnsi="Times New Roman" w:cs="Times New Roman"/>
          <w:bCs/>
          <w:sz w:val="24"/>
          <w:szCs w:val="24"/>
        </w:rPr>
        <w:t xml:space="preserve"> </w:t>
      </w:r>
      <w:proofErr w:type="spellStart"/>
      <w:r w:rsidRPr="00B35EFB">
        <w:rPr>
          <w:rFonts w:ascii="Times New Roman" w:eastAsia="Arial Narrow" w:hAnsi="Times New Roman" w:cs="Times New Roman"/>
          <w:bCs/>
          <w:sz w:val="24"/>
          <w:szCs w:val="24"/>
        </w:rPr>
        <w:t>ini</w:t>
      </w:r>
      <w:proofErr w:type="spellEnd"/>
      <w:r w:rsidRPr="00B35EFB">
        <w:rPr>
          <w:rFonts w:ascii="Times New Roman" w:eastAsia="Arial Narrow" w:hAnsi="Times New Roman" w:cs="Times New Roman"/>
          <w:bCs/>
          <w:sz w:val="24"/>
          <w:szCs w:val="24"/>
        </w:rPr>
        <w:t> </w:t>
      </w:r>
      <w:proofErr w:type="spellStart"/>
      <w:r w:rsidRPr="00B35EFB">
        <w:rPr>
          <w:rFonts w:ascii="Times New Roman" w:eastAsia="Arial Narrow" w:hAnsi="Times New Roman" w:cs="Times New Roman"/>
          <w:bCs/>
          <w:sz w:val="24"/>
          <w:szCs w:val="24"/>
        </w:rPr>
        <w:t>sejalan</w:t>
      </w:r>
      <w:proofErr w:type="spellEnd"/>
      <w:r w:rsidRPr="00B35EFB">
        <w:rPr>
          <w:rFonts w:ascii="Times New Roman" w:eastAsia="Arial Narrow" w:hAnsi="Times New Roman" w:cs="Times New Roman"/>
          <w:bCs/>
          <w:sz w:val="24"/>
          <w:szCs w:val="24"/>
        </w:rPr>
        <w:t> </w:t>
      </w:r>
      <w:proofErr w:type="spellStart"/>
      <w:r w:rsidRPr="00B35EFB">
        <w:rPr>
          <w:rFonts w:ascii="Times New Roman" w:eastAsia="Arial Narrow" w:hAnsi="Times New Roman" w:cs="Times New Roman"/>
          <w:bCs/>
          <w:sz w:val="24"/>
          <w:szCs w:val="24"/>
        </w:rPr>
        <w:t>dengan</w:t>
      </w:r>
      <w:proofErr w:type="spellEnd"/>
      <w:r w:rsidRPr="00B35EFB">
        <w:rPr>
          <w:rFonts w:ascii="Times New Roman" w:eastAsia="Arial Narrow" w:hAnsi="Times New Roman" w:cs="Times New Roman"/>
          <w:bCs/>
          <w:sz w:val="24"/>
          <w:szCs w:val="24"/>
        </w:rPr>
        <w:t> </w:t>
      </w:r>
      <w:proofErr w:type="spellStart"/>
      <w:r w:rsidRPr="00B35EFB">
        <w:rPr>
          <w:rFonts w:ascii="Times New Roman" w:eastAsia="Arial Narrow" w:hAnsi="Times New Roman" w:cs="Times New Roman"/>
          <w:bCs/>
          <w:sz w:val="24"/>
          <w:szCs w:val="24"/>
        </w:rPr>
        <w:t>temuan</w:t>
      </w:r>
      <w:proofErr w:type="spellEnd"/>
      <w:r w:rsidRPr="00B35EFB">
        <w:rPr>
          <w:rFonts w:ascii="Times New Roman" w:eastAsia="Arial Narrow" w:hAnsi="Times New Roman" w:cs="Times New Roman"/>
          <w:bCs/>
          <w:sz w:val="24"/>
          <w:szCs w:val="24"/>
        </w:rPr>
        <w:t> </w:t>
      </w:r>
      <w:proofErr w:type="spellStart"/>
      <w:r w:rsidRPr="00B35EFB">
        <w:rPr>
          <w:rFonts w:ascii="Times New Roman" w:eastAsia="Arial Narrow" w:hAnsi="Times New Roman" w:cs="Times New Roman"/>
          <w:bCs/>
          <w:sz w:val="24"/>
          <w:szCs w:val="24"/>
        </w:rPr>
        <w:t>sebelumnya</w:t>
      </w:r>
      <w:proofErr w:type="spellEnd"/>
      <w:r w:rsidRPr="00B35EFB">
        <w:rPr>
          <w:rFonts w:ascii="Times New Roman" w:eastAsia="Arial Narrow" w:hAnsi="Times New Roman" w:cs="Times New Roman"/>
          <w:bCs/>
          <w:sz w:val="24"/>
          <w:szCs w:val="24"/>
        </w:rPr>
        <w:t xml:space="preserve"> yang </w:t>
      </w:r>
      <w:proofErr w:type="spellStart"/>
      <w:r w:rsidRPr="00B35EFB">
        <w:rPr>
          <w:rFonts w:ascii="Times New Roman" w:eastAsia="Arial Narrow" w:hAnsi="Times New Roman" w:cs="Times New Roman"/>
          <w:bCs/>
          <w:sz w:val="24"/>
          <w:szCs w:val="24"/>
        </w:rPr>
        <w:t>dilakukan</w:t>
      </w:r>
      <w:proofErr w:type="spellEnd"/>
      <w:r w:rsidRPr="00B35EFB">
        <w:rPr>
          <w:rFonts w:ascii="Times New Roman" w:eastAsia="Arial Narrow" w:hAnsi="Times New Roman" w:cs="Times New Roman"/>
          <w:bCs/>
          <w:sz w:val="24"/>
          <w:szCs w:val="24"/>
        </w:rPr>
        <w:t xml:space="preserve"> oleh</w:t>
      </w:r>
      <w:r>
        <w:rPr>
          <w:rFonts w:ascii="Times New Roman" w:eastAsia="Arial Narrow" w:hAnsi="Times New Roman" w:cs="Times New Roman"/>
          <w:bCs/>
          <w:sz w:val="24"/>
          <w:szCs w:val="24"/>
          <w:lang w:val="en-ID"/>
        </w:rPr>
        <w:t xml:space="preserve"> </w:t>
      </w:r>
      <w:r w:rsidRPr="00512E27">
        <w:rPr>
          <w:rFonts w:ascii="Times New Roman" w:eastAsia="Arial Narrow" w:hAnsi="Times New Roman" w:cs="Times New Roman"/>
          <w:bCs/>
          <w:sz w:val="24"/>
          <w:szCs w:val="24"/>
        </w:rPr>
        <w:fldChar w:fldCharType="begin" w:fldLock="1"/>
      </w:r>
      <w:r w:rsidRPr="00512E27">
        <w:rPr>
          <w:rFonts w:ascii="Times New Roman" w:eastAsia="Arial Narrow" w:hAnsi="Times New Roman" w:cs="Times New Roman"/>
          <w:bCs/>
          <w:sz w:val="24"/>
          <w:szCs w:val="24"/>
        </w:rPr>
        <w:instrText>ADDIN CSL_CITATION {"citationItems":[{"id":"ITEM-1","itemData":{"DOI":"10.37641/jiakes.v9i1.436","ISSN":"2337-7852","abstract":"Abstrack\r This study is a quantitative study that aims to the effect of tax avoidance on firm value in manufacturing companies listed on the Indonesia Stock Exchange for the 2014-2018 period. The population in this study were manufacturing companies listed and listed on the Indonesia Stock Exchange for the 2014-2018 period, totaling 117 companies. The sampling technique in this study was purposive sampling, in order to obtain 25 sample companies. The method used in analyzing the effect of independent variables on the dependent in this study is panel data regression analysis using Eviews 10 software. The results show that tax avoidance has a negative and insignificant effect on firm value. This shows that the higher the tax avoidance done by the company, the lower the firm value. The limitation in this study is that it does not include elements of other variables outside of tax avoidance which may affect firm value.\r Keywords: Tax Avoidance, Firm Value, Indonesia Stock Exchange","author":[{"dropping-particle":"","family":"Yuliandana","given":"Sri","non-dropping-particle":"","parse-names":false,"suffix":""},{"dropping-particle":"","family":"Junaidi","given":"Junaidi","non-dropping-particle":"","parse-names":false,"suffix":""},{"dropping-particle":"","family":"Ramadhan","given":"Abid","non-dropping-particle":"","parse-names":false,"suffix":""}],"container-title":"Jurnal Ilmiah Akuntansi Kesatuan","id":"ITEM-1","issue":"1","issued":{"date-parts":[["2021"]]},"page":"31-42","title":"Pengaruh Tax Avoidance Terhadap Nilai Perusahaan","type":"article-journal","volume":"9"},"uris":["http://www.mendeley.com/documents/?uuid=505e5ad0-80bd-4ce4-81b4-6901b83cc66d"]}],"mendeley":{"formattedCitation":"(Yuliandana et al., 2021)","plainTextFormattedCitation":"(Yuliandana et al., 2021)","previouslyFormattedCitation":"(Yuliandana et al., 2021)"},"properties":{"noteIndex":0},"schema":"https://github.com/citation-style-language/schema/raw/master/csl-citation.json"}</w:instrText>
      </w:r>
      <w:r w:rsidRPr="00512E27">
        <w:rPr>
          <w:rFonts w:ascii="Times New Roman" w:eastAsia="Arial Narrow" w:hAnsi="Times New Roman" w:cs="Times New Roman"/>
          <w:bCs/>
          <w:sz w:val="24"/>
          <w:szCs w:val="24"/>
        </w:rPr>
        <w:fldChar w:fldCharType="separate"/>
      </w:r>
      <w:r w:rsidRPr="00512E27">
        <w:rPr>
          <w:rFonts w:ascii="Times New Roman" w:eastAsia="Arial Narrow" w:hAnsi="Times New Roman" w:cs="Times New Roman"/>
          <w:bCs/>
          <w:noProof/>
          <w:sz w:val="24"/>
          <w:szCs w:val="24"/>
        </w:rPr>
        <w:t>(Yuliandana et al., 2021)</w:t>
      </w:r>
      <w:r w:rsidRPr="00512E27">
        <w:rPr>
          <w:rFonts w:ascii="Times New Roman" w:eastAsia="Arial Narrow" w:hAnsi="Times New Roman" w:cs="Times New Roman"/>
          <w:bCs/>
          <w:sz w:val="24"/>
          <w:szCs w:val="24"/>
        </w:rPr>
        <w:fldChar w:fldCharType="end"/>
      </w:r>
      <w:r>
        <w:rPr>
          <w:rFonts w:ascii="Times New Roman" w:eastAsia="Arial Narrow" w:hAnsi="Times New Roman" w:cs="Times New Roman"/>
          <w:bCs/>
          <w:sz w:val="24"/>
          <w:szCs w:val="24"/>
        </w:rPr>
        <w:t xml:space="preserve">, </w:t>
      </w:r>
      <w:r w:rsidRPr="00B35EFB">
        <w:rPr>
          <w:rFonts w:ascii="Times New Roman" w:eastAsia="Arial Narrow" w:hAnsi="Times New Roman" w:cs="Times New Roman"/>
          <w:bCs/>
          <w:sz w:val="24"/>
          <w:szCs w:val="24"/>
        </w:rPr>
        <w:t>yang </w:t>
      </w:r>
      <w:proofErr w:type="spellStart"/>
      <w:r w:rsidRPr="00B35EFB">
        <w:rPr>
          <w:rFonts w:ascii="Times New Roman" w:eastAsia="Arial Narrow" w:hAnsi="Times New Roman" w:cs="Times New Roman"/>
          <w:bCs/>
          <w:sz w:val="24"/>
          <w:szCs w:val="24"/>
        </w:rPr>
        <w:t>menyatakan</w:t>
      </w:r>
      <w:proofErr w:type="spellEnd"/>
      <w:r w:rsidRPr="00B35EFB">
        <w:rPr>
          <w:rFonts w:ascii="Times New Roman" w:eastAsia="Arial Narrow" w:hAnsi="Times New Roman" w:cs="Times New Roman"/>
          <w:bCs/>
          <w:sz w:val="24"/>
          <w:szCs w:val="24"/>
        </w:rPr>
        <w:t> </w:t>
      </w:r>
      <w:proofErr w:type="spellStart"/>
      <w:r w:rsidRPr="00B35EFB">
        <w:rPr>
          <w:rFonts w:ascii="Times New Roman" w:eastAsia="Arial Narrow" w:hAnsi="Times New Roman" w:cs="Times New Roman"/>
          <w:bCs/>
          <w:sz w:val="24"/>
          <w:szCs w:val="24"/>
        </w:rPr>
        <w:t>bahwa</w:t>
      </w:r>
      <w:proofErr w:type="spellEnd"/>
      <w:r>
        <w:rPr>
          <w:rFonts w:ascii="Times New Roman" w:eastAsia="Arial Narrow" w:hAnsi="Times New Roman" w:cs="Times New Roman"/>
          <w:bCs/>
          <w:sz w:val="24"/>
          <w:szCs w:val="24"/>
        </w:rPr>
        <w:t xml:space="preserve"> </w:t>
      </w:r>
      <w:proofErr w:type="spellStart"/>
      <w:r w:rsidRPr="00B35EFB">
        <w:rPr>
          <w:rFonts w:ascii="Times New Roman" w:eastAsia="Arial Narrow" w:hAnsi="Times New Roman" w:cs="Times New Roman"/>
          <w:bCs/>
          <w:sz w:val="24"/>
          <w:szCs w:val="24"/>
        </w:rPr>
        <w:t>tindakan</w:t>
      </w:r>
      <w:proofErr w:type="spellEnd"/>
      <w:r w:rsidRPr="00B35EFB">
        <w:rPr>
          <w:rFonts w:ascii="Times New Roman" w:eastAsia="Arial Narrow" w:hAnsi="Times New Roman" w:cs="Times New Roman"/>
          <w:bCs/>
          <w:sz w:val="24"/>
          <w:szCs w:val="24"/>
        </w:rPr>
        <w:t xml:space="preserve"> </w:t>
      </w:r>
      <w:proofErr w:type="spellStart"/>
      <w:r w:rsidRPr="00B35EFB">
        <w:rPr>
          <w:rFonts w:ascii="Times New Roman" w:eastAsia="Arial Narrow" w:hAnsi="Times New Roman" w:cs="Times New Roman"/>
          <w:bCs/>
          <w:sz w:val="24"/>
          <w:szCs w:val="24"/>
        </w:rPr>
        <w:t>penghindaran</w:t>
      </w:r>
      <w:proofErr w:type="spellEnd"/>
      <w:r w:rsidRPr="00B35EFB">
        <w:rPr>
          <w:rFonts w:ascii="Times New Roman" w:eastAsia="Arial Narrow" w:hAnsi="Times New Roman" w:cs="Times New Roman"/>
          <w:bCs/>
          <w:sz w:val="24"/>
          <w:szCs w:val="24"/>
        </w:rPr>
        <w:t xml:space="preserve"> </w:t>
      </w:r>
      <w:proofErr w:type="spellStart"/>
      <w:r w:rsidRPr="00B35EFB">
        <w:rPr>
          <w:rFonts w:ascii="Times New Roman" w:eastAsia="Arial Narrow" w:hAnsi="Times New Roman" w:cs="Times New Roman"/>
          <w:bCs/>
          <w:sz w:val="24"/>
          <w:szCs w:val="24"/>
        </w:rPr>
        <w:t>pajak</w:t>
      </w:r>
      <w:proofErr w:type="spellEnd"/>
      <w:r w:rsidRPr="00B35EFB">
        <w:rPr>
          <w:rFonts w:ascii="Times New Roman" w:eastAsia="Arial Narrow" w:hAnsi="Times New Roman" w:cs="Times New Roman"/>
          <w:bCs/>
          <w:sz w:val="24"/>
          <w:szCs w:val="24"/>
        </w:rPr>
        <w:t> oleh </w:t>
      </w:r>
      <w:proofErr w:type="spellStart"/>
      <w:r w:rsidRPr="00B35EFB">
        <w:rPr>
          <w:rFonts w:ascii="Times New Roman" w:eastAsia="Arial Narrow" w:hAnsi="Times New Roman" w:cs="Times New Roman"/>
          <w:bCs/>
          <w:sz w:val="24"/>
          <w:szCs w:val="24"/>
        </w:rPr>
        <w:t>perusahaan</w:t>
      </w:r>
      <w:proofErr w:type="spellEnd"/>
      <w:r w:rsidRPr="00B35EFB">
        <w:rPr>
          <w:rFonts w:ascii="Times New Roman" w:eastAsia="Arial Narrow" w:hAnsi="Times New Roman" w:cs="Times New Roman"/>
          <w:bCs/>
          <w:sz w:val="24"/>
          <w:szCs w:val="24"/>
        </w:rPr>
        <w:t xml:space="preserve"> </w:t>
      </w:r>
      <w:proofErr w:type="spellStart"/>
      <w:r w:rsidRPr="00B35EFB">
        <w:rPr>
          <w:rFonts w:ascii="Times New Roman" w:eastAsia="Arial Narrow" w:hAnsi="Times New Roman" w:cs="Times New Roman"/>
          <w:bCs/>
          <w:sz w:val="24"/>
          <w:szCs w:val="24"/>
        </w:rPr>
        <w:t>tidak</w:t>
      </w:r>
      <w:proofErr w:type="spellEnd"/>
      <w:r w:rsidRPr="00B35EFB">
        <w:rPr>
          <w:rFonts w:ascii="Times New Roman" w:eastAsia="Arial Narrow" w:hAnsi="Times New Roman" w:cs="Times New Roman"/>
          <w:bCs/>
          <w:sz w:val="24"/>
          <w:szCs w:val="24"/>
        </w:rPr>
        <w:t xml:space="preserve"> </w:t>
      </w:r>
      <w:proofErr w:type="spellStart"/>
      <w:r w:rsidRPr="00B35EFB">
        <w:rPr>
          <w:rFonts w:ascii="Times New Roman" w:eastAsia="Arial Narrow" w:hAnsi="Times New Roman" w:cs="Times New Roman"/>
          <w:bCs/>
          <w:sz w:val="24"/>
          <w:szCs w:val="24"/>
        </w:rPr>
        <w:t>akan</w:t>
      </w:r>
      <w:proofErr w:type="spellEnd"/>
      <w:r w:rsidRPr="00B35EFB">
        <w:rPr>
          <w:rFonts w:ascii="Times New Roman" w:eastAsia="Arial Narrow" w:hAnsi="Times New Roman" w:cs="Times New Roman"/>
          <w:bCs/>
          <w:sz w:val="24"/>
          <w:szCs w:val="24"/>
        </w:rPr>
        <w:t> </w:t>
      </w:r>
      <w:proofErr w:type="spellStart"/>
      <w:r w:rsidRPr="00B35EFB">
        <w:rPr>
          <w:rFonts w:ascii="Times New Roman" w:eastAsia="Arial Narrow" w:hAnsi="Times New Roman" w:cs="Times New Roman"/>
          <w:bCs/>
          <w:sz w:val="24"/>
          <w:szCs w:val="24"/>
        </w:rPr>
        <w:t>mempengaruhi</w:t>
      </w:r>
      <w:proofErr w:type="spellEnd"/>
      <w:r w:rsidRPr="00B35EFB">
        <w:rPr>
          <w:rFonts w:ascii="Times New Roman" w:eastAsia="Arial Narrow" w:hAnsi="Times New Roman" w:cs="Times New Roman"/>
          <w:bCs/>
          <w:sz w:val="24"/>
          <w:szCs w:val="24"/>
        </w:rPr>
        <w:t xml:space="preserve"> </w:t>
      </w:r>
      <w:proofErr w:type="spellStart"/>
      <w:r w:rsidRPr="00B35EFB">
        <w:rPr>
          <w:rFonts w:ascii="Times New Roman" w:eastAsia="Arial Narrow" w:hAnsi="Times New Roman" w:cs="Times New Roman"/>
          <w:bCs/>
          <w:sz w:val="24"/>
          <w:szCs w:val="24"/>
        </w:rPr>
        <w:t>nilai</w:t>
      </w:r>
      <w:proofErr w:type="spellEnd"/>
      <w:r w:rsidRPr="00B35EFB">
        <w:rPr>
          <w:rFonts w:ascii="Times New Roman" w:eastAsia="Arial Narrow" w:hAnsi="Times New Roman" w:cs="Times New Roman"/>
          <w:bCs/>
          <w:sz w:val="24"/>
          <w:szCs w:val="24"/>
        </w:rPr>
        <w:t xml:space="preserve"> </w:t>
      </w:r>
      <w:proofErr w:type="spellStart"/>
      <w:r w:rsidRPr="00B35EFB">
        <w:rPr>
          <w:rFonts w:ascii="Times New Roman" w:eastAsia="Arial Narrow" w:hAnsi="Times New Roman" w:cs="Times New Roman"/>
          <w:bCs/>
          <w:sz w:val="24"/>
          <w:szCs w:val="24"/>
        </w:rPr>
        <w:t>perusahaan</w:t>
      </w:r>
      <w:proofErr w:type="spellEnd"/>
      <w:r w:rsidRPr="00B35EFB">
        <w:rPr>
          <w:rFonts w:ascii="Times New Roman" w:eastAsia="Arial Narrow" w:hAnsi="Times New Roman" w:cs="Times New Roman"/>
          <w:bCs/>
          <w:sz w:val="24"/>
          <w:szCs w:val="24"/>
        </w:rPr>
        <w:t>.</w:t>
      </w:r>
    </w:p>
    <w:p w14:paraId="128AA09B" w14:textId="77777777" w:rsidR="00CD6DE4" w:rsidRPr="00A03D9A" w:rsidRDefault="00CD6DE4" w:rsidP="00CD6DE4">
      <w:pPr>
        <w:spacing w:after="120" w:line="240" w:lineRule="auto"/>
        <w:jc w:val="both"/>
        <w:rPr>
          <w:rFonts w:ascii="Times New Roman" w:eastAsia="Arial Narrow" w:hAnsi="Times New Roman" w:cs="Times New Roman"/>
          <w:b/>
          <w:sz w:val="24"/>
          <w:szCs w:val="24"/>
        </w:rPr>
      </w:pPr>
      <w:proofErr w:type="spellStart"/>
      <w:r w:rsidRPr="000477BD">
        <w:rPr>
          <w:rFonts w:ascii="Times New Roman" w:eastAsia="Arial Narrow" w:hAnsi="Times New Roman" w:cs="Times New Roman"/>
          <w:b/>
          <w:sz w:val="24"/>
          <w:szCs w:val="24"/>
        </w:rPr>
        <w:lastRenderedPageBreak/>
        <w:t>Risiko</w:t>
      </w:r>
      <w:proofErr w:type="spellEnd"/>
      <w:r w:rsidRPr="000477BD">
        <w:rPr>
          <w:rFonts w:ascii="Times New Roman" w:eastAsia="Arial Narrow" w:hAnsi="Times New Roman" w:cs="Times New Roman"/>
          <w:b/>
          <w:sz w:val="24"/>
          <w:szCs w:val="24"/>
        </w:rPr>
        <w:t xml:space="preserve"> Pajak </w:t>
      </w:r>
      <w:proofErr w:type="spellStart"/>
      <w:r w:rsidRPr="000477BD">
        <w:rPr>
          <w:rFonts w:ascii="Times New Roman" w:eastAsia="Arial Narrow" w:hAnsi="Times New Roman" w:cs="Times New Roman"/>
          <w:b/>
          <w:sz w:val="24"/>
          <w:szCs w:val="24"/>
        </w:rPr>
        <w:t>Berpengaruh</w:t>
      </w:r>
      <w:proofErr w:type="spellEnd"/>
      <w:r w:rsidRPr="000477BD">
        <w:rPr>
          <w:rFonts w:ascii="Times New Roman" w:eastAsia="Arial Narrow" w:hAnsi="Times New Roman" w:cs="Times New Roman"/>
          <w:b/>
          <w:sz w:val="24"/>
          <w:szCs w:val="24"/>
        </w:rPr>
        <w:t xml:space="preserve"> </w:t>
      </w:r>
      <w:proofErr w:type="spellStart"/>
      <w:r w:rsidRPr="000477BD">
        <w:rPr>
          <w:rFonts w:ascii="Times New Roman" w:eastAsia="Arial Narrow" w:hAnsi="Times New Roman" w:cs="Times New Roman"/>
          <w:b/>
          <w:sz w:val="24"/>
          <w:szCs w:val="24"/>
        </w:rPr>
        <w:t>Positif</w:t>
      </w:r>
      <w:proofErr w:type="spellEnd"/>
      <w:r w:rsidRPr="000477BD">
        <w:rPr>
          <w:rFonts w:ascii="Times New Roman" w:eastAsia="Arial Narrow" w:hAnsi="Times New Roman" w:cs="Times New Roman"/>
          <w:b/>
          <w:sz w:val="24"/>
          <w:szCs w:val="24"/>
        </w:rPr>
        <w:t xml:space="preserve"> Dan </w:t>
      </w:r>
      <w:proofErr w:type="spellStart"/>
      <w:r w:rsidRPr="000477BD">
        <w:rPr>
          <w:rFonts w:ascii="Times New Roman" w:eastAsia="Arial Narrow" w:hAnsi="Times New Roman" w:cs="Times New Roman"/>
          <w:b/>
          <w:sz w:val="24"/>
          <w:szCs w:val="24"/>
        </w:rPr>
        <w:t>Signifikan</w:t>
      </w:r>
      <w:proofErr w:type="spellEnd"/>
      <w:r w:rsidRPr="000477BD">
        <w:rPr>
          <w:rFonts w:ascii="Times New Roman" w:eastAsia="Arial Narrow" w:hAnsi="Times New Roman" w:cs="Times New Roman"/>
          <w:b/>
          <w:sz w:val="24"/>
          <w:szCs w:val="24"/>
        </w:rPr>
        <w:t xml:space="preserve"> </w:t>
      </w:r>
      <w:proofErr w:type="spellStart"/>
      <w:r w:rsidRPr="000477BD">
        <w:rPr>
          <w:rFonts w:ascii="Times New Roman" w:eastAsia="Arial Narrow" w:hAnsi="Times New Roman" w:cs="Times New Roman"/>
          <w:b/>
          <w:sz w:val="24"/>
          <w:szCs w:val="24"/>
        </w:rPr>
        <w:t>Terhadap</w:t>
      </w:r>
      <w:proofErr w:type="spellEnd"/>
      <w:r w:rsidRPr="000477BD">
        <w:rPr>
          <w:rFonts w:ascii="Times New Roman" w:eastAsia="Arial Narrow" w:hAnsi="Times New Roman" w:cs="Times New Roman"/>
          <w:b/>
          <w:sz w:val="24"/>
          <w:szCs w:val="24"/>
        </w:rPr>
        <w:t xml:space="preserve"> Nilai Perusahaan.</w:t>
      </w:r>
      <w:r w:rsidRPr="000477BD">
        <w:rPr>
          <w:rFonts w:ascii="Times New Roman" w:eastAsia="Arial Narrow" w:hAnsi="Times New Roman" w:cs="Times New Roman"/>
          <w:bCs/>
          <w:sz w:val="24"/>
          <w:szCs w:val="24"/>
        </w:rPr>
        <w:t xml:space="preserve"> </w:t>
      </w:r>
    </w:p>
    <w:p w14:paraId="796DB412" w14:textId="5666F3E0" w:rsidR="00CD6DE4" w:rsidRPr="00CD6DE4" w:rsidRDefault="00CD6DE4" w:rsidP="00CD6DE4">
      <w:pPr>
        <w:tabs>
          <w:tab w:val="left" w:pos="1025"/>
        </w:tabs>
        <w:spacing w:line="240" w:lineRule="auto"/>
        <w:jc w:val="both"/>
        <w:rPr>
          <w:rFonts w:ascii="Times New Roman" w:eastAsia="Times New Roman" w:hAnsi="Times New Roman" w:cs="Times New Roman"/>
          <w:bCs/>
          <w:sz w:val="24"/>
          <w:szCs w:val="24"/>
        </w:rPr>
      </w:pPr>
      <w:r>
        <w:rPr>
          <w:rFonts w:ascii="Times New Roman" w:eastAsia="Arial Narrow" w:hAnsi="Times New Roman" w:cs="Times New Roman"/>
          <w:bCs/>
          <w:sz w:val="24"/>
          <w:szCs w:val="24"/>
        </w:rPr>
        <w:tab/>
        <w:t xml:space="preserve">Bukti </w:t>
      </w:r>
      <w:proofErr w:type="spellStart"/>
      <w:r w:rsidRPr="000477BD">
        <w:rPr>
          <w:rFonts w:ascii="Times New Roman" w:eastAsia="Arial Narrow" w:hAnsi="Times New Roman" w:cs="Times New Roman"/>
          <w:bCs/>
          <w:sz w:val="24"/>
          <w:szCs w:val="24"/>
        </w:rPr>
        <w:t>analisis</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regresi</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me</w:t>
      </w:r>
      <w:r>
        <w:rPr>
          <w:rFonts w:ascii="Times New Roman" w:eastAsia="Arial Narrow" w:hAnsi="Times New Roman" w:cs="Times New Roman"/>
          <w:bCs/>
          <w:sz w:val="24"/>
          <w:szCs w:val="24"/>
        </w:rPr>
        <w:t>nyatakan</w:t>
      </w:r>
      <w:proofErr w:type="spellEnd"/>
      <w:r w:rsidRPr="000477BD">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yaitu</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risiko</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pajak</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memiliki</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koefisien</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positif</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sebesar</w:t>
      </w:r>
      <w:proofErr w:type="spellEnd"/>
      <w:r w:rsidRPr="000477BD">
        <w:rPr>
          <w:rFonts w:ascii="Times New Roman" w:eastAsia="Arial Narrow" w:hAnsi="Times New Roman" w:cs="Times New Roman"/>
          <w:bCs/>
          <w:sz w:val="24"/>
          <w:szCs w:val="24"/>
        </w:rPr>
        <w:t xml:space="preserve"> 5,6458, yang </w:t>
      </w:r>
      <w:proofErr w:type="spellStart"/>
      <w:r w:rsidRPr="000477BD">
        <w:rPr>
          <w:rFonts w:ascii="Times New Roman" w:eastAsia="Arial Narrow" w:hAnsi="Times New Roman" w:cs="Times New Roman"/>
          <w:bCs/>
          <w:sz w:val="24"/>
          <w:szCs w:val="24"/>
        </w:rPr>
        <w:t>mengindikasikan</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bahwa</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semakin</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tinggi</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risiko</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pajak</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semakin</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tinggi</w:t>
      </w:r>
      <w:proofErr w:type="spellEnd"/>
      <w:r w:rsidRPr="000477BD">
        <w:rPr>
          <w:rFonts w:ascii="Times New Roman" w:eastAsia="Arial Narrow" w:hAnsi="Times New Roman" w:cs="Times New Roman"/>
          <w:bCs/>
          <w:sz w:val="24"/>
          <w:szCs w:val="24"/>
        </w:rPr>
        <w:t xml:space="preserve"> pula </w:t>
      </w:r>
      <w:proofErr w:type="spellStart"/>
      <w:r w:rsidRPr="000477BD">
        <w:rPr>
          <w:rFonts w:ascii="Times New Roman" w:eastAsia="Arial Narrow" w:hAnsi="Times New Roman" w:cs="Times New Roman"/>
          <w:bCs/>
          <w:sz w:val="24"/>
          <w:szCs w:val="24"/>
        </w:rPr>
        <w:t>nilai</w:t>
      </w:r>
      <w:proofErr w:type="spellEnd"/>
      <w:r w:rsidRPr="000477BD">
        <w:rPr>
          <w:rFonts w:ascii="Times New Roman" w:eastAsia="Arial Narrow" w:hAnsi="Times New Roman" w:cs="Times New Roman"/>
          <w:bCs/>
          <w:sz w:val="24"/>
          <w:szCs w:val="24"/>
        </w:rPr>
        <w:t xml:space="preserve"> </w:t>
      </w:r>
      <w:proofErr w:type="spellStart"/>
      <w:r w:rsidRPr="000477BD">
        <w:rPr>
          <w:rFonts w:ascii="Times New Roman" w:eastAsia="Arial Narrow" w:hAnsi="Times New Roman" w:cs="Times New Roman"/>
          <w:bCs/>
          <w:sz w:val="24"/>
          <w:szCs w:val="24"/>
        </w:rPr>
        <w:t>perusahaan</w:t>
      </w:r>
      <w:proofErr w:type="spellEnd"/>
      <w:r w:rsidRPr="000477BD">
        <w:rPr>
          <w:rFonts w:ascii="Times New Roman" w:eastAsia="Arial Narrow" w:hAnsi="Times New Roman" w:cs="Times New Roman"/>
          <w:bCs/>
          <w:sz w:val="24"/>
          <w:szCs w:val="24"/>
        </w:rPr>
        <w:t>.</w:t>
      </w:r>
      <w:r w:rsidRPr="0007002E">
        <w:rPr>
          <w:rFonts w:ascii="Times New Roman" w:eastAsia="Times New Roman" w:hAnsi="Times New Roman" w:cs="Times New Roman"/>
          <w:sz w:val="24"/>
          <w:szCs w:val="24"/>
          <w:lang w:val="en-ID"/>
        </w:rPr>
        <w:t xml:space="preserve"> </w:t>
      </w:r>
      <w:r w:rsidRPr="0007002E">
        <w:rPr>
          <w:rFonts w:ascii="Times New Roman" w:eastAsia="Arial Narrow" w:hAnsi="Times New Roman" w:cs="Times New Roman"/>
          <w:bCs/>
          <w:sz w:val="24"/>
          <w:szCs w:val="24"/>
          <w:lang w:val="en-ID"/>
        </w:rPr>
        <w:t>Nilai p (p-</w:t>
      </w:r>
      <w:proofErr w:type="spellStart"/>
      <w:r w:rsidRPr="0007002E">
        <w:rPr>
          <w:rFonts w:ascii="Times New Roman" w:eastAsia="Arial Narrow" w:hAnsi="Times New Roman" w:cs="Times New Roman"/>
          <w:bCs/>
          <w:sz w:val="24"/>
          <w:szCs w:val="24"/>
          <w:lang w:val="en-ID"/>
        </w:rPr>
        <w:t>nilai</w:t>
      </w:r>
      <w:proofErr w:type="spellEnd"/>
      <w:r w:rsidRPr="0007002E">
        <w:rPr>
          <w:rFonts w:ascii="Times New Roman" w:eastAsia="Arial Narrow" w:hAnsi="Times New Roman" w:cs="Times New Roman"/>
          <w:bCs/>
          <w:sz w:val="24"/>
          <w:szCs w:val="24"/>
          <w:lang w:val="en-ID"/>
        </w:rPr>
        <w:t xml:space="preserve">) yang </w:t>
      </w:r>
      <w:proofErr w:type="spellStart"/>
      <w:r w:rsidRPr="0007002E">
        <w:rPr>
          <w:rFonts w:ascii="Times New Roman" w:eastAsia="Arial Narrow" w:hAnsi="Times New Roman" w:cs="Times New Roman"/>
          <w:bCs/>
          <w:sz w:val="24"/>
          <w:szCs w:val="24"/>
          <w:lang w:val="en-ID"/>
        </w:rPr>
        <w:t>ditemukan</w:t>
      </w:r>
      <w:proofErr w:type="spellEnd"/>
      <w:r w:rsidRPr="0007002E">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adalah</w:t>
      </w:r>
      <w:proofErr w:type="spellEnd"/>
      <w:r w:rsidRPr="0007002E">
        <w:rPr>
          <w:rFonts w:ascii="Times New Roman" w:eastAsia="Arial Narrow" w:hAnsi="Times New Roman" w:cs="Times New Roman"/>
          <w:bCs/>
          <w:sz w:val="24"/>
          <w:szCs w:val="24"/>
          <w:lang w:val="en-ID"/>
        </w:rPr>
        <w:t xml:space="preserve"> 0,000</w:t>
      </w:r>
      <w:r w:rsidRPr="000477BD">
        <w:rPr>
          <w:rFonts w:ascii="Times New Roman" w:eastAsia="Arial Narrow" w:hAnsi="Times New Roman" w:cs="Times New Roman"/>
          <w:bCs/>
          <w:sz w:val="24"/>
          <w:szCs w:val="24"/>
        </w:rPr>
        <w:t xml:space="preserve">. </w:t>
      </w:r>
      <w:proofErr w:type="spellStart"/>
      <w:r>
        <w:rPr>
          <w:rFonts w:ascii="Times New Roman" w:eastAsia="Arial Narrow" w:hAnsi="Times New Roman" w:cs="Times New Roman"/>
          <w:bCs/>
          <w:sz w:val="24"/>
          <w:szCs w:val="24"/>
        </w:rPr>
        <w:t>Bahwa</w:t>
      </w:r>
      <w:proofErr w:type="spellEnd"/>
      <w:r>
        <w:rPr>
          <w:rFonts w:ascii="Times New Roman" w:eastAsia="Arial Narrow" w:hAnsi="Times New Roman" w:cs="Times New Roman"/>
          <w:bCs/>
          <w:sz w:val="24"/>
          <w:szCs w:val="24"/>
        </w:rPr>
        <w:t xml:space="preserve"> variable </w:t>
      </w:r>
      <w:proofErr w:type="spellStart"/>
      <w:r>
        <w:rPr>
          <w:rFonts w:ascii="Times New Roman" w:eastAsia="Arial Narrow" w:hAnsi="Times New Roman" w:cs="Times New Roman"/>
          <w:bCs/>
          <w:sz w:val="24"/>
          <w:szCs w:val="24"/>
        </w:rPr>
        <w:t>Risiko</w:t>
      </w:r>
      <w:proofErr w:type="spellEnd"/>
      <w:r>
        <w:rPr>
          <w:rFonts w:ascii="Times New Roman" w:eastAsia="Arial Narrow" w:hAnsi="Times New Roman" w:cs="Times New Roman"/>
          <w:bCs/>
          <w:sz w:val="24"/>
          <w:szCs w:val="24"/>
        </w:rPr>
        <w:t xml:space="preserve"> Pajak</w:t>
      </w:r>
      <w:r w:rsidRPr="0007002E">
        <w:rPr>
          <w:rFonts w:ascii="Times New Roman" w:eastAsia="Times New Roman" w:hAnsi="Times New Roman" w:cs="Times New Roman"/>
          <w:sz w:val="24"/>
          <w:szCs w:val="24"/>
          <w:lang w:val="en-ID"/>
        </w:rPr>
        <w:t xml:space="preserve"> </w:t>
      </w:r>
      <w:proofErr w:type="spellStart"/>
      <w:r w:rsidRPr="0007002E">
        <w:rPr>
          <w:rFonts w:ascii="Times New Roman" w:eastAsia="Arial Narrow" w:hAnsi="Times New Roman" w:cs="Times New Roman"/>
          <w:bCs/>
          <w:sz w:val="24"/>
          <w:szCs w:val="24"/>
          <w:lang w:val="en-ID"/>
        </w:rPr>
        <w:t>berdampak</w:t>
      </w:r>
      <w:proofErr w:type="spellEnd"/>
      <w:r>
        <w:rPr>
          <w:rFonts w:ascii="Times New Roman" w:eastAsia="Arial Narrow" w:hAnsi="Times New Roman" w:cs="Times New Roman"/>
          <w:bCs/>
          <w:sz w:val="24"/>
          <w:szCs w:val="24"/>
          <w:lang w:val="en-ID"/>
        </w:rPr>
        <w:t xml:space="preserve"> </w:t>
      </w:r>
      <w:proofErr w:type="spellStart"/>
      <w:r>
        <w:rPr>
          <w:rFonts w:ascii="Times New Roman" w:eastAsia="Arial Narrow" w:hAnsi="Times New Roman" w:cs="Times New Roman"/>
          <w:bCs/>
          <w:sz w:val="24"/>
          <w:szCs w:val="24"/>
          <w:lang w:val="en-ID"/>
        </w:rPr>
        <w:t>baik</w:t>
      </w:r>
      <w:proofErr w:type="spellEnd"/>
      <w:r w:rsidRPr="0007002E">
        <w:rPr>
          <w:rFonts w:ascii="Times New Roman" w:eastAsia="Arial Narrow" w:hAnsi="Times New Roman" w:cs="Times New Roman"/>
          <w:bCs/>
          <w:sz w:val="24"/>
          <w:szCs w:val="24"/>
          <w:lang w:val="en-ID"/>
        </w:rPr>
        <w:t xml:space="preserve"> dan </w:t>
      </w:r>
      <w:proofErr w:type="spellStart"/>
      <w:r w:rsidRPr="0007002E">
        <w:rPr>
          <w:rFonts w:ascii="Times New Roman" w:eastAsia="Arial Narrow" w:hAnsi="Times New Roman" w:cs="Times New Roman"/>
          <w:bCs/>
          <w:sz w:val="24"/>
          <w:szCs w:val="24"/>
          <w:lang w:val="en-ID"/>
        </w:rPr>
        <w:t>signifikan</w:t>
      </w:r>
      <w:proofErr w:type="spellEnd"/>
      <w:r w:rsidRPr="0007002E">
        <w:rPr>
          <w:rFonts w:ascii="Times New Roman" w:eastAsia="Arial Narrow" w:hAnsi="Times New Roman" w:cs="Times New Roman"/>
          <w:bCs/>
          <w:sz w:val="24"/>
          <w:szCs w:val="24"/>
          <w:lang w:val="en-ID"/>
        </w:rPr>
        <w:t xml:space="preserve"> pada </w:t>
      </w:r>
      <w:r>
        <w:rPr>
          <w:rFonts w:ascii="Times New Roman" w:eastAsia="Arial Narrow" w:hAnsi="Times New Roman" w:cs="Times New Roman"/>
          <w:bCs/>
          <w:sz w:val="24"/>
          <w:szCs w:val="24"/>
          <w:lang w:val="en-ID"/>
        </w:rPr>
        <w:t>N</w:t>
      </w:r>
      <w:r w:rsidRPr="0007002E">
        <w:rPr>
          <w:rFonts w:ascii="Times New Roman" w:eastAsia="Arial Narrow" w:hAnsi="Times New Roman" w:cs="Times New Roman"/>
          <w:bCs/>
          <w:sz w:val="24"/>
          <w:szCs w:val="24"/>
          <w:lang w:val="en-ID"/>
        </w:rPr>
        <w:t xml:space="preserve">ilai </w:t>
      </w:r>
      <w:r>
        <w:rPr>
          <w:rFonts w:ascii="Times New Roman" w:eastAsia="Arial Narrow" w:hAnsi="Times New Roman" w:cs="Times New Roman"/>
          <w:bCs/>
          <w:sz w:val="24"/>
          <w:szCs w:val="24"/>
          <w:lang w:val="en-ID"/>
        </w:rPr>
        <w:t>P</w:t>
      </w:r>
      <w:r w:rsidRPr="0007002E">
        <w:rPr>
          <w:rFonts w:ascii="Times New Roman" w:eastAsia="Arial Narrow" w:hAnsi="Times New Roman" w:cs="Times New Roman"/>
          <w:bCs/>
          <w:sz w:val="24"/>
          <w:szCs w:val="24"/>
          <w:lang w:val="en-ID"/>
        </w:rPr>
        <w:t>erusahaan</w:t>
      </w:r>
      <w:r>
        <w:rPr>
          <w:rFonts w:ascii="Times New Roman" w:eastAsia="Arial Narrow" w:hAnsi="Times New Roman" w:cs="Times New Roman"/>
          <w:bCs/>
          <w:sz w:val="24"/>
          <w:szCs w:val="24"/>
        </w:rPr>
        <w:t>.</w:t>
      </w:r>
      <w:r w:rsidRPr="0007002E">
        <w:rPr>
          <w:rFonts w:ascii="Times New Roman" w:eastAsia="Times New Roman" w:hAnsi="Times New Roman" w:cs="Times New Roman"/>
          <w:sz w:val="24"/>
          <w:szCs w:val="24"/>
          <w:lang w:val="en-ID"/>
        </w:rPr>
        <w:t xml:space="preserve"> </w:t>
      </w:r>
      <w:r w:rsidRPr="0007002E">
        <w:rPr>
          <w:rFonts w:ascii="Times New Roman" w:eastAsia="Arial Narrow" w:hAnsi="Times New Roman" w:cs="Times New Roman"/>
          <w:bCs/>
          <w:sz w:val="24"/>
          <w:szCs w:val="24"/>
          <w:lang w:val="en-ID"/>
        </w:rPr>
        <w:t xml:space="preserve">Karna </w:t>
      </w:r>
      <w:proofErr w:type="spellStart"/>
      <w:r w:rsidRPr="0007002E">
        <w:rPr>
          <w:rFonts w:ascii="Times New Roman" w:eastAsia="Arial Narrow" w:hAnsi="Times New Roman" w:cs="Times New Roman"/>
          <w:bCs/>
          <w:sz w:val="24"/>
          <w:szCs w:val="24"/>
          <w:lang w:val="en-ID"/>
        </w:rPr>
        <w:t>perusahaan</w:t>
      </w:r>
      <w:proofErr w:type="spellEnd"/>
      <w:r w:rsidRPr="0007002E">
        <w:rPr>
          <w:rFonts w:ascii="Times New Roman" w:eastAsia="Arial Narrow" w:hAnsi="Times New Roman" w:cs="Times New Roman"/>
          <w:bCs/>
          <w:sz w:val="24"/>
          <w:szCs w:val="24"/>
          <w:lang w:val="en-ID"/>
        </w:rPr>
        <w:t xml:space="preserve"> yang </w:t>
      </w:r>
      <w:proofErr w:type="spellStart"/>
      <w:r>
        <w:rPr>
          <w:rFonts w:ascii="Times New Roman" w:eastAsia="Arial Narrow" w:hAnsi="Times New Roman" w:cs="Times New Roman"/>
          <w:bCs/>
          <w:sz w:val="24"/>
          <w:szCs w:val="24"/>
          <w:lang w:val="en-ID"/>
        </w:rPr>
        <w:t>bisa</w:t>
      </w:r>
      <w:proofErr w:type="spellEnd"/>
      <w:r>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mengelola</w:t>
      </w:r>
      <w:proofErr w:type="spellEnd"/>
      <w:r w:rsidRPr="0007002E">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risiko</w:t>
      </w:r>
      <w:proofErr w:type="spellEnd"/>
      <w:r w:rsidRPr="0007002E">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pajak</w:t>
      </w:r>
      <w:proofErr w:type="spellEnd"/>
      <w:r w:rsidRPr="0007002E">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dengan</w:t>
      </w:r>
      <w:proofErr w:type="spellEnd"/>
      <w:r w:rsidRPr="0007002E">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baik</w:t>
      </w:r>
      <w:proofErr w:type="spellEnd"/>
      <w:r w:rsidRPr="0007002E">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dapat</w:t>
      </w:r>
      <w:proofErr w:type="spellEnd"/>
      <w:r w:rsidRPr="0007002E">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me</w:t>
      </w:r>
      <w:r>
        <w:rPr>
          <w:rFonts w:ascii="Times New Roman" w:eastAsia="Arial Narrow" w:hAnsi="Times New Roman" w:cs="Times New Roman"/>
          <w:bCs/>
          <w:sz w:val="24"/>
          <w:szCs w:val="24"/>
          <w:lang w:val="en-ID"/>
        </w:rPr>
        <w:t>ngoptimalka</w:t>
      </w:r>
      <w:r w:rsidRPr="0007002E">
        <w:rPr>
          <w:rFonts w:ascii="Times New Roman" w:eastAsia="Arial Narrow" w:hAnsi="Times New Roman" w:cs="Times New Roman"/>
          <w:bCs/>
          <w:sz w:val="24"/>
          <w:szCs w:val="24"/>
          <w:lang w:val="en-ID"/>
        </w:rPr>
        <w:t>n</w:t>
      </w:r>
      <w:proofErr w:type="spellEnd"/>
      <w:r w:rsidRPr="0007002E">
        <w:rPr>
          <w:rFonts w:ascii="Times New Roman" w:eastAsia="Arial Narrow" w:hAnsi="Times New Roman" w:cs="Times New Roman"/>
          <w:bCs/>
          <w:sz w:val="24"/>
          <w:szCs w:val="24"/>
          <w:lang w:val="en-ID"/>
        </w:rPr>
        <w:t xml:space="preserve"> </w:t>
      </w:r>
      <w:proofErr w:type="spellStart"/>
      <w:r w:rsidRPr="0007002E">
        <w:rPr>
          <w:rFonts w:ascii="Times New Roman" w:eastAsia="Arial Narrow" w:hAnsi="Times New Roman" w:cs="Times New Roman"/>
          <w:bCs/>
          <w:sz w:val="24"/>
          <w:szCs w:val="24"/>
          <w:lang w:val="en-ID"/>
        </w:rPr>
        <w:t>kepercayaan</w:t>
      </w:r>
      <w:proofErr w:type="spellEnd"/>
      <w:r w:rsidRPr="0007002E">
        <w:rPr>
          <w:rFonts w:ascii="Times New Roman" w:eastAsia="Arial Narrow" w:hAnsi="Times New Roman" w:cs="Times New Roman"/>
          <w:bCs/>
          <w:sz w:val="24"/>
          <w:szCs w:val="24"/>
          <w:lang w:val="en-ID"/>
        </w:rPr>
        <w:t xml:space="preserve"> investor </w:t>
      </w:r>
      <w:proofErr w:type="spellStart"/>
      <w:r>
        <w:rPr>
          <w:rFonts w:ascii="Times New Roman" w:eastAsia="Arial Narrow" w:hAnsi="Times New Roman" w:cs="Times New Roman"/>
          <w:bCs/>
          <w:sz w:val="24"/>
          <w:szCs w:val="24"/>
          <w:lang w:val="en-ID"/>
        </w:rPr>
        <w:t>serta</w:t>
      </w:r>
      <w:proofErr w:type="spellEnd"/>
      <w:r>
        <w:rPr>
          <w:rFonts w:ascii="Times New Roman" w:eastAsia="Arial Narrow" w:hAnsi="Times New Roman" w:cs="Times New Roman"/>
          <w:bCs/>
          <w:sz w:val="24"/>
          <w:szCs w:val="24"/>
          <w:lang w:val="en-ID"/>
        </w:rPr>
        <w:t xml:space="preserve"> </w:t>
      </w:r>
      <w:proofErr w:type="spellStart"/>
      <w:r>
        <w:rPr>
          <w:rFonts w:ascii="Times New Roman" w:eastAsia="Arial Narrow" w:hAnsi="Times New Roman" w:cs="Times New Roman"/>
          <w:bCs/>
          <w:sz w:val="24"/>
          <w:szCs w:val="24"/>
          <w:lang w:val="en-ID"/>
        </w:rPr>
        <w:t>meningkatkan</w:t>
      </w:r>
      <w:proofErr w:type="spellEnd"/>
      <w:r w:rsidRPr="0007002E">
        <w:rPr>
          <w:rFonts w:ascii="Times New Roman" w:eastAsia="Arial Narrow" w:hAnsi="Times New Roman" w:cs="Times New Roman"/>
          <w:bCs/>
          <w:sz w:val="24"/>
          <w:szCs w:val="24"/>
          <w:lang w:val="en-ID"/>
        </w:rPr>
        <w:t xml:space="preserve"> </w:t>
      </w:r>
      <w:r>
        <w:rPr>
          <w:rFonts w:ascii="Times New Roman" w:eastAsia="Arial Narrow" w:hAnsi="Times New Roman" w:cs="Times New Roman"/>
          <w:bCs/>
          <w:sz w:val="24"/>
          <w:szCs w:val="24"/>
          <w:lang w:val="en-ID"/>
        </w:rPr>
        <w:t>N</w:t>
      </w:r>
      <w:r w:rsidRPr="0007002E">
        <w:rPr>
          <w:rFonts w:ascii="Times New Roman" w:eastAsia="Arial Narrow" w:hAnsi="Times New Roman" w:cs="Times New Roman"/>
          <w:bCs/>
          <w:sz w:val="24"/>
          <w:szCs w:val="24"/>
          <w:lang w:val="en-ID"/>
        </w:rPr>
        <w:t>ilai Perusahaan</w:t>
      </w:r>
      <w:r>
        <w:rPr>
          <w:rFonts w:ascii="Times New Roman" w:eastAsia="Arial Narrow" w:hAnsi="Times New Roman" w:cs="Times New Roman"/>
          <w:bCs/>
          <w:sz w:val="24"/>
          <w:szCs w:val="24"/>
        </w:rPr>
        <w:t xml:space="preserve">. </w:t>
      </w:r>
      <w:proofErr w:type="spellStart"/>
      <w:r w:rsidRPr="00460D19">
        <w:rPr>
          <w:rFonts w:ascii="Times New Roman" w:hAnsi="Times New Roman" w:cs="Times New Roman"/>
          <w:sz w:val="24"/>
          <w:szCs w:val="24"/>
        </w:rPr>
        <w:t>Kegagalan</w:t>
      </w:r>
      <w:proofErr w:type="spellEnd"/>
      <w:r w:rsidRPr="00460D19">
        <w:rPr>
          <w:rFonts w:ascii="Times New Roman" w:hAnsi="Times New Roman" w:cs="Times New Roman"/>
          <w:sz w:val="24"/>
          <w:szCs w:val="24"/>
        </w:rPr>
        <w:t xml:space="preserve"> dan </w:t>
      </w:r>
      <w:proofErr w:type="spellStart"/>
      <w:r w:rsidRPr="00460D19">
        <w:rPr>
          <w:rFonts w:ascii="Times New Roman" w:hAnsi="Times New Roman" w:cs="Times New Roman"/>
          <w:sz w:val="24"/>
          <w:szCs w:val="24"/>
        </w:rPr>
        <w:t>ketidakpastian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dalam</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pengelolaan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risiko</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pajak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dapat</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memberikan</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dampak</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negatif</w:t>
      </w:r>
      <w:proofErr w:type="spellEnd"/>
      <w:r w:rsidRPr="00460D19">
        <w:rPr>
          <w:rFonts w:ascii="Times New Roman" w:hAnsi="Times New Roman" w:cs="Times New Roman"/>
          <w:sz w:val="24"/>
          <w:szCs w:val="24"/>
        </w:rPr>
        <w:t xml:space="preserve"> </w:t>
      </w:r>
      <w:proofErr w:type="spellStart"/>
      <w:r w:rsidRPr="00460D19">
        <w:rPr>
          <w:rFonts w:ascii="Times New Roman" w:hAnsi="Times New Roman" w:cs="Times New Roman"/>
          <w:sz w:val="24"/>
          <w:szCs w:val="24"/>
        </w:rPr>
        <w:t>terhadap</w:t>
      </w:r>
      <w:proofErr w:type="spellEnd"/>
      <w:r w:rsidRPr="00460D19">
        <w:rPr>
          <w:rFonts w:ascii="Times New Roman" w:hAnsi="Times New Roman" w:cs="Times New Roman"/>
          <w:sz w:val="24"/>
          <w:szCs w:val="24"/>
        </w:rPr>
        <w:t xml:space="preserve"> Perusahaan</w:t>
      </w:r>
      <w:r w:rsidRPr="00460D19">
        <w:rPr>
          <w:rFonts w:ascii="Times New Roman" w:hAnsi="Times New Roman" w:cs="Times New Roman"/>
          <w:sz w:val="24"/>
          <w:szCs w:val="24"/>
          <w:vertAlign w:val="superscript"/>
        </w:rPr>
        <w:t xml:space="preserve"> </w:t>
      </w:r>
      <w:r w:rsidRPr="00460D19">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{"citationItems":[{"id":"ITEM-1","itemData":{"abstract":"Abstrak−Penelitian ini menguraikan hasil penelitian yang menginvestigasi pengaruh penghindaran pajak dan leverage terhadap nilai perusahaan yang terdaftar di BEI (Bursa Efek Indonesia) dengan menggunakan data tahun 2020 sampai dengan 2022. Nilai perusahaan diukur menggunakan Tobin's Q sedangkan penghindaran pajak (tax avoidance) diproksikan dengan Cash Effective Tax Rate (CASH ETR). Dengan menggunakan data sebanyak 81 perusahaan atau 243 observasi, yang dipilih melalui purposive sampling method. Metode pengujian data yang digunakan adalah analisis regresi linear berganda. Berdasarkan hasil uji t terhadap hipotesis pertama pengaruh penghindaraan pajak terhadap nilai perusahaan memiliki nilai signifikansi 0,204 &gt; 0,05 dan hipotesis kedua pengaruh leverage terhadap nilai perusahaan memiliki nilai signifikansi 0,00 &lt; 0,05. Hasil penelitian ini menemukan bukti bahwa penghindaran pajak tidak berpengaruh terhadap nilai perusahaan sedangkan leverage berpengaruh terhadap nilai perusahaan. Secara simultan, penghindaran pajak, dan leverage berpengaruh signifikan terhadap nilai perusahaan. Abstract−This research describes the results of research that investigates the effect of tax avoidance and leverage on company value in companies listed on the BEI (Indonesian Stock Exchange) using data from 2020 to 2022. Company value is measured using Tobin's Q while tax avoidance is proxied by the Cash Effective Tax Rate (CASH ETR). Using data from 81 companies or 243 observations, selected through the purposive sampling method. The data testing method used is multiple linear regression analysis. Based on the results of the t test on the first hypothesis, the effect of tax avoidance on company value has a significance value of 0,204 &gt; 0,05 and the second hypothesis on the effect of leverage on company value has a significance value of 0,00 &lt; 0,05. The study finds evidence that tax avoidance has no effect on company value, while leverage has an effect on company value. Simultaneously, tax avoidance, and leverage have a significant effect on company value.","author":[{"dropping-particle":"","family":"Puji Astuti","given":"Ratna","non-dropping-particle":"","parse-names":false,"suffix":""},{"dropping-particle":"","family":"Sri Murwani","given":"Ani","non-dropping-particle":"","parse-names":false,"suffix":""},{"dropping-particle":"","family":"Waskito Erdi","given":"Tio","non-dropping-particle":"","parse-names":false,"suffix":""},{"dropping-particle":"","family":"Tjandra","given":"Ronowati","non-dropping-particle":"","parse-names":false,"suffix":""}],"container-title":"Investasi dan Syariah (EKUITAS)","id":"ITEM-1","issue":"4","issued":{"date-parts":[["2024"]]},"page":"590-597","title":"Pengaruh Penghindaran Pajak dan Leverage Terhadap Nilai Perusahaan yang Terdaftar di BEI","type":"article-journal","volume":"5"},"uris":["http://www.mendeley.com/documents/?uuid=89884f1a-63a4-4b09-9ec1-d3dc81243516"]}],"mendeley":{"formattedCitation":"(Puji Astuti et al., 2024)","plainTextFormattedCitation":"(Puji Astuti et al., 2024)","previouslyFormattedCitation":"(Puji Astuti et al., 2024)"},"properties":{"noteIndex":0},"schema":"https://github.com/citation-style-language/schema/raw/master/csl-citation.json"}</w:instrText>
      </w:r>
      <w:r w:rsidRPr="00460D19">
        <w:rPr>
          <w:rStyle w:val="FootnoteReference"/>
          <w:rFonts w:ascii="Times New Roman" w:hAnsi="Times New Roman" w:cs="Times New Roman"/>
          <w:sz w:val="24"/>
          <w:szCs w:val="24"/>
        </w:rPr>
        <w:fldChar w:fldCharType="separate"/>
      </w:r>
      <w:r w:rsidRPr="00BB250F">
        <w:rPr>
          <w:rFonts w:ascii="Times New Roman" w:hAnsi="Times New Roman" w:cs="Times New Roman"/>
          <w:noProof/>
          <w:sz w:val="24"/>
          <w:szCs w:val="24"/>
        </w:rPr>
        <w:t>(Puji Astuti et al., 2024)</w:t>
      </w:r>
      <w:r w:rsidRPr="00460D19">
        <w:rPr>
          <w:rStyle w:val="FootnoteReference"/>
          <w:rFonts w:ascii="Times New Roman" w:hAnsi="Times New Roman" w:cs="Times New Roman"/>
          <w:sz w:val="24"/>
          <w:szCs w:val="24"/>
        </w:rPr>
        <w:fldChar w:fldCharType="end"/>
      </w:r>
      <w:r w:rsidRPr="00460D19">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D304BA">
        <w:rPr>
          <w:rFonts w:ascii="Times New Roman" w:eastAsia="Times New Roman" w:hAnsi="Times New Roman" w:cs="Times New Roman"/>
          <w:bCs/>
          <w:sz w:val="24"/>
          <w:szCs w:val="24"/>
        </w:rPr>
        <w:t>Pernyataan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ini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menunjukkan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bahwa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semakin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efektif</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manajemen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risiko</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pajak</w:t>
      </w:r>
      <w:proofErr w:type="spellEnd"/>
      <w:r w:rsidRPr="00D304BA">
        <w:rPr>
          <w:rFonts w:ascii="Times New Roman" w:eastAsia="Times New Roman" w:hAnsi="Times New Roman" w:cs="Times New Roman"/>
          <w:bCs/>
          <w:sz w:val="24"/>
          <w:szCs w:val="24"/>
        </w:rPr>
        <w:t xml:space="preserve"> yang </w:t>
      </w:r>
      <w:proofErr w:type="spellStart"/>
      <w:r w:rsidRPr="00D304BA">
        <w:rPr>
          <w:rFonts w:ascii="Times New Roman" w:eastAsia="Times New Roman" w:hAnsi="Times New Roman" w:cs="Times New Roman"/>
          <w:bCs/>
          <w:sz w:val="24"/>
          <w:szCs w:val="24"/>
        </w:rPr>
        <w:t>diterapkan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semakin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signifikan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dampaknya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terhadap</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fluktuasi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nilai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perusahaan</w:t>
      </w:r>
      <w:proofErr w:type="spellEnd"/>
      <w:r w:rsidRPr="00D304B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D304BA">
        <w:rPr>
          <w:rFonts w:ascii="Times New Roman" w:eastAsia="Times New Roman" w:hAnsi="Times New Roman" w:cs="Times New Roman"/>
          <w:bCs/>
          <w:sz w:val="24"/>
          <w:szCs w:val="24"/>
        </w:rPr>
        <w:t xml:space="preserve">Karena </w:t>
      </w:r>
      <w:proofErr w:type="spellStart"/>
      <w:r w:rsidRPr="00D304BA">
        <w:rPr>
          <w:rFonts w:ascii="Times New Roman" w:eastAsia="Times New Roman" w:hAnsi="Times New Roman" w:cs="Times New Roman"/>
          <w:bCs/>
          <w:sz w:val="24"/>
          <w:szCs w:val="24"/>
        </w:rPr>
        <w:t>jika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risiko</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pajak</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cenderung</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tinggi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namun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dikelola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dengan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baik</w:t>
      </w:r>
      <w:proofErr w:type="spellEnd"/>
      <w:r w:rsidRPr="00D304BA">
        <w:rPr>
          <w:rFonts w:ascii="Times New Roman" w:eastAsia="Times New Roman" w:hAnsi="Times New Roman" w:cs="Times New Roman"/>
          <w:bCs/>
          <w:sz w:val="24"/>
          <w:szCs w:val="24"/>
        </w:rPr>
        <w:t xml:space="preserve">, </w:t>
      </w:r>
      <w:proofErr w:type="spellStart"/>
      <w:r w:rsidRPr="00F3341B">
        <w:rPr>
          <w:rFonts w:ascii="Times New Roman" w:eastAsia="Times New Roman" w:hAnsi="Times New Roman" w:cs="Times New Roman"/>
          <w:bCs/>
          <w:sz w:val="24"/>
          <w:szCs w:val="24"/>
          <w:lang w:val="en-ID"/>
        </w:rPr>
        <w:t>perusahaan</w:t>
      </w:r>
      <w:proofErr w:type="spellEnd"/>
      <w:r w:rsidRPr="00F3341B">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bisa</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memiliki</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potensi</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nilai</w:t>
      </w:r>
      <w:proofErr w:type="spellEnd"/>
      <w:r>
        <w:rPr>
          <w:rFonts w:ascii="Times New Roman" w:eastAsia="Times New Roman" w:hAnsi="Times New Roman" w:cs="Times New Roman"/>
          <w:bCs/>
          <w:sz w:val="24"/>
          <w:szCs w:val="24"/>
          <w:lang w:val="en-ID"/>
        </w:rPr>
        <w:t xml:space="preserve"> yang </w:t>
      </w:r>
      <w:proofErr w:type="spellStart"/>
      <w:r>
        <w:rPr>
          <w:rFonts w:ascii="Times New Roman" w:eastAsia="Times New Roman" w:hAnsi="Times New Roman" w:cs="Times New Roman"/>
          <w:bCs/>
          <w:sz w:val="24"/>
          <w:szCs w:val="24"/>
          <w:lang w:val="en-ID"/>
        </w:rPr>
        <w:t>lebih</w:t>
      </w:r>
      <w:proofErr w:type="spellEnd"/>
      <w:r>
        <w:rPr>
          <w:rFonts w:ascii="Times New Roman" w:eastAsia="Times New Roman" w:hAnsi="Times New Roman" w:cs="Times New Roman"/>
          <w:bCs/>
          <w:sz w:val="24"/>
          <w:szCs w:val="24"/>
          <w:lang w:val="en-ID"/>
        </w:rPr>
        <w:t xml:space="preserve"> </w:t>
      </w:r>
      <w:proofErr w:type="spellStart"/>
      <w:r>
        <w:rPr>
          <w:rFonts w:ascii="Times New Roman" w:eastAsia="Times New Roman" w:hAnsi="Times New Roman" w:cs="Times New Roman"/>
          <w:bCs/>
          <w:sz w:val="24"/>
          <w:szCs w:val="24"/>
          <w:lang w:val="en-ID"/>
        </w:rPr>
        <w:t>tinggi</w:t>
      </w:r>
      <w:proofErr w:type="spellEnd"/>
      <w:r w:rsidRPr="00F3341B">
        <w:rPr>
          <w:rFonts w:ascii="Times New Roman" w:eastAsia="Times New Roman" w:hAnsi="Times New Roman" w:cs="Times New Roman"/>
          <w:bCs/>
          <w:sz w:val="24"/>
          <w:szCs w:val="24"/>
          <w:lang w:val="en-ID"/>
        </w:rPr>
        <w:t>,</w:t>
      </w:r>
      <w:r>
        <w:rPr>
          <w:rFonts w:ascii="Times New Roman" w:eastAsia="Times New Roman" w:hAnsi="Times New Roman" w:cs="Times New Roman"/>
          <w:bCs/>
          <w:sz w:val="24"/>
          <w:szCs w:val="24"/>
          <w:lang w:val="en-ID"/>
        </w:rPr>
        <w:t xml:space="preserve"> </w:t>
      </w:r>
      <w:proofErr w:type="spellStart"/>
      <w:r w:rsidRPr="00D304BA">
        <w:rPr>
          <w:rFonts w:ascii="Times New Roman" w:eastAsia="Times New Roman" w:hAnsi="Times New Roman" w:cs="Times New Roman"/>
          <w:bCs/>
          <w:sz w:val="24"/>
          <w:szCs w:val="24"/>
        </w:rPr>
        <w:t>karena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dianggap</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mampu</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menghadapi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tantangan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perpajakan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dengan</w:t>
      </w:r>
      <w:proofErr w:type="spellEnd"/>
      <w:r w:rsidRPr="00D304BA">
        <w:rPr>
          <w:rFonts w:ascii="Times New Roman" w:eastAsia="Times New Roman" w:hAnsi="Times New Roman" w:cs="Times New Roman"/>
          <w:bCs/>
          <w:sz w:val="24"/>
          <w:szCs w:val="24"/>
        </w:rPr>
        <w:t xml:space="preserve"> strategi yang </w:t>
      </w:r>
      <w:proofErr w:type="spellStart"/>
      <w:r w:rsidRPr="00D304BA">
        <w:rPr>
          <w:rFonts w:ascii="Times New Roman" w:eastAsia="Times New Roman" w:hAnsi="Times New Roman" w:cs="Times New Roman"/>
          <w:bCs/>
          <w:sz w:val="24"/>
          <w:szCs w:val="24"/>
        </w:rPr>
        <w:t>efektif</w:t>
      </w:r>
      <w:proofErr w:type="spellEnd"/>
      <w:r w:rsidRPr="00D304BA">
        <w:rPr>
          <w:rFonts w:ascii="Times New Roman" w:eastAsia="Times New Roman" w:hAnsi="Times New Roman" w:cs="Times New Roman"/>
          <w:bCs/>
          <w:sz w:val="24"/>
          <w:szCs w:val="24"/>
        </w:rPr>
        <w:t>.</w:t>
      </w:r>
    </w:p>
    <w:p w14:paraId="274E631C" w14:textId="26B49966" w:rsidR="00B56452" w:rsidRDefault="00000000" w:rsidP="00F92E1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KESIMPULAN </w:t>
      </w:r>
    </w:p>
    <w:p w14:paraId="13500BB1" w14:textId="77777777" w:rsidR="00CD6DE4" w:rsidRDefault="00F92E1C" w:rsidP="00CD6DE4">
      <w:pPr>
        <w:tabs>
          <w:tab w:val="left" w:pos="1025"/>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sidR="00CD6DE4">
        <w:rPr>
          <w:rFonts w:ascii="Times New Roman" w:eastAsia="Times New Roman" w:hAnsi="Times New Roman" w:cs="Times New Roman"/>
          <w:bCs/>
          <w:sz w:val="24"/>
          <w:szCs w:val="24"/>
        </w:rPr>
        <w:t>Mengacu</w:t>
      </w:r>
      <w:proofErr w:type="spellEnd"/>
      <w:r w:rsidR="00CD6DE4">
        <w:rPr>
          <w:rFonts w:ascii="Times New Roman" w:eastAsia="Times New Roman" w:hAnsi="Times New Roman" w:cs="Times New Roman"/>
          <w:bCs/>
          <w:sz w:val="24"/>
          <w:szCs w:val="24"/>
        </w:rPr>
        <w:t xml:space="preserve"> pada </w:t>
      </w:r>
      <w:proofErr w:type="spellStart"/>
      <w:r w:rsidR="00CD6DE4">
        <w:rPr>
          <w:rFonts w:ascii="Times New Roman" w:eastAsia="Times New Roman" w:hAnsi="Times New Roman" w:cs="Times New Roman"/>
          <w:bCs/>
          <w:sz w:val="24"/>
          <w:szCs w:val="24"/>
        </w:rPr>
        <w:t>temuan</w:t>
      </w:r>
      <w:proofErr w:type="spellEnd"/>
      <w:r w:rsidR="00CD6DE4">
        <w:rPr>
          <w:rFonts w:ascii="Times New Roman" w:eastAsia="Times New Roman" w:hAnsi="Times New Roman" w:cs="Times New Roman"/>
          <w:bCs/>
          <w:sz w:val="24"/>
          <w:szCs w:val="24"/>
        </w:rPr>
        <w:t xml:space="preserve"> </w:t>
      </w:r>
      <w:proofErr w:type="spellStart"/>
      <w:r w:rsidR="00CD6DE4">
        <w:rPr>
          <w:rFonts w:ascii="Times New Roman" w:eastAsia="Times New Roman" w:hAnsi="Times New Roman" w:cs="Times New Roman"/>
          <w:bCs/>
          <w:sz w:val="24"/>
          <w:szCs w:val="24"/>
        </w:rPr>
        <w:t>dalam</w:t>
      </w:r>
      <w:proofErr w:type="spellEnd"/>
      <w:r w:rsidR="00CD6DE4">
        <w:rPr>
          <w:rFonts w:ascii="Times New Roman" w:eastAsia="Times New Roman" w:hAnsi="Times New Roman" w:cs="Times New Roman"/>
          <w:bCs/>
          <w:sz w:val="24"/>
          <w:szCs w:val="24"/>
        </w:rPr>
        <w:t xml:space="preserve"> </w:t>
      </w:r>
      <w:proofErr w:type="spellStart"/>
      <w:r w:rsidR="00CD6DE4">
        <w:rPr>
          <w:rFonts w:ascii="Times New Roman" w:eastAsia="Times New Roman" w:hAnsi="Times New Roman" w:cs="Times New Roman"/>
          <w:bCs/>
          <w:sz w:val="24"/>
          <w:szCs w:val="24"/>
        </w:rPr>
        <w:t>penelitian</w:t>
      </w:r>
      <w:proofErr w:type="spellEnd"/>
      <w:r w:rsidR="00CD6DE4">
        <w:rPr>
          <w:rFonts w:ascii="Times New Roman" w:eastAsia="Times New Roman" w:hAnsi="Times New Roman" w:cs="Times New Roman"/>
          <w:bCs/>
          <w:sz w:val="24"/>
          <w:szCs w:val="24"/>
        </w:rPr>
        <w:t xml:space="preserve"> </w:t>
      </w:r>
      <w:proofErr w:type="spellStart"/>
      <w:r w:rsidR="00CD6DE4">
        <w:rPr>
          <w:rFonts w:ascii="Times New Roman" w:eastAsia="Times New Roman" w:hAnsi="Times New Roman" w:cs="Times New Roman"/>
          <w:bCs/>
          <w:sz w:val="24"/>
          <w:szCs w:val="24"/>
        </w:rPr>
        <w:t>ini</w:t>
      </w:r>
      <w:proofErr w:type="spellEnd"/>
      <w:r w:rsidR="00CD6DE4">
        <w:rPr>
          <w:rFonts w:ascii="Times New Roman" w:eastAsia="Times New Roman" w:hAnsi="Times New Roman" w:cs="Times New Roman"/>
          <w:bCs/>
          <w:sz w:val="24"/>
          <w:szCs w:val="24"/>
        </w:rPr>
        <w:t xml:space="preserve"> </w:t>
      </w:r>
      <w:proofErr w:type="spellStart"/>
      <w:r w:rsidR="00CD6DE4">
        <w:rPr>
          <w:rFonts w:ascii="Times New Roman" w:eastAsia="Times New Roman" w:hAnsi="Times New Roman" w:cs="Times New Roman"/>
          <w:bCs/>
          <w:sz w:val="24"/>
          <w:szCs w:val="24"/>
        </w:rPr>
        <w:t>dapat</w:t>
      </w:r>
      <w:proofErr w:type="spellEnd"/>
      <w:r w:rsidR="00CD6DE4">
        <w:rPr>
          <w:rFonts w:ascii="Times New Roman" w:eastAsia="Times New Roman" w:hAnsi="Times New Roman" w:cs="Times New Roman"/>
          <w:bCs/>
          <w:sz w:val="24"/>
          <w:szCs w:val="24"/>
        </w:rPr>
        <w:t xml:space="preserve"> </w:t>
      </w:r>
      <w:proofErr w:type="spellStart"/>
      <w:r w:rsidR="00CD6DE4">
        <w:rPr>
          <w:rFonts w:ascii="Times New Roman" w:eastAsia="Times New Roman" w:hAnsi="Times New Roman" w:cs="Times New Roman"/>
          <w:bCs/>
          <w:sz w:val="24"/>
          <w:szCs w:val="24"/>
        </w:rPr>
        <w:t>disimpulkan</w:t>
      </w:r>
      <w:proofErr w:type="spellEnd"/>
      <w:r w:rsidR="00CD6DE4">
        <w:rPr>
          <w:rFonts w:ascii="Times New Roman" w:eastAsia="Times New Roman" w:hAnsi="Times New Roman" w:cs="Times New Roman"/>
          <w:bCs/>
          <w:sz w:val="24"/>
          <w:szCs w:val="24"/>
        </w:rPr>
        <w:t xml:space="preserve"> </w:t>
      </w:r>
      <w:proofErr w:type="spellStart"/>
      <w:r w:rsidR="00CD6DE4">
        <w:rPr>
          <w:rFonts w:ascii="Times New Roman" w:eastAsia="Times New Roman" w:hAnsi="Times New Roman" w:cs="Times New Roman"/>
          <w:bCs/>
          <w:sz w:val="24"/>
          <w:szCs w:val="24"/>
        </w:rPr>
        <w:t>bahwasanya</w:t>
      </w:r>
      <w:proofErr w:type="spellEnd"/>
      <w:r w:rsidR="00CD6DE4">
        <w:rPr>
          <w:rFonts w:ascii="Times New Roman" w:eastAsia="Times New Roman" w:hAnsi="Times New Roman" w:cs="Times New Roman"/>
          <w:bCs/>
          <w:sz w:val="24"/>
          <w:szCs w:val="24"/>
        </w:rPr>
        <w:t xml:space="preserve"> </w:t>
      </w:r>
      <w:proofErr w:type="spellStart"/>
      <w:proofErr w:type="gramStart"/>
      <w:r w:rsidR="00CD6DE4">
        <w:rPr>
          <w:rFonts w:ascii="Times New Roman" w:eastAsia="Times New Roman" w:hAnsi="Times New Roman" w:cs="Times New Roman"/>
          <w:bCs/>
          <w:sz w:val="24"/>
          <w:szCs w:val="24"/>
        </w:rPr>
        <w:t>Penghindaran</w:t>
      </w:r>
      <w:proofErr w:type="spellEnd"/>
      <w:r w:rsidR="00CD6DE4">
        <w:rPr>
          <w:rFonts w:ascii="Times New Roman" w:eastAsia="Times New Roman" w:hAnsi="Times New Roman" w:cs="Times New Roman"/>
          <w:bCs/>
          <w:sz w:val="24"/>
          <w:szCs w:val="24"/>
        </w:rPr>
        <w:t xml:space="preserve">  Pajak</w:t>
      </w:r>
      <w:proofErr w:type="gramEnd"/>
      <w:r w:rsidR="00CD6DE4">
        <w:rPr>
          <w:rFonts w:ascii="Times New Roman" w:eastAsia="Times New Roman" w:hAnsi="Times New Roman" w:cs="Times New Roman"/>
          <w:bCs/>
          <w:sz w:val="24"/>
          <w:szCs w:val="24"/>
        </w:rPr>
        <w:t xml:space="preserve"> </w:t>
      </w:r>
      <w:proofErr w:type="spellStart"/>
      <w:r w:rsidR="00CD6DE4">
        <w:rPr>
          <w:rFonts w:ascii="Times New Roman" w:eastAsia="Times New Roman" w:hAnsi="Times New Roman" w:cs="Times New Roman"/>
          <w:bCs/>
          <w:sz w:val="24"/>
          <w:szCs w:val="24"/>
        </w:rPr>
        <w:t>terhadap</w:t>
      </w:r>
      <w:proofErr w:type="spellEnd"/>
      <w:r w:rsidR="00CD6DE4">
        <w:rPr>
          <w:rFonts w:ascii="Times New Roman" w:eastAsia="Times New Roman" w:hAnsi="Times New Roman" w:cs="Times New Roman"/>
          <w:bCs/>
          <w:sz w:val="24"/>
          <w:szCs w:val="24"/>
        </w:rPr>
        <w:t xml:space="preserve"> Nilai  Perusahaan </w:t>
      </w:r>
      <w:proofErr w:type="spellStart"/>
      <w:r w:rsidR="00CD6DE4">
        <w:rPr>
          <w:rFonts w:ascii="Times New Roman" w:eastAsia="Times New Roman" w:hAnsi="Times New Roman" w:cs="Times New Roman"/>
          <w:bCs/>
          <w:sz w:val="24"/>
          <w:szCs w:val="24"/>
        </w:rPr>
        <w:t>tidak</w:t>
      </w:r>
      <w:proofErr w:type="spellEnd"/>
      <w:r w:rsidR="00CD6DE4">
        <w:rPr>
          <w:rFonts w:ascii="Times New Roman" w:eastAsia="Times New Roman" w:hAnsi="Times New Roman" w:cs="Times New Roman"/>
          <w:bCs/>
          <w:sz w:val="24"/>
          <w:szCs w:val="24"/>
        </w:rPr>
        <w:t xml:space="preserve">  </w:t>
      </w:r>
      <w:proofErr w:type="spellStart"/>
      <w:r w:rsidR="00CD6DE4">
        <w:rPr>
          <w:rFonts w:ascii="Times New Roman" w:eastAsia="Times New Roman" w:hAnsi="Times New Roman" w:cs="Times New Roman"/>
          <w:bCs/>
          <w:sz w:val="24"/>
          <w:szCs w:val="24"/>
        </w:rPr>
        <w:t>berpengaruh</w:t>
      </w:r>
      <w:proofErr w:type="spellEnd"/>
      <w:r w:rsidR="00CD6DE4">
        <w:rPr>
          <w:rFonts w:ascii="Times New Roman" w:eastAsia="Times New Roman" w:hAnsi="Times New Roman" w:cs="Times New Roman"/>
          <w:bCs/>
          <w:sz w:val="24"/>
          <w:szCs w:val="24"/>
        </w:rPr>
        <w:t xml:space="preserve">. </w:t>
      </w:r>
      <w:r w:rsidR="00CD6DE4" w:rsidRPr="00D304BA">
        <w:rPr>
          <w:rFonts w:ascii="Times New Roman" w:eastAsia="Times New Roman" w:hAnsi="Times New Roman" w:cs="Times New Roman"/>
          <w:bCs/>
          <w:sz w:val="24"/>
          <w:szCs w:val="24"/>
        </w:rPr>
        <w:t xml:space="preserve">Strategi </w:t>
      </w:r>
      <w:proofErr w:type="spellStart"/>
      <w:r w:rsidR="00CD6DE4">
        <w:rPr>
          <w:rFonts w:ascii="Times New Roman" w:eastAsia="Times New Roman" w:hAnsi="Times New Roman" w:cs="Times New Roman"/>
          <w:bCs/>
          <w:sz w:val="24"/>
          <w:szCs w:val="24"/>
        </w:rPr>
        <w:t>Penghindaran</w:t>
      </w:r>
      <w:proofErr w:type="spellEnd"/>
      <w:r w:rsidR="00CD6DE4">
        <w:rPr>
          <w:rFonts w:ascii="Times New Roman" w:eastAsia="Times New Roman" w:hAnsi="Times New Roman" w:cs="Times New Roman"/>
          <w:bCs/>
          <w:sz w:val="24"/>
          <w:szCs w:val="24"/>
        </w:rPr>
        <w:t xml:space="preserve"> Pajak</w:t>
      </w:r>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tidak</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teruji</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secara</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empiris</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dapat</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meningkatkan</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nilai</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perusahaan</w:t>
      </w:r>
      <w:proofErr w:type="spellEnd"/>
      <w:r w:rsidR="00CD6DE4" w:rsidRPr="00D304BA">
        <w:rPr>
          <w:rFonts w:ascii="Times New Roman" w:eastAsia="Times New Roman" w:hAnsi="Times New Roman" w:cs="Times New Roman"/>
          <w:bCs/>
          <w:sz w:val="24"/>
          <w:szCs w:val="24"/>
        </w:rPr>
        <w:t xml:space="preserve"> dan </w:t>
      </w:r>
      <w:proofErr w:type="spellStart"/>
      <w:r w:rsidR="00CD6DE4" w:rsidRPr="00D304BA">
        <w:rPr>
          <w:rFonts w:ascii="Times New Roman" w:eastAsia="Times New Roman" w:hAnsi="Times New Roman" w:cs="Times New Roman"/>
          <w:bCs/>
          <w:sz w:val="24"/>
          <w:szCs w:val="24"/>
        </w:rPr>
        <w:t>berpengaruh</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terhadap</w:t>
      </w:r>
      <w:proofErr w:type="spellEnd"/>
      <w:r w:rsidR="00CD6DE4" w:rsidRPr="00D304BA">
        <w:rPr>
          <w:rFonts w:ascii="Times New Roman" w:eastAsia="Times New Roman" w:hAnsi="Times New Roman" w:cs="Times New Roman"/>
          <w:bCs/>
          <w:sz w:val="24"/>
          <w:szCs w:val="24"/>
        </w:rPr>
        <w:t xml:space="preserve"> </w:t>
      </w:r>
      <w:proofErr w:type="spellStart"/>
      <w:r w:rsidR="00CD6DE4" w:rsidRPr="00D304BA">
        <w:rPr>
          <w:rFonts w:ascii="Times New Roman" w:eastAsia="Times New Roman" w:hAnsi="Times New Roman" w:cs="Times New Roman"/>
          <w:bCs/>
          <w:sz w:val="24"/>
          <w:szCs w:val="24"/>
        </w:rPr>
        <w:t>persepsi</w:t>
      </w:r>
      <w:proofErr w:type="spellEnd"/>
      <w:r w:rsidR="00CD6DE4" w:rsidRPr="00D304BA">
        <w:rPr>
          <w:rFonts w:ascii="Times New Roman" w:eastAsia="Times New Roman" w:hAnsi="Times New Roman" w:cs="Times New Roman"/>
          <w:bCs/>
          <w:sz w:val="24"/>
          <w:szCs w:val="24"/>
        </w:rPr>
        <w:t xml:space="preserve"> investor.</w:t>
      </w:r>
    </w:p>
    <w:p w14:paraId="0E817498" w14:textId="01C9F831" w:rsidR="00B56452" w:rsidRPr="00F92E1C" w:rsidRDefault="00CD6DE4" w:rsidP="00CD6DE4">
      <w:pPr>
        <w:tabs>
          <w:tab w:val="left" w:pos="1025"/>
        </w:tabs>
        <w:spacing w:before="24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spellStart"/>
      <w:r>
        <w:rPr>
          <w:rFonts w:ascii="Times New Roman" w:eastAsia="Times New Roman" w:hAnsi="Times New Roman" w:cs="Times New Roman"/>
          <w:bCs/>
          <w:sz w:val="24"/>
          <w:szCs w:val="24"/>
        </w:rPr>
        <w:t>Sedangkan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risiko</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pajak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mempunya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dampak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besar</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signifikan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terhadap</w:t>
      </w:r>
      <w:proofErr w:type="spellEnd"/>
      <w:r>
        <w:rPr>
          <w:rFonts w:ascii="Times New Roman" w:eastAsia="Times New Roman" w:hAnsi="Times New Roman" w:cs="Times New Roman"/>
          <w:bCs/>
          <w:sz w:val="24"/>
          <w:szCs w:val="24"/>
        </w:rPr>
        <w:t xml:space="preserve"> Nilai Perusahaan. </w:t>
      </w:r>
      <w:proofErr w:type="spellStart"/>
      <w:r>
        <w:rPr>
          <w:rFonts w:ascii="Times New Roman" w:eastAsia="Times New Roman" w:hAnsi="Times New Roman" w:cs="Times New Roman"/>
          <w:bCs/>
          <w:sz w:val="24"/>
          <w:szCs w:val="24"/>
        </w:rPr>
        <w:t>Fenomena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mengarah</w:t>
      </w:r>
      <w:proofErr w:type="spellEnd"/>
      <w:r>
        <w:rPr>
          <w:rFonts w:ascii="Times New Roman" w:eastAsia="Times New Roman" w:hAnsi="Times New Roman" w:cs="Times New Roman"/>
          <w:bCs/>
          <w:sz w:val="24"/>
          <w:szCs w:val="24"/>
        </w:rPr>
        <w:t xml:space="preserve"> pada </w:t>
      </w:r>
      <w:proofErr w:type="spellStart"/>
      <w:r>
        <w:rPr>
          <w:rFonts w:ascii="Times New Roman" w:eastAsia="Times New Roman" w:hAnsi="Times New Roman" w:cs="Times New Roman"/>
          <w:bCs/>
          <w:sz w:val="24"/>
          <w:szCs w:val="24"/>
        </w:rPr>
        <w:t>fakta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bahwa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semakin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efektif</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manajemen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risiko</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pajak</w:t>
      </w:r>
      <w:proofErr w:type="spellEnd"/>
      <w:r w:rsidRPr="00D304BA">
        <w:rPr>
          <w:rFonts w:ascii="Times New Roman" w:eastAsia="Times New Roman" w:hAnsi="Times New Roman" w:cs="Times New Roman"/>
          <w:bCs/>
          <w:sz w:val="24"/>
          <w:szCs w:val="24"/>
        </w:rPr>
        <w:t xml:space="preserve"> yang </w:t>
      </w:r>
      <w:proofErr w:type="spellStart"/>
      <w:r w:rsidRPr="00D304BA">
        <w:rPr>
          <w:rFonts w:ascii="Times New Roman" w:eastAsia="Times New Roman" w:hAnsi="Times New Roman" w:cs="Times New Roman"/>
          <w:bCs/>
          <w:sz w:val="24"/>
          <w:szCs w:val="24"/>
        </w:rPr>
        <w:t>diterapkan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semakin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signifikan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dampaknya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terhadap</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fluktuasi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nilai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perusahaan</w:t>
      </w:r>
      <w:proofErr w:type="spellEnd"/>
      <w:r w:rsidRPr="00D304B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D304BA">
        <w:rPr>
          <w:rFonts w:ascii="Times New Roman" w:eastAsia="Times New Roman" w:hAnsi="Times New Roman" w:cs="Times New Roman"/>
          <w:bCs/>
          <w:sz w:val="24"/>
          <w:szCs w:val="24"/>
        </w:rPr>
        <w:t xml:space="preserve">Karena </w:t>
      </w:r>
      <w:proofErr w:type="spellStart"/>
      <w:r w:rsidRPr="00D304BA">
        <w:rPr>
          <w:rFonts w:ascii="Times New Roman" w:eastAsia="Times New Roman" w:hAnsi="Times New Roman" w:cs="Times New Roman"/>
          <w:bCs/>
          <w:sz w:val="24"/>
          <w:szCs w:val="24"/>
        </w:rPr>
        <w:t>jika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risiko</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pajak</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cenderung</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tinggi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namun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dikelola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dengan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baik</w:t>
      </w:r>
      <w:proofErr w:type="spellEnd"/>
      <w:r w:rsidRPr="00D304BA">
        <w:rPr>
          <w:rFonts w:ascii="Times New Roman" w:eastAsia="Times New Roman" w:hAnsi="Times New Roman" w:cs="Times New Roman"/>
          <w:bCs/>
          <w:sz w:val="24"/>
          <w:szCs w:val="24"/>
        </w:rPr>
        <w:t>,</w:t>
      </w:r>
      <w:r w:rsidRPr="00CD6DE4">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perusahaan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dapat</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memiliki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nilai</w:t>
      </w:r>
      <w:proofErr w:type="spellEnd"/>
      <w:r w:rsidRPr="00D304BA">
        <w:rPr>
          <w:rFonts w:ascii="Times New Roman" w:eastAsia="Times New Roman" w:hAnsi="Times New Roman" w:cs="Times New Roman"/>
          <w:bCs/>
          <w:sz w:val="24"/>
          <w:szCs w:val="24"/>
        </w:rPr>
        <w:t xml:space="preserve"> yang </w:t>
      </w:r>
      <w:proofErr w:type="spellStart"/>
      <w:r w:rsidRPr="00D304BA">
        <w:rPr>
          <w:rFonts w:ascii="Times New Roman" w:eastAsia="Times New Roman" w:hAnsi="Times New Roman" w:cs="Times New Roman"/>
          <w:bCs/>
          <w:sz w:val="24"/>
          <w:szCs w:val="24"/>
        </w:rPr>
        <w:t>lebih</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tinggi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karena</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dianggap</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mampu</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menghadapi</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tantangan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perpajakan</w:t>
      </w:r>
      <w:proofErr w:type="spellEnd"/>
      <w:r w:rsidRPr="00D304BA">
        <w:rPr>
          <w:rFonts w:ascii="Times New Roman" w:eastAsia="Times New Roman" w:hAnsi="Times New Roman" w:cs="Times New Roman"/>
          <w:bCs/>
          <w:sz w:val="24"/>
          <w:szCs w:val="24"/>
        </w:rPr>
        <w:t xml:space="preserve"> </w:t>
      </w:r>
      <w:proofErr w:type="spellStart"/>
      <w:r w:rsidRPr="00D304BA">
        <w:rPr>
          <w:rFonts w:ascii="Times New Roman" w:eastAsia="Times New Roman" w:hAnsi="Times New Roman" w:cs="Times New Roman"/>
          <w:bCs/>
          <w:sz w:val="24"/>
          <w:szCs w:val="24"/>
        </w:rPr>
        <w:t>dengan</w:t>
      </w:r>
      <w:proofErr w:type="spellEnd"/>
      <w:r w:rsidRPr="00D304BA">
        <w:rPr>
          <w:rFonts w:ascii="Times New Roman" w:eastAsia="Times New Roman" w:hAnsi="Times New Roman" w:cs="Times New Roman"/>
          <w:bCs/>
          <w:sz w:val="24"/>
          <w:szCs w:val="24"/>
        </w:rPr>
        <w:t xml:space="preserve"> strategi yang </w:t>
      </w:r>
      <w:proofErr w:type="spellStart"/>
      <w:r w:rsidRPr="00D304BA">
        <w:rPr>
          <w:rFonts w:ascii="Times New Roman" w:eastAsia="Times New Roman" w:hAnsi="Times New Roman" w:cs="Times New Roman"/>
          <w:bCs/>
          <w:sz w:val="24"/>
          <w:szCs w:val="24"/>
        </w:rPr>
        <w:t>efektif</w:t>
      </w:r>
      <w:proofErr w:type="spellEnd"/>
      <w:r w:rsidRPr="00D304BA">
        <w:rPr>
          <w:rFonts w:ascii="Times New Roman" w:eastAsia="Times New Roman" w:hAnsi="Times New Roman" w:cs="Times New Roman"/>
          <w:bCs/>
          <w:sz w:val="24"/>
          <w:szCs w:val="24"/>
        </w:rPr>
        <w:t>.</w:t>
      </w:r>
    </w:p>
    <w:p w14:paraId="1762B63A" w14:textId="2F370708" w:rsidR="00B56452" w:rsidRDefault="00000000" w:rsidP="00F92E1C">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SARAN </w:t>
      </w:r>
    </w:p>
    <w:p w14:paraId="7986375A" w14:textId="0E202E93" w:rsidR="00F92E1C" w:rsidRDefault="000E3C4F" w:rsidP="000E3C4F">
      <w:pPr>
        <w:spacing w:after="0" w:line="240" w:lineRule="auto"/>
        <w:ind w:firstLine="720"/>
        <w:rPr>
          <w:rFonts w:ascii="Times New Roman" w:eastAsia="Arial Narrow" w:hAnsi="Times New Roman" w:cs="Times New Roman"/>
          <w:bCs/>
          <w:sz w:val="24"/>
          <w:szCs w:val="24"/>
        </w:rPr>
      </w:pPr>
      <w:proofErr w:type="spellStart"/>
      <w:r w:rsidRPr="00E37730">
        <w:rPr>
          <w:rFonts w:ascii="Times New Roman" w:eastAsia="Arial Narrow" w:hAnsi="Times New Roman" w:cs="Times New Roman"/>
          <w:bCs/>
          <w:sz w:val="24"/>
          <w:szCs w:val="24"/>
        </w:rPr>
        <w:t>Penelitian</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selanjutnya</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disarankan</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untuk</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mempertimbangkan</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variabel</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tambahan</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memperluas</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cakupan</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industri</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menggunakan</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metode</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pengukuran</w:t>
      </w:r>
      <w:proofErr w:type="spellEnd"/>
      <w:r w:rsidRPr="00E37730">
        <w:rPr>
          <w:rFonts w:ascii="Times New Roman" w:eastAsia="Arial Narrow" w:hAnsi="Times New Roman" w:cs="Times New Roman"/>
          <w:bCs/>
          <w:sz w:val="24"/>
          <w:szCs w:val="24"/>
        </w:rPr>
        <w:t xml:space="preserve"> yang </w:t>
      </w:r>
      <w:proofErr w:type="spellStart"/>
      <w:r w:rsidRPr="00E37730">
        <w:rPr>
          <w:rFonts w:ascii="Times New Roman" w:eastAsia="Arial Narrow" w:hAnsi="Times New Roman" w:cs="Times New Roman"/>
          <w:bCs/>
          <w:sz w:val="24"/>
          <w:szCs w:val="24"/>
        </w:rPr>
        <w:t>lebih</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kompleks</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serta</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melakukan</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analisis</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jangka</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panjang</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guna</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memberikan</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hasil</w:t>
      </w:r>
      <w:proofErr w:type="spellEnd"/>
      <w:r w:rsidRPr="00E37730">
        <w:rPr>
          <w:rFonts w:ascii="Times New Roman" w:eastAsia="Arial Narrow" w:hAnsi="Times New Roman" w:cs="Times New Roman"/>
          <w:bCs/>
          <w:sz w:val="24"/>
          <w:szCs w:val="24"/>
        </w:rPr>
        <w:t xml:space="preserve"> yang </w:t>
      </w:r>
      <w:proofErr w:type="spellStart"/>
      <w:r w:rsidRPr="00E37730">
        <w:rPr>
          <w:rFonts w:ascii="Times New Roman" w:eastAsia="Arial Narrow" w:hAnsi="Times New Roman" w:cs="Times New Roman"/>
          <w:bCs/>
          <w:sz w:val="24"/>
          <w:szCs w:val="24"/>
        </w:rPr>
        <w:t>lebih</w:t>
      </w:r>
      <w:proofErr w:type="spellEnd"/>
      <w:r w:rsidRPr="00E37730">
        <w:rPr>
          <w:rFonts w:ascii="Times New Roman" w:eastAsia="Arial Narrow" w:hAnsi="Times New Roman" w:cs="Times New Roman"/>
          <w:bCs/>
          <w:sz w:val="24"/>
          <w:szCs w:val="24"/>
        </w:rPr>
        <w:t xml:space="preserve"> </w:t>
      </w:r>
      <w:proofErr w:type="spellStart"/>
      <w:r w:rsidRPr="00E37730">
        <w:rPr>
          <w:rFonts w:ascii="Times New Roman" w:eastAsia="Arial Narrow" w:hAnsi="Times New Roman" w:cs="Times New Roman"/>
          <w:bCs/>
          <w:sz w:val="24"/>
          <w:szCs w:val="24"/>
        </w:rPr>
        <w:t>mendalam</w:t>
      </w:r>
      <w:proofErr w:type="spellEnd"/>
      <w:r w:rsidRPr="00E37730">
        <w:rPr>
          <w:rFonts w:ascii="Times New Roman" w:eastAsia="Arial Narrow" w:hAnsi="Times New Roman" w:cs="Times New Roman"/>
          <w:bCs/>
          <w:sz w:val="24"/>
          <w:szCs w:val="24"/>
        </w:rPr>
        <w:t xml:space="preserve"> dan </w:t>
      </w:r>
      <w:proofErr w:type="spellStart"/>
      <w:r w:rsidRPr="00E37730">
        <w:rPr>
          <w:rFonts w:ascii="Times New Roman" w:eastAsia="Arial Narrow" w:hAnsi="Times New Roman" w:cs="Times New Roman"/>
          <w:bCs/>
          <w:sz w:val="24"/>
          <w:szCs w:val="24"/>
        </w:rPr>
        <w:t>aplikatif</w:t>
      </w:r>
      <w:proofErr w:type="spellEnd"/>
      <w:r w:rsidRPr="00E37730">
        <w:rPr>
          <w:rFonts w:ascii="Times New Roman" w:eastAsia="Arial Narrow" w:hAnsi="Times New Roman" w:cs="Times New Roman"/>
          <w:bCs/>
          <w:sz w:val="24"/>
          <w:szCs w:val="24"/>
        </w:rPr>
        <w:t>.</w:t>
      </w:r>
    </w:p>
    <w:p w14:paraId="4D25F0EE" w14:textId="77777777" w:rsidR="000E3C4F" w:rsidRPr="000E3C4F" w:rsidRDefault="000E3C4F" w:rsidP="000E3C4F">
      <w:pPr>
        <w:spacing w:after="0" w:line="240" w:lineRule="auto"/>
        <w:ind w:firstLine="720"/>
        <w:rPr>
          <w:rFonts w:ascii="Times New Roman" w:eastAsia="Arial Narrow" w:hAnsi="Times New Roman" w:cs="Times New Roman"/>
          <w:bCs/>
          <w:sz w:val="24"/>
          <w:szCs w:val="24"/>
        </w:rPr>
      </w:pPr>
    </w:p>
    <w:p w14:paraId="5752D820" w14:textId="0CA6D551" w:rsidR="00B56452" w:rsidRDefault="00000000">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DAFTAR PUSTAKA </w:t>
      </w:r>
    </w:p>
    <w:p w14:paraId="3F0D29A6" w14:textId="5828360C"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0E3C4F">
        <w:rPr>
          <w:rFonts w:ascii="Times New Roman" w:hAnsi="Times New Roman" w:cs="Times New Roman"/>
          <w:noProof/>
          <w:sz w:val="24"/>
        </w:rPr>
        <w:t xml:space="preserve">Alsaadi, A. (2020). Financial-tax reporting conformity, tax avoidance and corporate social responsibility. </w:t>
      </w:r>
      <w:r w:rsidRPr="000E3C4F">
        <w:rPr>
          <w:rFonts w:ascii="Times New Roman" w:hAnsi="Times New Roman" w:cs="Times New Roman"/>
          <w:i/>
          <w:iCs/>
          <w:noProof/>
          <w:sz w:val="24"/>
        </w:rPr>
        <w:t>Journal of Financial Reporting and Accounting</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18</w:t>
      </w:r>
      <w:r w:rsidRPr="000E3C4F">
        <w:rPr>
          <w:rFonts w:ascii="Times New Roman" w:hAnsi="Times New Roman" w:cs="Times New Roman"/>
          <w:noProof/>
          <w:sz w:val="24"/>
        </w:rPr>
        <w:t>(3), 639–659. https://doi.org/10.1108/JFRA-10-2019-0133</w:t>
      </w:r>
    </w:p>
    <w:p w14:paraId="77039F37"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Engela Ananta, &amp; Nera Marinda Machdar. (2023). Pengaruh Konsentrasi Kepemilikan, Risiko Pajak, dan Risiko Perusahaan Terhadap Agresivitas Pajak dengan Manajemen Laba Akrual Sebagai Moderasi. </w:t>
      </w:r>
      <w:r w:rsidRPr="000E3C4F">
        <w:rPr>
          <w:rFonts w:ascii="Times New Roman" w:hAnsi="Times New Roman" w:cs="Times New Roman"/>
          <w:i/>
          <w:iCs/>
          <w:noProof/>
          <w:sz w:val="24"/>
        </w:rPr>
        <w:t>CEMERLANG : Jurnal Manajemen Dan Ekonomi Bisnis</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4</w:t>
      </w:r>
      <w:r w:rsidRPr="000E3C4F">
        <w:rPr>
          <w:rFonts w:ascii="Times New Roman" w:hAnsi="Times New Roman" w:cs="Times New Roman"/>
          <w:noProof/>
          <w:sz w:val="24"/>
        </w:rPr>
        <w:t>(1), 57–69. https://doi.org/10.55606/cemerlang.v4i1.2261</w:t>
      </w:r>
    </w:p>
    <w:p w14:paraId="60FFFFFB"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Hapsari, I., Supriyanti, &amp; Herlina, E. (2023). Tax Avoidance dan Nilai Perusahaan: Studi Pada Perusahaan Publik di Indonesia. </w:t>
      </w:r>
      <w:r w:rsidRPr="000E3C4F">
        <w:rPr>
          <w:rFonts w:ascii="Times New Roman" w:hAnsi="Times New Roman" w:cs="Times New Roman"/>
          <w:i/>
          <w:iCs/>
          <w:noProof/>
          <w:sz w:val="24"/>
        </w:rPr>
        <w:t>AKUNESA: Jurnal Akuntansi Unesa</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11</w:t>
      </w:r>
      <w:r w:rsidRPr="000E3C4F">
        <w:rPr>
          <w:rFonts w:ascii="Times New Roman" w:hAnsi="Times New Roman" w:cs="Times New Roman"/>
          <w:noProof/>
          <w:sz w:val="24"/>
        </w:rPr>
        <w:t>(2), 180–194. https://journal.unesa.ac.id/index.php/akunesa/180</w:t>
      </w:r>
    </w:p>
    <w:p w14:paraId="580C3BE4"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Mangoting, Y., Yuliana, O. Y., Yulianto, A., &amp; Meivina, M. (2023). Apakah Praktik Penghindaran Pajak Meningkatkan Nilai Perusahaan? </w:t>
      </w:r>
      <w:r w:rsidRPr="000E3C4F">
        <w:rPr>
          <w:rFonts w:ascii="Times New Roman" w:hAnsi="Times New Roman" w:cs="Times New Roman"/>
          <w:i/>
          <w:iCs/>
          <w:noProof/>
          <w:sz w:val="24"/>
        </w:rPr>
        <w:t>Jurnal Akuntansi Multiparadigma</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14</w:t>
      </w:r>
      <w:r w:rsidRPr="000E3C4F">
        <w:rPr>
          <w:rFonts w:ascii="Times New Roman" w:hAnsi="Times New Roman" w:cs="Times New Roman"/>
          <w:noProof/>
          <w:sz w:val="24"/>
        </w:rPr>
        <w:t>(2), 287–297. https://doi.org/10.21776/ub.jamal.2023.14.2.21</w:t>
      </w:r>
    </w:p>
    <w:p w14:paraId="68626F65"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Nopriyanto, A. (2024). Analisis Pengaruh Corporate Social Responsibility (Csr) Terhadap Nilai Perusahaan. </w:t>
      </w:r>
      <w:r w:rsidRPr="000E3C4F">
        <w:rPr>
          <w:rFonts w:ascii="Times New Roman" w:hAnsi="Times New Roman" w:cs="Times New Roman"/>
          <w:i/>
          <w:iCs/>
          <w:noProof/>
          <w:sz w:val="24"/>
        </w:rPr>
        <w:t>Komitmen: Jurnal Ilmiah Manajemen</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5</w:t>
      </w:r>
      <w:r w:rsidRPr="000E3C4F">
        <w:rPr>
          <w:rFonts w:ascii="Times New Roman" w:hAnsi="Times New Roman" w:cs="Times New Roman"/>
          <w:noProof/>
          <w:sz w:val="24"/>
        </w:rPr>
        <w:t>(2), 1–12. https://doi.org/10.15575/jim.v5i2.37655</w:t>
      </w:r>
    </w:p>
    <w:p w14:paraId="2358602B"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Pramesti, A. S., &amp; Afandi, A. (2024). Pengaruh Penghindaran Pajak, Risiko </w:t>
      </w:r>
      <w:r w:rsidRPr="000E3C4F">
        <w:rPr>
          <w:rFonts w:ascii="Times New Roman" w:hAnsi="Times New Roman" w:cs="Times New Roman"/>
          <w:noProof/>
          <w:sz w:val="24"/>
        </w:rPr>
        <w:lastRenderedPageBreak/>
        <w:t xml:space="preserve">Pajak dan Kepemilikan Institusional Terhadap Biaya Utang pada Perusahaan Sektor Energi. </w:t>
      </w:r>
      <w:r w:rsidRPr="000E3C4F">
        <w:rPr>
          <w:rFonts w:ascii="Times New Roman" w:hAnsi="Times New Roman" w:cs="Times New Roman"/>
          <w:i/>
          <w:iCs/>
          <w:noProof/>
          <w:sz w:val="24"/>
        </w:rPr>
        <w:t>Jurnal Edukasi (Ekonomi, Pendidikan Dan Akuntansi)</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12</w:t>
      </w:r>
      <w:r w:rsidRPr="000E3C4F">
        <w:rPr>
          <w:rFonts w:ascii="Times New Roman" w:hAnsi="Times New Roman" w:cs="Times New Roman"/>
          <w:noProof/>
          <w:sz w:val="24"/>
        </w:rPr>
        <w:t>(1), 23. https://doi.org/10.25157/je.v12i1.13248</w:t>
      </w:r>
    </w:p>
    <w:p w14:paraId="106E095F"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Pratomo, D., &amp; Risa Aulia Rana. (2021). Pengaruh Kepemilikan Institusional, Komisaris Independen Dan Komite Audit Terhadap Penghindaran Pajak. </w:t>
      </w:r>
      <w:r w:rsidRPr="000E3C4F">
        <w:rPr>
          <w:rFonts w:ascii="Times New Roman" w:hAnsi="Times New Roman" w:cs="Times New Roman"/>
          <w:i/>
          <w:iCs/>
          <w:noProof/>
          <w:sz w:val="24"/>
        </w:rPr>
        <w:t>JAK (Jurnal Akuntansi) Kajian Ilmiah Akuntansi</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8</w:t>
      </w:r>
      <w:r w:rsidRPr="000E3C4F">
        <w:rPr>
          <w:rFonts w:ascii="Times New Roman" w:hAnsi="Times New Roman" w:cs="Times New Roman"/>
          <w:noProof/>
          <w:sz w:val="24"/>
        </w:rPr>
        <w:t>(1), 91–103. https://doi.org/10.30656/jak.v8i1.2487</w:t>
      </w:r>
    </w:p>
    <w:p w14:paraId="686A3A61"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Puji Astuti, R., Sri Murwani, A., Waskito Erdi, T., &amp; Tjandra, R. (2024). Pengaruh Penghindaran Pajak dan Leverage Terhadap Nilai Perusahaan yang Terdaftar di BEI. </w:t>
      </w:r>
      <w:r w:rsidRPr="000E3C4F">
        <w:rPr>
          <w:rFonts w:ascii="Times New Roman" w:hAnsi="Times New Roman" w:cs="Times New Roman"/>
          <w:i/>
          <w:iCs/>
          <w:noProof/>
          <w:sz w:val="24"/>
        </w:rPr>
        <w:t>Investasi Dan Syariah (EKUITAS)</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5</w:t>
      </w:r>
      <w:r w:rsidRPr="000E3C4F">
        <w:rPr>
          <w:rFonts w:ascii="Times New Roman" w:hAnsi="Times New Roman" w:cs="Times New Roman"/>
          <w:noProof/>
          <w:sz w:val="24"/>
        </w:rPr>
        <w:t>(4), 590–597. https://ejurnal.seminar-id.com/index.php/ekuitas</w:t>
      </w:r>
    </w:p>
    <w:p w14:paraId="4E4E9645"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Riguen, R., Salhi, B., &amp; Jarboui, A. (2020). Do women in board represent less corporate tax avoidance? A moderation analysis. </w:t>
      </w:r>
      <w:r w:rsidRPr="000E3C4F">
        <w:rPr>
          <w:rFonts w:ascii="Times New Roman" w:hAnsi="Times New Roman" w:cs="Times New Roman"/>
          <w:i/>
          <w:iCs/>
          <w:noProof/>
          <w:sz w:val="24"/>
        </w:rPr>
        <w:t>International Journal of Sociology and Social Policy</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40</w:t>
      </w:r>
      <w:r w:rsidRPr="000E3C4F">
        <w:rPr>
          <w:rFonts w:ascii="Times New Roman" w:hAnsi="Times New Roman" w:cs="Times New Roman"/>
          <w:noProof/>
          <w:sz w:val="24"/>
        </w:rPr>
        <w:t>(1–2), 114–132. https://doi.org/10.1108/IJSSP-10-2019-0211</w:t>
      </w:r>
    </w:p>
    <w:p w14:paraId="37E7B8A6"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Rudyanto, A., &amp; Pirzada, K. (2020). The role of sustainability reporting in shareholder perception of tax avoidance. </w:t>
      </w:r>
      <w:r w:rsidRPr="000E3C4F">
        <w:rPr>
          <w:rFonts w:ascii="Times New Roman" w:hAnsi="Times New Roman" w:cs="Times New Roman"/>
          <w:i/>
          <w:iCs/>
          <w:noProof/>
          <w:sz w:val="24"/>
        </w:rPr>
        <w:t>Social Responsibility Journal</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17</w:t>
      </w:r>
      <w:r w:rsidRPr="000E3C4F">
        <w:rPr>
          <w:rFonts w:ascii="Times New Roman" w:hAnsi="Times New Roman" w:cs="Times New Roman"/>
          <w:noProof/>
          <w:sz w:val="24"/>
        </w:rPr>
        <w:t>(5), 669–685. https://doi.org/10.1108/SRJ-01-2020-0022</w:t>
      </w:r>
    </w:p>
    <w:p w14:paraId="4FA37B24"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Tambahani, G. D., Sumual, T., &amp; Kewo, C. (2021). Pengaruh Perencanaan Pajak (Tax Planning) dan Penghindaran Pajak (Tax Avoidance) Terhadap Nilai Perusahaan (Studi Kasus Perusahaan Manufaktur Yang Terdaftar di BEI Taahun 2018-2021). </w:t>
      </w:r>
      <w:r w:rsidRPr="000E3C4F">
        <w:rPr>
          <w:rFonts w:ascii="Times New Roman" w:hAnsi="Times New Roman" w:cs="Times New Roman"/>
          <w:i/>
          <w:iCs/>
          <w:noProof/>
          <w:sz w:val="24"/>
        </w:rPr>
        <w:t>Jurnal Akuntansi Manado</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2</w:t>
      </w:r>
      <w:r w:rsidRPr="000E3C4F">
        <w:rPr>
          <w:rFonts w:ascii="Times New Roman" w:hAnsi="Times New Roman" w:cs="Times New Roman"/>
          <w:noProof/>
          <w:sz w:val="24"/>
        </w:rPr>
        <w:t>(2), 142–154.</w:t>
      </w:r>
    </w:p>
    <w:p w14:paraId="4DB7EED1"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Tangke, P., Lauren, G. E., Holly, A., &amp; Jao, R. (2022). Peran Corporate Governance Dalam Memoderasi Pengaruh Financial Distress Terhadap Tax Avoidance. </w:t>
      </w:r>
      <w:r w:rsidRPr="000E3C4F">
        <w:rPr>
          <w:rFonts w:ascii="Times New Roman" w:hAnsi="Times New Roman" w:cs="Times New Roman"/>
          <w:i/>
          <w:iCs/>
          <w:noProof/>
          <w:sz w:val="24"/>
        </w:rPr>
        <w:t>Jurnal Ilmiah Akuntansi Peradaban</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8</w:t>
      </w:r>
      <w:r w:rsidRPr="000E3C4F">
        <w:rPr>
          <w:rFonts w:ascii="Times New Roman" w:hAnsi="Times New Roman" w:cs="Times New Roman"/>
          <w:noProof/>
          <w:sz w:val="24"/>
        </w:rPr>
        <w:t>(2), 285–304. https://doi.org/10.24252/jiap.v8i2.32015</w:t>
      </w:r>
    </w:p>
    <w:p w14:paraId="2451A07E"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Tatang Guritno, D. P. (2022). </w:t>
      </w:r>
      <w:r w:rsidRPr="000E3C4F">
        <w:rPr>
          <w:rFonts w:ascii="Times New Roman" w:hAnsi="Times New Roman" w:cs="Times New Roman"/>
          <w:i/>
          <w:iCs/>
          <w:noProof/>
          <w:sz w:val="24"/>
        </w:rPr>
        <w:t xml:space="preserve">Kasus Suap </w:t>
      </w:r>
      <w:r w:rsidRPr="000E3C4F">
        <w:rPr>
          <w:rFonts w:ascii="Times New Roman" w:hAnsi="Times New Roman" w:cs="Times New Roman"/>
          <w:i/>
          <w:iCs/>
          <w:noProof/>
          <w:sz w:val="24"/>
        </w:rPr>
        <w:t>Pajak, Saksi Sebut Bos Bank Panin Hanya Mampu Beri Uang Rp 5 Miliar</w:t>
      </w:r>
      <w:r w:rsidRPr="000E3C4F">
        <w:rPr>
          <w:rFonts w:ascii="Times New Roman" w:hAnsi="Times New Roman" w:cs="Times New Roman"/>
          <w:noProof/>
          <w:sz w:val="24"/>
        </w:rPr>
        <w:t>. Kompas.Com. https://nasional.kompas.com/read/2022/03/08/22062261/kasus-suap-pajak-saksi-sebut-bos-bank-panin-hanya-mampu-beri-uang-rp-5?page=all</w:t>
      </w:r>
    </w:p>
    <w:p w14:paraId="6A86D012"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Wanda, A. P., &amp; Halimatusadiah, E. (2021). Pengaruh Solvabilitas dan Profitabilitas terhadap Penghindaran Pajak. </w:t>
      </w:r>
      <w:r w:rsidRPr="000E3C4F">
        <w:rPr>
          <w:rFonts w:ascii="Times New Roman" w:hAnsi="Times New Roman" w:cs="Times New Roman"/>
          <w:i/>
          <w:iCs/>
          <w:noProof/>
          <w:sz w:val="24"/>
        </w:rPr>
        <w:t>Jurnal Riset Akuntansi</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w:t>
      </w:r>
      <w:r w:rsidRPr="000E3C4F">
        <w:rPr>
          <w:rFonts w:ascii="Times New Roman" w:hAnsi="Times New Roman" w:cs="Times New Roman"/>
          <w:noProof/>
          <w:sz w:val="24"/>
        </w:rPr>
        <w:t>(1), 59–65. https://doi.org/10.29313/jra.v1i1.194</w:t>
      </w:r>
    </w:p>
    <w:p w14:paraId="50E93B9F"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Yuliandana, S., Junaidi, J., &amp; Ramadhan, A. (2021). Pengaruh Tax Avoidance Terhadap Nilai Perusahaan. </w:t>
      </w:r>
      <w:r w:rsidRPr="000E3C4F">
        <w:rPr>
          <w:rFonts w:ascii="Times New Roman" w:hAnsi="Times New Roman" w:cs="Times New Roman"/>
          <w:i/>
          <w:iCs/>
          <w:noProof/>
          <w:sz w:val="24"/>
        </w:rPr>
        <w:t>Jurnal Ilmiah Akuntansi Kesatuan</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9</w:t>
      </w:r>
      <w:r w:rsidRPr="000E3C4F">
        <w:rPr>
          <w:rFonts w:ascii="Times New Roman" w:hAnsi="Times New Roman" w:cs="Times New Roman"/>
          <w:noProof/>
          <w:sz w:val="24"/>
        </w:rPr>
        <w:t>(1), 31–42. https://doi.org/10.37641/jiakes.v9i1.436</w:t>
      </w:r>
    </w:p>
    <w:p w14:paraId="4CA2C720" w14:textId="4F2C2BB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0E3C4F">
        <w:rPr>
          <w:rFonts w:ascii="Times New Roman" w:hAnsi="Times New Roman" w:cs="Times New Roman"/>
          <w:noProof/>
          <w:sz w:val="24"/>
        </w:rPr>
        <w:t xml:space="preserve">Alsaadi, A. (2020). Financial-tax reporting conformity, tax avoidance and corporate social responsibility. </w:t>
      </w:r>
      <w:r w:rsidRPr="000E3C4F">
        <w:rPr>
          <w:rFonts w:ascii="Times New Roman" w:hAnsi="Times New Roman" w:cs="Times New Roman"/>
          <w:i/>
          <w:iCs/>
          <w:noProof/>
          <w:sz w:val="24"/>
        </w:rPr>
        <w:t>Journal of Financial Reporting and Accounting</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18</w:t>
      </w:r>
      <w:r w:rsidRPr="000E3C4F">
        <w:rPr>
          <w:rFonts w:ascii="Times New Roman" w:hAnsi="Times New Roman" w:cs="Times New Roman"/>
          <w:noProof/>
          <w:sz w:val="24"/>
        </w:rPr>
        <w:t>(3), 639–659. https://doi.org/10.1108/JFRA-10-2019-0133</w:t>
      </w:r>
    </w:p>
    <w:p w14:paraId="1BBDE5D4"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Engela Ananta, &amp; Nera Marinda Machdar. (2023). Pengaruh Konsentrasi Kepemilikan, Risiko Pajak, dan Risiko Perusahaan Terhadap Agresivitas Pajak dengan Manajemen Laba Akrual Sebagai Moderasi. </w:t>
      </w:r>
      <w:r w:rsidRPr="000E3C4F">
        <w:rPr>
          <w:rFonts w:ascii="Times New Roman" w:hAnsi="Times New Roman" w:cs="Times New Roman"/>
          <w:i/>
          <w:iCs/>
          <w:noProof/>
          <w:sz w:val="24"/>
        </w:rPr>
        <w:t>CEMERLANG : Jurnal Manajemen Dan Ekonomi Bisnis</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4</w:t>
      </w:r>
      <w:r w:rsidRPr="000E3C4F">
        <w:rPr>
          <w:rFonts w:ascii="Times New Roman" w:hAnsi="Times New Roman" w:cs="Times New Roman"/>
          <w:noProof/>
          <w:sz w:val="24"/>
        </w:rPr>
        <w:t>(1), 57–69. https://doi.org/10.55606/cemerlang.v4i1.2261</w:t>
      </w:r>
    </w:p>
    <w:p w14:paraId="5F26A944"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Hapsari, I., Supriyanti, &amp; Herlina, E. (2023). Tax Avoidance dan Nilai Perusahaan: Studi Pada Perusahaan Publik di Indonesia. </w:t>
      </w:r>
      <w:r w:rsidRPr="000E3C4F">
        <w:rPr>
          <w:rFonts w:ascii="Times New Roman" w:hAnsi="Times New Roman" w:cs="Times New Roman"/>
          <w:i/>
          <w:iCs/>
          <w:noProof/>
          <w:sz w:val="24"/>
        </w:rPr>
        <w:t>AKUNESA: Jurnal Akuntansi Unesa</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11</w:t>
      </w:r>
      <w:r w:rsidRPr="000E3C4F">
        <w:rPr>
          <w:rFonts w:ascii="Times New Roman" w:hAnsi="Times New Roman" w:cs="Times New Roman"/>
          <w:noProof/>
          <w:sz w:val="24"/>
        </w:rPr>
        <w:t>(2), 180–194. https://journal.unesa.ac.id/index.php/akunesa/180</w:t>
      </w:r>
    </w:p>
    <w:p w14:paraId="693878D5"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Mangoting, Y., Yuliana, O. Y., Yulianto, A., &amp; Meivina, M. (2023). Apakah Praktik Penghindaran Pajak Meningkatkan Nilai Perusahaan? </w:t>
      </w:r>
      <w:r w:rsidRPr="000E3C4F">
        <w:rPr>
          <w:rFonts w:ascii="Times New Roman" w:hAnsi="Times New Roman" w:cs="Times New Roman"/>
          <w:i/>
          <w:iCs/>
          <w:noProof/>
          <w:sz w:val="24"/>
        </w:rPr>
        <w:t>Jurnal Akuntansi Multiparadigma</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14</w:t>
      </w:r>
      <w:r w:rsidRPr="000E3C4F">
        <w:rPr>
          <w:rFonts w:ascii="Times New Roman" w:hAnsi="Times New Roman" w:cs="Times New Roman"/>
          <w:noProof/>
          <w:sz w:val="24"/>
        </w:rPr>
        <w:t>(2), 287–297. https://doi.org/10.21776/ub.jamal.2023.14.2.21</w:t>
      </w:r>
    </w:p>
    <w:p w14:paraId="36806922"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Nopriyanto, A. (2024). Analisis Pengaruh </w:t>
      </w:r>
      <w:r w:rsidRPr="000E3C4F">
        <w:rPr>
          <w:rFonts w:ascii="Times New Roman" w:hAnsi="Times New Roman" w:cs="Times New Roman"/>
          <w:noProof/>
          <w:sz w:val="24"/>
        </w:rPr>
        <w:lastRenderedPageBreak/>
        <w:t xml:space="preserve">Corporate Social Responsibility (Csr) Terhadap Nilai Perusahaan. </w:t>
      </w:r>
      <w:r w:rsidRPr="000E3C4F">
        <w:rPr>
          <w:rFonts w:ascii="Times New Roman" w:hAnsi="Times New Roman" w:cs="Times New Roman"/>
          <w:i/>
          <w:iCs/>
          <w:noProof/>
          <w:sz w:val="24"/>
        </w:rPr>
        <w:t>Komitmen: Jurnal Ilmiah Manajemen</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5</w:t>
      </w:r>
      <w:r w:rsidRPr="000E3C4F">
        <w:rPr>
          <w:rFonts w:ascii="Times New Roman" w:hAnsi="Times New Roman" w:cs="Times New Roman"/>
          <w:noProof/>
          <w:sz w:val="24"/>
        </w:rPr>
        <w:t>(2), 1–12. https://doi.org/10.15575/jim.v5i2.37655</w:t>
      </w:r>
    </w:p>
    <w:p w14:paraId="774E0A73"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Pramesti, A. S., &amp; Afandi, A. (2024). Pengaruh Penghindaran Pajak, Risiko Pajak dan Kepemilikan Institusional Terhadap Biaya Utang pada Perusahaan Sektor Energi. </w:t>
      </w:r>
      <w:r w:rsidRPr="000E3C4F">
        <w:rPr>
          <w:rFonts w:ascii="Times New Roman" w:hAnsi="Times New Roman" w:cs="Times New Roman"/>
          <w:i/>
          <w:iCs/>
          <w:noProof/>
          <w:sz w:val="24"/>
        </w:rPr>
        <w:t>Jurnal Edukasi (Ekonomi, Pendidikan Dan Akuntansi)</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12</w:t>
      </w:r>
      <w:r w:rsidRPr="000E3C4F">
        <w:rPr>
          <w:rFonts w:ascii="Times New Roman" w:hAnsi="Times New Roman" w:cs="Times New Roman"/>
          <w:noProof/>
          <w:sz w:val="24"/>
        </w:rPr>
        <w:t>(1), 23. https://doi.org/10.25157/je.v12i1.13248</w:t>
      </w:r>
    </w:p>
    <w:p w14:paraId="07F3DA76"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Pratomo, D., &amp; Risa Aulia Rana. (2021). Pengaruh Kepemilikan Institusional, Komisaris Independen Dan Komite Audit Terhadap Penghindaran Pajak. </w:t>
      </w:r>
      <w:r w:rsidRPr="000E3C4F">
        <w:rPr>
          <w:rFonts w:ascii="Times New Roman" w:hAnsi="Times New Roman" w:cs="Times New Roman"/>
          <w:i/>
          <w:iCs/>
          <w:noProof/>
          <w:sz w:val="24"/>
        </w:rPr>
        <w:t>JAK (Jurnal Akuntansi) Kajian Ilmiah Akuntansi</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8</w:t>
      </w:r>
      <w:r w:rsidRPr="000E3C4F">
        <w:rPr>
          <w:rFonts w:ascii="Times New Roman" w:hAnsi="Times New Roman" w:cs="Times New Roman"/>
          <w:noProof/>
          <w:sz w:val="24"/>
        </w:rPr>
        <w:t>(1), 91–103. https://doi.org/10.30656/jak.v8i1.2487</w:t>
      </w:r>
    </w:p>
    <w:p w14:paraId="31109DEF"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Puji Astuti, R., Sri Murwani, A., Waskito Erdi, T., &amp; Tjandra, R. (2024). Pengaruh Penghindaran Pajak dan Leverage Terhadap Nilai Perusahaan yang Terdaftar di BEI. </w:t>
      </w:r>
      <w:r w:rsidRPr="000E3C4F">
        <w:rPr>
          <w:rFonts w:ascii="Times New Roman" w:hAnsi="Times New Roman" w:cs="Times New Roman"/>
          <w:i/>
          <w:iCs/>
          <w:noProof/>
          <w:sz w:val="24"/>
        </w:rPr>
        <w:t>Investasi Dan Syariah (EKUITAS)</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5</w:t>
      </w:r>
      <w:r w:rsidRPr="000E3C4F">
        <w:rPr>
          <w:rFonts w:ascii="Times New Roman" w:hAnsi="Times New Roman" w:cs="Times New Roman"/>
          <w:noProof/>
          <w:sz w:val="24"/>
        </w:rPr>
        <w:t>(4), 590–597. https://ejurnal.seminar-id.com/index.php/ekuitas</w:t>
      </w:r>
    </w:p>
    <w:p w14:paraId="6587B516"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Riguen, R., Salhi, B., &amp; Jarboui, A. (2020). Do women in board represent less corporate tax avoidance? A moderation analysis. </w:t>
      </w:r>
      <w:r w:rsidRPr="000E3C4F">
        <w:rPr>
          <w:rFonts w:ascii="Times New Roman" w:hAnsi="Times New Roman" w:cs="Times New Roman"/>
          <w:i/>
          <w:iCs/>
          <w:noProof/>
          <w:sz w:val="24"/>
        </w:rPr>
        <w:t>International Journal of Sociology and Social Policy</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40</w:t>
      </w:r>
      <w:r w:rsidRPr="000E3C4F">
        <w:rPr>
          <w:rFonts w:ascii="Times New Roman" w:hAnsi="Times New Roman" w:cs="Times New Roman"/>
          <w:noProof/>
          <w:sz w:val="24"/>
        </w:rPr>
        <w:t>(1–2), 114–132. https://doi.org/10.1108/IJSSP-10-2019-0211</w:t>
      </w:r>
    </w:p>
    <w:p w14:paraId="223AEFF9"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Rudyanto, A., &amp; Pirzada, K. (2020). The role of sustainability reporting in shareholder perception of tax avoidance. </w:t>
      </w:r>
      <w:r w:rsidRPr="000E3C4F">
        <w:rPr>
          <w:rFonts w:ascii="Times New Roman" w:hAnsi="Times New Roman" w:cs="Times New Roman"/>
          <w:i/>
          <w:iCs/>
          <w:noProof/>
          <w:sz w:val="24"/>
        </w:rPr>
        <w:t>Social Responsibility Journal</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17</w:t>
      </w:r>
      <w:r w:rsidRPr="000E3C4F">
        <w:rPr>
          <w:rFonts w:ascii="Times New Roman" w:hAnsi="Times New Roman" w:cs="Times New Roman"/>
          <w:noProof/>
          <w:sz w:val="24"/>
        </w:rPr>
        <w:t>(5), 669–685. https://doi.org/10.1108/SRJ-01-2020-0022</w:t>
      </w:r>
    </w:p>
    <w:p w14:paraId="4A14FB46"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Tambahani, G. D., Sumual, T., &amp; Kewo, C. (2021). Pengaruh Perencanaan Pajak (Tax Planning) dan Penghindaran Pajak (Tax Avoidance) Terhadap Nilai Perusahaan (Studi Kasus Perusahaan Manufaktur Yang Terdaftar di BEI Taahun 2018-2021). </w:t>
      </w:r>
      <w:r w:rsidRPr="000E3C4F">
        <w:rPr>
          <w:rFonts w:ascii="Times New Roman" w:hAnsi="Times New Roman" w:cs="Times New Roman"/>
          <w:i/>
          <w:iCs/>
          <w:noProof/>
          <w:sz w:val="24"/>
        </w:rPr>
        <w:t>Jurnal Akuntansi Manado</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2</w:t>
      </w:r>
      <w:r w:rsidRPr="000E3C4F">
        <w:rPr>
          <w:rFonts w:ascii="Times New Roman" w:hAnsi="Times New Roman" w:cs="Times New Roman"/>
          <w:noProof/>
          <w:sz w:val="24"/>
        </w:rPr>
        <w:t>(2), 142–154.</w:t>
      </w:r>
    </w:p>
    <w:p w14:paraId="21F881C6"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Tangke, P., Lauren, G. E., Holly, A., &amp; Jao, </w:t>
      </w:r>
      <w:r w:rsidRPr="000E3C4F">
        <w:rPr>
          <w:rFonts w:ascii="Times New Roman" w:hAnsi="Times New Roman" w:cs="Times New Roman"/>
          <w:noProof/>
          <w:sz w:val="24"/>
        </w:rPr>
        <w:t xml:space="preserve">R. (2022). Peran Corporate Governance Dalam Memoderasi Pengaruh Financial Distress Terhadap Tax Avoidance. </w:t>
      </w:r>
      <w:r w:rsidRPr="000E3C4F">
        <w:rPr>
          <w:rFonts w:ascii="Times New Roman" w:hAnsi="Times New Roman" w:cs="Times New Roman"/>
          <w:i/>
          <w:iCs/>
          <w:noProof/>
          <w:sz w:val="24"/>
        </w:rPr>
        <w:t>Jurnal Ilmiah Akuntansi Peradaban</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8</w:t>
      </w:r>
      <w:r w:rsidRPr="000E3C4F">
        <w:rPr>
          <w:rFonts w:ascii="Times New Roman" w:hAnsi="Times New Roman" w:cs="Times New Roman"/>
          <w:noProof/>
          <w:sz w:val="24"/>
        </w:rPr>
        <w:t>(2), 285–304. https://doi.org/10.24252/jiap.v8i2.32015</w:t>
      </w:r>
    </w:p>
    <w:p w14:paraId="55975E7F"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Tatang Guritno, D. P. (2022). </w:t>
      </w:r>
      <w:r w:rsidRPr="000E3C4F">
        <w:rPr>
          <w:rFonts w:ascii="Times New Roman" w:hAnsi="Times New Roman" w:cs="Times New Roman"/>
          <w:i/>
          <w:iCs/>
          <w:noProof/>
          <w:sz w:val="24"/>
        </w:rPr>
        <w:t>Kasus Suap Pajak, Saksi Sebut Bos Bank Panin Hanya Mampu Beri Uang Rp 5 Miliar</w:t>
      </w:r>
      <w:r w:rsidRPr="000E3C4F">
        <w:rPr>
          <w:rFonts w:ascii="Times New Roman" w:hAnsi="Times New Roman" w:cs="Times New Roman"/>
          <w:noProof/>
          <w:sz w:val="24"/>
        </w:rPr>
        <w:t>. Kompas.Com. https://nasional.kompas.com/read/2022/03/08/22062261/kasus-suap-pajak-saksi-sebut-bos-bank-panin-hanya-mampu-beri-uang-rp-5?page=all</w:t>
      </w:r>
    </w:p>
    <w:p w14:paraId="2B11189D"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Wanda, A. P., &amp; Halimatusadiah, E. (2021). Pengaruh Solvabilitas dan Profitabilitas terhadap Penghindaran Pajak. </w:t>
      </w:r>
      <w:r w:rsidRPr="000E3C4F">
        <w:rPr>
          <w:rFonts w:ascii="Times New Roman" w:hAnsi="Times New Roman" w:cs="Times New Roman"/>
          <w:i/>
          <w:iCs/>
          <w:noProof/>
          <w:sz w:val="24"/>
        </w:rPr>
        <w:t>Jurnal Riset Akuntansi</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1</w:t>
      </w:r>
      <w:r w:rsidRPr="000E3C4F">
        <w:rPr>
          <w:rFonts w:ascii="Times New Roman" w:hAnsi="Times New Roman" w:cs="Times New Roman"/>
          <w:noProof/>
          <w:sz w:val="24"/>
        </w:rPr>
        <w:t>(1), 59–65. https://doi.org/10.29313/jra.v1i1.194</w:t>
      </w:r>
    </w:p>
    <w:p w14:paraId="49E9F6C8" w14:textId="77777777" w:rsidR="000E3C4F" w:rsidRPr="000E3C4F" w:rsidRDefault="000E3C4F" w:rsidP="000E3C4F">
      <w:pPr>
        <w:widowControl w:val="0"/>
        <w:autoSpaceDE w:val="0"/>
        <w:autoSpaceDN w:val="0"/>
        <w:adjustRightInd w:val="0"/>
        <w:spacing w:after="0" w:line="240" w:lineRule="auto"/>
        <w:ind w:left="480" w:hanging="480"/>
        <w:rPr>
          <w:rFonts w:ascii="Times New Roman" w:hAnsi="Times New Roman" w:cs="Times New Roman"/>
          <w:noProof/>
          <w:sz w:val="24"/>
        </w:rPr>
      </w:pPr>
      <w:r w:rsidRPr="000E3C4F">
        <w:rPr>
          <w:rFonts w:ascii="Times New Roman" w:hAnsi="Times New Roman" w:cs="Times New Roman"/>
          <w:noProof/>
          <w:sz w:val="24"/>
        </w:rPr>
        <w:t xml:space="preserve">Yuliandana, S., Junaidi, J., &amp; Ramadhan, A. (2021). Pengaruh Tax Avoidance Terhadap Nilai Perusahaan. </w:t>
      </w:r>
      <w:r w:rsidRPr="000E3C4F">
        <w:rPr>
          <w:rFonts w:ascii="Times New Roman" w:hAnsi="Times New Roman" w:cs="Times New Roman"/>
          <w:i/>
          <w:iCs/>
          <w:noProof/>
          <w:sz w:val="24"/>
        </w:rPr>
        <w:t>Jurnal Ilmiah Akuntansi Kesatuan</w:t>
      </w:r>
      <w:r w:rsidRPr="000E3C4F">
        <w:rPr>
          <w:rFonts w:ascii="Times New Roman" w:hAnsi="Times New Roman" w:cs="Times New Roman"/>
          <w:noProof/>
          <w:sz w:val="24"/>
        </w:rPr>
        <w:t xml:space="preserve">, </w:t>
      </w:r>
      <w:r w:rsidRPr="000E3C4F">
        <w:rPr>
          <w:rFonts w:ascii="Times New Roman" w:hAnsi="Times New Roman" w:cs="Times New Roman"/>
          <w:i/>
          <w:iCs/>
          <w:noProof/>
          <w:sz w:val="24"/>
        </w:rPr>
        <w:t>9</w:t>
      </w:r>
      <w:r w:rsidRPr="000E3C4F">
        <w:rPr>
          <w:rFonts w:ascii="Times New Roman" w:hAnsi="Times New Roman" w:cs="Times New Roman"/>
          <w:noProof/>
          <w:sz w:val="24"/>
        </w:rPr>
        <w:t>(1), 31–42. https://doi.org/10.37641/jiakes.v9i1.436</w:t>
      </w:r>
    </w:p>
    <w:p w14:paraId="18FD2C44" w14:textId="22F94080" w:rsidR="000E3C4F" w:rsidRDefault="000E3C4F">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p>
    <w:p w14:paraId="3FF2D1B7" w14:textId="486490A6" w:rsidR="00F92E1C" w:rsidRPr="009F1786" w:rsidRDefault="00F92E1C" w:rsidP="000E3C4F">
      <w:pPr>
        <w:widowControl w:val="0"/>
        <w:autoSpaceDE w:val="0"/>
        <w:autoSpaceDN w:val="0"/>
        <w:adjustRightInd w:val="0"/>
        <w:spacing w:after="0" w:line="240" w:lineRule="auto"/>
        <w:ind w:left="480" w:hanging="480"/>
        <w:jc w:val="both"/>
        <w:rPr>
          <w:rFonts w:ascii="Times New Roman" w:eastAsia="Times New Roman" w:hAnsi="Times New Roman" w:cs="Times New Roman"/>
          <w:b/>
          <w:sz w:val="24"/>
          <w:szCs w:val="24"/>
        </w:rPr>
      </w:pPr>
    </w:p>
    <w:sectPr w:rsidR="00F92E1C" w:rsidRPr="009F1786" w:rsidSect="00F92E1C">
      <w:type w:val="continuous"/>
      <w:pgSz w:w="12240" w:h="15840"/>
      <w:pgMar w:top="1134" w:right="1134" w:bottom="1134" w:left="1134" w:header="708" w:footer="708" w:gutter="0"/>
      <w:cols w:num="2" w:space="720" w:equalWidth="0">
        <w:col w:w="4464" w:space="708"/>
        <w:col w:w="4464"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1A32" w14:textId="77777777" w:rsidR="00A132F3" w:rsidRDefault="00A132F3">
      <w:pPr>
        <w:spacing w:after="0" w:line="240" w:lineRule="auto"/>
      </w:pPr>
      <w:r>
        <w:separator/>
      </w:r>
    </w:p>
  </w:endnote>
  <w:endnote w:type="continuationSeparator" w:id="0">
    <w:p w14:paraId="7E48A494" w14:textId="77777777" w:rsidR="00A132F3" w:rsidRDefault="00A1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186B" w14:textId="6BB021D1" w:rsidR="00B56452" w:rsidRDefault="00000000">
    <w:pPr>
      <w:tabs>
        <w:tab w:val="center"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03D8E">
      <w:rPr>
        <w:rFonts w:ascii="Times New Roman" w:eastAsia="Times New Roman" w:hAnsi="Times New Roman" w:cs="Times New Roman"/>
        <w:noProof/>
      </w:rPr>
      <w:t>2</w:t>
    </w:r>
    <w:r>
      <w:rPr>
        <w:rFonts w:ascii="Times New Roman" w:eastAsia="Times New Roman" w:hAnsi="Times New Roman" w:cs="Times New Roman"/>
      </w:rPr>
      <w:fldChar w:fldCharType="end"/>
    </w:r>
  </w:p>
  <w:p w14:paraId="71989E4E" w14:textId="77777777" w:rsidR="00B56452" w:rsidRDefault="00B56452">
    <w:pPr>
      <w:pBdr>
        <w:top w:val="nil"/>
        <w:left w:val="nil"/>
        <w:bottom w:val="nil"/>
        <w:right w:val="nil"/>
        <w:between w:val="nil"/>
      </w:pBdr>
      <w:tabs>
        <w:tab w:val="center" w:pos="4680"/>
        <w:tab w:val="right" w:pos="9360"/>
      </w:tabs>
      <w:spacing w:after="0" w:line="240" w:lineRule="auto"/>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3EAC" w14:textId="455099FF" w:rsidR="00B56452" w:rsidRDefault="00000000">
    <w:pPr>
      <w:pBdr>
        <w:top w:val="single" w:sz="4" w:space="1" w:color="D9D9D9"/>
        <w:left w:val="nil"/>
        <w:bottom w:val="nil"/>
        <w:right w:val="nil"/>
        <w:between w:val="nil"/>
      </w:pBdr>
      <w:tabs>
        <w:tab w:val="center" w:pos="4680"/>
        <w:tab w:val="right" w:pos="9360"/>
      </w:tabs>
      <w:spacing w:after="0" w:line="240" w:lineRule="auto"/>
      <w:rPr>
        <w:color w:val="000000"/>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03D8E">
      <w:rPr>
        <w:rFonts w:ascii="Times New Roman" w:eastAsia="Times New Roman" w:hAnsi="Times New Roman" w:cs="Times New Roman"/>
        <w:noProof/>
      </w:rPr>
      <w:t>3</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DEDA" w14:textId="77777777" w:rsidR="00B56452" w:rsidRDefault="00000000">
    <w:pPr>
      <w:tabs>
        <w:tab w:val="center" w:pos="4680"/>
        <w:tab w:val="right" w:pos="9360"/>
      </w:tabs>
      <w:spacing w:after="0" w:line="240" w:lineRule="auto"/>
      <w:rPr>
        <w:rFonts w:ascii="Times New Roman" w:eastAsia="Times New Roman" w:hAnsi="Times New Roman" w:cs="Times New Roman"/>
      </w:rPr>
    </w:pPr>
    <w:r>
      <w:rPr>
        <w:rFonts w:ascii="Times New Roman" w:eastAsia="Times New Roman" w:hAnsi="Times New Roman" w:cs="Times New Roman"/>
        <w:b/>
      </w:rPr>
      <w:t>Business Management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D03D8E">
      <w:rPr>
        <w:rFonts w:ascii="Times New Roman" w:eastAsia="Times New Roman" w:hAnsi="Times New Roman" w:cs="Times New Roman"/>
        <w:noProof/>
      </w:rPr>
      <w:t>1</w:t>
    </w:r>
    <w:r>
      <w:rPr>
        <w:rFonts w:ascii="Times New Roman" w:eastAsia="Times New Roman" w:hAnsi="Times New Roman" w:cs="Times New Roman"/>
      </w:rPr>
      <w:fldChar w:fldCharType="end"/>
    </w:r>
  </w:p>
  <w:p w14:paraId="78853A9E" w14:textId="77777777" w:rsidR="00B56452" w:rsidRDefault="00B56452">
    <w:pPr>
      <w:pBdr>
        <w:top w:val="nil"/>
        <w:left w:val="nil"/>
        <w:bottom w:val="nil"/>
        <w:right w:val="nil"/>
        <w:between w:val="nil"/>
      </w:pBdr>
      <w:tabs>
        <w:tab w:val="center" w:pos="4680"/>
        <w:tab w:val="right" w:pos="9360"/>
      </w:tabs>
      <w:spacing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7F1B4" w14:textId="77777777" w:rsidR="00A132F3" w:rsidRDefault="00A132F3">
      <w:pPr>
        <w:spacing w:after="0" w:line="240" w:lineRule="auto"/>
      </w:pPr>
      <w:r>
        <w:separator/>
      </w:r>
    </w:p>
  </w:footnote>
  <w:footnote w:type="continuationSeparator" w:id="0">
    <w:p w14:paraId="71F65B86" w14:textId="77777777" w:rsidR="00A132F3" w:rsidRDefault="00A13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133D" w14:textId="7A5A0CF6" w:rsidR="00B56452" w:rsidRDefault="00000000">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7D620" w14:textId="30BFC586" w:rsidR="00B56452" w:rsidRPr="006E1EAE" w:rsidRDefault="00B56452">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0CC7" w14:textId="77777777" w:rsidR="00B56452" w:rsidRDefault="00B56452">
    <w:pPr>
      <w:widowControl w:val="0"/>
      <w:spacing w:after="0" w:line="276" w:lineRule="auto"/>
    </w:pPr>
  </w:p>
  <w:tbl>
    <w:tblPr>
      <w:tblStyle w:val="a0"/>
      <w:tblW w:w="9639" w:type="dxa"/>
      <w:tblLayout w:type="fixed"/>
      <w:tblLook w:val="0400" w:firstRow="0" w:lastRow="0" w:firstColumn="0" w:lastColumn="0" w:noHBand="0" w:noVBand="1"/>
    </w:tblPr>
    <w:tblGrid>
      <w:gridCol w:w="5529"/>
      <w:gridCol w:w="4110"/>
    </w:tblGrid>
    <w:tr w:rsidR="00B56452" w14:paraId="4BC67794" w14:textId="77777777">
      <w:trPr>
        <w:trHeight w:val="694"/>
      </w:trPr>
      <w:tc>
        <w:tcPr>
          <w:tcW w:w="5529" w:type="dxa"/>
        </w:tcPr>
        <w:p w14:paraId="4B249A0B" w14:textId="1DC3A560" w:rsidR="00B56452" w:rsidRPr="006E1EAE" w:rsidRDefault="00B56452">
          <w:pPr>
            <w:tabs>
              <w:tab w:val="center" w:pos="4680"/>
              <w:tab w:val="right" w:pos="9360"/>
            </w:tabs>
            <w:spacing w:after="0" w:line="240" w:lineRule="auto"/>
            <w:rPr>
              <w:rFonts w:ascii="Times New Roman" w:eastAsia="Times New Roman" w:hAnsi="Times New Roman" w:cs="Times New Roman"/>
              <w:b/>
            </w:rPr>
          </w:pPr>
          <w:bookmarkStart w:id="0" w:name="_heading=h.gjdgxs" w:colFirst="0" w:colLast="0"/>
          <w:bookmarkEnd w:id="0"/>
        </w:p>
      </w:tc>
      <w:tc>
        <w:tcPr>
          <w:tcW w:w="4110" w:type="dxa"/>
        </w:tcPr>
        <w:p w14:paraId="7FB487B0" w14:textId="24D9CFBE" w:rsidR="00B56452" w:rsidRPr="006E1EAE" w:rsidRDefault="00B56452" w:rsidP="006E1EAE">
          <w:pPr>
            <w:tabs>
              <w:tab w:val="center" w:pos="4680"/>
              <w:tab w:val="right" w:pos="9360"/>
              <w:tab w:val="left" w:pos="345"/>
              <w:tab w:val="right" w:pos="4603"/>
            </w:tabs>
            <w:spacing w:after="0" w:line="240" w:lineRule="auto"/>
            <w:rPr>
              <w:rFonts w:ascii="Times New Roman" w:eastAsia="Times New Roman" w:hAnsi="Times New Roman" w:cs="Times New Roman"/>
              <w:b/>
            </w:rPr>
          </w:pPr>
        </w:p>
      </w:tc>
    </w:tr>
  </w:tbl>
  <w:p w14:paraId="17E6405C" w14:textId="77777777" w:rsidR="00B56452" w:rsidRDefault="00B56452">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51CC7"/>
    <w:multiLevelType w:val="multilevel"/>
    <w:tmpl w:val="830AA066"/>
    <w:lvl w:ilvl="0">
      <w:start w:val="1"/>
      <w:numFmt w:val="decimal"/>
      <w:lvlText w:val="%1."/>
      <w:lvlJc w:val="left"/>
      <w:pPr>
        <w:ind w:left="1146" w:hanging="360"/>
      </w:pPr>
      <w:rPr>
        <w:u w:val="none"/>
      </w:rPr>
    </w:lvl>
    <w:lvl w:ilvl="1">
      <w:start w:val="1"/>
      <w:numFmt w:val="lowerLetter"/>
      <w:lvlText w:val="%2."/>
      <w:lvlJc w:val="left"/>
      <w:pPr>
        <w:ind w:left="1866" w:hanging="360"/>
      </w:pPr>
      <w:rPr>
        <w:u w:val="none"/>
      </w:rPr>
    </w:lvl>
    <w:lvl w:ilvl="2">
      <w:start w:val="1"/>
      <w:numFmt w:val="lowerRoman"/>
      <w:lvlText w:val="%3."/>
      <w:lvlJc w:val="right"/>
      <w:pPr>
        <w:ind w:left="2586" w:hanging="180"/>
      </w:pPr>
      <w:rPr>
        <w:u w:val="none"/>
      </w:rPr>
    </w:lvl>
    <w:lvl w:ilvl="3">
      <w:start w:val="1"/>
      <w:numFmt w:val="decimal"/>
      <w:lvlText w:val="%4."/>
      <w:lvlJc w:val="left"/>
      <w:pPr>
        <w:ind w:left="3306" w:hanging="360"/>
      </w:pPr>
      <w:rPr>
        <w:u w:val="none"/>
      </w:rPr>
    </w:lvl>
    <w:lvl w:ilvl="4">
      <w:start w:val="1"/>
      <w:numFmt w:val="lowerLetter"/>
      <w:lvlText w:val="%5."/>
      <w:lvlJc w:val="left"/>
      <w:pPr>
        <w:ind w:left="4026" w:hanging="360"/>
      </w:pPr>
      <w:rPr>
        <w:u w:val="none"/>
      </w:rPr>
    </w:lvl>
    <w:lvl w:ilvl="5">
      <w:start w:val="1"/>
      <w:numFmt w:val="lowerRoman"/>
      <w:lvlText w:val="%6."/>
      <w:lvlJc w:val="right"/>
      <w:pPr>
        <w:ind w:left="4746" w:hanging="180"/>
      </w:pPr>
      <w:rPr>
        <w:u w:val="none"/>
      </w:rPr>
    </w:lvl>
    <w:lvl w:ilvl="6">
      <w:start w:val="1"/>
      <w:numFmt w:val="decimal"/>
      <w:lvlText w:val="%7."/>
      <w:lvlJc w:val="left"/>
      <w:pPr>
        <w:ind w:left="5466" w:hanging="360"/>
      </w:pPr>
      <w:rPr>
        <w:u w:val="none"/>
      </w:rPr>
    </w:lvl>
    <w:lvl w:ilvl="7">
      <w:start w:val="1"/>
      <w:numFmt w:val="lowerLetter"/>
      <w:lvlText w:val="%8."/>
      <w:lvlJc w:val="left"/>
      <w:pPr>
        <w:ind w:left="6186" w:hanging="360"/>
      </w:pPr>
      <w:rPr>
        <w:u w:val="none"/>
      </w:rPr>
    </w:lvl>
    <w:lvl w:ilvl="8">
      <w:start w:val="1"/>
      <w:numFmt w:val="lowerRoman"/>
      <w:lvlText w:val="%9."/>
      <w:lvlJc w:val="right"/>
      <w:pPr>
        <w:ind w:left="6906" w:hanging="180"/>
      </w:pPr>
      <w:rPr>
        <w:u w:val="none"/>
      </w:rPr>
    </w:lvl>
  </w:abstractNum>
  <w:num w:numId="1" w16cid:durableId="501623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452"/>
    <w:rsid w:val="000E3C4F"/>
    <w:rsid w:val="001C4B71"/>
    <w:rsid w:val="00217507"/>
    <w:rsid w:val="004661F1"/>
    <w:rsid w:val="005F5679"/>
    <w:rsid w:val="006E1EAE"/>
    <w:rsid w:val="00761E3B"/>
    <w:rsid w:val="00816DA4"/>
    <w:rsid w:val="00A132F3"/>
    <w:rsid w:val="00AE1B1D"/>
    <w:rsid w:val="00AE38B6"/>
    <w:rsid w:val="00B56452"/>
    <w:rsid w:val="00CD6DE4"/>
    <w:rsid w:val="00CF393C"/>
    <w:rsid w:val="00D03D8E"/>
    <w:rsid w:val="00DD6805"/>
    <w:rsid w:val="00E43446"/>
    <w:rsid w:val="00E477C7"/>
    <w:rsid w:val="00E50D19"/>
    <w:rsid w:val="00F92E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8E095"/>
  <w15:docId w15:val="{36EF0F22-2010-4FDF-92C0-7C806A8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nhideWhenUsed/>
    <w:rsid w:val="00CF64D8"/>
    <w:rPr>
      <w:color w:val="0000FF"/>
      <w:u w:val="single"/>
    </w:rPr>
  </w:style>
  <w:style w:type="character" w:styleId="UnresolvedMention">
    <w:name w:val="Unresolved Mention"/>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aliases w:val="Body of text,normal,List Paragraph1,Normal1,Normal11,Medium Grid 1 - Accent 21,Body of text+1,Body of text+2,Body of text+3,List Paragraph11,Colorful List - Accent 11,Normal2,Normal3,Normal4,Normal5,Normal6,Normal61,Normal111,HEADING 1"/>
    <w:basedOn w:val="Normal"/>
    <w:link w:val="ListParagraphChar"/>
    <w:uiPriority w:val="34"/>
    <w:qFormat/>
    <w:rsid w:val="00C906F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FootnoteReference">
    <w:name w:val="footnote reference"/>
    <w:uiPriority w:val="99"/>
    <w:rsid w:val="004661F1"/>
    <w:rPr>
      <w:vertAlign w:val="superscript"/>
    </w:rPr>
  </w:style>
  <w:style w:type="character" w:customStyle="1" w:styleId="ListParagraphChar">
    <w:name w:val="List Paragraph Char"/>
    <w:aliases w:val="Body of text Char,normal Char,List Paragraph1 Char,Normal1 Char,Normal11 Char,Medium Grid 1 - Accent 21 Char,Body of text+1 Char,Body of text+2 Char,Body of text+3 Char,List Paragraph11 Char,Colorful List - Accent 11 Char"/>
    <w:link w:val="ListParagraph"/>
    <w:uiPriority w:val="34"/>
    <w:qFormat/>
    <w:locked/>
    <w:rsid w:val="00E50D19"/>
  </w:style>
  <w:style w:type="paragraph" w:styleId="NormalWeb">
    <w:name w:val="Normal (Web)"/>
    <w:basedOn w:val="Normal"/>
    <w:rsid w:val="00AE38B6"/>
    <w:pPr>
      <w:spacing w:before="100" w:beforeAutospacing="1" w:after="100" w:afterAutospacing="1" w:line="240" w:lineRule="auto"/>
    </w:pPr>
    <w:rPr>
      <w:rFonts w:ascii="Arial Unicode MS" w:eastAsia="Arial Unicode MS" w:hAnsi="Arial Unicode MS" w:cs="Arial Unicode MS"/>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riscaariskaramadhan@gmail.com" TargetMode="External"/><Relationship Id="rId4" Type="http://schemas.openxmlformats.org/officeDocument/2006/relationships/styles" Target="styles.xml"/><Relationship Id="rId9" Type="http://schemas.openxmlformats.org/officeDocument/2006/relationships/hyperlink" Target="mailto:tdarakhusnaini@gmail.com;%20chairuladhim@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xIhYC5c0UN/xhnCSdzoAPaJFQ==">CgMxLjAaHwoBMBIaChgICVIUChJ0YWJsZS5zcW8zeDk5dzYycHEyCGguZ2pkZ3hzOABqIwoUc3VnZ2VzdC5lcndwc3M4M2tkNXESC0xQUCBNQU5EQUxBaiMKFHN1Z2dlc3QuN3ZyNWszbWhsOXpwEgtMUFAgTUFOREFMQWoiChNzdWdnZXN0LnhxbW05ZDcyeXUxEgtMUFAgTUFOREFMQWojChRzdWdnZXN0LnV6cGZydDJsenk5bhILTFBQIE1BTkRBTEFqIgoTc3VnZ2VzdC5tYTd1YzIzZXlsYxILTFBQIE1BTkRBTEFyITF5ZkpZOGc1R1oxM3Y5MVhOSUlNNE0xMnk5bW1IUHd4V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540759D-BB24-41B6-8C42-66BAC0AED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10</Pages>
  <Words>13786</Words>
  <Characters>78581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tdarakhusnaini@gmail.com</cp:lastModifiedBy>
  <cp:revision>3</cp:revision>
  <dcterms:created xsi:type="dcterms:W3CDTF">2025-03-24T09:33:00Z</dcterms:created>
  <dcterms:modified xsi:type="dcterms:W3CDTF">2025-03-24T10:20:00Z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bc5a17bd-ff99-3a8a-bd4e-7b0c5b6a9722</vt:lpwstr>
  </property>
  <property fmtid="{D5CDD505-2E9C-101B-9397-08002B2CF9AE}" pid="4" name="Mendeley Citation Style_1">
    <vt:lpwstr>http://www.zotero.org/styles/apa</vt:lpwstr>
  </property>
</Properties>
</file>