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9BE1B" w14:textId="77777777" w:rsidR="008D132B" w:rsidRDefault="009B64F1">
      <w:pPr>
        <w:spacing w:after="0" w:line="259" w:lineRule="auto"/>
        <w:ind w:left="675" w:right="0"/>
        <w:jc w:val="left"/>
      </w:pPr>
      <w:r>
        <w:rPr>
          <w:b/>
          <w:sz w:val="28"/>
        </w:rPr>
        <w:t xml:space="preserve">ANALISIS SURAT PUTUSAN SENGKETA TANAH DI </w:t>
      </w:r>
    </w:p>
    <w:p w14:paraId="16EF0D85" w14:textId="77777777" w:rsidR="008D132B" w:rsidRDefault="009B64F1">
      <w:pPr>
        <w:spacing w:after="100" w:line="259" w:lineRule="auto"/>
        <w:ind w:left="675" w:right="0"/>
        <w:jc w:val="left"/>
      </w:pPr>
      <w:r>
        <w:rPr>
          <w:b/>
          <w:sz w:val="28"/>
        </w:rPr>
        <w:t xml:space="preserve">PTUN YOGYAKARTA : NOMOR 19/G/2023/PTUN.YK </w:t>
      </w:r>
    </w:p>
    <w:p w14:paraId="6BE65698" w14:textId="77777777" w:rsidR="008D132B" w:rsidRDefault="009B64F1">
      <w:pPr>
        <w:spacing w:after="140" w:line="259" w:lineRule="auto"/>
        <w:ind w:left="411" w:right="0" w:firstLine="0"/>
        <w:jc w:val="center"/>
      </w:pPr>
      <w:r>
        <w:rPr>
          <w:b/>
        </w:rPr>
        <w:t xml:space="preserve"> </w:t>
      </w:r>
    </w:p>
    <w:p w14:paraId="7E94F6A8" w14:textId="77777777" w:rsidR="008D132B" w:rsidRDefault="009B64F1">
      <w:pPr>
        <w:spacing w:after="155" w:line="259" w:lineRule="auto"/>
        <w:ind w:left="362" w:right="0"/>
        <w:jc w:val="center"/>
      </w:pPr>
      <w:r>
        <w:rPr>
          <w:sz w:val="20"/>
        </w:rPr>
        <w:t>Sheryn N. Justicia, Rizka Alifia Kaisha Aksin, Muhamad Hanidar Dafa Amanullah</w:t>
      </w:r>
      <w:r>
        <w:rPr>
          <w:sz w:val="20"/>
        </w:rPr>
        <w:t xml:space="preserve"> </w:t>
      </w:r>
    </w:p>
    <w:p w14:paraId="33C78B62" w14:textId="77777777" w:rsidR="008D132B" w:rsidRDefault="009B64F1">
      <w:pPr>
        <w:spacing w:after="46" w:line="425" w:lineRule="auto"/>
        <w:ind w:left="362" w:right="352"/>
        <w:jc w:val="center"/>
      </w:pPr>
      <w:r>
        <w:rPr>
          <w:sz w:val="20"/>
        </w:rPr>
        <w:t>Program Studi Hukum, Fakultas Ilmu Sosial dan Ilmu Politik, Universitas Tidar</w:t>
      </w:r>
      <w:r>
        <w:rPr>
          <w:sz w:val="20"/>
        </w:rPr>
        <w:t xml:space="preserve"> </w:t>
      </w:r>
      <w:r>
        <w:rPr>
          <w:color w:val="467886"/>
          <w:sz w:val="20"/>
          <w:u w:val="single" w:color="467886"/>
        </w:rPr>
        <w:t>sherynjusticia02@gmail.com</w:t>
      </w:r>
      <w:r>
        <w:rPr>
          <w:sz w:val="20"/>
        </w:rPr>
        <w:t xml:space="preserve">, </w:t>
      </w:r>
      <w:r>
        <w:rPr>
          <w:color w:val="467886"/>
          <w:sz w:val="20"/>
          <w:u w:val="single" w:color="467886"/>
        </w:rPr>
        <w:t>rizkaalifiaaksin@gmail.com</w:t>
      </w:r>
      <w:r>
        <w:rPr>
          <w:sz w:val="20"/>
        </w:rPr>
        <w:t xml:space="preserve">, </w:t>
      </w:r>
      <w:r>
        <w:rPr>
          <w:color w:val="467886"/>
          <w:sz w:val="20"/>
          <w:u w:val="single" w:color="467886"/>
        </w:rPr>
        <w:t>hanidardafa@gmail.com</w:t>
      </w:r>
      <w:r>
        <w:rPr>
          <w:sz w:val="20"/>
        </w:rPr>
        <w:t xml:space="preserve"> </w:t>
      </w:r>
      <w:r>
        <w:rPr>
          <w:sz w:val="20"/>
        </w:rPr>
        <w:t xml:space="preserve"> </w:t>
      </w:r>
    </w:p>
    <w:p w14:paraId="093B0E4A" w14:textId="77777777" w:rsidR="008D132B" w:rsidRDefault="009B64F1">
      <w:pPr>
        <w:spacing w:after="155" w:line="259" w:lineRule="auto"/>
        <w:ind w:left="416" w:right="0" w:firstLine="0"/>
        <w:jc w:val="center"/>
      </w:pPr>
      <w:r>
        <w:rPr>
          <w:sz w:val="24"/>
        </w:rPr>
        <w:t xml:space="preserve"> </w:t>
      </w:r>
    </w:p>
    <w:p w14:paraId="399FDEA3" w14:textId="77777777" w:rsidR="008D132B" w:rsidRDefault="009B64F1">
      <w:pPr>
        <w:spacing w:after="130" w:line="259" w:lineRule="auto"/>
        <w:ind w:left="369" w:right="0"/>
        <w:jc w:val="center"/>
      </w:pPr>
      <w:r>
        <w:rPr>
          <w:b/>
          <w:sz w:val="24"/>
        </w:rPr>
        <w:t xml:space="preserve">Abstrak </w:t>
      </w:r>
    </w:p>
    <w:p w14:paraId="452CDE11" w14:textId="77777777" w:rsidR="008D132B" w:rsidRDefault="009B64F1">
      <w:pPr>
        <w:spacing w:after="174"/>
        <w:ind w:left="355" w:right="0"/>
      </w:pPr>
      <w:r>
        <w:t>Surat putusan Pengadian Tata Usaha ini berfokus dalam menganalisis kasus sengketa tanah sesuai dengan Surat Putusan Nomor 19/G/2023/PTUN.YK yang melibatkan Ny. SURANI/SURYANI selaku penggugat yang merasa dirugakan akibat keluarnya KTUN terkait peralihan Sertifikat Hak Milik (SHM) Nomor 11908 yang kemudian berpindah hak milik kepada seseorang bernama TUTWURI HANDAYANI pada tahun 2022, dan PTUN Yogyakarta selaku tergugat yang mengeluarkan KTUN. Penggugat mengajukan upaya banding administratif akibat KTUN yang</w:t>
      </w:r>
      <w:r>
        <w:t xml:space="preserve"> dinilainya cacat hukum karna tidak melalui prosedur turun waris, penggugat ingin KTUN tersebut dicabut. Tujuan penelitian yaitu menganalisis unsur-unsur Hukum Acara Peradilan Tata Usaha Negara yang terdapat dalam Surat Putusan Nomor 19/G/2023/PTUN.YK, serta menganalisis apakah KTUN tersebut terbukti memenuhi ketentuan hukum yang berlaku, seperti prosedur administrasi. Metode penelitian yang digunakan adalah metode penelitian kualitatif yang berfokus pada data melalui isi dari surat gugatan diatas.</w:t>
      </w:r>
      <w:r>
        <w:t xml:space="preserve"> </w:t>
      </w:r>
    </w:p>
    <w:p w14:paraId="65501D9F" w14:textId="77777777" w:rsidR="008D132B" w:rsidRDefault="009B64F1">
      <w:pPr>
        <w:pStyle w:val="Heading1"/>
        <w:spacing w:after="160"/>
        <w:ind w:left="355"/>
      </w:pPr>
      <w:r>
        <w:t>Kata Kunci : KTUN, Sengketa Tanah, Cacat Administrasi</w:t>
      </w:r>
      <w:r>
        <w:t xml:space="preserve"> </w:t>
      </w:r>
    </w:p>
    <w:p w14:paraId="4D8D48BC" w14:textId="77777777" w:rsidR="008D132B" w:rsidRDefault="009B64F1">
      <w:pPr>
        <w:spacing w:after="155" w:line="259" w:lineRule="auto"/>
        <w:ind w:left="360" w:right="0" w:firstLine="0"/>
        <w:jc w:val="left"/>
      </w:pPr>
      <w:r>
        <w:rPr>
          <w:b/>
          <w:sz w:val="24"/>
        </w:rPr>
        <w:t xml:space="preserve"> </w:t>
      </w:r>
    </w:p>
    <w:p w14:paraId="402C2452" w14:textId="77777777" w:rsidR="008D132B" w:rsidRDefault="009B64F1">
      <w:pPr>
        <w:spacing w:after="130" w:line="259" w:lineRule="auto"/>
        <w:ind w:left="369" w:right="9"/>
        <w:jc w:val="center"/>
      </w:pPr>
      <w:r>
        <w:rPr>
          <w:b/>
          <w:sz w:val="24"/>
        </w:rPr>
        <w:t xml:space="preserve">Abstract </w:t>
      </w:r>
    </w:p>
    <w:p w14:paraId="787A3753" w14:textId="77777777" w:rsidR="008D132B" w:rsidRDefault="009B64F1">
      <w:pPr>
        <w:ind w:left="355" w:right="0"/>
      </w:pPr>
      <w:r>
        <w:t>This Administrative Court decision focuses on analysing a land dispute case in accordance with Decision Number 19/G/2023/PTUN. The case involves Mrs. SURANI/SURYANI as the plaintiff, who feels aggrieved by the issuance of the KTUN related to the transfer of Ownership Certificate (SHM) Number 11908, which was then transferred to a person named TUTWURI HANDAYANI in 2022, and the Yogyakarta Administrative Court as the defendant that issued the KTUN. The plaintiff filed an administrative appeal because she cons</w:t>
      </w:r>
      <w:r>
        <w:t xml:space="preserve">idered the KTUN to be legally flawed as it did not go through the inheritance procedure, and she wanted the KTUN to be revoked. The purpose of this study is to analyse the elements of </w:t>
      </w:r>
    </w:p>
    <w:p w14:paraId="03A96DAE" w14:textId="77777777" w:rsidR="008D132B" w:rsidRDefault="009B64F1">
      <w:pPr>
        <w:spacing w:after="174"/>
        <w:ind w:left="355" w:right="0"/>
      </w:pPr>
      <w:r>
        <w:t xml:space="preserve">Administrative Court Procedure Law contained in Decision Letter Number 19/G/2023/PTUN.YK, as well as to analyse whether the KTUN is proven to comply with applicable legal provisions, such as administrative procedures. The research method used is a qualitative research method that focuses on data through the contents of the above lawsuit. </w:t>
      </w:r>
      <w:r>
        <w:t xml:space="preserve"> </w:t>
      </w:r>
    </w:p>
    <w:p w14:paraId="15E16FB9" w14:textId="77777777" w:rsidR="008D132B" w:rsidRDefault="009B64F1">
      <w:pPr>
        <w:spacing w:after="160" w:line="259" w:lineRule="auto"/>
        <w:ind w:left="360" w:right="0" w:firstLine="0"/>
        <w:jc w:val="left"/>
      </w:pPr>
      <w:r>
        <w:rPr>
          <w:b/>
          <w:i/>
          <w:sz w:val="24"/>
        </w:rPr>
        <w:t xml:space="preserve">Keywords : KTUN, Land Dispute, Administrative Flaw </w:t>
      </w:r>
    </w:p>
    <w:p w14:paraId="0487D8F0" w14:textId="77777777" w:rsidR="008D132B" w:rsidRDefault="009B64F1">
      <w:pPr>
        <w:spacing w:after="155" w:line="259" w:lineRule="auto"/>
        <w:ind w:left="360" w:right="0" w:firstLine="0"/>
        <w:jc w:val="left"/>
      </w:pPr>
      <w:r>
        <w:rPr>
          <w:b/>
          <w:i/>
          <w:sz w:val="24"/>
        </w:rPr>
        <w:t xml:space="preserve"> </w:t>
      </w:r>
    </w:p>
    <w:p w14:paraId="6A9A22A9" w14:textId="77777777" w:rsidR="008D132B" w:rsidRDefault="009B64F1">
      <w:pPr>
        <w:spacing w:after="0" w:line="259" w:lineRule="auto"/>
        <w:ind w:left="360" w:right="0" w:firstLine="0"/>
        <w:jc w:val="left"/>
      </w:pPr>
      <w:r>
        <w:rPr>
          <w:b/>
          <w:i/>
          <w:sz w:val="24"/>
        </w:rPr>
        <w:t xml:space="preserve"> </w:t>
      </w:r>
    </w:p>
    <w:p w14:paraId="3630A56E" w14:textId="77777777" w:rsidR="008D132B" w:rsidRDefault="009B64F1">
      <w:pPr>
        <w:spacing w:after="160" w:line="259" w:lineRule="auto"/>
        <w:ind w:left="360" w:right="0" w:firstLine="0"/>
        <w:jc w:val="left"/>
      </w:pPr>
      <w:r>
        <w:rPr>
          <w:b/>
          <w:i/>
          <w:sz w:val="24"/>
        </w:rPr>
        <w:t xml:space="preserve"> </w:t>
      </w:r>
    </w:p>
    <w:p w14:paraId="0347465B" w14:textId="77777777" w:rsidR="008D132B" w:rsidRDefault="009B64F1">
      <w:pPr>
        <w:pStyle w:val="Heading1"/>
        <w:spacing w:after="155"/>
        <w:ind w:left="355"/>
      </w:pPr>
      <w:r>
        <w:lastRenderedPageBreak/>
        <w:t>LATAR BELAKANG</w:t>
      </w:r>
      <w:r>
        <w:t xml:space="preserve"> </w:t>
      </w:r>
    </w:p>
    <w:p w14:paraId="6062B8EB" w14:textId="77777777" w:rsidR="008D132B" w:rsidRDefault="009B64F1">
      <w:pPr>
        <w:spacing w:after="2" w:line="261" w:lineRule="auto"/>
        <w:ind w:left="345" w:right="1" w:firstLine="711"/>
      </w:pPr>
      <w:r>
        <w:rPr>
          <w:sz w:val="24"/>
        </w:rPr>
        <w:t>Peralihan hak atas tanah merupakan salah satu aspek penting dalam bidang pertanahan yang diatur dalam peraturan perundang-undangan Indonesia. Proses pendaftaran peralihan hak harus dilakukan sesuai ketentuan hukum yang berlaku, seperti Undang-Undang Nomor 5 Tahun 1960 tentang Peraturan Dasar Pokok-Pokok Agraria</w:t>
      </w:r>
      <w:r>
        <w:rPr>
          <w:sz w:val="24"/>
          <w:vertAlign w:val="superscript"/>
        </w:rPr>
        <w:footnoteReference w:id="1"/>
      </w:r>
      <w:r>
        <w:rPr>
          <w:sz w:val="24"/>
        </w:rPr>
        <w:t xml:space="preserve"> dan peraturan pelaksananya, termasuk Peraturan Pemerintah Nomor 24 Tahun 1997</w:t>
      </w:r>
      <w:r>
        <w:rPr>
          <w:sz w:val="24"/>
          <w:vertAlign w:val="superscript"/>
        </w:rPr>
        <w:footnoteReference w:id="2"/>
      </w:r>
      <w:r>
        <w:rPr>
          <w:sz w:val="24"/>
        </w:rPr>
        <w:t>. Selain itu, pendaftaran tanah harus mengikuti prosedur administrasi yang valid dan memperoleh pencatatan yang sah dari Badan Pertanahan Nasional (BPN).</w:t>
      </w:r>
      <w:r>
        <w:rPr>
          <w:sz w:val="24"/>
        </w:rPr>
        <w:t xml:space="preserve"> </w:t>
      </w:r>
    </w:p>
    <w:p w14:paraId="465D017D" w14:textId="77777777" w:rsidR="008D132B" w:rsidRDefault="009B64F1">
      <w:pPr>
        <w:spacing w:after="0" w:line="259" w:lineRule="auto"/>
        <w:ind w:left="1081" w:right="0" w:firstLine="0"/>
        <w:jc w:val="left"/>
      </w:pPr>
      <w:r>
        <w:rPr>
          <w:sz w:val="24"/>
        </w:rPr>
        <w:t xml:space="preserve"> </w:t>
      </w:r>
    </w:p>
    <w:p w14:paraId="790EFB63" w14:textId="77777777" w:rsidR="008D132B" w:rsidRDefault="009B64F1">
      <w:pPr>
        <w:spacing w:after="2" w:line="261" w:lineRule="auto"/>
        <w:ind w:left="345" w:right="1" w:firstLine="711"/>
      </w:pPr>
      <w:r>
        <w:rPr>
          <w:sz w:val="24"/>
        </w:rPr>
        <w:t>Dalam praktiknya, peralihan hak bisa berlangsung melalui berbagai cara, seperti jual beli, pewarisan, hibah, atau waris</w:t>
      </w:r>
      <w:r>
        <w:rPr>
          <w:sz w:val="24"/>
          <w:vertAlign w:val="superscript"/>
        </w:rPr>
        <w:t>3</w:t>
      </w:r>
      <w:r>
        <w:rPr>
          <w:sz w:val="24"/>
        </w:rPr>
        <w:t>. Peralihan hak yang dilakukan secara sah dan sesuai ketentuan akan mendapatkan kekuatan hukum yang kuat, termasuk penerbitan sertifikat hak atas tanah. Namun, dalam praktiknya, terdapat permasalahan yang sering muncul, termasuk ketidakcocokan data administrasi, sengketa antara pihak, dan dugaan pelanggaran prosedur yang dapat menyebabkan batal atau cacat hukum pada proses peralihan hak tersebut</w:t>
      </w:r>
      <w:r>
        <w:rPr>
          <w:sz w:val="24"/>
          <w:vertAlign w:val="superscript"/>
        </w:rPr>
        <w:footnoteReference w:id="3"/>
      </w:r>
      <w:r>
        <w:rPr>
          <w:sz w:val="24"/>
        </w:rPr>
        <w:t>.</w:t>
      </w:r>
      <w:r>
        <w:rPr>
          <w:sz w:val="24"/>
        </w:rPr>
        <w:t xml:space="preserve"> </w:t>
      </w:r>
    </w:p>
    <w:p w14:paraId="4ECF0325" w14:textId="77777777" w:rsidR="008D132B" w:rsidRDefault="009B64F1">
      <w:pPr>
        <w:spacing w:after="0" w:line="259" w:lineRule="auto"/>
        <w:ind w:left="1081" w:right="0" w:firstLine="0"/>
        <w:jc w:val="left"/>
      </w:pPr>
      <w:r>
        <w:rPr>
          <w:sz w:val="24"/>
        </w:rPr>
        <w:t xml:space="preserve"> </w:t>
      </w:r>
    </w:p>
    <w:p w14:paraId="76B877C8" w14:textId="77777777" w:rsidR="008D132B" w:rsidRDefault="009B64F1">
      <w:pPr>
        <w:spacing w:after="2" w:line="261" w:lineRule="auto"/>
        <w:ind w:left="345" w:right="1" w:firstLine="711"/>
      </w:pPr>
      <w:r>
        <w:rPr>
          <w:sz w:val="24"/>
        </w:rPr>
        <w:t>Perkara yang diangkat dalam dokumen ini berkaitan dengan sengketa terhadap pencatatan peralihan hak atas tanah yang terletak di Sardonoharjo, Kabupaten Sleman, yang dilakukan pada saat pemilik tanah, Nyonya Surani/Suryani, dinyatakan telah meninggal dunia. Sengketa muncul karena adanya dugaan cacat administrasi dan ketidakwajaran dalam proses pencatatan peralihan hak dari almarhumah ke pihak lain, yang kemudian menjadi objek gugatan ke Pengadilan Tata Usaha Negara (PTUN).</w:t>
      </w:r>
      <w:r>
        <w:rPr>
          <w:sz w:val="24"/>
        </w:rPr>
        <w:t xml:space="preserve"> </w:t>
      </w:r>
    </w:p>
    <w:p w14:paraId="1DD82F97" w14:textId="77777777" w:rsidR="008D132B" w:rsidRDefault="009B64F1">
      <w:pPr>
        <w:spacing w:after="0" w:line="259" w:lineRule="auto"/>
        <w:ind w:left="1081" w:right="0" w:firstLine="0"/>
        <w:jc w:val="left"/>
      </w:pPr>
      <w:r>
        <w:rPr>
          <w:sz w:val="24"/>
        </w:rPr>
        <w:t xml:space="preserve"> </w:t>
      </w:r>
    </w:p>
    <w:p w14:paraId="09A677F8" w14:textId="77777777" w:rsidR="008D132B" w:rsidRDefault="009B64F1">
      <w:pPr>
        <w:spacing w:after="2" w:line="261" w:lineRule="auto"/>
        <w:ind w:left="345" w:right="1" w:firstLine="711"/>
      </w:pPr>
      <w:r>
        <w:rPr>
          <w:sz w:val="24"/>
        </w:rPr>
        <w:t>Fenomena ini menimbulkan pertanyaan penting mengenai keabsahan proses pencatatan peralihan hak, mengikuti ketentuan hukum yang berlaku, serta perlunya perlakuan adil dan mekanisme peninjauan terhadap keputusan tata usaha negara yang berkaitan dengan pendaftaran tanah. Oleh karena itu, analisis terhadap dokumen dan putusan pengadilan ini menjadi penting untuk mengkaji aspek legalitas, prosedural, serta aspek keadilan dalam proses peralihan hak tanah.</w:t>
      </w:r>
      <w:r>
        <w:rPr>
          <w:sz w:val="24"/>
        </w:rPr>
        <w:t xml:space="preserve"> </w:t>
      </w:r>
    </w:p>
    <w:p w14:paraId="52551CD7" w14:textId="77777777" w:rsidR="008D132B" w:rsidRDefault="009B64F1">
      <w:pPr>
        <w:spacing w:after="242" w:line="261" w:lineRule="auto"/>
        <w:ind w:left="345" w:right="1" w:firstLine="711"/>
      </w:pPr>
      <w:r>
        <w:rPr>
          <w:sz w:val="24"/>
        </w:rPr>
        <w:t xml:space="preserve">Dalam perkara ini, penggugat mengajukan gugatan terhadap keputusan Tata Usaha Negara (KTUN) terkait pencatatan peralihan hak atas </w:t>
      </w:r>
    </w:p>
    <w:p w14:paraId="26404357" w14:textId="77777777" w:rsidR="008D132B" w:rsidRDefault="009B64F1">
      <w:pPr>
        <w:spacing w:after="0" w:line="259" w:lineRule="auto"/>
        <w:ind w:left="360" w:right="0" w:firstLine="0"/>
        <w:jc w:val="left"/>
      </w:pPr>
      <w:r>
        <w:rPr>
          <w:rFonts w:ascii="Calibri" w:eastAsia="Calibri" w:hAnsi="Calibri" w:cs="Calibri"/>
          <w:noProof/>
        </w:rPr>
        <mc:AlternateContent>
          <mc:Choice Requires="wpg">
            <w:drawing>
              <wp:inline distT="0" distB="0" distL="0" distR="0" wp14:anchorId="278AD11C" wp14:editId="1384D772">
                <wp:extent cx="1829435" cy="6350"/>
                <wp:effectExtent l="0" t="0" r="0" b="0"/>
                <wp:docPr id="8527" name="Group 8527"/>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9601" name="Shape 9601"/>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27" style="width:144.05pt;height:0.5pt;mso-position-horizontal-relative:char;mso-position-vertical-relative:line" coordsize="18294,63">
                <v:shape id="Shape 9602"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Aptos" w:eastAsia="Aptos" w:hAnsi="Aptos" w:cs="Aptos"/>
        </w:rPr>
        <w:t xml:space="preserve"> </w:t>
      </w:r>
    </w:p>
    <w:p w14:paraId="0A643547" w14:textId="77777777" w:rsidR="008D132B" w:rsidRDefault="009B64F1">
      <w:pPr>
        <w:spacing w:after="2" w:line="261" w:lineRule="auto"/>
        <w:ind w:left="345" w:right="1" w:firstLine="0"/>
      </w:pPr>
      <w:r>
        <w:rPr>
          <w:sz w:val="24"/>
        </w:rPr>
        <w:lastRenderedPageBreak/>
        <w:t>tanah Sertifikat Hak Milik Nomor 11908 di Kelurahan Sardonoharjo, Kecamatan Ngaglik, Kabupaten Sleman, yang terdaftar atas nama Nyonya SURANI/SURYANI dengan luas 229 m². Berdasarkan data administrasi, hak tersebut pertama kali diterbitkan atas nama SURANI/SURYANI pada 5 Desember 2019 berdasarkan Surat Ukur No. 02481/Sardonoharjo/2019 tanggal 13 November 2019, dan kemudian dilakukan proses peralihan hak dari atas nama SURANI/SURYANI ke atas nama TUTWURI HANDAYANI melalui Akta Jual Beli No. 52/2022 pada 28 Ju</w:t>
      </w:r>
      <w:r>
        <w:rPr>
          <w:sz w:val="24"/>
        </w:rPr>
        <w:t>li 2022 di hadapan PPAT Sri Peny Nugrohowati</w:t>
      </w:r>
      <w:r>
        <w:rPr>
          <w:sz w:val="24"/>
          <w:vertAlign w:val="superscript"/>
        </w:rPr>
        <w:footnoteReference w:id="4"/>
      </w:r>
      <w:r>
        <w:rPr>
          <w:sz w:val="24"/>
        </w:rPr>
        <w:t>.</w:t>
      </w:r>
      <w:r>
        <w:rPr>
          <w:sz w:val="24"/>
        </w:rPr>
        <w:t xml:space="preserve"> </w:t>
      </w:r>
    </w:p>
    <w:p w14:paraId="415CA202" w14:textId="77777777" w:rsidR="008D132B" w:rsidRDefault="009B64F1">
      <w:pPr>
        <w:spacing w:after="0" w:line="259" w:lineRule="auto"/>
        <w:ind w:left="1081" w:right="0" w:firstLine="0"/>
        <w:jc w:val="left"/>
      </w:pPr>
      <w:r>
        <w:rPr>
          <w:sz w:val="24"/>
        </w:rPr>
        <w:t xml:space="preserve"> </w:t>
      </w:r>
    </w:p>
    <w:p w14:paraId="19C00FEE" w14:textId="77777777" w:rsidR="008D132B" w:rsidRDefault="009B64F1">
      <w:pPr>
        <w:spacing w:after="2" w:line="261" w:lineRule="auto"/>
        <w:ind w:left="345" w:right="1" w:firstLine="711"/>
      </w:pPr>
      <w:r>
        <w:rPr>
          <w:sz w:val="24"/>
        </w:rPr>
        <w:t>Namun, proses peralihan hak tersebut menimbulkan sengketa karena penggugat menilai bahwa pihak pemilik sebelumnya, SURANI/SURYANI, telah meninggal dunia sebelum proses jual beli dilakukan secara resmi dan administrasi yang sah. Dalam hal ini, penggugat berargumen bahwa peralihan hak tersebut cacat administrasi karena dilakukan tanpa melalui prosedur turun waris yang sah dan tanpa pengesahan sebagai ahli waris resmi sesuai ketentuan dalam Peraturan Pemerintah Nomor 24 Tahun 1997 dan peraturan terkait lainnya</w:t>
      </w:r>
      <w:r>
        <w:rPr>
          <w:sz w:val="24"/>
        </w:rPr>
        <w:t>. Oleh karena itu, penggugat menganggap bahwa proses tersebut tidak memenuhi syarat secara hukum, sehingga peralihan hak tersebut cacat dan tidak sah.</w:t>
      </w:r>
      <w:r>
        <w:rPr>
          <w:sz w:val="24"/>
        </w:rPr>
        <w:t xml:space="preserve"> </w:t>
      </w:r>
    </w:p>
    <w:p w14:paraId="782FD1D5" w14:textId="77777777" w:rsidR="008D132B" w:rsidRDefault="009B64F1">
      <w:pPr>
        <w:spacing w:after="0" w:line="259" w:lineRule="auto"/>
        <w:ind w:left="1081" w:right="0" w:firstLine="0"/>
        <w:jc w:val="left"/>
      </w:pPr>
      <w:r>
        <w:rPr>
          <w:sz w:val="24"/>
        </w:rPr>
        <w:t xml:space="preserve"> </w:t>
      </w:r>
    </w:p>
    <w:p w14:paraId="5D91D74E" w14:textId="77777777" w:rsidR="008D132B" w:rsidRDefault="009B64F1">
      <w:pPr>
        <w:spacing w:after="2" w:line="261" w:lineRule="auto"/>
        <w:ind w:left="345" w:right="1" w:firstLine="711"/>
      </w:pPr>
      <w:r>
        <w:rPr>
          <w:sz w:val="24"/>
        </w:rPr>
        <w:t>Selain itu, dalam proses pencatatan tersebut, dilakukan perubahan nama dari SURANI/SURYANI ke TUTWURI HANDAYANI melalui pencatatan administrasi oleh Kantor Pertanahan, yang oleh penggugat dianggap bertentangan dengan aturan yang berlaku karena seharusnya proses peralihan dilakukan setelah adanya surat keterangan turun waris yang sah dan prosedur administrasi yang benar, termasuk memenuhi ketentuan dalam peraturan perundang-undangan tentang pertanahan dan administrasi pemerintahan.</w:t>
      </w:r>
      <w:r>
        <w:rPr>
          <w:sz w:val="24"/>
        </w:rPr>
        <w:t xml:space="preserve"> </w:t>
      </w:r>
    </w:p>
    <w:p w14:paraId="3EFDC000" w14:textId="77777777" w:rsidR="008D132B" w:rsidRDefault="009B64F1">
      <w:pPr>
        <w:spacing w:after="0" w:line="259" w:lineRule="auto"/>
        <w:ind w:left="1081" w:right="0" w:firstLine="0"/>
        <w:jc w:val="left"/>
      </w:pPr>
      <w:r>
        <w:rPr>
          <w:sz w:val="24"/>
        </w:rPr>
        <w:t xml:space="preserve"> </w:t>
      </w:r>
    </w:p>
    <w:p w14:paraId="27BB92B9" w14:textId="77777777" w:rsidR="008D132B" w:rsidRDefault="009B64F1">
      <w:pPr>
        <w:spacing w:after="2" w:line="261" w:lineRule="auto"/>
        <w:ind w:left="345" w:right="1" w:firstLine="711"/>
      </w:pPr>
      <w:r>
        <w:rPr>
          <w:sz w:val="24"/>
        </w:rPr>
        <w:t>Penggugat kemudian mengajukan keberatan dan banding administratif terhadap keputusan tersebut ke instansi terkait, namun keberatan dan banding tersebut ditolak oleh Tergugat. Menurut Tergugat, proses pencatatan peralihan hak tersebut telah memenuhi ketentuan administratif dan prosedur yang berlaku, serta telah mengikuti mekanisme yang ditetapkan dalam peraturan perundang-undangan.</w:t>
      </w:r>
      <w:r>
        <w:rPr>
          <w:sz w:val="24"/>
        </w:rPr>
        <w:t xml:space="preserve"> </w:t>
      </w:r>
    </w:p>
    <w:p w14:paraId="61F88B10" w14:textId="77777777" w:rsidR="008D132B" w:rsidRDefault="009B64F1">
      <w:pPr>
        <w:spacing w:after="0" w:line="259" w:lineRule="auto"/>
        <w:ind w:left="1081" w:right="0" w:firstLine="0"/>
        <w:jc w:val="left"/>
      </w:pPr>
      <w:r>
        <w:rPr>
          <w:sz w:val="24"/>
        </w:rPr>
        <w:t xml:space="preserve"> </w:t>
      </w:r>
    </w:p>
    <w:p w14:paraId="16FBC612" w14:textId="77777777" w:rsidR="008D132B" w:rsidRDefault="009B64F1">
      <w:pPr>
        <w:spacing w:after="68" w:line="261" w:lineRule="auto"/>
        <w:ind w:left="345" w:right="1" w:firstLine="711"/>
      </w:pPr>
      <w:r>
        <w:rPr>
          <w:sz w:val="24"/>
        </w:rPr>
        <w:t xml:space="preserve">Atas dasar tersebut, penggugat merasa bahwa keputusan administratif yang mengesahkan peralihan hak tersebut merupakan cacat hukum dan administrasi, serta merugikan hak-hak mereka sebagai pemilik tanah yang sah. Oleh karena itu, penggugat mengajukan gugatan ke PTUN untuk </w:t>
      </w:r>
    </w:p>
    <w:p w14:paraId="53EA7189" w14:textId="77777777" w:rsidR="008D132B" w:rsidRDefault="009B64F1">
      <w:pPr>
        <w:spacing w:after="0" w:line="259" w:lineRule="auto"/>
        <w:ind w:left="360" w:right="0" w:firstLine="0"/>
        <w:jc w:val="left"/>
      </w:pPr>
      <w:r>
        <w:rPr>
          <w:rFonts w:ascii="Calibri" w:eastAsia="Calibri" w:hAnsi="Calibri" w:cs="Calibri"/>
          <w:noProof/>
        </w:rPr>
        <mc:AlternateContent>
          <mc:Choice Requires="wpg">
            <w:drawing>
              <wp:inline distT="0" distB="0" distL="0" distR="0" wp14:anchorId="6A49F3B3" wp14:editId="3216F837">
                <wp:extent cx="1829435" cy="6350"/>
                <wp:effectExtent l="0" t="0" r="0" b="0"/>
                <wp:docPr id="7896" name="Group 7896"/>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9603" name="Shape 9603"/>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96" style="width:144.05pt;height:0.5pt;mso-position-horizontal-relative:char;mso-position-vertical-relative:line" coordsize="18294,63">
                <v:shape id="Shape 9604"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Aptos" w:eastAsia="Aptos" w:hAnsi="Aptos" w:cs="Aptos"/>
        </w:rPr>
        <w:t xml:space="preserve"> </w:t>
      </w:r>
    </w:p>
    <w:p w14:paraId="64127C2B" w14:textId="77777777" w:rsidR="008D132B" w:rsidRDefault="009B64F1">
      <w:pPr>
        <w:spacing w:after="158" w:line="261" w:lineRule="auto"/>
        <w:ind w:left="345" w:right="1" w:firstLine="0"/>
      </w:pPr>
      <w:r>
        <w:rPr>
          <w:sz w:val="24"/>
        </w:rPr>
        <w:lastRenderedPageBreak/>
        <w:t>membatalkan KTUN tersebut dan memulihkan status hak atas tanah ke nama pemilik yang sesuai dengan data administrasi yang sah sebelum dilakukan pencatatan peralihan hak.</w:t>
      </w:r>
      <w:r>
        <w:rPr>
          <w:sz w:val="24"/>
        </w:rPr>
        <w:t xml:space="preserve"> </w:t>
      </w:r>
    </w:p>
    <w:p w14:paraId="343270F0" w14:textId="77777777" w:rsidR="008D132B" w:rsidRDefault="009B64F1">
      <w:pPr>
        <w:spacing w:after="155" w:line="259" w:lineRule="auto"/>
        <w:ind w:left="360" w:right="0" w:firstLine="0"/>
        <w:jc w:val="left"/>
      </w:pPr>
      <w:r>
        <w:rPr>
          <w:sz w:val="24"/>
        </w:rPr>
        <w:t xml:space="preserve"> </w:t>
      </w:r>
    </w:p>
    <w:p w14:paraId="0E236F92" w14:textId="77777777" w:rsidR="008D132B" w:rsidRDefault="009B64F1">
      <w:pPr>
        <w:pStyle w:val="Heading1"/>
        <w:ind w:left="355"/>
      </w:pPr>
      <w:r>
        <w:t>RUMUSAN MASALAH</w:t>
      </w:r>
      <w:r>
        <w:t xml:space="preserve"> </w:t>
      </w:r>
    </w:p>
    <w:p w14:paraId="007BF95A" w14:textId="77777777" w:rsidR="008D132B" w:rsidRDefault="009B64F1">
      <w:pPr>
        <w:spacing w:after="0" w:line="259" w:lineRule="auto"/>
        <w:ind w:left="360" w:right="0" w:firstLine="0"/>
        <w:jc w:val="left"/>
      </w:pPr>
      <w:r>
        <w:rPr>
          <w:b/>
          <w:sz w:val="24"/>
        </w:rPr>
        <w:t xml:space="preserve"> </w:t>
      </w:r>
    </w:p>
    <w:p w14:paraId="2F19A5D9" w14:textId="77777777" w:rsidR="008D132B" w:rsidRDefault="009B64F1">
      <w:pPr>
        <w:numPr>
          <w:ilvl w:val="0"/>
          <w:numId w:val="1"/>
        </w:numPr>
        <w:ind w:right="0" w:hanging="360"/>
      </w:pPr>
      <w:r>
        <w:t>Apakah Keputusan Tata Usaha Negara (KTUN) terkait pencatatan peralihan hak atas tanah dan sertifikat hak milik nomor 11908/Sardonoharjo yang diterbitkan serta disahkan oleh Kantor Pertanahan memiliki dasar hukum yang sah dan sesuai dengan peraturan perundang-undangan yang berlaku, serta apakah keputusan tersebut telah memenuhi asas-asas umum pemerintahan yang baik?</w:t>
      </w:r>
      <w:r>
        <w:t xml:space="preserve"> </w:t>
      </w:r>
    </w:p>
    <w:p w14:paraId="05FC397F" w14:textId="77777777" w:rsidR="008D132B" w:rsidRDefault="009B64F1">
      <w:pPr>
        <w:numPr>
          <w:ilvl w:val="0"/>
          <w:numId w:val="1"/>
        </w:numPr>
        <w:spacing w:after="171"/>
        <w:ind w:right="0" w:hanging="360"/>
      </w:pPr>
      <w:r>
        <w:t>Apakah proses peralihan hak atas tanah dari almarhum Surani/Suryani ke Tutwuri Handayani telah sesuai dengan ketentuan hukum, terutama mengenai kewenangan berwenang, administrasi dokumen, dan prosedur pendaftaran tanah, serta apakah adanya dugaan cacat administrasi dan pelanggaran terhadap aturan yang berlaku dapat membatalkan atau mempengaruhi keabsahan hak tersebut?</w:t>
      </w:r>
      <w:r>
        <w:t xml:space="preserve"> </w:t>
      </w:r>
    </w:p>
    <w:p w14:paraId="38367CF0" w14:textId="77777777" w:rsidR="008D132B" w:rsidRDefault="009B64F1">
      <w:pPr>
        <w:spacing w:after="180" w:line="259" w:lineRule="auto"/>
        <w:ind w:left="360" w:right="0" w:firstLine="0"/>
        <w:jc w:val="left"/>
      </w:pPr>
      <w:r>
        <w:t xml:space="preserve"> </w:t>
      </w:r>
    </w:p>
    <w:p w14:paraId="1D63E36F" w14:textId="77777777" w:rsidR="008D132B" w:rsidRDefault="009B64F1">
      <w:pPr>
        <w:pStyle w:val="Heading1"/>
        <w:ind w:left="355"/>
      </w:pPr>
      <w:r>
        <w:t>TINJAUAN PUSTAKA</w:t>
      </w:r>
      <w:r>
        <w:t xml:space="preserve"> </w:t>
      </w:r>
    </w:p>
    <w:p w14:paraId="1C18EC33" w14:textId="77777777" w:rsidR="008D132B" w:rsidRDefault="009B64F1">
      <w:pPr>
        <w:spacing w:after="0" w:line="259" w:lineRule="auto"/>
        <w:ind w:left="360" w:right="0" w:firstLine="0"/>
        <w:jc w:val="left"/>
      </w:pPr>
      <w:r>
        <w:rPr>
          <w:b/>
          <w:sz w:val="24"/>
        </w:rPr>
        <w:t xml:space="preserve"> </w:t>
      </w:r>
    </w:p>
    <w:p w14:paraId="032A0FF6" w14:textId="77777777" w:rsidR="008D132B" w:rsidRDefault="009B64F1">
      <w:pPr>
        <w:ind w:left="345" w:right="0" w:firstLine="721"/>
      </w:pPr>
      <w:r>
        <w:t>Tinjauan pustaka menurut unsur-unsur Pengadilan Tata Usaha Negara (PTUN) hendaknya berfokus pada aspek-aspek yang merupakan dasar hukum, prosedur, dan prinsip yang berlaku dalam sengketa hukum administrasi negara, antara lain :</w:t>
      </w:r>
      <w:r>
        <w:t xml:space="preserve"> </w:t>
      </w:r>
    </w:p>
    <w:p w14:paraId="7FB30304" w14:textId="77777777" w:rsidR="008D132B" w:rsidRDefault="009B64F1">
      <w:pPr>
        <w:numPr>
          <w:ilvl w:val="0"/>
          <w:numId w:val="2"/>
        </w:numPr>
        <w:ind w:right="0" w:hanging="360"/>
      </w:pPr>
      <w:r>
        <w:t>Dasar Hukum dan Prinsip Umum</w:t>
      </w:r>
      <w:r>
        <w:rPr>
          <w:b/>
          <w:sz w:val="24"/>
        </w:rPr>
        <w:t xml:space="preserve"> </w:t>
      </w:r>
    </w:p>
    <w:p w14:paraId="1187A892" w14:textId="77777777" w:rsidR="008D132B" w:rsidRDefault="009B64F1">
      <w:pPr>
        <w:numPr>
          <w:ilvl w:val="1"/>
          <w:numId w:val="2"/>
        </w:numPr>
        <w:ind w:right="0" w:hanging="361"/>
      </w:pPr>
      <w:r>
        <w:t>Peraturan Perundang-undangan terkait</w:t>
      </w:r>
      <w:r>
        <w:t xml:space="preserve"> </w:t>
      </w:r>
    </w:p>
    <w:p w14:paraId="1C5A93AD" w14:textId="77777777" w:rsidR="008D132B" w:rsidRDefault="009B64F1">
      <w:pPr>
        <w:ind w:left="1081" w:right="0" w:firstLine="360"/>
      </w:pPr>
      <w:r>
        <w:t xml:space="preserve">Ketentuan mengenai perbuatan hukum, termasuk peralihan hak atas tanah, diatur dalam berbagai peraturan pemerintah seperti PP No. 24 Tahun 1997 dan PP No. 24 Tahun 2016, serta diatur pula dalam Undang-Undang </w:t>
      </w:r>
    </w:p>
    <w:p w14:paraId="59E014E2" w14:textId="77777777" w:rsidR="008D132B" w:rsidRDefault="009B64F1">
      <w:pPr>
        <w:spacing w:after="38"/>
        <w:ind w:left="1091" w:right="0"/>
      </w:pPr>
      <w:r>
        <w:t>Nomor 5 Tahun 1986 tentang Peradilan Tata Usaha Negara</w:t>
      </w:r>
      <w:r>
        <w:rPr>
          <w:vertAlign w:val="superscript"/>
        </w:rPr>
        <w:footnoteReference w:id="5"/>
      </w:r>
      <w:r>
        <w:t xml:space="preserve"> dan UndangUndang Nomor 30 Tahun 2014 tentang Administrasi Pemerintahan</w:t>
      </w:r>
      <w:r>
        <w:rPr>
          <w:vertAlign w:val="superscript"/>
        </w:rPr>
        <w:footnoteReference w:id="6"/>
      </w:r>
      <w:r>
        <w:t xml:space="preserve"> </w:t>
      </w:r>
    </w:p>
    <w:p w14:paraId="048E156C" w14:textId="77777777" w:rsidR="008D132B" w:rsidRDefault="009B64F1">
      <w:pPr>
        <w:spacing w:after="8" w:line="259" w:lineRule="auto"/>
        <w:ind w:left="1441" w:right="0" w:firstLine="0"/>
        <w:jc w:val="left"/>
      </w:pPr>
      <w:r>
        <w:t xml:space="preserve"> </w:t>
      </w:r>
    </w:p>
    <w:p w14:paraId="59D87240" w14:textId="77777777" w:rsidR="008D132B" w:rsidRDefault="009B64F1">
      <w:pPr>
        <w:numPr>
          <w:ilvl w:val="1"/>
          <w:numId w:val="2"/>
        </w:numPr>
        <w:ind w:right="0" w:hanging="361"/>
      </w:pPr>
      <w:r>
        <w:t>Asas-Asas Pemerintahan yang Baik (AUPB)</w:t>
      </w:r>
      <w:r>
        <w:t xml:space="preserve"> </w:t>
      </w:r>
    </w:p>
    <w:p w14:paraId="5FA3ECEC" w14:textId="77777777" w:rsidR="008D132B" w:rsidRDefault="009B64F1">
      <w:pPr>
        <w:ind w:left="1081" w:right="0" w:firstLine="360"/>
      </w:pPr>
      <w:r>
        <w:t>Asas keadilan, kepastian hukum, dan asas lain yang melandasi administrasi negara menjadi dasar dalam menilai sah atau tidaknya keputusan pemerintah, termasuk keputusan kantor pertanahan yang berkaitan dengan peralihan hak atas tanah.</w:t>
      </w:r>
      <w:r>
        <w:t xml:space="preserve"> </w:t>
      </w:r>
    </w:p>
    <w:p w14:paraId="2EC4F440" w14:textId="77777777" w:rsidR="008D132B" w:rsidRDefault="009B64F1">
      <w:pPr>
        <w:spacing w:after="0" w:line="259" w:lineRule="auto"/>
        <w:ind w:left="1081" w:right="0" w:firstLine="0"/>
        <w:jc w:val="left"/>
      </w:pPr>
      <w:r>
        <w:t xml:space="preserve"> </w:t>
      </w:r>
    </w:p>
    <w:p w14:paraId="54DAFEE9" w14:textId="77777777" w:rsidR="008D132B" w:rsidRDefault="009B64F1">
      <w:pPr>
        <w:spacing w:after="0" w:line="259" w:lineRule="auto"/>
        <w:ind w:left="1081" w:right="0" w:firstLine="0"/>
        <w:jc w:val="left"/>
      </w:pPr>
      <w:r>
        <w:t xml:space="preserve"> </w:t>
      </w:r>
    </w:p>
    <w:p w14:paraId="70720B4E" w14:textId="77777777" w:rsidR="008D132B" w:rsidRDefault="009B64F1">
      <w:pPr>
        <w:spacing w:after="2" w:line="259" w:lineRule="auto"/>
        <w:ind w:left="1081" w:right="0" w:firstLine="0"/>
        <w:jc w:val="left"/>
      </w:pPr>
      <w:r>
        <w:t xml:space="preserve"> </w:t>
      </w:r>
    </w:p>
    <w:p w14:paraId="6228A74B" w14:textId="77777777" w:rsidR="008D132B" w:rsidRDefault="009B64F1">
      <w:pPr>
        <w:numPr>
          <w:ilvl w:val="0"/>
          <w:numId w:val="2"/>
        </w:numPr>
        <w:ind w:right="0" w:hanging="360"/>
      </w:pPr>
      <w:r>
        <w:t>Prosedur dan Kewenangan</w:t>
      </w:r>
      <w:r>
        <w:t xml:space="preserve"> </w:t>
      </w:r>
    </w:p>
    <w:p w14:paraId="4CA6E11B" w14:textId="77777777" w:rsidR="008D132B" w:rsidRDefault="009B64F1">
      <w:pPr>
        <w:numPr>
          <w:ilvl w:val="1"/>
          <w:numId w:val="2"/>
        </w:numPr>
        <w:spacing w:after="411"/>
        <w:ind w:right="0" w:hanging="361"/>
      </w:pPr>
      <w:r>
        <w:t>Prosedur Pendaftaran Hak atas Tanah</w:t>
      </w:r>
      <w:r>
        <w:t xml:space="preserve"> </w:t>
      </w:r>
    </w:p>
    <w:p w14:paraId="3916A220" w14:textId="77777777" w:rsidR="008D132B" w:rsidRDefault="009B64F1">
      <w:pPr>
        <w:spacing w:after="0" w:line="259" w:lineRule="auto"/>
        <w:ind w:left="360" w:right="0" w:firstLine="0"/>
        <w:jc w:val="left"/>
      </w:pPr>
      <w:r>
        <w:rPr>
          <w:rFonts w:ascii="Calibri" w:eastAsia="Calibri" w:hAnsi="Calibri" w:cs="Calibri"/>
          <w:noProof/>
        </w:rPr>
        <mc:AlternateContent>
          <mc:Choice Requires="wpg">
            <w:drawing>
              <wp:inline distT="0" distB="0" distL="0" distR="0" wp14:anchorId="363D15D2" wp14:editId="607AE9D6">
                <wp:extent cx="1829435" cy="6350"/>
                <wp:effectExtent l="0" t="0" r="0" b="0"/>
                <wp:docPr id="8340" name="Group 8340"/>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9605" name="Shape 9605"/>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340" style="width:144.05pt;height:0.5pt;mso-position-horizontal-relative:char;mso-position-vertical-relative:line" coordsize="18294,63">
                <v:shape id="Shape 9606"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Aptos" w:eastAsia="Aptos" w:hAnsi="Aptos" w:cs="Aptos"/>
        </w:rPr>
        <w:t xml:space="preserve"> </w:t>
      </w:r>
    </w:p>
    <w:p w14:paraId="34566CE2" w14:textId="77777777" w:rsidR="008D132B" w:rsidRDefault="009B64F1">
      <w:pPr>
        <w:ind w:left="720" w:right="0" w:firstLine="361"/>
      </w:pPr>
      <w:r>
        <w:lastRenderedPageBreak/>
        <w:t>Dalam proses pendaftaran hak, PPAT dan Kantor Pertanahan berwenang dan wajib menjalankan prosedur yang diatur dalam peraturan perundang-undangan, termasuk bukti dokumen asli, akta PPAT, dan keabsahan ahli waris jika pemilik meninggal dunia.</w:t>
      </w:r>
      <w:r>
        <w:t xml:space="preserve"> </w:t>
      </w:r>
    </w:p>
    <w:p w14:paraId="729BE9F9" w14:textId="77777777" w:rsidR="008D132B" w:rsidRDefault="009B64F1">
      <w:pPr>
        <w:spacing w:after="2" w:line="259" w:lineRule="auto"/>
        <w:ind w:left="1081" w:right="0" w:firstLine="0"/>
        <w:jc w:val="left"/>
      </w:pPr>
      <w:r>
        <w:t xml:space="preserve"> </w:t>
      </w:r>
    </w:p>
    <w:p w14:paraId="626BE76C" w14:textId="77777777" w:rsidR="008D132B" w:rsidRDefault="009B64F1">
      <w:pPr>
        <w:numPr>
          <w:ilvl w:val="1"/>
          <w:numId w:val="2"/>
        </w:numPr>
        <w:ind w:right="0" w:hanging="361"/>
      </w:pPr>
      <w:r>
        <w:t>Cacat Administrasi dan Prosedural dalam Penerbitan Hak</w:t>
      </w:r>
      <w:r>
        <w:t xml:space="preserve"> </w:t>
      </w:r>
    </w:p>
    <w:p w14:paraId="6099FEB6" w14:textId="77777777" w:rsidR="008D132B" w:rsidRDefault="009B64F1">
      <w:pPr>
        <w:ind w:left="720" w:right="0" w:firstLine="361"/>
      </w:pPr>
      <w:r>
        <w:t>Terbukti adanya cacat administrasi, terutama dalam hal peralihan hak melalui pewarisan tanpa bukti ahli waris yang sah, atau proses yang tidak sesuai prosedur, menjadi dasar utama atas gugatan pembatalan keputusan tata usaha negara.</w:t>
      </w:r>
      <w:r>
        <w:t xml:space="preserve"> </w:t>
      </w:r>
    </w:p>
    <w:p w14:paraId="0ECD7C37" w14:textId="77777777" w:rsidR="008D132B" w:rsidRDefault="009B64F1">
      <w:pPr>
        <w:spacing w:after="7" w:line="259" w:lineRule="auto"/>
        <w:ind w:left="1081" w:right="0" w:firstLine="0"/>
        <w:jc w:val="left"/>
      </w:pPr>
      <w:r>
        <w:t xml:space="preserve"> </w:t>
      </w:r>
    </w:p>
    <w:p w14:paraId="7C22F343" w14:textId="77777777" w:rsidR="008D132B" w:rsidRDefault="009B64F1">
      <w:pPr>
        <w:numPr>
          <w:ilvl w:val="0"/>
          <w:numId w:val="2"/>
        </w:numPr>
        <w:ind w:right="0" w:hanging="360"/>
      </w:pPr>
      <w:r>
        <w:t>Keputusan Tata Usaha Negara (KTUN) dan Keabsahannya</w:t>
      </w:r>
      <w:r>
        <w:t xml:space="preserve"> </w:t>
      </w:r>
    </w:p>
    <w:p w14:paraId="63DB54C3" w14:textId="77777777" w:rsidR="008D132B" w:rsidRDefault="009B64F1">
      <w:pPr>
        <w:numPr>
          <w:ilvl w:val="0"/>
          <w:numId w:val="3"/>
        </w:numPr>
        <w:ind w:right="0" w:hanging="360"/>
      </w:pPr>
      <w:r>
        <w:t>Pengujian Keabsahan KTUN</w:t>
      </w:r>
      <w:r>
        <w:t xml:space="preserve"> </w:t>
      </w:r>
    </w:p>
    <w:p w14:paraId="704FAD9B" w14:textId="77777777" w:rsidR="008D132B" w:rsidRDefault="009B64F1">
      <w:pPr>
        <w:ind w:left="720" w:right="0" w:firstLine="361"/>
      </w:pPr>
      <w:r>
        <w:t>Menurut ketentuan, setiap keputusan tata usaha negara harus memenuhi ketentuan prosedur dan prinsip keadilan; jika tidak, keputusan tersebut dapat dianggap cacat hukum dan dapat digugat di PTUN.</w:t>
      </w:r>
      <w:r>
        <w:t xml:space="preserve"> </w:t>
      </w:r>
    </w:p>
    <w:p w14:paraId="3BC3FB4F" w14:textId="77777777" w:rsidR="008D132B" w:rsidRDefault="009B64F1">
      <w:pPr>
        <w:spacing w:after="2" w:line="259" w:lineRule="auto"/>
        <w:ind w:left="720" w:right="0" w:firstLine="0"/>
        <w:jc w:val="left"/>
      </w:pPr>
      <w:r>
        <w:t xml:space="preserve"> </w:t>
      </w:r>
    </w:p>
    <w:p w14:paraId="688CE408" w14:textId="77777777" w:rsidR="008D132B" w:rsidRDefault="009B64F1">
      <w:pPr>
        <w:numPr>
          <w:ilvl w:val="0"/>
          <w:numId w:val="3"/>
        </w:numPr>
        <w:ind w:right="0" w:hanging="360"/>
      </w:pPr>
      <w:r>
        <w:t>Objek Sengketa dan Implikasi Hukum</w:t>
      </w:r>
      <w:r>
        <w:t xml:space="preserve"> </w:t>
      </w:r>
    </w:p>
    <w:p w14:paraId="0014FB0D" w14:textId="77777777" w:rsidR="008D132B" w:rsidRDefault="009B64F1">
      <w:pPr>
        <w:ind w:left="720" w:right="0" w:firstLine="361"/>
      </w:pPr>
      <w:r>
        <w:t>Keputusan yang mengandung cacat administratif, seperti pengesahan peralihan hak yang tidak sah, berimplikasi terhadap keabsahan dokumen hak, dan dapat dinyatakan batal oleh PTUN apabila bertentangan dengan peraturan yang berlaku dan prinsip keadilan.</w:t>
      </w:r>
      <w:r>
        <w:t xml:space="preserve"> </w:t>
      </w:r>
    </w:p>
    <w:p w14:paraId="3FEFC3AA" w14:textId="77777777" w:rsidR="008D132B" w:rsidRDefault="009B64F1">
      <w:pPr>
        <w:spacing w:after="7" w:line="259" w:lineRule="auto"/>
        <w:ind w:left="1081" w:right="0" w:firstLine="0"/>
        <w:jc w:val="left"/>
      </w:pPr>
      <w:r>
        <w:t xml:space="preserve"> </w:t>
      </w:r>
    </w:p>
    <w:p w14:paraId="6C323576" w14:textId="77777777" w:rsidR="008D132B" w:rsidRDefault="009B64F1">
      <w:pPr>
        <w:ind w:left="10" w:right="0"/>
      </w:pPr>
      <w:r>
        <w:t>4.</w:t>
      </w:r>
      <w:r>
        <w:rPr>
          <w:rFonts w:ascii="Arial" w:eastAsia="Arial" w:hAnsi="Arial" w:cs="Arial"/>
        </w:rPr>
        <w:t xml:space="preserve"> </w:t>
      </w:r>
      <w:r>
        <w:t>Hak dan Kewenangan Pengadilan</w:t>
      </w:r>
      <w:r>
        <w:t xml:space="preserve"> </w:t>
      </w:r>
    </w:p>
    <w:p w14:paraId="5D39DC23" w14:textId="77777777" w:rsidR="008D132B" w:rsidRDefault="009B64F1">
      <w:pPr>
        <w:numPr>
          <w:ilvl w:val="0"/>
          <w:numId w:val="4"/>
        </w:numPr>
        <w:ind w:right="0" w:hanging="360"/>
      </w:pPr>
      <w:r>
        <w:t>Dasar Pengajuan Gugatan</w:t>
      </w:r>
      <w:r>
        <w:t xml:space="preserve"> </w:t>
      </w:r>
    </w:p>
    <w:p w14:paraId="0FBF16B1" w14:textId="77777777" w:rsidR="008D132B" w:rsidRDefault="009B64F1">
      <w:pPr>
        <w:ind w:left="720" w:right="0" w:firstLine="361"/>
      </w:pPr>
      <w:r>
        <w:t>Pihak yang merasa dirugikan oleh keputusan tata usaha negara memiliki dasar hukum untuk mengajukan gugatan, berdasarkan Pasal 53 ayat (1) UndangUndang Nomor 9 Tahun 2004</w:t>
      </w:r>
      <w:r>
        <w:rPr>
          <w:vertAlign w:val="superscript"/>
        </w:rPr>
        <w:footnoteReference w:id="7"/>
      </w:r>
      <w:r>
        <w:t>, yang mengatur bahwa penggugat dapat menuntut agar keputusan yang tidak sesuai aturan atau cacat hukum dibatalkan.</w:t>
      </w:r>
      <w:r>
        <w:t xml:space="preserve"> </w:t>
      </w:r>
    </w:p>
    <w:p w14:paraId="30D62DF6" w14:textId="77777777" w:rsidR="008D132B" w:rsidRDefault="009B64F1">
      <w:pPr>
        <w:spacing w:after="2" w:line="259" w:lineRule="auto"/>
        <w:ind w:left="720" w:right="0" w:firstLine="0"/>
        <w:jc w:val="left"/>
      </w:pPr>
      <w:r>
        <w:t xml:space="preserve"> </w:t>
      </w:r>
    </w:p>
    <w:p w14:paraId="23AE0FE9" w14:textId="77777777" w:rsidR="008D132B" w:rsidRDefault="009B64F1">
      <w:pPr>
        <w:numPr>
          <w:ilvl w:val="0"/>
          <w:numId w:val="4"/>
        </w:numPr>
        <w:ind w:right="0" w:hanging="360"/>
      </w:pPr>
      <w:r>
        <w:t>Pengujian Pembuktian dan Asas Kepastian Hukum</w:t>
      </w:r>
      <w:r>
        <w:t xml:space="preserve"> </w:t>
      </w:r>
    </w:p>
    <w:p w14:paraId="67A51371" w14:textId="77777777" w:rsidR="008D132B" w:rsidRDefault="009B64F1">
      <w:pPr>
        <w:spacing w:after="171"/>
        <w:ind w:left="720" w:right="0" w:firstLine="361"/>
      </w:pPr>
      <w:r>
        <w:t>Dalam proses pengadilan, keberatan terhadap keabsahan hak atau keputusan harus didukung bukti yang sah dan memenuhi ketentuan hukum, serta mempertimbangkan asas kepastian hukum dan perlindungan hak-hak para pihak.</w:t>
      </w:r>
      <w:r>
        <w:t xml:space="preserve"> </w:t>
      </w:r>
    </w:p>
    <w:p w14:paraId="42E7BFED" w14:textId="77777777" w:rsidR="008D132B" w:rsidRDefault="009B64F1">
      <w:pPr>
        <w:spacing w:after="175" w:line="259" w:lineRule="auto"/>
        <w:ind w:left="360" w:right="0" w:firstLine="0"/>
        <w:jc w:val="left"/>
      </w:pPr>
      <w:r>
        <w:t xml:space="preserve"> </w:t>
      </w:r>
    </w:p>
    <w:p w14:paraId="4FBAB3D3" w14:textId="77777777" w:rsidR="008D132B" w:rsidRDefault="009B64F1">
      <w:pPr>
        <w:pStyle w:val="Heading1"/>
        <w:spacing w:after="115"/>
        <w:ind w:left="355"/>
      </w:pPr>
      <w:r>
        <w:t>METODE PENULISAN</w:t>
      </w:r>
      <w:r>
        <w:t xml:space="preserve"> </w:t>
      </w:r>
    </w:p>
    <w:p w14:paraId="48917F7E" w14:textId="77777777" w:rsidR="008D132B" w:rsidRDefault="009B64F1">
      <w:pPr>
        <w:spacing w:after="579"/>
        <w:ind w:left="345" w:right="0" w:firstLine="721"/>
      </w:pPr>
      <w:r>
        <w:t>Metode penulisan draft artikel mengenai kasus sengketa peralihan hak atas tanah di Peradilan Tata Usaha Negara harus dilakukan secara sistematis dan sesuai dengan kaidah Hukum Acara Peradilan Tata Usaha Negara, yang dimana menggunakan metode kualitatif, berfokus pada isi surat putusan tersebut, yaitu mulai dari gugatan hingga mengadili gugatan tersebut dan analisis mendalam terhadap data-data yang ada dan telah dicantumkan.</w:t>
      </w:r>
      <w:r>
        <w:t xml:space="preserve"> </w:t>
      </w:r>
    </w:p>
    <w:p w14:paraId="10D4D673" w14:textId="77777777" w:rsidR="008D132B" w:rsidRDefault="009B64F1">
      <w:pPr>
        <w:spacing w:after="0" w:line="259" w:lineRule="auto"/>
        <w:ind w:left="360" w:right="0" w:firstLine="0"/>
        <w:jc w:val="left"/>
      </w:pPr>
      <w:r>
        <w:rPr>
          <w:rFonts w:ascii="Calibri" w:eastAsia="Calibri" w:hAnsi="Calibri" w:cs="Calibri"/>
          <w:noProof/>
        </w:rPr>
        <mc:AlternateContent>
          <mc:Choice Requires="wpg">
            <w:drawing>
              <wp:inline distT="0" distB="0" distL="0" distR="0" wp14:anchorId="66699AB2" wp14:editId="7C608457">
                <wp:extent cx="1829435" cy="6350"/>
                <wp:effectExtent l="0" t="0" r="0" b="0"/>
                <wp:docPr id="8096" name="Group 8096"/>
                <wp:cNvGraphicFramePr/>
                <a:graphic xmlns:a="http://schemas.openxmlformats.org/drawingml/2006/main">
                  <a:graphicData uri="http://schemas.microsoft.com/office/word/2010/wordprocessingGroup">
                    <wpg:wgp>
                      <wpg:cNvGrpSpPr/>
                      <wpg:grpSpPr>
                        <a:xfrm>
                          <a:off x="0" y="0"/>
                          <a:ext cx="1829435" cy="6350"/>
                          <a:chOff x="0" y="0"/>
                          <a:chExt cx="1829435" cy="6350"/>
                        </a:xfrm>
                      </wpg:grpSpPr>
                      <wps:wsp>
                        <wps:cNvPr id="9607" name="Shape 960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96" style="width:144.05pt;height:0.5pt;mso-position-horizontal-relative:char;mso-position-vertical-relative:line" coordsize="18294,63">
                <v:shape id="Shape 9608"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Aptos" w:eastAsia="Aptos" w:hAnsi="Aptos" w:cs="Aptos"/>
        </w:rPr>
        <w:t xml:space="preserve"> </w:t>
      </w:r>
    </w:p>
    <w:p w14:paraId="5033ACCE" w14:textId="77777777" w:rsidR="008D132B" w:rsidRDefault="009B64F1">
      <w:pPr>
        <w:spacing w:after="185" w:line="259" w:lineRule="auto"/>
        <w:ind w:left="360" w:right="0" w:firstLine="0"/>
        <w:jc w:val="left"/>
      </w:pPr>
      <w:r>
        <w:lastRenderedPageBreak/>
        <w:t xml:space="preserve"> </w:t>
      </w:r>
    </w:p>
    <w:p w14:paraId="6979290F" w14:textId="77777777" w:rsidR="008D132B" w:rsidRDefault="009B64F1">
      <w:pPr>
        <w:pStyle w:val="Heading1"/>
        <w:spacing w:after="130"/>
        <w:ind w:left="355"/>
      </w:pPr>
      <w:r>
        <w:t>ANALISIS DATA</w:t>
      </w:r>
      <w:r>
        <w:t xml:space="preserve"> </w:t>
      </w:r>
    </w:p>
    <w:p w14:paraId="68291690" w14:textId="77777777" w:rsidR="008D132B" w:rsidRDefault="009B64F1">
      <w:pPr>
        <w:spacing w:after="166"/>
        <w:ind w:left="345" w:right="0" w:firstLine="721"/>
      </w:pPr>
      <w:r>
        <w:t xml:space="preserve">Pada awalnya, proses peralihan hak atas tanah nomor 11908/Sardonoharjo dari almarhum Surani/Suryani ke Tutwuri Handayani dilaksanakan berdasarkan Akta Jual Beli Nomor 52/2022 oleh PPAT Sri Peny Nugrohowati, S.H. sesuai dengan prosedur administrasi yang berlaku. Data administrasi yang ada menyebutkan bahwa proses ini diajukan dengan memenuhi persyaratan formal, termasuk adanya surat permohonan yang lengkap dan dokumen pendukung lainnya. Namun, permasalahan timbul terkait status pemilik hak sebelumnya, yaitu </w:t>
      </w:r>
      <w:r>
        <w:t>SURANI/SURYANI, yang diketahui telah meninggal dunia sebelum proses peralihan dilakukan.</w:t>
      </w:r>
      <w:r>
        <w:t xml:space="preserve"> </w:t>
      </w:r>
    </w:p>
    <w:p w14:paraId="0B5384A8" w14:textId="77777777" w:rsidR="008D132B" w:rsidRDefault="009B64F1">
      <w:pPr>
        <w:spacing w:after="166"/>
        <w:ind w:left="345" w:right="0" w:firstLine="721"/>
      </w:pPr>
      <w:r>
        <w:t>Setelah proses tersebut, Kantor Pertanahan menerbitkan sertifikat hak milik nomor 11908, dan kemudian mengeksekusi pencatatan peralihan tersebut ke atas nama Tutwuri Handayani. Akan tetapi, berdasarkan data dan ketentuan hukum yang berlaku, terutama Pasal 42 ayat (1) Peraturan Pemerintah Nomor 24 Tahun 1997 tentang Peralihan Hak karena Pewarisan, proses peralihan hak tersebut harus melalui tahapan pengalihan hak yang sah dari ahli waris yang ditunjuk dan memenuhi prosedur tertentu. Sayangnya, berdasarkan do</w:t>
      </w:r>
      <w:r>
        <w:t>kumen, tidak terlihat adanya proses resmi pengalihan hak waris dari SURANI/SURYANI ke Tutwuri Handayani, melainkan langsung dilakukan pencatatan atas nama yang baru tanpa melalui prosedur pewarisan yang benar.</w:t>
      </w:r>
      <w:r>
        <w:t xml:space="preserve"> </w:t>
      </w:r>
    </w:p>
    <w:p w14:paraId="1E14DB8D" w14:textId="77777777" w:rsidR="008D132B" w:rsidRDefault="009B64F1">
      <w:pPr>
        <w:spacing w:after="171"/>
        <w:ind w:left="345" w:right="0" w:firstLine="721"/>
      </w:pPr>
      <w:r>
        <w:t>Selanjutnya, terkait dengan Keputusan Tata Usaha Negara (KTUN) mengenai pencatatan tersebut, terdapat keraguan apakah keputusan tersebut memiliki dasar hukum yang sah dan sesuai peraturan yang berlaku. Analisis menunjukkan bahwa KTUN tersebut tidak memenuhi ketentuan substansi dan prosedural, karena proses pengalihan hak tersebut dilakukan tanpa memenuhi ketentuan formal dan materiil sebagaimana diatur dalam regulasi perundangundangan. Bahkan, jika proses tersebut dilakukan saat pemilik hak, yakni SURANI/SU</w:t>
      </w:r>
      <w:r>
        <w:t>RYANI, telah meninggal dunia, prosedur pewarisan harus dilakukan terlebih dahulu agar peralihan tersebut memenuhi aspek legal dan administratif.</w:t>
      </w:r>
      <w:r>
        <w:t xml:space="preserve"> </w:t>
      </w:r>
    </w:p>
    <w:p w14:paraId="213784BE" w14:textId="77777777" w:rsidR="008D132B" w:rsidRDefault="009B64F1">
      <w:pPr>
        <w:spacing w:after="166"/>
        <w:ind w:left="345" w:right="0" w:firstLine="721"/>
      </w:pPr>
      <w:r>
        <w:t>Selain itu, dari perspektif asas pemerintahan yang baik, keputusan tersebut cenderung melanggar prinsip transparansi dan keadilan, sebab dilakukan tanpa memperhatikan status legal pemilik sebelumnya dan tidak mengikuti prosedur yang diatur secara ketat dalam peraturan perundang-undangan. Hal ini merupakan cacat prosedur yang dapat menjadi dasar untuk menilai bahwa KTUN tersebut tidak sah dan mengandung cacat hukum yang signifikan.</w:t>
      </w:r>
      <w:r>
        <w:t xml:space="preserve"> </w:t>
      </w:r>
    </w:p>
    <w:p w14:paraId="69EC42AA" w14:textId="77777777" w:rsidR="008D132B" w:rsidRDefault="009B64F1">
      <w:pPr>
        <w:spacing w:after="171"/>
        <w:ind w:left="345" w:right="0" w:firstLine="721"/>
      </w:pPr>
      <w:r>
        <w:t>Mengenai aspek legalitas proses peralihan hak, analisis mengindikasikan bahwa terdapat sejumlah cacat administratif dan prosedur yang berimplikasi pada keabsahan hak tersebut. Proses pengalihan hak tanah dari almarhum SURANI/SURYANI ke Tutwuri Handayani harus melalui proses yang diatur secara spesifik dalam peraturan, termasuk pengesahan dari ahli waris yang sah dan prosedur administratif tertentu sesuai ketentuan Pasal 36 dan Pasal 42 PP 24/1997. Jika tidak, maka proses tersebut dapat dianggap tidak memenu</w:t>
      </w:r>
      <w:r>
        <w:t>hi syarat hukum, dan hak atas tanah yang dikeluarkan berdasarkan proses yang cacat tersebut bisa dipastikan tidak sah atau dapat digugat ke pengadilan untuk batal demi hukum.</w:t>
      </w:r>
      <w:r>
        <w:t xml:space="preserve"> </w:t>
      </w:r>
    </w:p>
    <w:p w14:paraId="27C66533" w14:textId="77777777" w:rsidR="008D132B" w:rsidRDefault="009B64F1">
      <w:pPr>
        <w:spacing w:after="0" w:line="259" w:lineRule="auto"/>
        <w:ind w:left="1081" w:right="0" w:firstLine="0"/>
        <w:jc w:val="left"/>
      </w:pPr>
      <w:r>
        <w:t xml:space="preserve"> </w:t>
      </w:r>
    </w:p>
    <w:p w14:paraId="01252F85" w14:textId="77777777" w:rsidR="008D132B" w:rsidRDefault="009B64F1">
      <w:pPr>
        <w:spacing w:after="178"/>
        <w:ind w:left="705" w:right="0"/>
      </w:pPr>
      <w:r>
        <w:t xml:space="preserve"> </w:t>
      </w:r>
      <w:r>
        <w:t>Secara ringkas, analisis menunjukkan bahwa :</w:t>
      </w:r>
    </w:p>
    <w:p w14:paraId="0A9CBA91" w14:textId="77777777" w:rsidR="008D132B" w:rsidRDefault="009B64F1">
      <w:pPr>
        <w:numPr>
          <w:ilvl w:val="0"/>
          <w:numId w:val="5"/>
        </w:numPr>
        <w:ind w:right="0" w:hanging="360"/>
      </w:pPr>
      <w:r>
        <w:lastRenderedPageBreak/>
        <w:t>KTUN yang berkaitan dengan pencatatan hak atas tanah nomor 11908/Sardonoharjo dan pengesahan sertifikat tersebut tidak memenuhi syarat dasar hukum dan prosedural, serta tidak mengikuti prinsip asas pemerintahan yang baik, karena berpotensi dilakukan tanpa mengikuti ketentuan peraturan yang berlaku dan tanpa memperhatikan status hukum pemilik sebelumnya.</w:t>
      </w:r>
      <w:r>
        <w:t xml:space="preserve"> </w:t>
      </w:r>
    </w:p>
    <w:p w14:paraId="39ADF776" w14:textId="77777777" w:rsidR="008D132B" w:rsidRDefault="009B64F1">
      <w:pPr>
        <w:numPr>
          <w:ilvl w:val="0"/>
          <w:numId w:val="5"/>
        </w:numPr>
        <w:spacing w:after="171"/>
        <w:ind w:right="0" w:hanging="360"/>
      </w:pPr>
      <w:r>
        <w:t>Proses peralihan hak dari almarhum SURANI/SURYANI ke Tutwuri Handayani, yang dilakukan tanpa melalui proses pewarisan yang sah dan prosedur administratif yang ketat, menimbulkan keraguan terhadap keabsahan hak tersebut. Jika proses tersebut cacat, hak yang diperoleh pihak baru dapat dibatalkan atau perlu diproses ulang mengikuti ketentuan yang benar dan sah secara hukum.</w:t>
      </w:r>
      <w:r>
        <w:t xml:space="preserve"> </w:t>
      </w:r>
    </w:p>
    <w:p w14:paraId="61FB4457" w14:textId="77777777" w:rsidR="008D132B" w:rsidRDefault="009B64F1">
      <w:pPr>
        <w:spacing w:after="166"/>
        <w:ind w:left="345" w:right="0" w:firstLine="721"/>
      </w:pPr>
      <w:r>
        <w:t>Penilaian ini menegaskan pentingnya mengikuti prosedur formal dan substansi hukum dalam pendaftaran dan pencatatan hak atas tanah agar status hak tersebut benar-benar berlaku secara hukum dan dapat dipertanggungjawabkan secara administratif serta memenuhi prinsip keadilan dan transparansi pemerintahan.</w:t>
      </w:r>
      <w:r>
        <w:t xml:space="preserve"> </w:t>
      </w:r>
    </w:p>
    <w:p w14:paraId="7F79B75C" w14:textId="77777777" w:rsidR="008D132B" w:rsidRDefault="009B64F1">
      <w:pPr>
        <w:spacing w:after="160" w:line="259" w:lineRule="auto"/>
        <w:ind w:left="360" w:right="0" w:firstLine="0"/>
        <w:jc w:val="left"/>
      </w:pPr>
      <w:r>
        <w:t xml:space="preserve"> </w:t>
      </w:r>
    </w:p>
    <w:p w14:paraId="7B7C4AFD" w14:textId="77777777" w:rsidR="008D132B" w:rsidRDefault="009B64F1">
      <w:pPr>
        <w:spacing w:after="155" w:line="259" w:lineRule="auto"/>
        <w:ind w:left="360" w:right="0" w:firstLine="0"/>
        <w:jc w:val="left"/>
      </w:pPr>
      <w:r>
        <w:t xml:space="preserve"> </w:t>
      </w:r>
    </w:p>
    <w:p w14:paraId="6A55D4CD" w14:textId="77777777" w:rsidR="008D132B" w:rsidRDefault="009B64F1">
      <w:pPr>
        <w:spacing w:after="160" w:line="259" w:lineRule="auto"/>
        <w:ind w:left="360" w:right="0" w:firstLine="0"/>
        <w:jc w:val="left"/>
      </w:pPr>
      <w:r>
        <w:t xml:space="preserve"> </w:t>
      </w:r>
    </w:p>
    <w:p w14:paraId="79D1B747" w14:textId="77777777" w:rsidR="008D132B" w:rsidRDefault="009B64F1">
      <w:pPr>
        <w:spacing w:after="160" w:line="259" w:lineRule="auto"/>
        <w:ind w:left="357" w:right="0" w:firstLine="0"/>
        <w:jc w:val="center"/>
      </w:pPr>
      <w:r>
        <w:rPr>
          <w:b/>
        </w:rPr>
        <w:t xml:space="preserve">DAFTAR PUSTAKA </w:t>
      </w:r>
    </w:p>
    <w:p w14:paraId="7D7113D4" w14:textId="77777777" w:rsidR="008D132B" w:rsidRDefault="009B64F1">
      <w:pPr>
        <w:spacing w:after="155" w:line="259" w:lineRule="auto"/>
        <w:ind w:left="411" w:right="0" w:firstLine="0"/>
        <w:jc w:val="center"/>
      </w:pPr>
      <w:r>
        <w:t xml:space="preserve"> </w:t>
      </w:r>
    </w:p>
    <w:p w14:paraId="7612A193" w14:textId="77777777" w:rsidR="008D132B" w:rsidRDefault="009B64F1">
      <w:pPr>
        <w:ind w:left="1066" w:right="0" w:hanging="721"/>
      </w:pPr>
      <w:r>
        <w:t xml:space="preserve">PDB Law Firm. (2020). Jenis-Jenis Peralihan Hak Atas Tanah. Diakses dari </w:t>
      </w:r>
      <w:r>
        <w:t xml:space="preserve"> </w:t>
      </w:r>
      <w:hyperlink r:id="rId7">
        <w:r>
          <w:rPr>
            <w:color w:val="467886"/>
            <w:u w:val="single" w:color="467886"/>
          </w:rPr>
          <w:t>https://pdb</w:t>
        </w:r>
      </w:hyperlink>
      <w:hyperlink r:id="rId8">
        <w:r>
          <w:rPr>
            <w:color w:val="467886"/>
            <w:u w:val="single" w:color="467886"/>
          </w:rPr>
          <w:t>-</w:t>
        </w:r>
      </w:hyperlink>
      <w:hyperlink r:id="rId9">
        <w:r>
          <w:rPr>
            <w:color w:val="467886"/>
            <w:u w:val="single" w:color="467886"/>
          </w:rPr>
          <w:t>lawfirm.id/jenis</w:t>
        </w:r>
      </w:hyperlink>
      <w:hyperlink r:id="rId10">
        <w:r>
          <w:rPr>
            <w:color w:val="467886"/>
            <w:u w:val="single" w:color="467886"/>
          </w:rPr>
          <w:t>-</w:t>
        </w:r>
      </w:hyperlink>
      <w:hyperlink r:id="rId11">
        <w:r>
          <w:rPr>
            <w:color w:val="467886"/>
            <w:u w:val="single" w:color="467886"/>
          </w:rPr>
          <w:t>jenis</w:t>
        </w:r>
      </w:hyperlink>
      <w:hyperlink r:id="rId12">
        <w:r>
          <w:rPr>
            <w:color w:val="467886"/>
            <w:u w:val="single" w:color="467886"/>
          </w:rPr>
          <w:t>-</w:t>
        </w:r>
      </w:hyperlink>
      <w:hyperlink r:id="rId13">
        <w:r>
          <w:rPr>
            <w:color w:val="467886"/>
            <w:u w:val="single" w:color="467886"/>
          </w:rPr>
          <w:t>peralihan</w:t>
        </w:r>
      </w:hyperlink>
      <w:hyperlink r:id="rId14">
        <w:r>
          <w:rPr>
            <w:color w:val="467886"/>
            <w:u w:val="single" w:color="467886"/>
          </w:rPr>
          <w:t>-</w:t>
        </w:r>
      </w:hyperlink>
      <w:hyperlink r:id="rId15">
        <w:r>
          <w:rPr>
            <w:color w:val="467886"/>
            <w:u w:val="single" w:color="467886"/>
          </w:rPr>
          <w:t>hak</w:t>
        </w:r>
      </w:hyperlink>
      <w:hyperlink r:id="rId16">
        <w:r>
          <w:rPr>
            <w:color w:val="467886"/>
            <w:u w:val="single" w:color="467886"/>
          </w:rPr>
          <w:t>-</w:t>
        </w:r>
      </w:hyperlink>
      <w:hyperlink r:id="rId17">
        <w:r>
          <w:rPr>
            <w:color w:val="467886"/>
            <w:u w:val="single" w:color="467886"/>
          </w:rPr>
          <w:t>atas</w:t>
        </w:r>
      </w:hyperlink>
      <w:hyperlink r:id="rId18">
        <w:r>
          <w:rPr>
            <w:color w:val="467886"/>
            <w:u w:val="single" w:color="467886"/>
          </w:rPr>
          <w:t>-</w:t>
        </w:r>
      </w:hyperlink>
      <w:hyperlink r:id="rId19">
        <w:r>
          <w:rPr>
            <w:color w:val="467886"/>
            <w:u w:val="single" w:color="467886"/>
          </w:rPr>
          <w:t>tanah/</w:t>
        </w:r>
      </w:hyperlink>
      <w:hyperlink r:id="rId20">
        <w:r>
          <w:t xml:space="preserve"> </w:t>
        </w:r>
      </w:hyperlink>
    </w:p>
    <w:p w14:paraId="43CD8474" w14:textId="77777777" w:rsidR="008D132B" w:rsidRDefault="009B64F1">
      <w:pPr>
        <w:ind w:left="355" w:right="0"/>
      </w:pPr>
      <w:r>
        <w:t xml:space="preserve">Pengadilan Tata Usaha Negara Jakarta. (2024). Sengketa Tata Usaha Negara di </w:t>
      </w:r>
      <w:r>
        <w:t xml:space="preserve"> </w:t>
      </w:r>
    </w:p>
    <w:p w14:paraId="3E5F4050" w14:textId="77777777" w:rsidR="008D132B" w:rsidRDefault="009B64F1">
      <w:pPr>
        <w:spacing w:after="0" w:line="259" w:lineRule="auto"/>
        <w:ind w:left="101" w:right="0" w:firstLine="0"/>
        <w:jc w:val="center"/>
      </w:pPr>
      <w:r>
        <w:t xml:space="preserve">PTUN. Diakses dari </w:t>
      </w:r>
      <w:hyperlink r:id="rId21">
        <w:r>
          <w:rPr>
            <w:color w:val="467886"/>
            <w:u w:val="single" w:color="467886"/>
          </w:rPr>
          <w:t>https://ptun</w:t>
        </w:r>
      </w:hyperlink>
      <w:hyperlink r:id="rId22">
        <w:r>
          <w:rPr>
            <w:color w:val="467886"/>
            <w:u w:val="single" w:color="467886"/>
          </w:rPr>
          <w:t>-</w:t>
        </w:r>
      </w:hyperlink>
      <w:hyperlink r:id="rId23">
        <w:r>
          <w:rPr>
            <w:color w:val="467886"/>
            <w:u w:val="single" w:color="467886"/>
          </w:rPr>
          <w:t>jakarta.go.id/page/sengketa</w:t>
        </w:r>
      </w:hyperlink>
      <w:hyperlink r:id="rId24">
        <w:r>
          <w:rPr>
            <w:color w:val="467886"/>
            <w:u w:val="single" w:color="467886"/>
          </w:rPr>
          <w:t>-</w:t>
        </w:r>
      </w:hyperlink>
      <w:hyperlink r:id="rId25">
        <w:r>
          <w:rPr>
            <w:color w:val="467886"/>
            <w:u w:val="single" w:color="467886"/>
          </w:rPr>
          <w:t>tun</w:t>
        </w:r>
      </w:hyperlink>
      <w:hyperlink r:id="rId26">
        <w:r>
          <w:t xml:space="preserve"> </w:t>
        </w:r>
      </w:hyperlink>
    </w:p>
    <w:p w14:paraId="673325A9" w14:textId="77777777" w:rsidR="008D132B" w:rsidRDefault="009B64F1">
      <w:pPr>
        <w:spacing w:after="2" w:line="238" w:lineRule="auto"/>
        <w:ind w:left="1076" w:right="0" w:hanging="731"/>
        <w:jc w:val="left"/>
      </w:pPr>
      <w:r>
        <w:t xml:space="preserve">Peraturan Pemerintah Republik Indonesia. (1997). Peraturan Pemerintah Nomor 24 </w:t>
      </w:r>
      <w:r>
        <w:t xml:space="preserve"> </w:t>
      </w:r>
      <w:r>
        <w:t xml:space="preserve">Tahun 1997 tentang Pendaftaran Tanah. Diakses dari </w:t>
      </w:r>
      <w:r>
        <w:t xml:space="preserve"> </w:t>
      </w:r>
      <w:hyperlink r:id="rId27">
        <w:r>
          <w:rPr>
            <w:color w:val="467886"/>
            <w:u w:val="single" w:color="467886"/>
          </w:rPr>
          <w:t>https://peraturan.bpk.go.id/Home/Details/56273/pp</w:t>
        </w:r>
      </w:hyperlink>
      <w:hyperlink r:id="rId28">
        <w:r>
          <w:rPr>
            <w:color w:val="467886"/>
            <w:u w:val="single" w:color="467886"/>
          </w:rPr>
          <w:t>-</w:t>
        </w:r>
      </w:hyperlink>
      <w:hyperlink r:id="rId29">
        <w:r>
          <w:rPr>
            <w:color w:val="467886"/>
            <w:u w:val="single" w:color="467886"/>
          </w:rPr>
          <w:t>no</w:t>
        </w:r>
      </w:hyperlink>
      <w:hyperlink r:id="rId30">
        <w:r>
          <w:rPr>
            <w:color w:val="467886"/>
            <w:u w:val="single" w:color="467886"/>
          </w:rPr>
          <w:t>-</w:t>
        </w:r>
      </w:hyperlink>
      <w:hyperlink r:id="rId31">
        <w:r>
          <w:rPr>
            <w:color w:val="467886"/>
            <w:u w:val="single" w:color="467886"/>
          </w:rPr>
          <w:t>24</w:t>
        </w:r>
      </w:hyperlink>
      <w:hyperlink r:id="rId32">
        <w:r>
          <w:rPr>
            <w:color w:val="467886"/>
            <w:u w:val="single" w:color="467886"/>
          </w:rPr>
          <w:t>-</w:t>
        </w:r>
      </w:hyperlink>
      <w:hyperlink r:id="rId33">
        <w:r>
          <w:rPr>
            <w:color w:val="467886"/>
            <w:u w:val="single" w:color="467886"/>
          </w:rPr>
          <w:t>tahun</w:t>
        </w:r>
      </w:hyperlink>
      <w:hyperlink r:id="rId34">
        <w:r>
          <w:rPr>
            <w:color w:val="467886"/>
            <w:u w:val="single" w:color="467886"/>
          </w:rPr>
          <w:t>-</w:t>
        </w:r>
      </w:hyperlink>
      <w:hyperlink r:id="rId35">
        <w:r>
          <w:rPr>
            <w:color w:val="467886"/>
            <w:u w:val="single" w:color="467886"/>
          </w:rPr>
          <w:t>1997</w:t>
        </w:r>
      </w:hyperlink>
      <w:hyperlink r:id="rId36">
        <w:r>
          <w:t xml:space="preserve"> </w:t>
        </w:r>
      </w:hyperlink>
    </w:p>
    <w:p w14:paraId="3038B41D" w14:textId="77777777" w:rsidR="008D132B" w:rsidRDefault="009B64F1">
      <w:pPr>
        <w:ind w:left="1066" w:right="0" w:hanging="721"/>
      </w:pPr>
      <w:r>
        <w:t xml:space="preserve">Peraturan Perundang-Undangan Republik Indonesia. (1960). Undang-Undang </w:t>
      </w:r>
      <w:r>
        <w:t xml:space="preserve"> </w:t>
      </w:r>
      <w:r>
        <w:t xml:space="preserve">Nomor 5 Tahun 1960 tentang Peraturan Dasar Pokok-Pokok Agraria. </w:t>
      </w:r>
      <w:r>
        <w:t xml:space="preserve"> </w:t>
      </w:r>
    </w:p>
    <w:p w14:paraId="0A628FB6" w14:textId="77777777" w:rsidR="008D132B" w:rsidRDefault="009B64F1">
      <w:pPr>
        <w:spacing w:after="10" w:line="248" w:lineRule="auto"/>
        <w:ind w:left="355" w:right="0"/>
      </w:pPr>
      <w:r>
        <w:t xml:space="preserve">Diakses dari </w:t>
      </w:r>
      <w:hyperlink r:id="rId37">
        <w:r>
          <w:rPr>
            <w:color w:val="467886"/>
            <w:u w:val="single" w:color="467886"/>
          </w:rPr>
          <w:t>https://peraturan.bpk.go.id/Details/51310/uu</w:t>
        </w:r>
      </w:hyperlink>
      <w:hyperlink r:id="rId38">
        <w:r>
          <w:rPr>
            <w:color w:val="467886"/>
            <w:u w:val="single" w:color="467886"/>
          </w:rPr>
          <w:t>-</w:t>
        </w:r>
      </w:hyperlink>
      <w:hyperlink r:id="rId39">
        <w:r>
          <w:rPr>
            <w:color w:val="467886"/>
            <w:u w:val="single" w:color="467886"/>
          </w:rPr>
          <w:t>no</w:t>
        </w:r>
      </w:hyperlink>
      <w:hyperlink r:id="rId40">
        <w:r>
          <w:rPr>
            <w:color w:val="467886"/>
            <w:u w:val="single" w:color="467886"/>
          </w:rPr>
          <w:t>-</w:t>
        </w:r>
      </w:hyperlink>
      <w:hyperlink r:id="rId41">
        <w:r>
          <w:rPr>
            <w:color w:val="467886"/>
            <w:u w:val="single" w:color="467886"/>
          </w:rPr>
          <w:t>5</w:t>
        </w:r>
      </w:hyperlink>
      <w:hyperlink r:id="rId42">
        <w:r>
          <w:rPr>
            <w:color w:val="467886"/>
            <w:u w:val="single" w:color="467886"/>
          </w:rPr>
          <w:t>-</w:t>
        </w:r>
      </w:hyperlink>
      <w:hyperlink r:id="rId43">
        <w:r>
          <w:rPr>
            <w:color w:val="467886"/>
            <w:u w:val="single" w:color="467886"/>
          </w:rPr>
          <w:t>tahun</w:t>
        </w:r>
      </w:hyperlink>
      <w:hyperlink r:id="rId44">
        <w:r>
          <w:rPr>
            <w:color w:val="467886"/>
            <w:u w:val="single" w:color="467886"/>
          </w:rPr>
          <w:t>-</w:t>
        </w:r>
      </w:hyperlink>
      <w:hyperlink r:id="rId45">
        <w:r>
          <w:rPr>
            <w:color w:val="467886"/>
            <w:u w:val="single" w:color="467886"/>
          </w:rPr>
          <w:t>1960</w:t>
        </w:r>
      </w:hyperlink>
      <w:hyperlink r:id="rId46">
        <w:r>
          <w:t xml:space="preserve"> </w:t>
        </w:r>
      </w:hyperlink>
    </w:p>
    <w:p w14:paraId="022FDE10" w14:textId="77777777" w:rsidR="008D132B" w:rsidRDefault="009B64F1">
      <w:pPr>
        <w:spacing w:after="2" w:line="238" w:lineRule="auto"/>
        <w:ind w:left="1076" w:right="0" w:hanging="731"/>
        <w:jc w:val="left"/>
      </w:pPr>
      <w:r>
        <w:t xml:space="preserve">Peraturan Perundang-Undangan Republik Indonesia. (1986). Undang-Undang </w:t>
      </w:r>
      <w:r>
        <w:t xml:space="preserve"> </w:t>
      </w:r>
      <w:r>
        <w:t xml:space="preserve">Nomor 5 Tahun 1986 tentang Peradilan Tata Usaha Negara. Diakses dari </w:t>
      </w:r>
      <w:r>
        <w:t xml:space="preserve"> </w:t>
      </w:r>
      <w:hyperlink r:id="rId47">
        <w:r>
          <w:rPr>
            <w:color w:val="467886"/>
            <w:u w:val="single" w:color="467886"/>
          </w:rPr>
          <w:t>https://peraturan.bpk.go.id/Details/46914/uu</w:t>
        </w:r>
      </w:hyperlink>
      <w:hyperlink r:id="rId48">
        <w:r>
          <w:rPr>
            <w:color w:val="467886"/>
            <w:u w:val="single" w:color="467886"/>
          </w:rPr>
          <w:t>-</w:t>
        </w:r>
      </w:hyperlink>
      <w:hyperlink r:id="rId49">
        <w:r>
          <w:rPr>
            <w:color w:val="467886"/>
            <w:u w:val="single" w:color="467886"/>
          </w:rPr>
          <w:t>no</w:t>
        </w:r>
      </w:hyperlink>
      <w:hyperlink r:id="rId50">
        <w:r>
          <w:rPr>
            <w:color w:val="467886"/>
            <w:u w:val="single" w:color="467886"/>
          </w:rPr>
          <w:t>-</w:t>
        </w:r>
      </w:hyperlink>
      <w:hyperlink r:id="rId51">
        <w:r>
          <w:rPr>
            <w:color w:val="467886"/>
            <w:u w:val="single" w:color="467886"/>
          </w:rPr>
          <w:t>5</w:t>
        </w:r>
      </w:hyperlink>
      <w:hyperlink r:id="rId52">
        <w:r>
          <w:rPr>
            <w:color w:val="467886"/>
            <w:u w:val="single" w:color="467886"/>
          </w:rPr>
          <w:t>-</w:t>
        </w:r>
      </w:hyperlink>
      <w:hyperlink r:id="rId53">
        <w:r>
          <w:rPr>
            <w:color w:val="467886"/>
            <w:u w:val="single" w:color="467886"/>
          </w:rPr>
          <w:t>tahun</w:t>
        </w:r>
      </w:hyperlink>
      <w:hyperlink r:id="rId54">
        <w:r>
          <w:rPr>
            <w:color w:val="467886"/>
            <w:u w:val="single" w:color="467886"/>
          </w:rPr>
          <w:t>-</w:t>
        </w:r>
      </w:hyperlink>
      <w:hyperlink r:id="rId55">
        <w:r>
          <w:rPr>
            <w:color w:val="467886"/>
            <w:u w:val="single" w:color="467886"/>
          </w:rPr>
          <w:t>1986</w:t>
        </w:r>
      </w:hyperlink>
      <w:hyperlink r:id="rId56">
        <w:r>
          <w:t xml:space="preserve"> </w:t>
        </w:r>
      </w:hyperlink>
    </w:p>
    <w:p w14:paraId="0166ADFC" w14:textId="77777777" w:rsidR="008D132B" w:rsidRDefault="009B64F1">
      <w:pPr>
        <w:ind w:left="355" w:right="0"/>
      </w:pPr>
      <w:r>
        <w:t xml:space="preserve">Peraturan Perundang-Undangan Republik Indonesia. (2014). Undang-Undang </w:t>
      </w:r>
      <w:r>
        <w:t xml:space="preserve"> </w:t>
      </w:r>
    </w:p>
    <w:p w14:paraId="5B2D496E" w14:textId="77777777" w:rsidR="008D132B" w:rsidRDefault="009B64F1">
      <w:pPr>
        <w:ind w:left="345" w:right="0" w:firstLine="721"/>
      </w:pPr>
      <w:r>
        <w:t xml:space="preserve">Nomor 30 Tahun 2014 tentang Administrasi Pemerintahan. Diakses dari </w:t>
      </w:r>
      <w:r>
        <w:t xml:space="preserve"> </w:t>
      </w:r>
      <w:hyperlink r:id="rId57">
        <w:r>
          <w:rPr>
            <w:color w:val="467886"/>
            <w:u w:val="single" w:color="467886"/>
          </w:rPr>
          <w:t>https://peraturan.bpk.go.id/Details/38695/uu</w:t>
        </w:r>
      </w:hyperlink>
      <w:hyperlink r:id="rId58">
        <w:r>
          <w:rPr>
            <w:color w:val="467886"/>
            <w:u w:val="single" w:color="467886"/>
          </w:rPr>
          <w:t>-</w:t>
        </w:r>
      </w:hyperlink>
      <w:hyperlink r:id="rId59">
        <w:r>
          <w:rPr>
            <w:color w:val="467886"/>
            <w:u w:val="single" w:color="467886"/>
          </w:rPr>
          <w:t>no</w:t>
        </w:r>
      </w:hyperlink>
      <w:hyperlink r:id="rId60">
        <w:r>
          <w:rPr>
            <w:color w:val="467886"/>
            <w:u w:val="single" w:color="467886"/>
          </w:rPr>
          <w:t>-</w:t>
        </w:r>
      </w:hyperlink>
      <w:hyperlink r:id="rId61">
        <w:r>
          <w:rPr>
            <w:color w:val="467886"/>
            <w:u w:val="single" w:color="467886"/>
          </w:rPr>
          <w:t>30</w:t>
        </w:r>
      </w:hyperlink>
      <w:hyperlink r:id="rId62">
        <w:r>
          <w:rPr>
            <w:color w:val="467886"/>
            <w:u w:val="single" w:color="467886"/>
          </w:rPr>
          <w:t>-</w:t>
        </w:r>
      </w:hyperlink>
      <w:hyperlink r:id="rId63">
        <w:r>
          <w:rPr>
            <w:color w:val="467886"/>
            <w:u w:val="single" w:color="467886"/>
          </w:rPr>
          <w:t>tahun</w:t>
        </w:r>
      </w:hyperlink>
      <w:hyperlink r:id="rId64">
        <w:r>
          <w:rPr>
            <w:color w:val="467886"/>
            <w:u w:val="single" w:color="467886"/>
          </w:rPr>
          <w:t>-</w:t>
        </w:r>
      </w:hyperlink>
      <w:hyperlink r:id="rId65">
        <w:r>
          <w:rPr>
            <w:color w:val="467886"/>
            <w:u w:val="single" w:color="467886"/>
          </w:rPr>
          <w:t>2014</w:t>
        </w:r>
      </w:hyperlink>
      <w:hyperlink r:id="rId66">
        <w:r>
          <w:t xml:space="preserve"> </w:t>
        </w:r>
      </w:hyperlink>
    </w:p>
    <w:p w14:paraId="7366EA3A" w14:textId="77777777" w:rsidR="008D132B" w:rsidRDefault="009B64F1">
      <w:pPr>
        <w:ind w:left="355" w:right="0"/>
      </w:pPr>
      <w:r>
        <w:t xml:space="preserve">Peraturan Perundang-Undangan Republik Indonesia. (2004). Undang-Undang </w:t>
      </w:r>
      <w:r>
        <w:t xml:space="preserve"> </w:t>
      </w:r>
    </w:p>
    <w:p w14:paraId="4E34A808" w14:textId="77777777" w:rsidR="008D132B" w:rsidRDefault="009B64F1">
      <w:pPr>
        <w:spacing w:after="2" w:line="238" w:lineRule="auto"/>
        <w:ind w:left="1081" w:right="0" w:firstLine="0"/>
        <w:jc w:val="left"/>
      </w:pPr>
      <w:r>
        <w:t xml:space="preserve">Nomor 9 Tahun 2004 tentang Perubahan Atas Undang-Undang Nomor 5 </w:t>
      </w:r>
      <w:r>
        <w:t xml:space="preserve"> </w:t>
      </w:r>
      <w:r>
        <w:t xml:space="preserve">Tahun 1986 tentang Peradilan Tata Usaha Negara. Diakses dari </w:t>
      </w:r>
      <w:r>
        <w:t xml:space="preserve"> </w:t>
      </w:r>
      <w:hyperlink r:id="rId67">
        <w:r>
          <w:rPr>
            <w:color w:val="467886"/>
            <w:u w:val="single" w:color="467886"/>
          </w:rPr>
          <w:t>https://peraturan.bpk.go.id/Details/40500/uu</w:t>
        </w:r>
      </w:hyperlink>
      <w:hyperlink r:id="rId68">
        <w:r>
          <w:rPr>
            <w:color w:val="467886"/>
            <w:u w:val="single" w:color="467886"/>
          </w:rPr>
          <w:t>-</w:t>
        </w:r>
      </w:hyperlink>
      <w:hyperlink r:id="rId69">
        <w:r>
          <w:rPr>
            <w:color w:val="467886"/>
            <w:u w:val="single" w:color="467886"/>
          </w:rPr>
          <w:t>no</w:t>
        </w:r>
      </w:hyperlink>
      <w:hyperlink r:id="rId70">
        <w:r>
          <w:rPr>
            <w:color w:val="467886"/>
            <w:u w:val="single" w:color="467886"/>
          </w:rPr>
          <w:t>-</w:t>
        </w:r>
      </w:hyperlink>
      <w:hyperlink r:id="rId71">
        <w:r>
          <w:rPr>
            <w:color w:val="467886"/>
            <w:u w:val="single" w:color="467886"/>
          </w:rPr>
          <w:t>9</w:t>
        </w:r>
      </w:hyperlink>
      <w:hyperlink r:id="rId72">
        <w:r>
          <w:rPr>
            <w:color w:val="467886"/>
            <w:u w:val="single" w:color="467886"/>
          </w:rPr>
          <w:t>-</w:t>
        </w:r>
      </w:hyperlink>
      <w:hyperlink r:id="rId73">
        <w:r>
          <w:rPr>
            <w:color w:val="467886"/>
            <w:u w:val="single" w:color="467886"/>
          </w:rPr>
          <w:t>tahun</w:t>
        </w:r>
      </w:hyperlink>
      <w:hyperlink r:id="rId74">
        <w:r>
          <w:rPr>
            <w:color w:val="467886"/>
            <w:u w:val="single" w:color="467886"/>
          </w:rPr>
          <w:t>-</w:t>
        </w:r>
      </w:hyperlink>
      <w:hyperlink r:id="rId75">
        <w:r>
          <w:rPr>
            <w:color w:val="467886"/>
            <w:u w:val="single" w:color="467886"/>
          </w:rPr>
          <w:t>2004</w:t>
        </w:r>
      </w:hyperlink>
      <w:hyperlink r:id="rId76">
        <w:r>
          <w:rPr>
            <w:b/>
          </w:rPr>
          <w:t xml:space="preserve"> </w:t>
        </w:r>
      </w:hyperlink>
    </w:p>
    <w:p w14:paraId="551F2993" w14:textId="77777777" w:rsidR="008D132B" w:rsidRDefault="009B64F1">
      <w:pPr>
        <w:spacing w:after="10" w:line="248" w:lineRule="auto"/>
        <w:ind w:left="355" w:right="0"/>
      </w:pPr>
      <w:r>
        <w:t xml:space="preserve">Rumah Jogja Indonesia. (2014). Syarat Peralihan Hak Jual Beli, Warisan, dan Hibah. </w:t>
      </w:r>
      <w:r>
        <w:t xml:space="preserve"> </w:t>
      </w:r>
      <w:r>
        <w:t xml:space="preserve">Diakses dari </w:t>
      </w:r>
      <w:hyperlink r:id="rId77">
        <w:r>
          <w:rPr>
            <w:color w:val="467886"/>
            <w:u w:val="single" w:color="467886"/>
          </w:rPr>
          <w:t>http://www.rumahjogjaindonesia.com/isi</w:t>
        </w:r>
      </w:hyperlink>
      <w:hyperlink r:id="rId78">
        <w:r>
          <w:rPr>
            <w:color w:val="467886"/>
            <w:u w:val="single" w:color="467886"/>
          </w:rPr>
          <w:t>-</w:t>
        </w:r>
      </w:hyperlink>
      <w:hyperlink r:id="rId79">
        <w:r>
          <w:rPr>
            <w:color w:val="467886"/>
            <w:u w:val="single" w:color="467886"/>
          </w:rPr>
          <w:t>majalah/syarat</w:t>
        </w:r>
      </w:hyperlink>
      <w:hyperlink r:id="rId80">
        <w:r>
          <w:rPr>
            <w:color w:val="467886"/>
            <w:u w:val="single" w:color="467886"/>
          </w:rPr>
          <w:t>-</w:t>
        </w:r>
      </w:hyperlink>
      <w:hyperlink r:id="rId81">
        <w:r>
          <w:rPr>
            <w:color w:val="467886"/>
          </w:rPr>
          <w:t xml:space="preserve"> </w:t>
        </w:r>
      </w:hyperlink>
      <w:hyperlink r:id="rId82">
        <w:r>
          <w:rPr>
            <w:color w:val="467886"/>
            <w:u w:val="single" w:color="467886"/>
          </w:rPr>
          <w:t>peralihan</w:t>
        </w:r>
      </w:hyperlink>
      <w:hyperlink r:id="rId83">
        <w:r>
          <w:rPr>
            <w:color w:val="467886"/>
            <w:u w:val="single" w:color="467886"/>
          </w:rPr>
          <w:t>-</w:t>
        </w:r>
      </w:hyperlink>
      <w:hyperlink r:id="rId84">
        <w:r>
          <w:rPr>
            <w:color w:val="467886"/>
            <w:u w:val="single" w:color="467886"/>
          </w:rPr>
          <w:t>hak</w:t>
        </w:r>
      </w:hyperlink>
      <w:hyperlink r:id="rId85">
        <w:r>
          <w:rPr>
            <w:color w:val="467886"/>
            <w:u w:val="single" w:color="467886"/>
          </w:rPr>
          <w:t>-</w:t>
        </w:r>
      </w:hyperlink>
      <w:hyperlink r:id="rId86">
        <w:r>
          <w:rPr>
            <w:color w:val="467886"/>
            <w:u w:val="single" w:color="467886"/>
          </w:rPr>
          <w:t>jual</w:t>
        </w:r>
      </w:hyperlink>
      <w:hyperlink r:id="rId87">
        <w:r>
          <w:rPr>
            <w:color w:val="467886"/>
            <w:u w:val="single" w:color="467886"/>
          </w:rPr>
          <w:t>-</w:t>
        </w:r>
      </w:hyperlink>
      <w:hyperlink r:id="rId88">
        <w:r>
          <w:rPr>
            <w:color w:val="467886"/>
            <w:u w:val="single" w:color="467886"/>
          </w:rPr>
          <w:t>beli</w:t>
        </w:r>
      </w:hyperlink>
      <w:hyperlink r:id="rId89">
        <w:r>
          <w:rPr>
            <w:color w:val="467886"/>
            <w:u w:val="single" w:color="467886"/>
          </w:rPr>
          <w:t>-</w:t>
        </w:r>
      </w:hyperlink>
      <w:hyperlink r:id="rId90">
        <w:r>
          <w:rPr>
            <w:color w:val="467886"/>
            <w:u w:val="single" w:color="467886"/>
          </w:rPr>
          <w:t>warisan</w:t>
        </w:r>
      </w:hyperlink>
      <w:hyperlink r:id="rId91">
        <w:r>
          <w:rPr>
            <w:color w:val="467886"/>
            <w:u w:val="single" w:color="467886"/>
          </w:rPr>
          <w:t>-</w:t>
        </w:r>
      </w:hyperlink>
      <w:hyperlink r:id="rId92">
        <w:r>
          <w:rPr>
            <w:color w:val="467886"/>
            <w:u w:val="single" w:color="467886"/>
          </w:rPr>
          <w:t>dan</w:t>
        </w:r>
      </w:hyperlink>
      <w:hyperlink r:id="rId93">
        <w:r>
          <w:rPr>
            <w:color w:val="467886"/>
            <w:u w:val="single" w:color="467886"/>
          </w:rPr>
          <w:t>-</w:t>
        </w:r>
      </w:hyperlink>
      <w:hyperlink r:id="rId94">
        <w:r>
          <w:rPr>
            <w:color w:val="467886"/>
            <w:u w:val="single" w:color="467886"/>
          </w:rPr>
          <w:t>hibah.html</w:t>
        </w:r>
      </w:hyperlink>
      <w:hyperlink r:id="rId95">
        <w:r>
          <w:t xml:space="preserve"> </w:t>
        </w:r>
      </w:hyperlink>
    </w:p>
    <w:sectPr w:rsidR="008D132B">
      <w:pgSz w:w="11905" w:h="16840"/>
      <w:pgMar w:top="1753" w:right="2256" w:bottom="1701" w:left="19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698D7" w14:textId="77777777" w:rsidR="009B64F1" w:rsidRDefault="009B64F1">
      <w:pPr>
        <w:spacing w:after="0" w:line="240" w:lineRule="auto"/>
      </w:pPr>
      <w:r>
        <w:separator/>
      </w:r>
    </w:p>
  </w:endnote>
  <w:endnote w:type="continuationSeparator" w:id="0">
    <w:p w14:paraId="19B8F6C8" w14:textId="77777777" w:rsidR="009B64F1" w:rsidRDefault="009B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DE29" w14:textId="77777777" w:rsidR="008D132B" w:rsidRDefault="009B64F1">
      <w:pPr>
        <w:spacing w:after="0" w:line="259" w:lineRule="auto"/>
        <w:ind w:left="360" w:right="0" w:firstLine="0"/>
        <w:jc w:val="left"/>
      </w:pPr>
      <w:r>
        <w:separator/>
      </w:r>
    </w:p>
  </w:footnote>
  <w:footnote w:type="continuationSeparator" w:id="0">
    <w:p w14:paraId="32F58BA6" w14:textId="77777777" w:rsidR="008D132B" w:rsidRDefault="009B64F1">
      <w:pPr>
        <w:spacing w:after="0" w:line="259" w:lineRule="auto"/>
        <w:ind w:left="360" w:right="0" w:firstLine="0"/>
        <w:jc w:val="left"/>
      </w:pPr>
      <w:r>
        <w:continuationSeparator/>
      </w:r>
    </w:p>
  </w:footnote>
  <w:footnote w:id="1">
    <w:p w14:paraId="1ECBA4D4" w14:textId="77777777" w:rsidR="008D132B" w:rsidRDefault="009B64F1">
      <w:pPr>
        <w:pStyle w:val="footnotedescription"/>
      </w:pPr>
      <w:r>
        <w:rPr>
          <w:rStyle w:val="footnotemark"/>
        </w:rPr>
        <w:footnoteRef/>
      </w:r>
      <w:r>
        <w:t xml:space="preserve"> Peraturan Perundang-</w:t>
      </w:r>
      <w:r>
        <w:t xml:space="preserve">Undangan Republik Indonesia. (1960). Undang-Undang Nomor 5 Tahun 1960 tentang </w:t>
      </w:r>
    </w:p>
    <w:p w14:paraId="057F2872" w14:textId="77777777" w:rsidR="008D132B" w:rsidRDefault="009B64F1">
      <w:pPr>
        <w:pStyle w:val="footnotedescription"/>
        <w:jc w:val="both"/>
      </w:pPr>
      <w:r>
        <w:t>Peraturan Dasar Pokok-Pokok Agraria. Diakses dar</w:t>
      </w:r>
      <w:hyperlink r:id="rId1">
        <w:r>
          <w:t xml:space="preserve">i </w:t>
        </w:r>
      </w:hyperlink>
      <w:hyperlink r:id="rId2">
        <w:r>
          <w:rPr>
            <w:color w:val="467886"/>
            <w:u w:val="single" w:color="467886"/>
          </w:rPr>
          <w:t>https://peraturan.bpk.go.id/Details/51310/uu</w:t>
        </w:r>
      </w:hyperlink>
      <w:hyperlink r:id="rId3">
        <w:r>
          <w:rPr>
            <w:color w:val="467886"/>
            <w:u w:val="single" w:color="467886"/>
          </w:rPr>
          <w:t>-</w:t>
        </w:r>
      </w:hyperlink>
      <w:hyperlink r:id="rId4">
        <w:r>
          <w:rPr>
            <w:color w:val="467886"/>
            <w:u w:val="single" w:color="467886"/>
          </w:rPr>
          <w:t>no</w:t>
        </w:r>
      </w:hyperlink>
      <w:hyperlink r:id="rId5">
        <w:r>
          <w:rPr>
            <w:color w:val="467886"/>
            <w:u w:val="single" w:color="467886"/>
          </w:rPr>
          <w:t>-</w:t>
        </w:r>
      </w:hyperlink>
      <w:hyperlink r:id="rId6">
        <w:r>
          <w:rPr>
            <w:color w:val="467886"/>
            <w:u w:val="single" w:color="467886"/>
          </w:rPr>
          <w:t>5</w:t>
        </w:r>
      </w:hyperlink>
      <w:hyperlink r:id="rId7">
        <w:r>
          <w:rPr>
            <w:color w:val="467886"/>
            <w:u w:val="single" w:color="467886"/>
          </w:rPr>
          <w:t>-</w:t>
        </w:r>
      </w:hyperlink>
      <w:hyperlink r:id="rId8">
        <w:r>
          <w:rPr>
            <w:color w:val="467886"/>
            <w:u w:val="single" w:color="467886"/>
          </w:rPr>
          <w:t>tahun</w:t>
        </w:r>
      </w:hyperlink>
      <w:hyperlink r:id="rId9">
        <w:r>
          <w:rPr>
            <w:color w:val="467886"/>
            <w:u w:val="single" w:color="467886"/>
          </w:rPr>
          <w:t>-</w:t>
        </w:r>
      </w:hyperlink>
      <w:hyperlink r:id="rId10">
        <w:r>
          <w:rPr>
            <w:color w:val="467886"/>
            <w:u w:val="single" w:color="467886"/>
          </w:rPr>
          <w:t>1960</w:t>
        </w:r>
      </w:hyperlink>
      <w:hyperlink r:id="rId11">
        <w:r>
          <w:t xml:space="preserve"> </w:t>
        </w:r>
      </w:hyperlink>
    </w:p>
  </w:footnote>
  <w:footnote w:id="2">
    <w:p w14:paraId="7A3F3F34" w14:textId="77777777" w:rsidR="008D132B" w:rsidRDefault="009B64F1">
      <w:pPr>
        <w:pStyle w:val="footnotedescription"/>
        <w:spacing w:after="15"/>
      </w:pPr>
      <w:r>
        <w:rPr>
          <w:rStyle w:val="footnotemark"/>
        </w:rPr>
        <w:footnoteRef/>
      </w:r>
      <w:r>
        <w:t xml:space="preserve"> Peraturan Pemerintah Republik Indonesia. (1997). Peraturan Pemerintah Nomor 24 Tahun 1997 tentang </w:t>
      </w:r>
    </w:p>
    <w:p w14:paraId="6768AB05" w14:textId="77777777" w:rsidR="008D132B" w:rsidRDefault="009B64F1">
      <w:pPr>
        <w:pStyle w:val="footnotedescription"/>
        <w:spacing w:after="4" w:line="268" w:lineRule="auto"/>
        <w:ind w:right="236"/>
      </w:pPr>
      <w:r>
        <w:t>Pendaftaran Tanah. Diakses dar</w:t>
      </w:r>
      <w:hyperlink r:id="rId12">
        <w:r>
          <w:t xml:space="preserve">i </w:t>
        </w:r>
      </w:hyperlink>
      <w:hyperlink r:id="rId13">
        <w:r>
          <w:rPr>
            <w:color w:val="467886"/>
            <w:u w:val="single" w:color="467886"/>
          </w:rPr>
          <w:t>https://peraturan.bpk.go.id/Home/Details/56273/pp</w:t>
        </w:r>
      </w:hyperlink>
      <w:hyperlink r:id="rId14">
        <w:r>
          <w:rPr>
            <w:color w:val="467886"/>
            <w:u w:val="single" w:color="467886"/>
          </w:rPr>
          <w:t>-</w:t>
        </w:r>
      </w:hyperlink>
      <w:hyperlink r:id="rId15">
        <w:r>
          <w:rPr>
            <w:color w:val="467886"/>
            <w:u w:val="single" w:color="467886"/>
          </w:rPr>
          <w:t>no</w:t>
        </w:r>
      </w:hyperlink>
      <w:hyperlink r:id="rId16">
        <w:r>
          <w:rPr>
            <w:color w:val="467886"/>
            <w:u w:val="single" w:color="467886"/>
          </w:rPr>
          <w:t>-</w:t>
        </w:r>
      </w:hyperlink>
      <w:hyperlink r:id="rId17">
        <w:r>
          <w:rPr>
            <w:color w:val="467886"/>
            <w:u w:val="single" w:color="467886"/>
          </w:rPr>
          <w:t>24</w:t>
        </w:r>
      </w:hyperlink>
      <w:hyperlink r:id="rId18">
        <w:r>
          <w:rPr>
            <w:color w:val="467886"/>
            <w:u w:val="single" w:color="467886"/>
          </w:rPr>
          <w:t>-</w:t>
        </w:r>
      </w:hyperlink>
      <w:hyperlink r:id="rId19">
        <w:r>
          <w:rPr>
            <w:color w:val="467886"/>
            <w:u w:val="single" w:color="467886"/>
          </w:rPr>
          <w:t>tahun</w:t>
        </w:r>
      </w:hyperlink>
      <w:hyperlink r:id="rId20">
        <w:r>
          <w:rPr>
            <w:color w:val="467886"/>
            <w:u w:val="single" w:color="467886"/>
          </w:rPr>
          <w:t>-</w:t>
        </w:r>
      </w:hyperlink>
      <w:hyperlink r:id="rId21">
        <w:r>
          <w:rPr>
            <w:color w:val="467886"/>
            <w:u w:val="single" w:color="467886"/>
          </w:rPr>
          <w:t>1997</w:t>
        </w:r>
      </w:hyperlink>
      <w:hyperlink r:id="rId22">
        <w:r>
          <w:t xml:space="preserve"> </w:t>
        </w:r>
      </w:hyperlink>
      <w:r>
        <w:rPr>
          <w:vertAlign w:val="superscript"/>
        </w:rPr>
        <w:t>3</w:t>
      </w:r>
      <w:r>
        <w:t xml:space="preserve"> PDB Law Firm. (2020). Jenis-Jenis Peralihan Hak Atas Tanah. Diakses dar</w:t>
      </w:r>
      <w:hyperlink r:id="rId23">
        <w:r>
          <w:t xml:space="preserve">i </w:t>
        </w:r>
      </w:hyperlink>
      <w:hyperlink r:id="rId24">
        <w:r>
          <w:rPr>
            <w:color w:val="467886"/>
            <w:u w:val="single" w:color="467886"/>
          </w:rPr>
          <w:t>https://pdb</w:t>
        </w:r>
      </w:hyperlink>
      <w:hyperlink r:id="rId25">
        <w:r>
          <w:rPr>
            <w:color w:val="467886"/>
            <w:u w:val="single" w:color="467886"/>
          </w:rPr>
          <w:t>-</w:t>
        </w:r>
      </w:hyperlink>
      <w:hyperlink r:id="rId26">
        <w:r>
          <w:rPr>
            <w:color w:val="467886"/>
            <w:u w:val="single" w:color="467886"/>
          </w:rPr>
          <w:t>lawfirm.id/jenis</w:t>
        </w:r>
      </w:hyperlink>
      <w:hyperlink r:id="rId27">
        <w:r>
          <w:rPr>
            <w:color w:val="467886"/>
            <w:u w:val="single" w:color="467886"/>
          </w:rPr>
          <w:t>-</w:t>
        </w:r>
      </w:hyperlink>
      <w:hyperlink r:id="rId28">
        <w:r>
          <w:rPr>
            <w:color w:val="467886"/>
            <w:u w:val="single" w:color="467886"/>
          </w:rPr>
          <w:t>jenis</w:t>
        </w:r>
      </w:hyperlink>
      <w:hyperlink r:id="rId29"/>
      <w:hyperlink r:id="rId30">
        <w:r>
          <w:rPr>
            <w:color w:val="467886"/>
            <w:u w:val="single" w:color="467886"/>
          </w:rPr>
          <w:t>peralihan</w:t>
        </w:r>
      </w:hyperlink>
      <w:hyperlink r:id="rId31">
        <w:r>
          <w:rPr>
            <w:color w:val="467886"/>
            <w:u w:val="single" w:color="467886"/>
          </w:rPr>
          <w:t>-</w:t>
        </w:r>
      </w:hyperlink>
      <w:hyperlink r:id="rId32">
        <w:r>
          <w:rPr>
            <w:color w:val="467886"/>
            <w:u w:val="single" w:color="467886"/>
          </w:rPr>
          <w:t>hak</w:t>
        </w:r>
      </w:hyperlink>
      <w:hyperlink r:id="rId33">
        <w:r>
          <w:rPr>
            <w:color w:val="467886"/>
            <w:u w:val="single" w:color="467886"/>
          </w:rPr>
          <w:t>-</w:t>
        </w:r>
      </w:hyperlink>
      <w:hyperlink r:id="rId34">
        <w:r>
          <w:rPr>
            <w:color w:val="467886"/>
            <w:u w:val="single" w:color="467886"/>
          </w:rPr>
          <w:t>atas</w:t>
        </w:r>
      </w:hyperlink>
      <w:hyperlink r:id="rId35">
        <w:r>
          <w:rPr>
            <w:color w:val="467886"/>
            <w:u w:val="single" w:color="467886"/>
          </w:rPr>
          <w:t>-</w:t>
        </w:r>
      </w:hyperlink>
      <w:hyperlink r:id="rId36">
        <w:r>
          <w:rPr>
            <w:color w:val="467886"/>
            <w:u w:val="single" w:color="467886"/>
          </w:rPr>
          <w:t>tanah/</w:t>
        </w:r>
      </w:hyperlink>
      <w:hyperlink r:id="rId37">
        <w:r>
          <w:t xml:space="preserve"> </w:t>
        </w:r>
      </w:hyperlink>
    </w:p>
  </w:footnote>
  <w:footnote w:id="3">
    <w:p w14:paraId="3575C5B2" w14:textId="77777777" w:rsidR="008D132B" w:rsidRDefault="009B64F1">
      <w:pPr>
        <w:pStyle w:val="footnotedescription"/>
        <w:spacing w:line="235" w:lineRule="auto"/>
      </w:pPr>
      <w:r>
        <w:rPr>
          <w:rStyle w:val="footnotemark"/>
        </w:rPr>
        <w:footnoteRef/>
      </w:r>
      <w:r>
        <w:t xml:space="preserve"> Rumah Jogja Indonesia. (2014). Syarat Peralihan Hak Jual Beli, Warisan, dan Hibah. Diakses dari </w:t>
      </w:r>
      <w:hyperlink r:id="rId38">
        <w:r>
          <w:rPr>
            <w:color w:val="467886"/>
            <w:u w:val="single" w:color="467886"/>
          </w:rPr>
          <w:t>http://www.rumahjogjaindonesia.com/isi</w:t>
        </w:r>
      </w:hyperlink>
      <w:hyperlink r:id="rId39">
        <w:r>
          <w:rPr>
            <w:color w:val="467886"/>
            <w:u w:val="single" w:color="467886"/>
          </w:rPr>
          <w:t>-</w:t>
        </w:r>
      </w:hyperlink>
      <w:hyperlink r:id="rId40">
        <w:r>
          <w:rPr>
            <w:color w:val="467886"/>
            <w:u w:val="single" w:color="467886"/>
          </w:rPr>
          <w:t>majalah/syarat</w:t>
        </w:r>
      </w:hyperlink>
      <w:hyperlink r:id="rId41">
        <w:r>
          <w:rPr>
            <w:color w:val="467886"/>
            <w:u w:val="single" w:color="467886"/>
          </w:rPr>
          <w:t>-</w:t>
        </w:r>
      </w:hyperlink>
      <w:hyperlink r:id="rId42">
        <w:r>
          <w:rPr>
            <w:color w:val="467886"/>
            <w:u w:val="single" w:color="467886"/>
          </w:rPr>
          <w:t>peralihan</w:t>
        </w:r>
      </w:hyperlink>
      <w:hyperlink r:id="rId43">
        <w:r>
          <w:rPr>
            <w:color w:val="467886"/>
            <w:u w:val="single" w:color="467886"/>
          </w:rPr>
          <w:t>-</w:t>
        </w:r>
      </w:hyperlink>
      <w:hyperlink r:id="rId44">
        <w:r>
          <w:rPr>
            <w:color w:val="467886"/>
            <w:u w:val="single" w:color="467886"/>
          </w:rPr>
          <w:t>hak</w:t>
        </w:r>
      </w:hyperlink>
      <w:hyperlink r:id="rId45">
        <w:r>
          <w:rPr>
            <w:color w:val="467886"/>
            <w:u w:val="single" w:color="467886"/>
          </w:rPr>
          <w:t>-</w:t>
        </w:r>
      </w:hyperlink>
      <w:hyperlink r:id="rId46">
        <w:r>
          <w:rPr>
            <w:color w:val="467886"/>
            <w:u w:val="single" w:color="467886"/>
          </w:rPr>
          <w:t>jual</w:t>
        </w:r>
      </w:hyperlink>
      <w:hyperlink r:id="rId47">
        <w:r>
          <w:rPr>
            <w:color w:val="467886"/>
            <w:u w:val="single" w:color="467886"/>
          </w:rPr>
          <w:t>-</w:t>
        </w:r>
      </w:hyperlink>
      <w:hyperlink r:id="rId48">
        <w:r>
          <w:rPr>
            <w:color w:val="467886"/>
            <w:u w:val="single" w:color="467886"/>
          </w:rPr>
          <w:t>beli</w:t>
        </w:r>
      </w:hyperlink>
      <w:hyperlink r:id="rId49">
        <w:r>
          <w:rPr>
            <w:color w:val="467886"/>
            <w:u w:val="single" w:color="467886"/>
          </w:rPr>
          <w:t>-</w:t>
        </w:r>
      </w:hyperlink>
      <w:hyperlink r:id="rId50">
        <w:r>
          <w:rPr>
            <w:color w:val="467886"/>
            <w:u w:val="single" w:color="467886"/>
          </w:rPr>
          <w:t>warisan</w:t>
        </w:r>
      </w:hyperlink>
      <w:hyperlink r:id="rId51">
        <w:r>
          <w:rPr>
            <w:color w:val="467886"/>
            <w:u w:val="single" w:color="467886"/>
          </w:rPr>
          <w:t>-</w:t>
        </w:r>
      </w:hyperlink>
      <w:hyperlink r:id="rId52">
        <w:r>
          <w:rPr>
            <w:color w:val="467886"/>
            <w:u w:val="single" w:color="467886"/>
          </w:rPr>
          <w:t>dan</w:t>
        </w:r>
      </w:hyperlink>
      <w:hyperlink r:id="rId53">
        <w:r>
          <w:rPr>
            <w:color w:val="467886"/>
            <w:u w:val="single" w:color="467886"/>
          </w:rPr>
          <w:t>-</w:t>
        </w:r>
      </w:hyperlink>
      <w:hyperlink r:id="rId54">
        <w:r>
          <w:rPr>
            <w:color w:val="467886"/>
            <w:u w:val="single" w:color="467886"/>
          </w:rPr>
          <w:t>hibah.html</w:t>
        </w:r>
      </w:hyperlink>
      <w:hyperlink r:id="rId55">
        <w:r>
          <w:rPr>
            <w:sz w:val="22"/>
          </w:rPr>
          <w:t xml:space="preserve"> </w:t>
        </w:r>
      </w:hyperlink>
    </w:p>
  </w:footnote>
  <w:footnote w:id="4">
    <w:p w14:paraId="022E0034" w14:textId="77777777" w:rsidR="008D132B" w:rsidRDefault="009B64F1">
      <w:pPr>
        <w:pStyle w:val="footnotedescription"/>
        <w:spacing w:after="119" w:line="267" w:lineRule="auto"/>
      </w:pPr>
      <w:r>
        <w:rPr>
          <w:rStyle w:val="footnotemark"/>
        </w:rPr>
        <w:footnoteRef/>
      </w:r>
      <w:r>
        <w:t xml:space="preserve"> Pengadilan Tata Usaha Negara Jakarta. (2024). Sengketa Tata Usaha Negara di PTUN. Diakses dar</w:t>
      </w:r>
      <w:hyperlink r:id="rId56">
        <w:r>
          <w:t xml:space="preserve">i </w:t>
        </w:r>
      </w:hyperlink>
      <w:hyperlink r:id="rId57">
        <w:r>
          <w:rPr>
            <w:color w:val="467886"/>
            <w:u w:val="single" w:color="467886"/>
          </w:rPr>
          <w:t>https://ptun</w:t>
        </w:r>
      </w:hyperlink>
      <w:hyperlink r:id="rId58"/>
      <w:hyperlink r:id="rId59">
        <w:r>
          <w:rPr>
            <w:color w:val="467886"/>
            <w:u w:val="single" w:color="467886"/>
          </w:rPr>
          <w:t>jakarta.go.id/page/sengketa</w:t>
        </w:r>
      </w:hyperlink>
      <w:hyperlink r:id="rId60">
        <w:r>
          <w:rPr>
            <w:color w:val="467886"/>
            <w:u w:val="single" w:color="467886"/>
          </w:rPr>
          <w:t>-</w:t>
        </w:r>
      </w:hyperlink>
      <w:hyperlink r:id="rId61">
        <w:r>
          <w:rPr>
            <w:color w:val="467886"/>
            <w:u w:val="single" w:color="467886"/>
          </w:rPr>
          <w:t>tun</w:t>
        </w:r>
      </w:hyperlink>
      <w:hyperlink r:id="rId62">
        <w:r>
          <w:rPr>
            <w:sz w:val="22"/>
          </w:rPr>
          <w:t xml:space="preserve"> </w:t>
        </w:r>
      </w:hyperlink>
    </w:p>
    <w:p w14:paraId="39CA89C2" w14:textId="77777777" w:rsidR="008D132B" w:rsidRDefault="009B64F1">
      <w:pPr>
        <w:pStyle w:val="footnotedescription"/>
      </w:pPr>
      <w:r>
        <w:rPr>
          <w:sz w:val="20"/>
        </w:rPr>
        <w:t xml:space="preserve"> </w:t>
      </w:r>
    </w:p>
  </w:footnote>
  <w:footnote w:id="5">
    <w:p w14:paraId="2A139A2B" w14:textId="77777777" w:rsidR="008D132B" w:rsidRDefault="009B64F1">
      <w:pPr>
        <w:pStyle w:val="footnotedescription"/>
      </w:pPr>
      <w:r>
        <w:rPr>
          <w:rStyle w:val="footnotemark"/>
        </w:rPr>
        <w:footnoteRef/>
      </w:r>
      <w:r>
        <w:t xml:space="preserve"> Peraturan Perundang-Undangan Republik Indonesia. (1986). Undang-Undang Nomor 5 Tahun 1986 tentang </w:t>
      </w:r>
    </w:p>
    <w:p w14:paraId="4D0E2110" w14:textId="77777777" w:rsidR="008D132B" w:rsidRDefault="009B64F1">
      <w:pPr>
        <w:pStyle w:val="footnotedescription"/>
      </w:pPr>
      <w:r>
        <w:t>Peradilan Tata Usaha Negara. Diakses dar</w:t>
      </w:r>
      <w:hyperlink r:id="rId63">
        <w:r>
          <w:t xml:space="preserve">i </w:t>
        </w:r>
      </w:hyperlink>
      <w:hyperlink r:id="rId64">
        <w:r>
          <w:rPr>
            <w:color w:val="467886"/>
            <w:u w:val="single" w:color="467886"/>
          </w:rPr>
          <w:t>https://peraturan.bpk.go.id/Details/46914/uu</w:t>
        </w:r>
      </w:hyperlink>
      <w:hyperlink r:id="rId65">
        <w:r>
          <w:rPr>
            <w:color w:val="467886"/>
            <w:u w:val="single" w:color="467886"/>
          </w:rPr>
          <w:t>-</w:t>
        </w:r>
      </w:hyperlink>
      <w:hyperlink r:id="rId66">
        <w:r>
          <w:rPr>
            <w:color w:val="467886"/>
            <w:u w:val="single" w:color="467886"/>
          </w:rPr>
          <w:t>no</w:t>
        </w:r>
      </w:hyperlink>
      <w:hyperlink r:id="rId67">
        <w:r>
          <w:rPr>
            <w:color w:val="467886"/>
            <w:u w:val="single" w:color="467886"/>
          </w:rPr>
          <w:t>-</w:t>
        </w:r>
      </w:hyperlink>
      <w:hyperlink r:id="rId68">
        <w:r>
          <w:rPr>
            <w:color w:val="467886"/>
            <w:u w:val="single" w:color="467886"/>
          </w:rPr>
          <w:t>5</w:t>
        </w:r>
      </w:hyperlink>
      <w:hyperlink r:id="rId69">
        <w:r>
          <w:rPr>
            <w:color w:val="467886"/>
            <w:u w:val="single" w:color="467886"/>
          </w:rPr>
          <w:t>-</w:t>
        </w:r>
      </w:hyperlink>
      <w:hyperlink r:id="rId70">
        <w:r>
          <w:rPr>
            <w:color w:val="467886"/>
            <w:u w:val="single" w:color="467886"/>
          </w:rPr>
          <w:t>tahun</w:t>
        </w:r>
      </w:hyperlink>
      <w:hyperlink r:id="rId71">
        <w:r>
          <w:rPr>
            <w:color w:val="467886"/>
            <w:u w:val="single" w:color="467886"/>
          </w:rPr>
          <w:t>-</w:t>
        </w:r>
      </w:hyperlink>
      <w:hyperlink r:id="rId72">
        <w:r>
          <w:rPr>
            <w:color w:val="467886"/>
            <w:u w:val="single" w:color="467886"/>
          </w:rPr>
          <w:t>1986</w:t>
        </w:r>
      </w:hyperlink>
      <w:hyperlink r:id="rId73">
        <w:r>
          <w:t xml:space="preserve"> </w:t>
        </w:r>
      </w:hyperlink>
    </w:p>
  </w:footnote>
  <w:footnote w:id="6">
    <w:p w14:paraId="32173A8E" w14:textId="77777777" w:rsidR="008D132B" w:rsidRDefault="009B64F1">
      <w:pPr>
        <w:pStyle w:val="footnotedescription"/>
      </w:pPr>
      <w:r>
        <w:rPr>
          <w:rStyle w:val="footnotemark"/>
        </w:rPr>
        <w:footnoteRef/>
      </w:r>
      <w:r>
        <w:t xml:space="preserve"> Peraturan Perundang-Undangan Republik Indonesia. (2014). Undang-Undang Nomor 30 Tahun 2014 tentang </w:t>
      </w:r>
    </w:p>
    <w:p w14:paraId="402E27F6" w14:textId="77777777" w:rsidR="008D132B" w:rsidRDefault="009B64F1">
      <w:pPr>
        <w:pStyle w:val="footnotedescription"/>
      </w:pPr>
      <w:r>
        <w:t>Administrasi Pemerintahan. Diakses dari</w:t>
      </w:r>
      <w:hyperlink r:id="rId74">
        <w:r>
          <w:t xml:space="preserve"> </w:t>
        </w:r>
      </w:hyperlink>
      <w:hyperlink r:id="rId75">
        <w:r>
          <w:rPr>
            <w:color w:val="467886"/>
            <w:u w:val="single" w:color="467886"/>
          </w:rPr>
          <w:t>https://peraturan.bpk.go.id/Details/38695/uu</w:t>
        </w:r>
      </w:hyperlink>
      <w:hyperlink r:id="rId76">
        <w:r>
          <w:rPr>
            <w:color w:val="467886"/>
            <w:u w:val="single" w:color="467886"/>
          </w:rPr>
          <w:t>-</w:t>
        </w:r>
      </w:hyperlink>
      <w:hyperlink r:id="rId77">
        <w:r>
          <w:rPr>
            <w:color w:val="467886"/>
            <w:u w:val="single" w:color="467886"/>
          </w:rPr>
          <w:t>no</w:t>
        </w:r>
      </w:hyperlink>
      <w:hyperlink r:id="rId78">
        <w:r>
          <w:rPr>
            <w:color w:val="467886"/>
            <w:u w:val="single" w:color="467886"/>
          </w:rPr>
          <w:t>-</w:t>
        </w:r>
      </w:hyperlink>
      <w:hyperlink r:id="rId79">
        <w:r>
          <w:rPr>
            <w:color w:val="467886"/>
            <w:u w:val="single" w:color="467886"/>
          </w:rPr>
          <w:t>30</w:t>
        </w:r>
      </w:hyperlink>
      <w:hyperlink r:id="rId80">
        <w:r>
          <w:rPr>
            <w:color w:val="467886"/>
            <w:u w:val="single" w:color="467886"/>
          </w:rPr>
          <w:t>-</w:t>
        </w:r>
      </w:hyperlink>
      <w:hyperlink r:id="rId81">
        <w:r>
          <w:rPr>
            <w:color w:val="467886"/>
            <w:u w:val="single" w:color="467886"/>
          </w:rPr>
          <w:t>tahun</w:t>
        </w:r>
      </w:hyperlink>
      <w:hyperlink r:id="rId82">
        <w:r>
          <w:rPr>
            <w:color w:val="467886"/>
            <w:u w:val="single" w:color="467886"/>
          </w:rPr>
          <w:t>-</w:t>
        </w:r>
      </w:hyperlink>
      <w:hyperlink r:id="rId83">
        <w:r>
          <w:rPr>
            <w:color w:val="467886"/>
            <w:u w:val="single" w:color="467886"/>
          </w:rPr>
          <w:t>2014</w:t>
        </w:r>
      </w:hyperlink>
      <w:hyperlink r:id="rId84">
        <w:r>
          <w:t xml:space="preserve"> </w:t>
        </w:r>
      </w:hyperlink>
    </w:p>
  </w:footnote>
  <w:footnote w:id="7">
    <w:p w14:paraId="45BFE20E" w14:textId="77777777" w:rsidR="008D132B" w:rsidRDefault="009B64F1">
      <w:pPr>
        <w:pStyle w:val="footnotedescription"/>
        <w:spacing w:line="264" w:lineRule="auto"/>
      </w:pPr>
      <w:r>
        <w:rPr>
          <w:rStyle w:val="footnotemark"/>
        </w:rPr>
        <w:footnoteRef/>
      </w:r>
      <w:r>
        <w:t xml:space="preserve"> Peraturan Perundang-Undangan Republik Indonesia. (2004). Undang-</w:t>
      </w:r>
      <w:r>
        <w:t xml:space="preserve">Undang Nomor 9 Tahun 2004 tentang Perubahan Atas Undang-Undang Nomor 5 Tahun 1986 tentang Peradilan Tata Usaha Negara. Diakses dari </w:t>
      </w:r>
      <w:hyperlink r:id="rId85">
        <w:r>
          <w:rPr>
            <w:color w:val="467886"/>
            <w:u w:val="single" w:color="467886"/>
          </w:rPr>
          <w:t>https://peraturan.bpk.go.id/Details/40500/uu</w:t>
        </w:r>
      </w:hyperlink>
      <w:hyperlink r:id="rId86">
        <w:r>
          <w:rPr>
            <w:color w:val="467886"/>
            <w:u w:val="single" w:color="467886"/>
          </w:rPr>
          <w:t>-</w:t>
        </w:r>
      </w:hyperlink>
      <w:hyperlink r:id="rId87">
        <w:r>
          <w:rPr>
            <w:color w:val="467886"/>
            <w:u w:val="single" w:color="467886"/>
          </w:rPr>
          <w:t>no</w:t>
        </w:r>
      </w:hyperlink>
      <w:hyperlink r:id="rId88">
        <w:r>
          <w:rPr>
            <w:color w:val="467886"/>
            <w:u w:val="single" w:color="467886"/>
          </w:rPr>
          <w:t>-</w:t>
        </w:r>
      </w:hyperlink>
      <w:hyperlink r:id="rId89">
        <w:r>
          <w:rPr>
            <w:color w:val="467886"/>
            <w:u w:val="single" w:color="467886"/>
          </w:rPr>
          <w:t>9</w:t>
        </w:r>
      </w:hyperlink>
      <w:hyperlink r:id="rId90">
        <w:r>
          <w:rPr>
            <w:color w:val="467886"/>
            <w:u w:val="single" w:color="467886"/>
          </w:rPr>
          <w:t>-</w:t>
        </w:r>
      </w:hyperlink>
      <w:hyperlink r:id="rId91">
        <w:r>
          <w:rPr>
            <w:color w:val="467886"/>
            <w:u w:val="single" w:color="467886"/>
          </w:rPr>
          <w:t>tahun</w:t>
        </w:r>
      </w:hyperlink>
      <w:hyperlink r:id="rId92">
        <w:r>
          <w:rPr>
            <w:color w:val="467886"/>
            <w:u w:val="single" w:color="467886"/>
          </w:rPr>
          <w:t>-</w:t>
        </w:r>
      </w:hyperlink>
      <w:hyperlink r:id="rId93">
        <w:r>
          <w:rPr>
            <w:color w:val="467886"/>
            <w:u w:val="single" w:color="467886"/>
          </w:rPr>
          <w:t>2004</w:t>
        </w:r>
      </w:hyperlink>
      <w:hyperlink r:id="rId94">
        <w: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94C23"/>
    <w:multiLevelType w:val="hybridMultilevel"/>
    <w:tmpl w:val="FFFFFFFF"/>
    <w:lvl w:ilvl="0" w:tplc="26E8ECD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3CEFC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E4B94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C21CC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E801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C4F2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8605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609C7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F6B08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7CD37E3"/>
    <w:multiLevelType w:val="hybridMultilevel"/>
    <w:tmpl w:val="FFFFFFFF"/>
    <w:lvl w:ilvl="0" w:tplc="88A0C5DA">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8EB2B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646BE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9C626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6AB2D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A8C3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CA2FE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AE885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B4AE6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912FD0"/>
    <w:multiLevelType w:val="hybridMultilevel"/>
    <w:tmpl w:val="FFFFFFFF"/>
    <w:lvl w:ilvl="0" w:tplc="DE3C4068">
      <w:start w:val="1"/>
      <w:numFmt w:val="lowerLetter"/>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048E4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5080D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AE8E5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AEA57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30E38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02166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FCD34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2E59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AF4A1D"/>
    <w:multiLevelType w:val="hybridMultilevel"/>
    <w:tmpl w:val="FFFFFFFF"/>
    <w:lvl w:ilvl="0" w:tplc="1FE629B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783BF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3AC14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B0A0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CC31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0A8A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F0D0A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D232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C4E6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1E4204A"/>
    <w:multiLevelType w:val="hybridMultilevel"/>
    <w:tmpl w:val="FFFFFFFF"/>
    <w:lvl w:ilvl="0" w:tplc="C896D6A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A870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F2E4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566C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B66D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D4479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8C69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5629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E251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032997972">
    <w:abstractNumId w:val="4"/>
  </w:num>
  <w:num w:numId="2" w16cid:durableId="1563129872">
    <w:abstractNumId w:val="0"/>
  </w:num>
  <w:num w:numId="3" w16cid:durableId="1036345160">
    <w:abstractNumId w:val="2"/>
  </w:num>
  <w:num w:numId="4" w16cid:durableId="1137180912">
    <w:abstractNumId w:val="1"/>
  </w:num>
  <w:num w:numId="5" w16cid:durableId="7655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2B"/>
    <w:rsid w:val="00565396"/>
    <w:rsid w:val="008D132B"/>
    <w:rsid w:val="009B64F1"/>
    <w:rsid w:val="00DA6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9F3026"/>
  <w15:docId w15:val="{1169BA53-0EA4-3040-ACE5-932FC6731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7" w:lineRule="auto"/>
      <w:ind w:left="370" w:right="2"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69"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ind w:left="36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tun-jakarta.go.id/page/sengketa-tun" TargetMode="External" /><Relationship Id="rId21" Type="http://schemas.openxmlformats.org/officeDocument/2006/relationships/hyperlink" Target="https://ptun-jakarta.go.id/page/sengketa-tun" TargetMode="External" /><Relationship Id="rId34" Type="http://schemas.openxmlformats.org/officeDocument/2006/relationships/hyperlink" Target="https://peraturan.bpk.go.id/Home/Details/56273/pp-no-24-tahun-1997" TargetMode="External" /><Relationship Id="rId42" Type="http://schemas.openxmlformats.org/officeDocument/2006/relationships/hyperlink" Target="https://peraturan.bpk.go.id/Details/51310/uu-no-5-tahun-1960" TargetMode="External" /><Relationship Id="rId47" Type="http://schemas.openxmlformats.org/officeDocument/2006/relationships/hyperlink" Target="https://peraturan.bpk.go.id/Details/46914/uu-no-5-tahun-1986" TargetMode="External" /><Relationship Id="rId50" Type="http://schemas.openxmlformats.org/officeDocument/2006/relationships/hyperlink" Target="https://peraturan.bpk.go.id/Details/46914/uu-no-5-tahun-1986" TargetMode="External" /><Relationship Id="rId55" Type="http://schemas.openxmlformats.org/officeDocument/2006/relationships/hyperlink" Target="https://peraturan.bpk.go.id/Details/46914/uu-no-5-tahun-1986" TargetMode="External" /><Relationship Id="rId63" Type="http://schemas.openxmlformats.org/officeDocument/2006/relationships/hyperlink" Target="https://peraturan.bpk.go.id/Details/38695/uu-no-30-tahun-2014" TargetMode="External" /><Relationship Id="rId68" Type="http://schemas.openxmlformats.org/officeDocument/2006/relationships/hyperlink" Target="https://peraturan.bpk.go.id/Details/40500/uu-no-9-tahun-2004" TargetMode="External" /><Relationship Id="rId76" Type="http://schemas.openxmlformats.org/officeDocument/2006/relationships/hyperlink" Target="https://peraturan.bpk.go.id/Details/40500/uu-no-9-tahun-2004" TargetMode="External" /><Relationship Id="rId84" Type="http://schemas.openxmlformats.org/officeDocument/2006/relationships/hyperlink" Target="http://www.rumahjogjaindonesia.com/isi-majalah/syarat-peralihan-hak-jual-beli-warisan-dan-hibah.html" TargetMode="External" /><Relationship Id="rId89" Type="http://schemas.openxmlformats.org/officeDocument/2006/relationships/hyperlink" Target="http://www.rumahjogjaindonesia.com/isi-majalah/syarat-peralihan-hak-jual-beli-warisan-dan-hibah.html" TargetMode="External" /><Relationship Id="rId97" Type="http://schemas.openxmlformats.org/officeDocument/2006/relationships/theme" Target="theme/theme1.xml" /><Relationship Id="rId7" Type="http://schemas.openxmlformats.org/officeDocument/2006/relationships/hyperlink" Target="https://pdb-lawfirm.id/jenis-jenis-peralihan-hak-atas-tanah/" TargetMode="External" /><Relationship Id="rId71" Type="http://schemas.openxmlformats.org/officeDocument/2006/relationships/hyperlink" Target="https://peraturan.bpk.go.id/Details/40500/uu-no-9-tahun-2004" TargetMode="External" /><Relationship Id="rId92" Type="http://schemas.openxmlformats.org/officeDocument/2006/relationships/hyperlink" Target="http://www.rumahjogjaindonesia.com/isi-majalah/syarat-peralihan-hak-jual-beli-warisan-dan-hibah.html" TargetMode="External" /><Relationship Id="rId2" Type="http://schemas.openxmlformats.org/officeDocument/2006/relationships/styles" Target="styles.xml" /><Relationship Id="rId16" Type="http://schemas.openxmlformats.org/officeDocument/2006/relationships/hyperlink" Target="https://pdb-lawfirm.id/jenis-jenis-peralihan-hak-atas-tanah/" TargetMode="External" /><Relationship Id="rId29" Type="http://schemas.openxmlformats.org/officeDocument/2006/relationships/hyperlink" Target="https://peraturan.bpk.go.id/Home/Details/56273/pp-no-24-tahun-1997" TargetMode="External" /><Relationship Id="rId11" Type="http://schemas.openxmlformats.org/officeDocument/2006/relationships/hyperlink" Target="https://pdb-lawfirm.id/jenis-jenis-peralihan-hak-atas-tanah/" TargetMode="External" /><Relationship Id="rId24" Type="http://schemas.openxmlformats.org/officeDocument/2006/relationships/hyperlink" Target="https://ptun-jakarta.go.id/page/sengketa-tun" TargetMode="External" /><Relationship Id="rId32" Type="http://schemas.openxmlformats.org/officeDocument/2006/relationships/hyperlink" Target="https://peraturan.bpk.go.id/Home/Details/56273/pp-no-24-tahun-1997" TargetMode="External" /><Relationship Id="rId37" Type="http://schemas.openxmlformats.org/officeDocument/2006/relationships/hyperlink" Target="https://peraturan.bpk.go.id/Details/51310/uu-no-5-tahun-1960" TargetMode="External" /><Relationship Id="rId40" Type="http://schemas.openxmlformats.org/officeDocument/2006/relationships/hyperlink" Target="https://peraturan.bpk.go.id/Details/51310/uu-no-5-tahun-1960" TargetMode="External" /><Relationship Id="rId45" Type="http://schemas.openxmlformats.org/officeDocument/2006/relationships/hyperlink" Target="https://peraturan.bpk.go.id/Details/51310/uu-no-5-tahun-1960" TargetMode="External" /><Relationship Id="rId53" Type="http://schemas.openxmlformats.org/officeDocument/2006/relationships/hyperlink" Target="https://peraturan.bpk.go.id/Details/46914/uu-no-5-tahun-1986" TargetMode="External" /><Relationship Id="rId58" Type="http://schemas.openxmlformats.org/officeDocument/2006/relationships/hyperlink" Target="https://peraturan.bpk.go.id/Details/38695/uu-no-30-tahun-2014" TargetMode="External" /><Relationship Id="rId66" Type="http://schemas.openxmlformats.org/officeDocument/2006/relationships/hyperlink" Target="https://peraturan.bpk.go.id/Details/38695/uu-no-30-tahun-2014" TargetMode="External" /><Relationship Id="rId74" Type="http://schemas.openxmlformats.org/officeDocument/2006/relationships/hyperlink" Target="https://peraturan.bpk.go.id/Details/40500/uu-no-9-tahun-2004" TargetMode="External" /><Relationship Id="rId79" Type="http://schemas.openxmlformats.org/officeDocument/2006/relationships/hyperlink" Target="http://www.rumahjogjaindonesia.com/isi-majalah/syarat-peralihan-hak-jual-beli-warisan-dan-hibah.html" TargetMode="External" /><Relationship Id="rId87" Type="http://schemas.openxmlformats.org/officeDocument/2006/relationships/hyperlink" Target="http://www.rumahjogjaindonesia.com/isi-majalah/syarat-peralihan-hak-jual-beli-warisan-dan-hibah.html" TargetMode="External" /><Relationship Id="rId5" Type="http://schemas.openxmlformats.org/officeDocument/2006/relationships/footnotes" Target="footnotes.xml" /><Relationship Id="rId61" Type="http://schemas.openxmlformats.org/officeDocument/2006/relationships/hyperlink" Target="https://peraturan.bpk.go.id/Details/38695/uu-no-30-tahun-2014" TargetMode="External" /><Relationship Id="rId82" Type="http://schemas.openxmlformats.org/officeDocument/2006/relationships/hyperlink" Target="http://www.rumahjogjaindonesia.com/isi-majalah/syarat-peralihan-hak-jual-beli-warisan-dan-hibah.html" TargetMode="External" /><Relationship Id="rId90" Type="http://schemas.openxmlformats.org/officeDocument/2006/relationships/hyperlink" Target="http://www.rumahjogjaindonesia.com/isi-majalah/syarat-peralihan-hak-jual-beli-warisan-dan-hibah.html" TargetMode="External" /><Relationship Id="rId95" Type="http://schemas.openxmlformats.org/officeDocument/2006/relationships/hyperlink" Target="http://www.rumahjogjaindonesia.com/isi-majalah/syarat-peralihan-hak-jual-beli-warisan-dan-hibah.html" TargetMode="External" /><Relationship Id="rId19" Type="http://schemas.openxmlformats.org/officeDocument/2006/relationships/hyperlink" Target="https://pdb-lawfirm.id/jenis-jenis-peralihan-hak-atas-tanah/" TargetMode="External" /><Relationship Id="rId14" Type="http://schemas.openxmlformats.org/officeDocument/2006/relationships/hyperlink" Target="https://pdb-lawfirm.id/jenis-jenis-peralihan-hak-atas-tanah/" TargetMode="External" /><Relationship Id="rId22" Type="http://schemas.openxmlformats.org/officeDocument/2006/relationships/hyperlink" Target="https://ptun-jakarta.go.id/page/sengketa-tun" TargetMode="External" /><Relationship Id="rId27" Type="http://schemas.openxmlformats.org/officeDocument/2006/relationships/hyperlink" Target="https://peraturan.bpk.go.id/Home/Details/56273/pp-no-24-tahun-1997" TargetMode="External" /><Relationship Id="rId30" Type="http://schemas.openxmlformats.org/officeDocument/2006/relationships/hyperlink" Target="https://peraturan.bpk.go.id/Home/Details/56273/pp-no-24-tahun-1997" TargetMode="External" /><Relationship Id="rId35" Type="http://schemas.openxmlformats.org/officeDocument/2006/relationships/hyperlink" Target="https://peraturan.bpk.go.id/Home/Details/56273/pp-no-24-tahun-1997" TargetMode="External" /><Relationship Id="rId43" Type="http://schemas.openxmlformats.org/officeDocument/2006/relationships/hyperlink" Target="https://peraturan.bpk.go.id/Details/51310/uu-no-5-tahun-1960" TargetMode="External" /><Relationship Id="rId48" Type="http://schemas.openxmlformats.org/officeDocument/2006/relationships/hyperlink" Target="https://peraturan.bpk.go.id/Details/46914/uu-no-5-tahun-1986" TargetMode="External" /><Relationship Id="rId56" Type="http://schemas.openxmlformats.org/officeDocument/2006/relationships/hyperlink" Target="https://peraturan.bpk.go.id/Details/46914/uu-no-5-tahun-1986" TargetMode="External" /><Relationship Id="rId64" Type="http://schemas.openxmlformats.org/officeDocument/2006/relationships/hyperlink" Target="https://peraturan.bpk.go.id/Details/38695/uu-no-30-tahun-2014" TargetMode="External" /><Relationship Id="rId69" Type="http://schemas.openxmlformats.org/officeDocument/2006/relationships/hyperlink" Target="https://peraturan.bpk.go.id/Details/40500/uu-no-9-tahun-2004" TargetMode="External" /><Relationship Id="rId77" Type="http://schemas.openxmlformats.org/officeDocument/2006/relationships/hyperlink" Target="http://www.rumahjogjaindonesia.com/isi-majalah/syarat-peralihan-hak-jual-beli-warisan-dan-hibah.html" TargetMode="External" /><Relationship Id="rId8" Type="http://schemas.openxmlformats.org/officeDocument/2006/relationships/hyperlink" Target="https://pdb-lawfirm.id/jenis-jenis-peralihan-hak-atas-tanah/" TargetMode="External" /><Relationship Id="rId51" Type="http://schemas.openxmlformats.org/officeDocument/2006/relationships/hyperlink" Target="https://peraturan.bpk.go.id/Details/46914/uu-no-5-tahun-1986" TargetMode="External" /><Relationship Id="rId72" Type="http://schemas.openxmlformats.org/officeDocument/2006/relationships/hyperlink" Target="https://peraturan.bpk.go.id/Details/40500/uu-no-9-tahun-2004" TargetMode="External" /><Relationship Id="rId80" Type="http://schemas.openxmlformats.org/officeDocument/2006/relationships/hyperlink" Target="http://www.rumahjogjaindonesia.com/isi-majalah/syarat-peralihan-hak-jual-beli-warisan-dan-hibah.html" TargetMode="External" /><Relationship Id="rId85" Type="http://schemas.openxmlformats.org/officeDocument/2006/relationships/hyperlink" Target="http://www.rumahjogjaindonesia.com/isi-majalah/syarat-peralihan-hak-jual-beli-warisan-dan-hibah.html" TargetMode="External" /><Relationship Id="rId93" Type="http://schemas.openxmlformats.org/officeDocument/2006/relationships/hyperlink" Target="http://www.rumahjogjaindonesia.com/isi-majalah/syarat-peralihan-hak-jual-beli-warisan-dan-hibah.html" TargetMode="External" /><Relationship Id="rId3" Type="http://schemas.openxmlformats.org/officeDocument/2006/relationships/settings" Target="settings.xml" /><Relationship Id="rId12" Type="http://schemas.openxmlformats.org/officeDocument/2006/relationships/hyperlink" Target="https://pdb-lawfirm.id/jenis-jenis-peralihan-hak-atas-tanah/" TargetMode="External" /><Relationship Id="rId17" Type="http://schemas.openxmlformats.org/officeDocument/2006/relationships/hyperlink" Target="https://pdb-lawfirm.id/jenis-jenis-peralihan-hak-atas-tanah/" TargetMode="External" /><Relationship Id="rId25" Type="http://schemas.openxmlformats.org/officeDocument/2006/relationships/hyperlink" Target="https://ptun-jakarta.go.id/page/sengketa-tun" TargetMode="External" /><Relationship Id="rId33" Type="http://schemas.openxmlformats.org/officeDocument/2006/relationships/hyperlink" Target="https://peraturan.bpk.go.id/Home/Details/56273/pp-no-24-tahun-1997" TargetMode="External" /><Relationship Id="rId38" Type="http://schemas.openxmlformats.org/officeDocument/2006/relationships/hyperlink" Target="https://peraturan.bpk.go.id/Details/51310/uu-no-5-tahun-1960" TargetMode="External" /><Relationship Id="rId46" Type="http://schemas.openxmlformats.org/officeDocument/2006/relationships/hyperlink" Target="https://peraturan.bpk.go.id/Details/51310/uu-no-5-tahun-1960" TargetMode="External" /><Relationship Id="rId59" Type="http://schemas.openxmlformats.org/officeDocument/2006/relationships/hyperlink" Target="https://peraturan.bpk.go.id/Details/38695/uu-no-30-tahun-2014" TargetMode="External" /><Relationship Id="rId67" Type="http://schemas.openxmlformats.org/officeDocument/2006/relationships/hyperlink" Target="https://peraturan.bpk.go.id/Details/40500/uu-no-9-tahun-2004" TargetMode="External" /><Relationship Id="rId20" Type="http://schemas.openxmlformats.org/officeDocument/2006/relationships/hyperlink" Target="https://pdb-lawfirm.id/jenis-jenis-peralihan-hak-atas-tanah/" TargetMode="External" /><Relationship Id="rId41" Type="http://schemas.openxmlformats.org/officeDocument/2006/relationships/hyperlink" Target="https://peraturan.bpk.go.id/Details/51310/uu-no-5-tahun-1960" TargetMode="External" /><Relationship Id="rId54" Type="http://schemas.openxmlformats.org/officeDocument/2006/relationships/hyperlink" Target="https://peraturan.bpk.go.id/Details/46914/uu-no-5-tahun-1986" TargetMode="External" /><Relationship Id="rId62" Type="http://schemas.openxmlformats.org/officeDocument/2006/relationships/hyperlink" Target="https://peraturan.bpk.go.id/Details/38695/uu-no-30-tahun-2014" TargetMode="External" /><Relationship Id="rId70" Type="http://schemas.openxmlformats.org/officeDocument/2006/relationships/hyperlink" Target="https://peraturan.bpk.go.id/Details/40500/uu-no-9-tahun-2004" TargetMode="External" /><Relationship Id="rId75" Type="http://schemas.openxmlformats.org/officeDocument/2006/relationships/hyperlink" Target="https://peraturan.bpk.go.id/Details/40500/uu-no-9-tahun-2004" TargetMode="External" /><Relationship Id="rId83" Type="http://schemas.openxmlformats.org/officeDocument/2006/relationships/hyperlink" Target="http://www.rumahjogjaindonesia.com/isi-majalah/syarat-peralihan-hak-jual-beli-warisan-dan-hibah.html" TargetMode="External" /><Relationship Id="rId88" Type="http://schemas.openxmlformats.org/officeDocument/2006/relationships/hyperlink" Target="http://www.rumahjogjaindonesia.com/isi-majalah/syarat-peralihan-hak-jual-beli-warisan-dan-hibah.html" TargetMode="External" /><Relationship Id="rId91" Type="http://schemas.openxmlformats.org/officeDocument/2006/relationships/hyperlink" Target="http://www.rumahjogjaindonesia.com/isi-majalah/syarat-peralihan-hak-jual-beli-warisan-dan-hibah.html" TargetMode="External" /><Relationship Id="rId9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https://pdb-lawfirm.id/jenis-jenis-peralihan-hak-atas-tanah/" TargetMode="External" /><Relationship Id="rId23" Type="http://schemas.openxmlformats.org/officeDocument/2006/relationships/hyperlink" Target="https://ptun-jakarta.go.id/page/sengketa-tun" TargetMode="External" /><Relationship Id="rId28" Type="http://schemas.openxmlformats.org/officeDocument/2006/relationships/hyperlink" Target="https://peraturan.bpk.go.id/Home/Details/56273/pp-no-24-tahun-1997" TargetMode="External" /><Relationship Id="rId36" Type="http://schemas.openxmlformats.org/officeDocument/2006/relationships/hyperlink" Target="https://peraturan.bpk.go.id/Home/Details/56273/pp-no-24-tahun-1997" TargetMode="External" /><Relationship Id="rId49" Type="http://schemas.openxmlformats.org/officeDocument/2006/relationships/hyperlink" Target="https://peraturan.bpk.go.id/Details/46914/uu-no-5-tahun-1986" TargetMode="External" /><Relationship Id="rId57" Type="http://schemas.openxmlformats.org/officeDocument/2006/relationships/hyperlink" Target="https://peraturan.bpk.go.id/Details/38695/uu-no-30-tahun-2014" TargetMode="External" /><Relationship Id="rId10" Type="http://schemas.openxmlformats.org/officeDocument/2006/relationships/hyperlink" Target="https://pdb-lawfirm.id/jenis-jenis-peralihan-hak-atas-tanah/" TargetMode="External" /><Relationship Id="rId31" Type="http://schemas.openxmlformats.org/officeDocument/2006/relationships/hyperlink" Target="https://peraturan.bpk.go.id/Home/Details/56273/pp-no-24-tahun-1997" TargetMode="External" /><Relationship Id="rId44" Type="http://schemas.openxmlformats.org/officeDocument/2006/relationships/hyperlink" Target="https://peraturan.bpk.go.id/Details/51310/uu-no-5-tahun-1960" TargetMode="External" /><Relationship Id="rId52" Type="http://schemas.openxmlformats.org/officeDocument/2006/relationships/hyperlink" Target="https://peraturan.bpk.go.id/Details/46914/uu-no-5-tahun-1986" TargetMode="External" /><Relationship Id="rId60" Type="http://schemas.openxmlformats.org/officeDocument/2006/relationships/hyperlink" Target="https://peraturan.bpk.go.id/Details/38695/uu-no-30-tahun-2014" TargetMode="External" /><Relationship Id="rId65" Type="http://schemas.openxmlformats.org/officeDocument/2006/relationships/hyperlink" Target="https://peraturan.bpk.go.id/Details/38695/uu-no-30-tahun-2014" TargetMode="External" /><Relationship Id="rId73" Type="http://schemas.openxmlformats.org/officeDocument/2006/relationships/hyperlink" Target="https://peraturan.bpk.go.id/Details/40500/uu-no-9-tahun-2004" TargetMode="External" /><Relationship Id="rId78" Type="http://schemas.openxmlformats.org/officeDocument/2006/relationships/hyperlink" Target="http://www.rumahjogjaindonesia.com/isi-majalah/syarat-peralihan-hak-jual-beli-warisan-dan-hibah.html" TargetMode="External" /><Relationship Id="rId81" Type="http://schemas.openxmlformats.org/officeDocument/2006/relationships/hyperlink" Target="http://www.rumahjogjaindonesia.com/isi-majalah/syarat-peralihan-hak-jual-beli-warisan-dan-hibah.html" TargetMode="External" /><Relationship Id="rId86" Type="http://schemas.openxmlformats.org/officeDocument/2006/relationships/hyperlink" Target="http://www.rumahjogjaindonesia.com/isi-majalah/syarat-peralihan-hak-jual-beli-warisan-dan-hibah.html" TargetMode="External" /><Relationship Id="rId94" Type="http://schemas.openxmlformats.org/officeDocument/2006/relationships/hyperlink" Target="http://www.rumahjogjaindonesia.com/isi-majalah/syarat-peralihan-hak-jual-beli-warisan-dan-hibah.html" TargetMode="External" /><Relationship Id="rId4" Type="http://schemas.openxmlformats.org/officeDocument/2006/relationships/webSettings" Target="webSettings.xml" /><Relationship Id="rId9" Type="http://schemas.openxmlformats.org/officeDocument/2006/relationships/hyperlink" Target="https://pdb-lawfirm.id/jenis-jenis-peralihan-hak-atas-tanah/" TargetMode="External" /><Relationship Id="rId13" Type="http://schemas.openxmlformats.org/officeDocument/2006/relationships/hyperlink" Target="https://pdb-lawfirm.id/jenis-jenis-peralihan-hak-atas-tanah/" TargetMode="External" /><Relationship Id="rId18" Type="http://schemas.openxmlformats.org/officeDocument/2006/relationships/hyperlink" Target="https://pdb-lawfirm.id/jenis-jenis-peralihan-hak-atas-tanah/" TargetMode="External" /><Relationship Id="rId39" Type="http://schemas.openxmlformats.org/officeDocument/2006/relationships/hyperlink" Target="https://peraturan.bpk.go.id/Details/51310/uu-no-5-tahun-1960" TargetMode="External" /></Relationships>
</file>

<file path=word/_rels/footnotes.xml.rels><?xml version="1.0" encoding="UTF-8" standalone="yes"?>
<Relationships xmlns="http://schemas.openxmlformats.org/package/2006/relationships"><Relationship Id="rId13" Type="http://schemas.openxmlformats.org/officeDocument/2006/relationships/hyperlink" Target="https://peraturan.bpk.go.id/Home/Details/56273/pp-no-24-tahun-1997" TargetMode="External" /><Relationship Id="rId18" Type="http://schemas.openxmlformats.org/officeDocument/2006/relationships/hyperlink" Target="https://peraturan.bpk.go.id/Home/Details/56273/pp-no-24-tahun-1997" TargetMode="External" /><Relationship Id="rId26" Type="http://schemas.openxmlformats.org/officeDocument/2006/relationships/hyperlink" Target="https://pdb-lawfirm.id/jenis-jenis-peralihan-hak-atas-tanah/" TargetMode="External" /><Relationship Id="rId39" Type="http://schemas.openxmlformats.org/officeDocument/2006/relationships/hyperlink" Target="http://www.rumahjogjaindonesia.com/isi-majalah/syarat-peralihan-hak-jual-beli-warisan-dan-hibah.html" TargetMode="External" /><Relationship Id="rId21" Type="http://schemas.openxmlformats.org/officeDocument/2006/relationships/hyperlink" Target="https://peraturan.bpk.go.id/Home/Details/56273/pp-no-24-tahun-1997" TargetMode="External" /><Relationship Id="rId34" Type="http://schemas.openxmlformats.org/officeDocument/2006/relationships/hyperlink" Target="https://pdb-lawfirm.id/jenis-jenis-peralihan-hak-atas-tanah/" TargetMode="External" /><Relationship Id="rId42" Type="http://schemas.openxmlformats.org/officeDocument/2006/relationships/hyperlink" Target="http://www.rumahjogjaindonesia.com/isi-majalah/syarat-peralihan-hak-jual-beli-warisan-dan-hibah.html" TargetMode="External" /><Relationship Id="rId47" Type="http://schemas.openxmlformats.org/officeDocument/2006/relationships/hyperlink" Target="http://www.rumahjogjaindonesia.com/isi-majalah/syarat-peralihan-hak-jual-beli-warisan-dan-hibah.html" TargetMode="External" /><Relationship Id="rId50" Type="http://schemas.openxmlformats.org/officeDocument/2006/relationships/hyperlink" Target="http://www.rumahjogjaindonesia.com/isi-majalah/syarat-peralihan-hak-jual-beli-warisan-dan-hibah.html" TargetMode="External" /><Relationship Id="rId55" Type="http://schemas.openxmlformats.org/officeDocument/2006/relationships/hyperlink" Target="http://www.rumahjogjaindonesia.com/isi-majalah/syarat-peralihan-hak-jual-beli-warisan-dan-hibah.html" TargetMode="External" /><Relationship Id="rId63" Type="http://schemas.openxmlformats.org/officeDocument/2006/relationships/hyperlink" Target="https://peraturan.bpk.go.id/Details/46914/uu-no-5-tahun-1986" TargetMode="External" /><Relationship Id="rId68" Type="http://schemas.openxmlformats.org/officeDocument/2006/relationships/hyperlink" Target="https://peraturan.bpk.go.id/Details/46914/uu-no-5-tahun-1986" TargetMode="External" /><Relationship Id="rId76" Type="http://schemas.openxmlformats.org/officeDocument/2006/relationships/hyperlink" Target="https://peraturan.bpk.go.id/Details/38695/uu-no-30-tahun-2014" TargetMode="External" /><Relationship Id="rId84" Type="http://schemas.openxmlformats.org/officeDocument/2006/relationships/hyperlink" Target="https://peraturan.bpk.go.id/Details/38695/uu-no-30-tahun-2014" TargetMode="External" /><Relationship Id="rId89" Type="http://schemas.openxmlformats.org/officeDocument/2006/relationships/hyperlink" Target="https://peraturan.bpk.go.id/Details/40500/uu-no-9-tahun-2004" TargetMode="External" /><Relationship Id="rId7" Type="http://schemas.openxmlformats.org/officeDocument/2006/relationships/hyperlink" Target="https://peraturan.bpk.go.id/Details/51310/uu-no-5-tahun-1960" TargetMode="External" /><Relationship Id="rId71" Type="http://schemas.openxmlformats.org/officeDocument/2006/relationships/hyperlink" Target="https://peraturan.bpk.go.id/Details/46914/uu-no-5-tahun-1986" TargetMode="External" /><Relationship Id="rId92" Type="http://schemas.openxmlformats.org/officeDocument/2006/relationships/hyperlink" Target="https://peraturan.bpk.go.id/Details/40500/uu-no-9-tahun-2004" TargetMode="External" /><Relationship Id="rId2" Type="http://schemas.openxmlformats.org/officeDocument/2006/relationships/hyperlink" Target="https://peraturan.bpk.go.id/Details/51310/uu-no-5-tahun-1960" TargetMode="External" /><Relationship Id="rId16" Type="http://schemas.openxmlformats.org/officeDocument/2006/relationships/hyperlink" Target="https://peraturan.bpk.go.id/Home/Details/56273/pp-no-24-tahun-1997" TargetMode="External" /><Relationship Id="rId29" Type="http://schemas.openxmlformats.org/officeDocument/2006/relationships/hyperlink" Target="https://pdb-lawfirm.id/jenis-jenis-peralihan-hak-atas-tanah/" TargetMode="External" /><Relationship Id="rId11" Type="http://schemas.openxmlformats.org/officeDocument/2006/relationships/hyperlink" Target="https://peraturan.bpk.go.id/Details/51310/uu-no-5-tahun-1960" TargetMode="External" /><Relationship Id="rId24" Type="http://schemas.openxmlformats.org/officeDocument/2006/relationships/hyperlink" Target="https://pdb-lawfirm.id/jenis-jenis-peralihan-hak-atas-tanah/" TargetMode="External" /><Relationship Id="rId32" Type="http://schemas.openxmlformats.org/officeDocument/2006/relationships/hyperlink" Target="https://pdb-lawfirm.id/jenis-jenis-peralihan-hak-atas-tanah/" TargetMode="External" /><Relationship Id="rId37" Type="http://schemas.openxmlformats.org/officeDocument/2006/relationships/hyperlink" Target="https://pdb-lawfirm.id/jenis-jenis-peralihan-hak-atas-tanah/" TargetMode="External" /><Relationship Id="rId40" Type="http://schemas.openxmlformats.org/officeDocument/2006/relationships/hyperlink" Target="http://www.rumahjogjaindonesia.com/isi-majalah/syarat-peralihan-hak-jual-beli-warisan-dan-hibah.html" TargetMode="External" /><Relationship Id="rId45" Type="http://schemas.openxmlformats.org/officeDocument/2006/relationships/hyperlink" Target="http://www.rumahjogjaindonesia.com/isi-majalah/syarat-peralihan-hak-jual-beli-warisan-dan-hibah.html" TargetMode="External" /><Relationship Id="rId53" Type="http://schemas.openxmlformats.org/officeDocument/2006/relationships/hyperlink" Target="http://www.rumahjogjaindonesia.com/isi-majalah/syarat-peralihan-hak-jual-beli-warisan-dan-hibah.html" TargetMode="External" /><Relationship Id="rId58" Type="http://schemas.openxmlformats.org/officeDocument/2006/relationships/hyperlink" Target="https://ptun-jakarta.go.id/page/sengketa-tun" TargetMode="External" /><Relationship Id="rId66" Type="http://schemas.openxmlformats.org/officeDocument/2006/relationships/hyperlink" Target="https://peraturan.bpk.go.id/Details/46914/uu-no-5-tahun-1986" TargetMode="External" /><Relationship Id="rId74" Type="http://schemas.openxmlformats.org/officeDocument/2006/relationships/hyperlink" Target="https://peraturan.bpk.go.id/Details/38695/uu-no-30-tahun-2014" TargetMode="External" /><Relationship Id="rId79" Type="http://schemas.openxmlformats.org/officeDocument/2006/relationships/hyperlink" Target="https://peraturan.bpk.go.id/Details/38695/uu-no-30-tahun-2014" TargetMode="External" /><Relationship Id="rId87" Type="http://schemas.openxmlformats.org/officeDocument/2006/relationships/hyperlink" Target="https://peraturan.bpk.go.id/Details/40500/uu-no-9-tahun-2004" TargetMode="External" /><Relationship Id="rId5" Type="http://schemas.openxmlformats.org/officeDocument/2006/relationships/hyperlink" Target="https://peraturan.bpk.go.id/Details/51310/uu-no-5-tahun-1960" TargetMode="External" /><Relationship Id="rId61" Type="http://schemas.openxmlformats.org/officeDocument/2006/relationships/hyperlink" Target="https://ptun-jakarta.go.id/page/sengketa-tun" TargetMode="External" /><Relationship Id="rId82" Type="http://schemas.openxmlformats.org/officeDocument/2006/relationships/hyperlink" Target="https://peraturan.bpk.go.id/Details/38695/uu-no-30-tahun-2014" TargetMode="External" /><Relationship Id="rId90" Type="http://schemas.openxmlformats.org/officeDocument/2006/relationships/hyperlink" Target="https://peraturan.bpk.go.id/Details/40500/uu-no-9-tahun-2004" TargetMode="External" /><Relationship Id="rId19" Type="http://schemas.openxmlformats.org/officeDocument/2006/relationships/hyperlink" Target="https://peraturan.bpk.go.id/Home/Details/56273/pp-no-24-tahun-1997" TargetMode="External" /><Relationship Id="rId14" Type="http://schemas.openxmlformats.org/officeDocument/2006/relationships/hyperlink" Target="https://peraturan.bpk.go.id/Home/Details/56273/pp-no-24-tahun-1997" TargetMode="External" /><Relationship Id="rId22" Type="http://schemas.openxmlformats.org/officeDocument/2006/relationships/hyperlink" Target="https://peraturan.bpk.go.id/Home/Details/56273/pp-no-24-tahun-1997" TargetMode="External" /><Relationship Id="rId27" Type="http://schemas.openxmlformats.org/officeDocument/2006/relationships/hyperlink" Target="https://pdb-lawfirm.id/jenis-jenis-peralihan-hak-atas-tanah/" TargetMode="External" /><Relationship Id="rId30" Type="http://schemas.openxmlformats.org/officeDocument/2006/relationships/hyperlink" Target="https://pdb-lawfirm.id/jenis-jenis-peralihan-hak-atas-tanah/" TargetMode="External" /><Relationship Id="rId35" Type="http://schemas.openxmlformats.org/officeDocument/2006/relationships/hyperlink" Target="https://pdb-lawfirm.id/jenis-jenis-peralihan-hak-atas-tanah/" TargetMode="External" /><Relationship Id="rId43" Type="http://schemas.openxmlformats.org/officeDocument/2006/relationships/hyperlink" Target="http://www.rumahjogjaindonesia.com/isi-majalah/syarat-peralihan-hak-jual-beli-warisan-dan-hibah.html" TargetMode="External" /><Relationship Id="rId48" Type="http://schemas.openxmlformats.org/officeDocument/2006/relationships/hyperlink" Target="http://www.rumahjogjaindonesia.com/isi-majalah/syarat-peralihan-hak-jual-beli-warisan-dan-hibah.html" TargetMode="External" /><Relationship Id="rId56" Type="http://schemas.openxmlformats.org/officeDocument/2006/relationships/hyperlink" Target="https://ptun-jakarta.go.id/page/sengketa-tun" TargetMode="External" /><Relationship Id="rId64" Type="http://schemas.openxmlformats.org/officeDocument/2006/relationships/hyperlink" Target="https://peraturan.bpk.go.id/Details/46914/uu-no-5-tahun-1986" TargetMode="External" /><Relationship Id="rId69" Type="http://schemas.openxmlformats.org/officeDocument/2006/relationships/hyperlink" Target="https://peraturan.bpk.go.id/Details/46914/uu-no-5-tahun-1986" TargetMode="External" /><Relationship Id="rId77" Type="http://schemas.openxmlformats.org/officeDocument/2006/relationships/hyperlink" Target="https://peraturan.bpk.go.id/Details/38695/uu-no-30-tahun-2014" TargetMode="External" /><Relationship Id="rId8" Type="http://schemas.openxmlformats.org/officeDocument/2006/relationships/hyperlink" Target="https://peraturan.bpk.go.id/Details/51310/uu-no-5-tahun-1960" TargetMode="External" /><Relationship Id="rId51" Type="http://schemas.openxmlformats.org/officeDocument/2006/relationships/hyperlink" Target="http://www.rumahjogjaindonesia.com/isi-majalah/syarat-peralihan-hak-jual-beli-warisan-dan-hibah.html" TargetMode="External" /><Relationship Id="rId72" Type="http://schemas.openxmlformats.org/officeDocument/2006/relationships/hyperlink" Target="https://peraturan.bpk.go.id/Details/46914/uu-no-5-tahun-1986" TargetMode="External" /><Relationship Id="rId80" Type="http://schemas.openxmlformats.org/officeDocument/2006/relationships/hyperlink" Target="https://peraturan.bpk.go.id/Details/38695/uu-no-30-tahun-2014" TargetMode="External" /><Relationship Id="rId85" Type="http://schemas.openxmlformats.org/officeDocument/2006/relationships/hyperlink" Target="https://peraturan.bpk.go.id/Details/40500/uu-no-9-tahun-2004" TargetMode="External" /><Relationship Id="rId93" Type="http://schemas.openxmlformats.org/officeDocument/2006/relationships/hyperlink" Target="https://peraturan.bpk.go.id/Details/40500/uu-no-9-tahun-2004" TargetMode="External" /><Relationship Id="rId3" Type="http://schemas.openxmlformats.org/officeDocument/2006/relationships/hyperlink" Target="https://peraturan.bpk.go.id/Details/51310/uu-no-5-tahun-1960" TargetMode="External" /><Relationship Id="rId12" Type="http://schemas.openxmlformats.org/officeDocument/2006/relationships/hyperlink" Target="https://peraturan.bpk.go.id/Home/Details/56273/pp-no-24-tahun-1997" TargetMode="External" /><Relationship Id="rId17" Type="http://schemas.openxmlformats.org/officeDocument/2006/relationships/hyperlink" Target="https://peraturan.bpk.go.id/Home/Details/56273/pp-no-24-tahun-1997" TargetMode="External" /><Relationship Id="rId25" Type="http://schemas.openxmlformats.org/officeDocument/2006/relationships/hyperlink" Target="https://pdb-lawfirm.id/jenis-jenis-peralihan-hak-atas-tanah/" TargetMode="External" /><Relationship Id="rId33" Type="http://schemas.openxmlformats.org/officeDocument/2006/relationships/hyperlink" Target="https://pdb-lawfirm.id/jenis-jenis-peralihan-hak-atas-tanah/" TargetMode="External" /><Relationship Id="rId38" Type="http://schemas.openxmlformats.org/officeDocument/2006/relationships/hyperlink" Target="http://www.rumahjogjaindonesia.com/isi-majalah/syarat-peralihan-hak-jual-beli-warisan-dan-hibah.html" TargetMode="External" /><Relationship Id="rId46" Type="http://schemas.openxmlformats.org/officeDocument/2006/relationships/hyperlink" Target="http://www.rumahjogjaindonesia.com/isi-majalah/syarat-peralihan-hak-jual-beli-warisan-dan-hibah.html" TargetMode="External" /><Relationship Id="rId59" Type="http://schemas.openxmlformats.org/officeDocument/2006/relationships/hyperlink" Target="https://ptun-jakarta.go.id/page/sengketa-tun" TargetMode="External" /><Relationship Id="rId67" Type="http://schemas.openxmlformats.org/officeDocument/2006/relationships/hyperlink" Target="https://peraturan.bpk.go.id/Details/46914/uu-no-5-tahun-1986" TargetMode="External" /><Relationship Id="rId20" Type="http://schemas.openxmlformats.org/officeDocument/2006/relationships/hyperlink" Target="https://peraturan.bpk.go.id/Home/Details/56273/pp-no-24-tahun-1997" TargetMode="External" /><Relationship Id="rId41" Type="http://schemas.openxmlformats.org/officeDocument/2006/relationships/hyperlink" Target="http://www.rumahjogjaindonesia.com/isi-majalah/syarat-peralihan-hak-jual-beli-warisan-dan-hibah.html" TargetMode="External" /><Relationship Id="rId54" Type="http://schemas.openxmlformats.org/officeDocument/2006/relationships/hyperlink" Target="http://www.rumahjogjaindonesia.com/isi-majalah/syarat-peralihan-hak-jual-beli-warisan-dan-hibah.html" TargetMode="External" /><Relationship Id="rId62" Type="http://schemas.openxmlformats.org/officeDocument/2006/relationships/hyperlink" Target="https://ptun-jakarta.go.id/page/sengketa-tun" TargetMode="External" /><Relationship Id="rId70" Type="http://schemas.openxmlformats.org/officeDocument/2006/relationships/hyperlink" Target="https://peraturan.bpk.go.id/Details/46914/uu-no-5-tahun-1986" TargetMode="External" /><Relationship Id="rId75" Type="http://schemas.openxmlformats.org/officeDocument/2006/relationships/hyperlink" Target="https://peraturan.bpk.go.id/Details/38695/uu-no-30-tahun-2014" TargetMode="External" /><Relationship Id="rId83" Type="http://schemas.openxmlformats.org/officeDocument/2006/relationships/hyperlink" Target="https://peraturan.bpk.go.id/Details/38695/uu-no-30-tahun-2014" TargetMode="External" /><Relationship Id="rId88" Type="http://schemas.openxmlformats.org/officeDocument/2006/relationships/hyperlink" Target="https://peraturan.bpk.go.id/Details/40500/uu-no-9-tahun-2004" TargetMode="External" /><Relationship Id="rId91" Type="http://schemas.openxmlformats.org/officeDocument/2006/relationships/hyperlink" Target="https://peraturan.bpk.go.id/Details/40500/uu-no-9-tahun-2004" TargetMode="External" /><Relationship Id="rId1" Type="http://schemas.openxmlformats.org/officeDocument/2006/relationships/hyperlink" Target="https://peraturan.bpk.go.id/Details/51310/uu-no-5-tahun-1960" TargetMode="External" /><Relationship Id="rId6" Type="http://schemas.openxmlformats.org/officeDocument/2006/relationships/hyperlink" Target="https://peraturan.bpk.go.id/Details/51310/uu-no-5-tahun-1960" TargetMode="External" /><Relationship Id="rId15" Type="http://schemas.openxmlformats.org/officeDocument/2006/relationships/hyperlink" Target="https://peraturan.bpk.go.id/Home/Details/56273/pp-no-24-tahun-1997" TargetMode="External" /><Relationship Id="rId23" Type="http://schemas.openxmlformats.org/officeDocument/2006/relationships/hyperlink" Target="https://pdb-lawfirm.id/jenis-jenis-peralihan-hak-atas-tanah/" TargetMode="External" /><Relationship Id="rId28" Type="http://schemas.openxmlformats.org/officeDocument/2006/relationships/hyperlink" Target="https://pdb-lawfirm.id/jenis-jenis-peralihan-hak-atas-tanah/" TargetMode="External" /><Relationship Id="rId36" Type="http://schemas.openxmlformats.org/officeDocument/2006/relationships/hyperlink" Target="https://pdb-lawfirm.id/jenis-jenis-peralihan-hak-atas-tanah/" TargetMode="External" /><Relationship Id="rId49" Type="http://schemas.openxmlformats.org/officeDocument/2006/relationships/hyperlink" Target="http://www.rumahjogjaindonesia.com/isi-majalah/syarat-peralihan-hak-jual-beli-warisan-dan-hibah.html" TargetMode="External" /><Relationship Id="rId57" Type="http://schemas.openxmlformats.org/officeDocument/2006/relationships/hyperlink" Target="https://ptun-jakarta.go.id/page/sengketa-tun" TargetMode="External" /><Relationship Id="rId10" Type="http://schemas.openxmlformats.org/officeDocument/2006/relationships/hyperlink" Target="https://peraturan.bpk.go.id/Details/51310/uu-no-5-tahun-1960" TargetMode="External" /><Relationship Id="rId31" Type="http://schemas.openxmlformats.org/officeDocument/2006/relationships/hyperlink" Target="https://pdb-lawfirm.id/jenis-jenis-peralihan-hak-atas-tanah/" TargetMode="External" /><Relationship Id="rId44" Type="http://schemas.openxmlformats.org/officeDocument/2006/relationships/hyperlink" Target="http://www.rumahjogjaindonesia.com/isi-majalah/syarat-peralihan-hak-jual-beli-warisan-dan-hibah.html" TargetMode="External" /><Relationship Id="rId52" Type="http://schemas.openxmlformats.org/officeDocument/2006/relationships/hyperlink" Target="http://www.rumahjogjaindonesia.com/isi-majalah/syarat-peralihan-hak-jual-beli-warisan-dan-hibah.html" TargetMode="External" /><Relationship Id="rId60" Type="http://schemas.openxmlformats.org/officeDocument/2006/relationships/hyperlink" Target="https://ptun-jakarta.go.id/page/sengketa-tun" TargetMode="External" /><Relationship Id="rId65" Type="http://schemas.openxmlformats.org/officeDocument/2006/relationships/hyperlink" Target="https://peraturan.bpk.go.id/Details/46914/uu-no-5-tahun-1986" TargetMode="External" /><Relationship Id="rId73" Type="http://schemas.openxmlformats.org/officeDocument/2006/relationships/hyperlink" Target="https://peraturan.bpk.go.id/Details/46914/uu-no-5-tahun-1986" TargetMode="External" /><Relationship Id="rId78" Type="http://schemas.openxmlformats.org/officeDocument/2006/relationships/hyperlink" Target="https://peraturan.bpk.go.id/Details/38695/uu-no-30-tahun-2014" TargetMode="External" /><Relationship Id="rId81" Type="http://schemas.openxmlformats.org/officeDocument/2006/relationships/hyperlink" Target="https://peraturan.bpk.go.id/Details/38695/uu-no-30-tahun-2014" TargetMode="External" /><Relationship Id="rId86" Type="http://schemas.openxmlformats.org/officeDocument/2006/relationships/hyperlink" Target="https://peraturan.bpk.go.id/Details/40500/uu-no-9-tahun-2004" TargetMode="External" /><Relationship Id="rId94" Type="http://schemas.openxmlformats.org/officeDocument/2006/relationships/hyperlink" Target="https://peraturan.bpk.go.id/Details/40500/uu-no-9-tahun-2004" TargetMode="External" /><Relationship Id="rId4" Type="http://schemas.openxmlformats.org/officeDocument/2006/relationships/hyperlink" Target="https://peraturan.bpk.go.id/Details/51310/uu-no-5-tahun-1960" TargetMode="External" /><Relationship Id="rId9" Type="http://schemas.openxmlformats.org/officeDocument/2006/relationships/hyperlink" Target="https://peraturan.bpk.go.id/Details/51310/uu-no-5-tahun-19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3688</Words>
  <Characters>21028</Characters>
  <Application>Microsoft Office Word</Application>
  <DocSecurity>0</DocSecurity>
  <Lines>175</Lines>
  <Paragraphs>49</Paragraphs>
  <ScaleCrop>false</ScaleCrop>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Sheren Justicia</dc:creator>
  <cp:keywords/>
  <cp:lastModifiedBy>rizkaalifiaaksin@gmail.com</cp:lastModifiedBy>
  <cp:revision>2</cp:revision>
  <dcterms:created xsi:type="dcterms:W3CDTF">2025-12-08T01:41:00Z</dcterms:created>
  <dcterms:modified xsi:type="dcterms:W3CDTF">2025-12-08T01:41:00Z</dcterms:modified>
</cp:coreProperties>
</file>