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3B" w:rsidRDefault="00CF7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757EED" w:rsidRPr="003075C8" w:rsidRDefault="00757EED" w:rsidP="00757EED">
      <w:pPr>
        <w:spacing w:after="0" w:line="240" w:lineRule="auto"/>
        <w:jc w:val="center"/>
        <w:rPr>
          <w:rFonts w:ascii="Times New Roman" w:eastAsia="Times New Roman" w:hAnsi="Times New Roman" w:cs="Times New Roman"/>
          <w:sz w:val="24"/>
          <w:szCs w:val="24"/>
        </w:rPr>
      </w:pPr>
      <w:r w:rsidRPr="003075C8">
        <w:rPr>
          <w:rFonts w:ascii="Times New Roman" w:eastAsia="Times New Roman" w:hAnsi="Times New Roman" w:cs="Times New Roman"/>
          <w:b/>
          <w:bCs/>
          <w:color w:val="000000"/>
          <w:sz w:val="24"/>
          <w:szCs w:val="24"/>
        </w:rPr>
        <w:t>PENGEMBANGAN MODUL ESP UNTUK MAHASISWA PROGRAM STUDY PENJASKESREK STKIP TAMAN SISWA BIMA</w:t>
      </w:r>
    </w:p>
    <w:p w:rsidR="00757EED" w:rsidRPr="00757EED" w:rsidRDefault="00757EED" w:rsidP="00757EED">
      <w:pPr>
        <w:spacing w:after="240" w:line="240" w:lineRule="auto"/>
        <w:rPr>
          <w:rFonts w:ascii="Times New Roman" w:eastAsia="Times New Roman" w:hAnsi="Times New Roman" w:cs="Times New Roman"/>
          <w:sz w:val="24"/>
          <w:szCs w:val="24"/>
        </w:rPr>
      </w:pPr>
    </w:p>
    <w:p w:rsidR="00757EED" w:rsidRPr="00757EED" w:rsidRDefault="00757EED" w:rsidP="00757EED">
      <w:pPr>
        <w:spacing w:after="0" w:line="240" w:lineRule="auto"/>
        <w:jc w:val="center"/>
        <w:rPr>
          <w:rFonts w:ascii="Times New Roman" w:eastAsia="Times New Roman" w:hAnsi="Times New Roman" w:cs="Times New Roman"/>
          <w:sz w:val="24"/>
          <w:szCs w:val="24"/>
        </w:rPr>
      </w:pPr>
      <w:r w:rsidRPr="00757EED">
        <w:rPr>
          <w:rFonts w:ascii="Times New Roman" w:eastAsia="Times New Roman" w:hAnsi="Times New Roman" w:cs="Times New Roman"/>
          <w:b/>
          <w:bCs/>
          <w:iCs/>
          <w:color w:val="000000"/>
          <w:sz w:val="14"/>
          <w:szCs w:val="14"/>
          <w:vertAlign w:val="superscript"/>
        </w:rPr>
        <w:t>1</w:t>
      </w:r>
      <w:r w:rsidRPr="00757EED">
        <w:rPr>
          <w:rFonts w:ascii="Times New Roman" w:eastAsia="Times New Roman" w:hAnsi="Times New Roman" w:cs="Times New Roman"/>
          <w:b/>
          <w:bCs/>
          <w:iCs/>
          <w:color w:val="000000"/>
          <w:sz w:val="24"/>
          <w:szCs w:val="24"/>
        </w:rPr>
        <w:t xml:space="preserve">Ewan Irawan, </w:t>
      </w:r>
      <w:r w:rsidRPr="00757EED">
        <w:rPr>
          <w:rFonts w:ascii="Times New Roman" w:eastAsia="Times New Roman" w:hAnsi="Times New Roman" w:cs="Times New Roman"/>
          <w:b/>
          <w:bCs/>
          <w:iCs/>
          <w:color w:val="000000"/>
          <w:sz w:val="14"/>
          <w:szCs w:val="14"/>
          <w:vertAlign w:val="superscript"/>
        </w:rPr>
        <w:t>2</w:t>
      </w:r>
      <w:r w:rsidRPr="00757EED">
        <w:rPr>
          <w:rFonts w:ascii="Times New Roman" w:eastAsia="Times New Roman" w:hAnsi="Times New Roman" w:cs="Times New Roman"/>
          <w:b/>
          <w:bCs/>
          <w:iCs/>
          <w:color w:val="000000"/>
          <w:sz w:val="24"/>
          <w:szCs w:val="24"/>
        </w:rPr>
        <w:t>Fakhri Khusaini.</w:t>
      </w:r>
      <w:r w:rsidRPr="00757EED">
        <w:rPr>
          <w:rFonts w:ascii="Times New Roman" w:eastAsia="Times New Roman" w:hAnsi="Times New Roman" w:cs="Times New Roman"/>
          <w:b/>
          <w:bCs/>
          <w:iCs/>
          <w:color w:val="000000"/>
          <w:sz w:val="14"/>
          <w:szCs w:val="14"/>
          <w:vertAlign w:val="superscript"/>
        </w:rPr>
        <w:t xml:space="preserve"> 3</w:t>
      </w:r>
      <w:r w:rsidRPr="00757EED">
        <w:rPr>
          <w:rFonts w:ascii="Times New Roman" w:eastAsia="Times New Roman" w:hAnsi="Times New Roman" w:cs="Times New Roman"/>
          <w:b/>
          <w:bCs/>
          <w:iCs/>
          <w:color w:val="000000"/>
          <w:sz w:val="24"/>
          <w:szCs w:val="24"/>
        </w:rPr>
        <w:t>Anhar</w:t>
      </w:r>
    </w:p>
    <w:p w:rsidR="00757EED" w:rsidRPr="003075C8" w:rsidRDefault="00757EED" w:rsidP="00757EED">
      <w:pPr>
        <w:spacing w:after="0" w:line="240" w:lineRule="auto"/>
        <w:jc w:val="center"/>
        <w:rPr>
          <w:rFonts w:ascii="Times New Roman" w:eastAsia="Times New Roman" w:hAnsi="Times New Roman" w:cs="Times New Roman"/>
          <w:sz w:val="24"/>
          <w:szCs w:val="24"/>
        </w:rPr>
      </w:pPr>
      <w:proofErr w:type="gramStart"/>
      <w:r w:rsidRPr="003075C8">
        <w:rPr>
          <w:rFonts w:ascii="Times New Roman" w:eastAsia="Times New Roman" w:hAnsi="Times New Roman" w:cs="Times New Roman"/>
          <w:color w:val="000000"/>
          <w:sz w:val="14"/>
          <w:szCs w:val="14"/>
          <w:vertAlign w:val="superscript"/>
        </w:rPr>
        <w:t>12</w:t>
      </w:r>
      <w:r>
        <w:rPr>
          <w:rFonts w:ascii="Times New Roman" w:eastAsia="Times New Roman" w:hAnsi="Times New Roman" w:cs="Times New Roman"/>
          <w:color w:val="000000"/>
          <w:sz w:val="14"/>
          <w:szCs w:val="14"/>
          <w:vertAlign w:val="superscript"/>
        </w:rPr>
        <w:t>3</w:t>
      </w:r>
      <w:r w:rsidRPr="003075C8">
        <w:rPr>
          <w:rFonts w:ascii="Times New Roman" w:eastAsia="Times New Roman" w:hAnsi="Times New Roman" w:cs="Times New Roman"/>
          <w:color w:val="000000"/>
          <w:sz w:val="24"/>
          <w:szCs w:val="24"/>
        </w:rPr>
        <w:t xml:space="preserve">  STKIP</w:t>
      </w:r>
      <w:proofErr w:type="gramEnd"/>
      <w:r w:rsidRPr="003075C8">
        <w:rPr>
          <w:rFonts w:ascii="Times New Roman" w:eastAsia="Times New Roman" w:hAnsi="Times New Roman" w:cs="Times New Roman"/>
          <w:color w:val="000000"/>
          <w:sz w:val="24"/>
          <w:szCs w:val="24"/>
        </w:rPr>
        <w:t xml:space="preserve"> TAMAN SISWA BIMA</w:t>
      </w:r>
    </w:p>
    <w:p w:rsidR="00757EED" w:rsidRDefault="00757EED" w:rsidP="0075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787"/>
        <w:gridCol w:w="222"/>
        <w:gridCol w:w="7963"/>
      </w:tblGrid>
      <w:tr w:rsidR="00757EED" w:rsidTr="00757EED">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0" w:afterAutospacing="0"/>
              <w:jc w:val="both"/>
            </w:pPr>
            <w:r>
              <w:rPr>
                <w:b/>
                <w:bCs/>
                <w:color w:val="000000"/>
                <w:sz w:val="18"/>
                <w:szCs w:val="18"/>
              </w:rPr>
              <w:t>Article Info</w:t>
            </w:r>
          </w:p>
        </w:tc>
        <w:tc>
          <w:tcPr>
            <w:tcW w:w="0" w:type="auto"/>
            <w:tcBorders>
              <w:top w:val="single" w:sz="4" w:space="0" w:color="000000"/>
            </w:tcBorders>
            <w:tcMar>
              <w:top w:w="0" w:type="dxa"/>
              <w:left w:w="108" w:type="dxa"/>
              <w:bottom w:w="0" w:type="dxa"/>
              <w:right w:w="108" w:type="dxa"/>
            </w:tcMar>
            <w:hideMark/>
          </w:tcPr>
          <w:p w:rsidR="00757EED" w:rsidRDefault="00757EED"/>
        </w:tc>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0" w:afterAutospacing="0"/>
            </w:pPr>
            <w:r>
              <w:rPr>
                <w:b/>
                <w:bCs/>
                <w:color w:val="000000"/>
                <w:sz w:val="20"/>
                <w:szCs w:val="20"/>
              </w:rPr>
              <w:t xml:space="preserve">ABSTRACT </w:t>
            </w:r>
            <w:r>
              <w:rPr>
                <w:color w:val="000000"/>
                <w:sz w:val="20"/>
                <w:szCs w:val="20"/>
              </w:rPr>
              <w:t>(10 PT)</w:t>
            </w:r>
          </w:p>
        </w:tc>
      </w:tr>
      <w:tr w:rsidR="00757EED" w:rsidTr="00757EED">
        <w:trPr>
          <w:trHeight w:val="1268"/>
        </w:trPr>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120" w:afterAutospacing="0"/>
              <w:jc w:val="both"/>
            </w:pPr>
            <w:r>
              <w:rPr>
                <w:b/>
                <w:bCs/>
                <w:i/>
                <w:iCs/>
                <w:color w:val="000000"/>
                <w:sz w:val="18"/>
                <w:szCs w:val="18"/>
              </w:rPr>
              <w:t>Article history:</w:t>
            </w:r>
          </w:p>
          <w:p w:rsidR="00757EED" w:rsidRDefault="00757EED">
            <w:pPr>
              <w:pStyle w:val="NormalWeb"/>
              <w:spacing w:before="0" w:beforeAutospacing="0" w:after="0" w:afterAutospacing="0"/>
              <w:jc w:val="both"/>
            </w:pPr>
            <w:r>
              <w:rPr>
                <w:color w:val="000000"/>
                <w:sz w:val="18"/>
                <w:szCs w:val="18"/>
              </w:rPr>
              <w:t>Accepted: Date, Mounth, Year</w:t>
            </w:r>
          </w:p>
          <w:p w:rsidR="00757EED" w:rsidRDefault="00757EED">
            <w:pPr>
              <w:pStyle w:val="NormalWeb"/>
              <w:spacing w:before="0" w:beforeAutospacing="0" w:after="0" w:afterAutospacing="0"/>
              <w:jc w:val="both"/>
            </w:pPr>
            <w:r>
              <w:rPr>
                <w:color w:val="000000"/>
                <w:sz w:val="18"/>
                <w:szCs w:val="18"/>
              </w:rPr>
              <w:t>Publish: Date, Mounth, Year</w:t>
            </w:r>
          </w:p>
          <w:p w:rsidR="00757EED" w:rsidRDefault="00757EED"/>
        </w:tc>
        <w:tc>
          <w:tcPr>
            <w:tcW w:w="0" w:type="auto"/>
            <w:vMerge w:val="restart"/>
            <w:tcMar>
              <w:top w:w="0" w:type="dxa"/>
              <w:left w:w="108" w:type="dxa"/>
              <w:bottom w:w="0" w:type="dxa"/>
              <w:right w:w="108" w:type="dxa"/>
            </w:tcMar>
            <w:hideMark/>
          </w:tcPr>
          <w:p w:rsidR="00757EED" w:rsidRDefault="00757EED"/>
        </w:tc>
        <w:tc>
          <w:tcPr>
            <w:tcW w:w="0" w:type="auto"/>
            <w:vMerge w:val="restart"/>
            <w:tcBorders>
              <w:top w:val="single" w:sz="4" w:space="0" w:color="000000"/>
              <w:bottom w:val="single" w:sz="4" w:space="0" w:color="000000"/>
            </w:tcBorders>
            <w:tcMar>
              <w:top w:w="0" w:type="dxa"/>
              <w:left w:w="108" w:type="dxa"/>
              <w:bottom w:w="0" w:type="dxa"/>
              <w:right w:w="108" w:type="dxa"/>
            </w:tcMar>
            <w:hideMark/>
          </w:tcPr>
          <w:p w:rsidR="00757EED" w:rsidRPr="00757EED" w:rsidRDefault="00757EED" w:rsidP="00757EED">
            <w:pPr>
              <w:spacing w:before="120" w:after="0" w:line="240" w:lineRule="auto"/>
              <w:jc w:val="both"/>
              <w:rPr>
                <w:rFonts w:ascii="Times New Roman" w:hAnsi="Times New Roman" w:cs="Times New Roman"/>
              </w:rPr>
            </w:pPr>
            <w:r w:rsidRPr="00757EED">
              <w:rPr>
                <w:rFonts w:ascii="Times New Roman" w:hAnsi="Times New Roman" w:cs="Times New Roman"/>
              </w:rPr>
              <w:t>Penelitian ini bertujuan untuk mengembangkan modul pengajaran Bahasa Inggris yang valid dan praktis untuk mahasiswa jurusan olahraga. Metode penelitian ini adalah penelitian pengembangan dengan 5 tahapan yaitu; 1). Need analysis, 2). Design the module, 3). Expert validation, 4). Try out module, dan 5). Final product. Instrumen yang digunakan untuk mengukur kualitas modul yang dikembangkan berupa angket validasi untuk ahli media dan ahli pendidikan dan angket kepraktisan untuk mahasiswa dan dosen dengan skor rata-rata. Hasil penelitian ini menunjukkan bahwa modul yang dikembangkan sangat valid dengan nilai rata-rata 93</w:t>
            </w:r>
            <w:proofErr w:type="gramStart"/>
            <w:r w:rsidRPr="00757EED">
              <w:rPr>
                <w:rFonts w:ascii="Times New Roman" w:hAnsi="Times New Roman" w:cs="Times New Roman"/>
              </w:rPr>
              <w:t>,02</w:t>
            </w:r>
            <w:proofErr w:type="gramEnd"/>
            <w:r w:rsidRPr="00757EED">
              <w:rPr>
                <w:rFonts w:ascii="Times New Roman" w:hAnsi="Times New Roman" w:cs="Times New Roman"/>
              </w:rPr>
              <w:t>% dan dari asp</w:t>
            </w:r>
            <w:r>
              <w:rPr>
                <w:rFonts w:ascii="Times New Roman" w:hAnsi="Times New Roman" w:cs="Times New Roman"/>
              </w:rPr>
              <w:t>ek kepraktisan modul ini sangat praktis untuk digunakan oleh dosen maupun mahasiswa.</w:t>
            </w:r>
          </w:p>
        </w:tc>
      </w:tr>
      <w:tr w:rsidR="00757EED" w:rsidTr="00757EED">
        <w:trPr>
          <w:trHeight w:val="1482"/>
        </w:trPr>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120" w:afterAutospacing="0"/>
              <w:jc w:val="both"/>
            </w:pPr>
            <w:r>
              <w:rPr>
                <w:b/>
                <w:bCs/>
                <w:i/>
                <w:iCs/>
                <w:color w:val="000000"/>
                <w:sz w:val="18"/>
                <w:szCs w:val="18"/>
              </w:rPr>
              <w:t>Keywords:</w:t>
            </w:r>
          </w:p>
          <w:p w:rsidR="006F710B" w:rsidRDefault="006F710B" w:rsidP="00757EED">
            <w:pPr>
              <w:pStyle w:val="NormalWeb"/>
              <w:spacing w:before="0" w:beforeAutospacing="0" w:after="0" w:afterAutospacing="0"/>
              <w:rPr>
                <w:sz w:val="18"/>
              </w:rPr>
            </w:pPr>
          </w:p>
          <w:p w:rsidR="006F710B" w:rsidRPr="006F710B" w:rsidRDefault="006F710B" w:rsidP="00757EED">
            <w:pPr>
              <w:pStyle w:val="NormalWeb"/>
              <w:spacing w:before="0" w:beforeAutospacing="0" w:after="0" w:afterAutospacing="0"/>
              <w:rPr>
                <w:sz w:val="12"/>
              </w:rPr>
            </w:pPr>
            <w:r w:rsidRPr="006F710B">
              <w:rPr>
                <w:color w:val="202124"/>
                <w:sz w:val="18"/>
                <w:lang w:val="en"/>
              </w:rPr>
              <w:t>Module Development; English Vocabulary; Sport</w:t>
            </w:r>
          </w:p>
          <w:p w:rsidR="00757EED" w:rsidRPr="00757EED" w:rsidRDefault="00757EED" w:rsidP="00757EED">
            <w:pPr>
              <w:pStyle w:val="NormalWeb"/>
              <w:spacing w:before="0" w:beforeAutospacing="0" w:after="0" w:afterAutospacing="0"/>
              <w:rPr>
                <w:color w:val="000000"/>
                <w:sz w:val="14"/>
                <w:szCs w:val="18"/>
              </w:rPr>
            </w:pPr>
          </w:p>
        </w:tc>
        <w:tc>
          <w:tcPr>
            <w:tcW w:w="0" w:type="auto"/>
            <w:vMerge/>
            <w:vAlign w:val="center"/>
            <w:hideMark/>
          </w:tcPr>
          <w:p w:rsidR="00757EED" w:rsidRDefault="00757EED">
            <w:pPr>
              <w:rPr>
                <w:sz w:val="24"/>
                <w:szCs w:val="24"/>
              </w:rPr>
            </w:pPr>
          </w:p>
        </w:tc>
        <w:tc>
          <w:tcPr>
            <w:tcW w:w="0" w:type="auto"/>
            <w:vMerge/>
            <w:tcBorders>
              <w:top w:val="single" w:sz="4" w:space="0" w:color="000000"/>
              <w:bottom w:val="single" w:sz="4" w:space="0" w:color="000000"/>
            </w:tcBorders>
            <w:vAlign w:val="center"/>
            <w:hideMark/>
          </w:tcPr>
          <w:p w:rsidR="00757EED" w:rsidRDefault="00757EED">
            <w:pPr>
              <w:rPr>
                <w:sz w:val="24"/>
                <w:szCs w:val="24"/>
              </w:rPr>
            </w:pPr>
          </w:p>
        </w:tc>
      </w:tr>
      <w:tr w:rsidR="00757EED" w:rsidTr="00757EED">
        <w:trPr>
          <w:trHeight w:val="70"/>
        </w:trPr>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120" w:afterAutospacing="0"/>
              <w:jc w:val="both"/>
            </w:pPr>
            <w:r>
              <w:rPr>
                <w:b/>
                <w:bCs/>
                <w:color w:val="000000"/>
                <w:sz w:val="20"/>
                <w:szCs w:val="20"/>
              </w:rPr>
              <w:t>Article Info</w:t>
            </w:r>
          </w:p>
        </w:tc>
        <w:tc>
          <w:tcPr>
            <w:tcW w:w="0" w:type="auto"/>
            <w:tcMar>
              <w:top w:w="0" w:type="dxa"/>
              <w:left w:w="108" w:type="dxa"/>
              <w:bottom w:w="0" w:type="dxa"/>
              <w:right w:w="108" w:type="dxa"/>
            </w:tcMar>
            <w:hideMark/>
          </w:tcPr>
          <w:p w:rsidR="00757EED" w:rsidRDefault="00757EED"/>
        </w:tc>
        <w:tc>
          <w:tcPr>
            <w:tcW w:w="0" w:type="auto"/>
            <w:tcBorders>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120" w:afterAutospacing="0"/>
            </w:pPr>
            <w:r>
              <w:rPr>
                <w:b/>
                <w:bCs/>
                <w:color w:val="000000"/>
                <w:sz w:val="20"/>
                <w:szCs w:val="20"/>
              </w:rPr>
              <w:t>Abstract (10 Pt)</w:t>
            </w:r>
          </w:p>
        </w:tc>
      </w:tr>
      <w:tr w:rsidR="00757EED" w:rsidTr="00757EED">
        <w:trPr>
          <w:trHeight w:val="70"/>
        </w:trPr>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0" w:beforeAutospacing="0" w:after="0" w:afterAutospacing="0"/>
              <w:jc w:val="both"/>
            </w:pPr>
            <w:r>
              <w:rPr>
                <w:b/>
                <w:bCs/>
                <w:i/>
                <w:iCs/>
                <w:color w:val="000000"/>
                <w:sz w:val="20"/>
                <w:szCs w:val="20"/>
              </w:rPr>
              <w:t>Article history:</w:t>
            </w:r>
          </w:p>
          <w:p w:rsidR="00757EED" w:rsidRDefault="00757EED">
            <w:pPr>
              <w:pStyle w:val="NormalWeb"/>
              <w:spacing w:before="0" w:beforeAutospacing="0" w:after="0" w:afterAutospacing="0"/>
              <w:jc w:val="both"/>
            </w:pPr>
            <w:r>
              <w:rPr>
                <w:color w:val="000000"/>
                <w:sz w:val="20"/>
                <w:szCs w:val="20"/>
              </w:rPr>
              <w:t>Diterima: Tanggal, Bulan, Tahun</w:t>
            </w:r>
          </w:p>
          <w:p w:rsidR="00757EED" w:rsidRDefault="00757EED">
            <w:pPr>
              <w:pStyle w:val="NormalWeb"/>
              <w:spacing w:before="0" w:beforeAutospacing="0" w:after="0" w:afterAutospacing="0"/>
              <w:jc w:val="both"/>
            </w:pPr>
            <w:r>
              <w:rPr>
                <w:color w:val="000000"/>
                <w:sz w:val="20"/>
                <w:szCs w:val="20"/>
              </w:rPr>
              <w:t>Terbit: Tanggal, Bulan, Tahun </w:t>
            </w:r>
          </w:p>
          <w:p w:rsidR="00757EED" w:rsidRDefault="00757EED"/>
        </w:tc>
        <w:tc>
          <w:tcPr>
            <w:tcW w:w="0" w:type="auto"/>
            <w:tcMar>
              <w:top w:w="0" w:type="dxa"/>
              <w:left w:w="108" w:type="dxa"/>
              <w:bottom w:w="0" w:type="dxa"/>
              <w:right w:w="108" w:type="dxa"/>
            </w:tcMar>
            <w:hideMark/>
          </w:tcPr>
          <w:p w:rsidR="00757EED" w:rsidRDefault="00757EED"/>
        </w:tc>
        <w:tc>
          <w:tcPr>
            <w:tcW w:w="0" w:type="auto"/>
            <w:tcBorders>
              <w:top w:val="single" w:sz="4" w:space="0" w:color="000000"/>
              <w:bottom w:val="single" w:sz="4" w:space="0" w:color="000000"/>
            </w:tcBorders>
            <w:tcMar>
              <w:top w:w="0" w:type="dxa"/>
              <w:left w:w="108" w:type="dxa"/>
              <w:bottom w:w="0" w:type="dxa"/>
              <w:right w:w="108" w:type="dxa"/>
            </w:tcMar>
            <w:hideMark/>
          </w:tcPr>
          <w:p w:rsidR="006F710B" w:rsidRDefault="006F710B">
            <w:pPr>
              <w:pStyle w:val="NormalWeb"/>
              <w:spacing w:before="0" w:beforeAutospacing="0" w:after="0" w:afterAutospacing="0"/>
              <w:jc w:val="both"/>
              <w:rPr>
                <w:i/>
                <w:iCs/>
                <w:color w:val="000000"/>
                <w:sz w:val="20"/>
                <w:szCs w:val="20"/>
              </w:rPr>
            </w:pPr>
          </w:p>
          <w:p w:rsidR="006F710B" w:rsidRPr="006F710B" w:rsidRDefault="006F710B">
            <w:pPr>
              <w:pStyle w:val="NormalWeb"/>
              <w:spacing w:before="0" w:beforeAutospacing="0" w:after="0" w:afterAutospacing="0"/>
              <w:jc w:val="both"/>
              <w:rPr>
                <w:i/>
                <w:iCs/>
                <w:color w:val="000000"/>
                <w:sz w:val="16"/>
                <w:szCs w:val="20"/>
              </w:rPr>
            </w:pPr>
            <w:r w:rsidRPr="006F710B">
              <w:rPr>
                <w:i/>
                <w:color w:val="202124"/>
                <w:sz w:val="20"/>
                <w:lang w:val="en"/>
              </w:rPr>
              <w:t>This study aims to develop a valid and practical English teaching module for students majoring in sports. This research method is research and development with 5 stages, namely; 1) Need analysis, 2) Design the module, 3) Experts’ validation, 4) Try out module, and 5) Final product. The instruments used to measure the quality of the developed modules are validation questionnaires for media expert and education expert and practicality questionnaires for students and lecturers with an average score. The results of this study indicate that the module developed is very valid with an average value of 93.02% and from the practical aspect this module is very practical to use by lecturers and students.</w:t>
            </w:r>
          </w:p>
          <w:p w:rsidR="00757EED" w:rsidRDefault="00757EED">
            <w:pPr>
              <w:pStyle w:val="NormalWeb"/>
              <w:spacing w:before="0" w:beforeAutospacing="0" w:after="0" w:afterAutospacing="0"/>
              <w:jc w:val="both"/>
            </w:pPr>
          </w:p>
        </w:tc>
      </w:tr>
      <w:tr w:rsidR="00757EED" w:rsidTr="00757EED">
        <w:trPr>
          <w:trHeight w:val="70"/>
        </w:trPr>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tc>
        <w:tc>
          <w:tcPr>
            <w:tcW w:w="0" w:type="auto"/>
            <w:tcMar>
              <w:top w:w="0" w:type="dxa"/>
              <w:left w:w="108" w:type="dxa"/>
              <w:bottom w:w="0" w:type="dxa"/>
              <w:right w:w="108" w:type="dxa"/>
            </w:tcMar>
            <w:hideMark/>
          </w:tcPr>
          <w:p w:rsidR="00757EED" w:rsidRDefault="00757EED"/>
        </w:tc>
        <w:tc>
          <w:tcPr>
            <w:tcW w:w="0" w:type="auto"/>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120" w:afterAutospacing="0"/>
              <w:jc w:val="right"/>
            </w:pPr>
            <w:r>
              <w:rPr>
                <w:i/>
                <w:iCs/>
                <w:color w:val="000000"/>
                <w:sz w:val="16"/>
                <w:szCs w:val="16"/>
              </w:rPr>
              <w:t xml:space="preserve">This is an open access article under the </w:t>
            </w:r>
            <w:hyperlink r:id="rId8" w:history="1">
              <w:r>
                <w:rPr>
                  <w:rStyle w:val="Hyperlink"/>
                  <w:i/>
                  <w:iCs/>
                  <w:sz w:val="16"/>
                  <w:szCs w:val="16"/>
                </w:rPr>
                <w:t>Lisensi Creative Commons Atribusi-BerbagiSerupa 4.0 Internasional</w:t>
              </w:r>
            </w:hyperlink>
          </w:p>
          <w:p w:rsidR="00757EED" w:rsidRDefault="00757EED">
            <w:pPr>
              <w:pStyle w:val="NormalWeb"/>
              <w:spacing w:before="0" w:beforeAutospacing="0" w:after="0" w:afterAutospacing="0"/>
              <w:jc w:val="right"/>
            </w:pPr>
            <w:r>
              <w:rPr>
                <w:noProof/>
                <w:color w:val="000000"/>
                <w:sz w:val="22"/>
                <w:szCs w:val="22"/>
                <w:bdr w:val="none" w:sz="0" w:space="0" w:color="auto" w:frame="1"/>
              </w:rPr>
              <w:drawing>
                <wp:inline distT="0" distB="0" distL="0" distR="0">
                  <wp:extent cx="838200" cy="295275"/>
                  <wp:effectExtent l="0" t="0" r="0" b="9525"/>
                  <wp:docPr id="1"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r w:rsidR="00757EED" w:rsidTr="00757EED">
        <w:tc>
          <w:tcPr>
            <w:tcW w:w="0" w:type="auto"/>
            <w:gridSpan w:val="3"/>
            <w:tcBorders>
              <w:top w:val="single" w:sz="4" w:space="0" w:color="000000"/>
              <w:bottom w:val="single" w:sz="4" w:space="0" w:color="000000"/>
            </w:tcBorders>
            <w:tcMar>
              <w:top w:w="0" w:type="dxa"/>
              <w:left w:w="108" w:type="dxa"/>
              <w:bottom w:w="0" w:type="dxa"/>
              <w:right w:w="108" w:type="dxa"/>
            </w:tcMar>
            <w:hideMark/>
          </w:tcPr>
          <w:p w:rsidR="00757EED" w:rsidRDefault="00757EED">
            <w:pPr>
              <w:pStyle w:val="NormalWeb"/>
              <w:spacing w:before="120" w:beforeAutospacing="0" w:after="120" w:afterAutospacing="0"/>
            </w:pPr>
            <w:r>
              <w:rPr>
                <w:b/>
                <w:bCs/>
                <w:i/>
                <w:iCs/>
                <w:color w:val="000000"/>
                <w:sz w:val="22"/>
                <w:szCs w:val="22"/>
              </w:rPr>
              <w:t>Corresponding Author:</w:t>
            </w:r>
          </w:p>
          <w:p w:rsidR="00757EED" w:rsidRDefault="00757EED">
            <w:pPr>
              <w:pStyle w:val="NormalWeb"/>
              <w:spacing w:before="0" w:beforeAutospacing="0" w:after="0" w:afterAutospacing="0"/>
            </w:pPr>
            <w:r>
              <w:rPr>
                <w:b/>
                <w:bCs/>
                <w:color w:val="000000"/>
                <w:sz w:val="22"/>
                <w:szCs w:val="22"/>
              </w:rPr>
              <w:t>Name of Corresponding Author, </w:t>
            </w:r>
          </w:p>
          <w:p w:rsidR="00757EED" w:rsidRPr="006F710B" w:rsidRDefault="006F710B" w:rsidP="006F710B">
            <w:pPr>
              <w:spacing w:after="0" w:line="240" w:lineRule="auto"/>
              <w:rPr>
                <w:rFonts w:ascii="Times New Roman" w:eastAsia="Times New Roman" w:hAnsi="Times New Roman" w:cs="Times New Roman"/>
                <w:sz w:val="24"/>
                <w:szCs w:val="24"/>
              </w:rPr>
            </w:pPr>
            <w:r w:rsidRPr="00757EED">
              <w:rPr>
                <w:rFonts w:ascii="Times New Roman" w:eastAsia="Times New Roman" w:hAnsi="Times New Roman" w:cs="Times New Roman"/>
                <w:b/>
                <w:bCs/>
                <w:iCs/>
                <w:color w:val="000000"/>
                <w:sz w:val="14"/>
                <w:szCs w:val="14"/>
                <w:vertAlign w:val="superscript"/>
              </w:rPr>
              <w:t>1</w:t>
            </w:r>
            <w:r w:rsidRPr="00757EED">
              <w:rPr>
                <w:rFonts w:ascii="Times New Roman" w:eastAsia="Times New Roman" w:hAnsi="Times New Roman" w:cs="Times New Roman"/>
                <w:b/>
                <w:bCs/>
                <w:iCs/>
                <w:color w:val="000000"/>
                <w:sz w:val="24"/>
                <w:szCs w:val="24"/>
              </w:rPr>
              <w:t xml:space="preserve">Ewan Irawan, </w:t>
            </w:r>
            <w:r w:rsidRPr="00757EED">
              <w:rPr>
                <w:rFonts w:ascii="Times New Roman" w:eastAsia="Times New Roman" w:hAnsi="Times New Roman" w:cs="Times New Roman"/>
                <w:b/>
                <w:bCs/>
                <w:iCs/>
                <w:color w:val="000000"/>
                <w:sz w:val="14"/>
                <w:szCs w:val="14"/>
                <w:vertAlign w:val="superscript"/>
              </w:rPr>
              <w:t>2</w:t>
            </w:r>
            <w:r w:rsidRPr="00757EED">
              <w:rPr>
                <w:rFonts w:ascii="Times New Roman" w:eastAsia="Times New Roman" w:hAnsi="Times New Roman" w:cs="Times New Roman"/>
                <w:b/>
                <w:bCs/>
                <w:iCs/>
                <w:color w:val="000000"/>
                <w:sz w:val="24"/>
                <w:szCs w:val="24"/>
              </w:rPr>
              <w:t>Fakhri Khusaini.</w:t>
            </w:r>
            <w:r w:rsidRPr="00757EED">
              <w:rPr>
                <w:rFonts w:ascii="Times New Roman" w:eastAsia="Times New Roman" w:hAnsi="Times New Roman" w:cs="Times New Roman"/>
                <w:b/>
                <w:bCs/>
                <w:iCs/>
                <w:color w:val="000000"/>
                <w:sz w:val="14"/>
                <w:szCs w:val="14"/>
                <w:vertAlign w:val="superscript"/>
              </w:rPr>
              <w:t xml:space="preserve"> 3</w:t>
            </w:r>
            <w:r w:rsidRPr="00757EED">
              <w:rPr>
                <w:rFonts w:ascii="Times New Roman" w:eastAsia="Times New Roman" w:hAnsi="Times New Roman" w:cs="Times New Roman"/>
                <w:b/>
                <w:bCs/>
                <w:iCs/>
                <w:color w:val="000000"/>
                <w:sz w:val="24"/>
                <w:szCs w:val="24"/>
              </w:rPr>
              <w:t>Anhar</w:t>
            </w:r>
          </w:p>
          <w:p w:rsidR="00757EED" w:rsidRDefault="006F710B">
            <w:pPr>
              <w:pStyle w:val="NormalWeb"/>
              <w:spacing w:before="0" w:beforeAutospacing="0" w:after="0" w:afterAutospacing="0"/>
            </w:pPr>
            <w:r>
              <w:rPr>
                <w:color w:val="000000"/>
                <w:sz w:val="22"/>
                <w:szCs w:val="22"/>
              </w:rPr>
              <w:t>STKIP Taman Siswa Bima</w:t>
            </w:r>
            <w:bookmarkStart w:id="0" w:name="_GoBack"/>
            <w:bookmarkEnd w:id="0"/>
          </w:p>
          <w:p w:rsidR="00757EED" w:rsidRPr="006F710B" w:rsidRDefault="00757EED" w:rsidP="006F710B">
            <w:pPr>
              <w:spacing w:before="27" w:after="0" w:line="240" w:lineRule="auto"/>
              <w:jc w:val="center"/>
              <w:rPr>
                <w:rFonts w:ascii="Times New Roman" w:eastAsia="Times New Roman" w:hAnsi="Times New Roman" w:cs="Times New Roman"/>
                <w:color w:val="8496B0" w:themeColor="text2" w:themeTint="99"/>
                <w:sz w:val="24"/>
                <w:szCs w:val="24"/>
              </w:rPr>
            </w:pPr>
            <w:r>
              <w:rPr>
                <w:color w:val="000000"/>
              </w:rPr>
              <w:t xml:space="preserve">Email : </w:t>
            </w:r>
            <w:r w:rsidR="006F710B" w:rsidRPr="003075C8">
              <w:rPr>
                <w:rFonts w:ascii="Times New Roman" w:eastAsia="Times New Roman" w:hAnsi="Times New Roman" w:cs="Times New Roman"/>
                <w:color w:val="000000"/>
                <w:sz w:val="14"/>
                <w:szCs w:val="14"/>
                <w:vertAlign w:val="superscript"/>
              </w:rPr>
              <w:t>1</w:t>
            </w:r>
            <w:r w:rsidR="006F710B">
              <w:rPr>
                <w:rFonts w:ascii="Times New Roman" w:eastAsia="Times New Roman" w:hAnsi="Times New Roman" w:cs="Times New Roman"/>
                <w:color w:val="000000"/>
                <w:sz w:val="14"/>
                <w:szCs w:val="14"/>
                <w:vertAlign w:val="superscript"/>
              </w:rPr>
              <w:t xml:space="preserve"> </w:t>
            </w:r>
            <w:hyperlink r:id="rId10" w:history="1">
              <w:r w:rsidR="006F710B" w:rsidRPr="00B9512A">
                <w:rPr>
                  <w:rStyle w:val="Hyperlink"/>
                  <w:rFonts w:ascii="Times New Roman" w:eastAsia="Times New Roman" w:hAnsi="Times New Roman" w:cs="Times New Roman"/>
                  <w:sz w:val="24"/>
                  <w:szCs w:val="24"/>
                </w:rPr>
                <w:t xml:space="preserve">ewanirawan23@gmail.com </w:t>
              </w:r>
              <w:r w:rsidR="006F710B" w:rsidRPr="00B9512A">
                <w:rPr>
                  <w:rStyle w:val="Hyperlink"/>
                  <w:rFonts w:ascii="Times New Roman" w:eastAsia="Times New Roman" w:hAnsi="Times New Roman" w:cs="Times New Roman"/>
                  <w:sz w:val="14"/>
                  <w:szCs w:val="14"/>
                  <w:vertAlign w:val="superscript"/>
                </w:rPr>
                <w:t>2</w:t>
              </w:r>
            </w:hyperlink>
            <w:r w:rsidR="006F710B" w:rsidRPr="00B90F96">
              <w:rPr>
                <w:rFonts w:ascii="Times New Roman" w:eastAsia="Times New Roman" w:hAnsi="Times New Roman" w:cs="Times New Roman"/>
                <w:color w:val="000000"/>
                <w:sz w:val="24"/>
                <w:szCs w:val="24"/>
                <w:vertAlign w:val="superscript"/>
              </w:rPr>
              <w:t xml:space="preserve"> </w:t>
            </w:r>
            <w:hyperlink r:id="rId11" w:history="1">
              <w:r w:rsidR="006F710B" w:rsidRPr="00B90F96">
                <w:rPr>
                  <w:rStyle w:val="Hyperlink"/>
                  <w:rFonts w:ascii="Times New Roman" w:eastAsia="Times New Roman" w:hAnsi="Times New Roman" w:cs="Times New Roman"/>
                  <w:sz w:val="24"/>
                  <w:szCs w:val="24"/>
                </w:rPr>
                <w:t>indonesianlongman@gmail.com</w:t>
              </w:r>
            </w:hyperlink>
            <w:r w:rsidR="006F710B" w:rsidRPr="00B90F96">
              <w:rPr>
                <w:rFonts w:ascii="Times New Roman" w:eastAsia="Times New Roman" w:hAnsi="Times New Roman" w:cs="Times New Roman"/>
                <w:color w:val="0563C1"/>
                <w:sz w:val="24"/>
                <w:szCs w:val="24"/>
              </w:rPr>
              <w:t xml:space="preserve"> </w:t>
            </w:r>
            <w:r w:rsidR="006F710B" w:rsidRPr="00B90F96">
              <w:rPr>
                <w:rFonts w:ascii="Times New Roman" w:eastAsia="Times New Roman" w:hAnsi="Times New Roman" w:cs="Times New Roman"/>
                <w:color w:val="00B0F0"/>
                <w:sz w:val="14"/>
                <w:szCs w:val="24"/>
                <w:vertAlign w:val="superscript"/>
              </w:rPr>
              <w:t>3</w:t>
            </w:r>
            <w:r w:rsidR="006F710B" w:rsidRPr="00B90F96">
              <w:rPr>
                <w:rFonts w:ascii="Times New Roman" w:eastAsia="Times New Roman" w:hAnsi="Times New Roman" w:cs="Times New Roman"/>
                <w:color w:val="00B0F0"/>
                <w:sz w:val="24"/>
                <w:szCs w:val="24"/>
                <w:vertAlign w:val="superscript"/>
              </w:rPr>
              <w:t xml:space="preserve"> </w:t>
            </w:r>
            <w:hyperlink r:id="rId12" w:history="1">
              <w:r w:rsidR="006F710B" w:rsidRPr="00D96EDE">
                <w:rPr>
                  <w:rStyle w:val="Hyperlink"/>
                  <w:rFonts w:ascii="Times New Roman" w:eastAsia="Times New Roman" w:hAnsi="Times New Roman" w:cs="Times New Roman"/>
                  <w:sz w:val="24"/>
                  <w:szCs w:val="24"/>
                </w:rPr>
                <w:t>mubarakanhar@gmail.com</w:t>
              </w:r>
            </w:hyperlink>
          </w:p>
        </w:tc>
      </w:tr>
    </w:tbl>
    <w:p w:rsidR="00977EBE" w:rsidRPr="00977EBE" w:rsidRDefault="00757EED" w:rsidP="00977EB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E2231A">
        <w:rPr>
          <w:rFonts w:ascii="Times New Roman" w:eastAsia="Times New Roman" w:hAnsi="Times New Roman" w:cs="Times New Roman"/>
          <w:b/>
          <w:color w:val="000000"/>
          <w:sz w:val="24"/>
          <w:szCs w:val="24"/>
        </w:rPr>
        <w:t xml:space="preserve">PENDAHULUAN </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 xml:space="preserve">Bahasa Inggris merupakan mata kuliah umum yang wajib dipelajari oleh mahasiswa disemua program studi, termasuk program studi Penjaskesrek (pendidikan jasmani kesehatan dan rekreasi) di </w:t>
      </w:r>
      <w:r w:rsidRPr="00757EED">
        <w:rPr>
          <w:rFonts w:ascii="Times New Roman" w:hAnsi="Times New Roman" w:cs="Times New Roman"/>
          <w:sz w:val="24"/>
          <w:szCs w:val="24"/>
        </w:rPr>
        <w:lastRenderedPageBreak/>
        <w:t>STKIP Taman Siswa Bima</w:t>
      </w:r>
      <w:r w:rsidRPr="00757EED">
        <w:rPr>
          <w:rFonts w:ascii="Times New Roman" w:hAnsi="Times New Roman" w:cs="Times New Roman"/>
          <w:color w:val="000000" w:themeColor="text1"/>
          <w:sz w:val="24"/>
          <w:szCs w:val="24"/>
        </w:rPr>
        <w:t>.</w:t>
      </w:r>
      <w:r w:rsidRPr="00757EED">
        <w:rPr>
          <w:rFonts w:ascii="Times New Roman" w:hAnsi="Times New Roman" w:cs="Times New Roman"/>
          <w:sz w:val="24"/>
          <w:szCs w:val="24"/>
        </w:rPr>
        <w:t xml:space="preserve"> Indikator yang ingin dicapai dalam mata kuliah ini adalah kemampuan mahasiswa dalam mengenal dan mempraktekkan dasar - dasar Bahasa Inggris, salah satunya adalah penguasaan pada komponen bahasa inggris yaitu kosa kata (vocabulary). </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Dengan menguasai dasar - dasar Bahasa Inggris mahasiswa diharapkan mampu bersaing di era revolusi industri 4.0 ini, yang mana pada era sekarang perkembangan teknologi sangat massif, sehingga pengenalan dan pemahaman yang mendalam terkait Bahasa Inggris sangat dibutuhkan. Selain itu, mahasiswa program studi Penjaskesrek harus menguasai dasar - dasar Bahasa Inggris karena referensi, informasi, materi dan istilah - istilah yang berkaitan dengan olahraga disajikan dalam Bahasa Inggris. Harapan ini juga sesuai dengan misi kampus STKIP Taman Siswa Bima yaitu menjadi kampus yang mendunia (go internasional), sehingga diharapkan sarana, media, dan segala aspek yang mendukung pembelajaran dalam kampus dapat disesuaikan.</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 xml:space="preserve">English For Specific Purposes (ESP) atau Bahasa Inggris untuk tujuan khusus adalah suatu pendekatan baru dalam pengajaran dan penggunaan Bahasa Inggris untuk bidang dan kajian khusus yang sesuai dengan kebutuhan bidang ilmu dan profesi pengguna Bahasa Inggris tersebut (1). Tujuan yang hendak dicapai dari program ini adalah memberikan pengenalan keterampilan penguasaan tentang Bahasa Inggris dengan tetap menyertakan materi keilmuan sesuai dengan program studi masing- masing. (2) </w:t>
      </w:r>
      <w:proofErr w:type="gramStart"/>
      <w:r w:rsidRPr="00757EED">
        <w:rPr>
          <w:rFonts w:ascii="Times New Roman" w:hAnsi="Times New Roman" w:cs="Times New Roman"/>
          <w:sz w:val="24"/>
          <w:szCs w:val="24"/>
        </w:rPr>
        <w:t>menambahkan</w:t>
      </w:r>
      <w:proofErr w:type="gramEnd"/>
      <w:r w:rsidRPr="00757EED">
        <w:rPr>
          <w:rFonts w:ascii="Times New Roman" w:hAnsi="Times New Roman" w:cs="Times New Roman"/>
          <w:sz w:val="24"/>
          <w:szCs w:val="24"/>
        </w:rPr>
        <w:t xml:space="preserve"> bahwa tujuan ESP adalah agar peserta didik mampu menguasi Bahasa Inggris pada bidang yang mereka pelajari. Dalam penelitian ini kemampuan yang hendak dicapai adalah penguasaan kosa kata Bahasa Inggris sementara bidang yang dipelajari adalah bidang olahraga</w:t>
      </w:r>
      <w:r w:rsidRPr="00757EED">
        <w:rPr>
          <w:rFonts w:ascii="Times New Roman" w:eastAsia="Times New Roman" w:hAnsi="Times New Roman" w:cs="Times New Roman"/>
          <w:b/>
          <w:bCs/>
          <w:color w:val="000000"/>
          <w:sz w:val="24"/>
          <w:szCs w:val="24"/>
        </w:rPr>
        <w:t>.</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 xml:space="preserve">(3) </w:t>
      </w:r>
      <w:proofErr w:type="gramStart"/>
      <w:r w:rsidRPr="00757EED">
        <w:rPr>
          <w:rFonts w:ascii="Times New Roman" w:hAnsi="Times New Roman" w:cs="Times New Roman"/>
          <w:sz w:val="24"/>
          <w:szCs w:val="24"/>
        </w:rPr>
        <w:t>mengatakan</w:t>
      </w:r>
      <w:proofErr w:type="gramEnd"/>
      <w:r w:rsidRPr="00757EED">
        <w:rPr>
          <w:rFonts w:ascii="Times New Roman" w:hAnsi="Times New Roman" w:cs="Times New Roman"/>
          <w:sz w:val="24"/>
          <w:szCs w:val="24"/>
        </w:rPr>
        <w:t>, “A vocabulary item, sometimes called a lexical item, can be: a single word; two or three words that go together to make one meaning; a multi word phrase or chunk of language”.</w:t>
      </w:r>
      <w:r w:rsidRPr="00757EED">
        <w:rPr>
          <w:sz w:val="24"/>
          <w:szCs w:val="24"/>
        </w:rPr>
        <w:t xml:space="preserve"> </w:t>
      </w:r>
      <w:r w:rsidRPr="00757EED">
        <w:rPr>
          <w:rFonts w:ascii="Times New Roman" w:hAnsi="Times New Roman" w:cs="Times New Roman"/>
          <w:sz w:val="24"/>
          <w:szCs w:val="24"/>
        </w:rPr>
        <w:t xml:space="preserve">Penguasaan kosakata memiliki peran yang sangat penting dalam mempelajari suatu bahasa, khususnya Bahasa Inggris. (4) </w:t>
      </w:r>
      <w:proofErr w:type="gramStart"/>
      <w:r w:rsidRPr="00757EED">
        <w:rPr>
          <w:rFonts w:ascii="Times New Roman" w:hAnsi="Times New Roman" w:cs="Times New Roman"/>
          <w:sz w:val="24"/>
          <w:szCs w:val="24"/>
        </w:rPr>
        <w:t>menyatakan</w:t>
      </w:r>
      <w:proofErr w:type="gramEnd"/>
      <w:r w:rsidRPr="00757EED">
        <w:rPr>
          <w:rFonts w:ascii="Times New Roman" w:hAnsi="Times New Roman" w:cs="Times New Roman"/>
          <w:sz w:val="24"/>
          <w:szCs w:val="24"/>
        </w:rPr>
        <w:t xml:space="preserve"> bahwa penguasaan kosakata merupakan salah satu kompetensi linguistik yang harus dikuasai dalam mempelajari suatu bahasa. Mempelajari suatu bahasa </w:t>
      </w:r>
      <w:proofErr w:type="gramStart"/>
      <w:r w:rsidRPr="00757EED">
        <w:rPr>
          <w:rFonts w:ascii="Times New Roman" w:hAnsi="Times New Roman" w:cs="Times New Roman"/>
          <w:sz w:val="24"/>
          <w:szCs w:val="24"/>
        </w:rPr>
        <w:t>sama</w:t>
      </w:r>
      <w:proofErr w:type="gramEnd"/>
      <w:r w:rsidRPr="00757EED">
        <w:rPr>
          <w:rFonts w:ascii="Times New Roman" w:hAnsi="Times New Roman" w:cs="Times New Roman"/>
          <w:sz w:val="24"/>
          <w:szCs w:val="24"/>
        </w:rPr>
        <w:t xml:space="preserve"> artinya dengan mempelajari kosakata bahasa tersebut. Pernyataan ini menyimpulkan bahwa kosakata memiliki peran yang sangat penting dalam pembelajaran bahasa. Sementara itu, pembelajaran kosakata Bahasa Inggris </w:t>
      </w:r>
      <w:proofErr w:type="gramStart"/>
      <w:r w:rsidRPr="00757EED">
        <w:rPr>
          <w:rFonts w:ascii="Times New Roman" w:hAnsi="Times New Roman" w:cs="Times New Roman"/>
          <w:sz w:val="24"/>
          <w:szCs w:val="24"/>
        </w:rPr>
        <w:t>akan</w:t>
      </w:r>
      <w:proofErr w:type="gramEnd"/>
      <w:r w:rsidRPr="00757EED">
        <w:rPr>
          <w:rFonts w:ascii="Times New Roman" w:hAnsi="Times New Roman" w:cs="Times New Roman"/>
          <w:sz w:val="24"/>
          <w:szCs w:val="24"/>
        </w:rPr>
        <w:t xml:space="preserve"> lebih menyenangkan prosesnya dan efektif hasilnya apabila ditunjang dengaan bahan ajar yang sesuai dengan kebutuhan dan minat mahasiswa.</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 xml:space="preserve">Penelitian pengembangan adalah jenis penelitian yang bertujuan untuk mengembangkan produk pembelajaran seperti kurikulum, silabus, buku, media pembelajaran, modul, instrumen penilaian dan lain lain (5). Mengembangkan media pembelajaran (salah satunya modul) adalah sebuah proses ilmiah yang sengaja dilakukan untuk meningkatkan hasil dari proses pembelajaran. Produk yang dikembangkan haruslah dipertimbangkan kevalidannya, keefektifan dan kepraktisannya. Sebagaimana (6) menyatakan bahwa penelitian pengembangan merupakan sebuah proses yang dilakukan dengan tujuan untuk mengembangkan produk yang valid. Produk yang dikembangkan harus bisa membantu mahasiswa mencapai tujuan atau kompetensi tertentu. (7) </w:t>
      </w:r>
      <w:proofErr w:type="gramStart"/>
      <w:r w:rsidRPr="00757EED">
        <w:rPr>
          <w:rFonts w:ascii="Times New Roman" w:hAnsi="Times New Roman" w:cs="Times New Roman"/>
          <w:sz w:val="24"/>
          <w:szCs w:val="24"/>
        </w:rPr>
        <w:t>menjelaskan</w:t>
      </w:r>
      <w:proofErr w:type="gramEnd"/>
      <w:r w:rsidRPr="00757EED">
        <w:rPr>
          <w:rFonts w:ascii="Times New Roman" w:hAnsi="Times New Roman" w:cs="Times New Roman"/>
          <w:sz w:val="24"/>
          <w:szCs w:val="24"/>
        </w:rPr>
        <w:t xml:space="preserve"> bahwa modul adalah satu unit program pembelajaran yang terencana dan didesain dalam bentuk printed materials guna membantu peserta didik dalam mencapai tujuan/kompetensi pada masing-masing matakuliah.</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 xml:space="preserve">(8) </w:t>
      </w:r>
      <w:proofErr w:type="gramStart"/>
      <w:r w:rsidRPr="00757EED">
        <w:rPr>
          <w:rFonts w:ascii="Times New Roman" w:hAnsi="Times New Roman" w:cs="Times New Roman"/>
          <w:sz w:val="24"/>
          <w:szCs w:val="24"/>
        </w:rPr>
        <w:t>menyatakan</w:t>
      </w:r>
      <w:proofErr w:type="gramEnd"/>
      <w:r w:rsidRPr="00757EED">
        <w:rPr>
          <w:rFonts w:ascii="Times New Roman" w:hAnsi="Times New Roman" w:cs="Times New Roman"/>
          <w:sz w:val="24"/>
          <w:szCs w:val="24"/>
        </w:rPr>
        <w:t xml:space="preserve"> bahwa penelitian dan pengembangan dilakukan berdasarkan model pengembangan berbasis industri, yang temuan-temuannya dipakai untuk merancang produk dan prosedur, secara sistematis dilakukannya uji lapangan, dan dievaluasi, kemudian disempurnakan agar memenuhi kriteria keefektifan, kualitas, dan standar tertentu.</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lastRenderedPageBreak/>
        <w:t xml:space="preserve">Penerapan penggunaan modul diharapkan dapat mengkondisikan kegiatan pembelajaran supaya terrencana dengan baik, mandiri, tuntas dan memiliki hasil yang jelas (9). Oleh karena itu, melalui modul dosen </w:t>
      </w:r>
      <w:proofErr w:type="gramStart"/>
      <w:r w:rsidRPr="00757EED">
        <w:rPr>
          <w:rFonts w:ascii="Times New Roman" w:hAnsi="Times New Roman" w:cs="Times New Roman"/>
          <w:sz w:val="24"/>
          <w:szCs w:val="24"/>
        </w:rPr>
        <w:t>akan</w:t>
      </w:r>
      <w:proofErr w:type="gramEnd"/>
      <w:r w:rsidRPr="00757EED">
        <w:rPr>
          <w:rFonts w:ascii="Times New Roman" w:hAnsi="Times New Roman" w:cs="Times New Roman"/>
          <w:sz w:val="24"/>
          <w:szCs w:val="24"/>
        </w:rPr>
        <w:t xml:space="preserve"> lebih mudah dalam melaksanakan pembelajaran dan mahasiswa akan lebih terbantu dan mudah dalam memahami pelajaran. Sementara itu, modul atau bahan ajar dapat dibuat dalam berbagai bentuk sesuai dengan kebutuhan dan karakteristik materi ajar yang </w:t>
      </w:r>
      <w:proofErr w:type="gramStart"/>
      <w:r w:rsidRPr="00757EED">
        <w:rPr>
          <w:rFonts w:ascii="Times New Roman" w:hAnsi="Times New Roman" w:cs="Times New Roman"/>
          <w:sz w:val="24"/>
          <w:szCs w:val="24"/>
        </w:rPr>
        <w:t>akan</w:t>
      </w:r>
      <w:proofErr w:type="gramEnd"/>
      <w:r w:rsidRPr="00757EED">
        <w:rPr>
          <w:rFonts w:ascii="Times New Roman" w:hAnsi="Times New Roman" w:cs="Times New Roman"/>
          <w:sz w:val="24"/>
          <w:szCs w:val="24"/>
        </w:rPr>
        <w:t xml:space="preserve"> disajikan (10).</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Berdasarkan pengalaman penulis selama mengampu mata kuliah Bahasa Inggris pada bidang studi Penjaskesrek, di kelas ditemukan beberapa masalah, yang pertama, motivasi belajar Bahasa Inggris mahasiswa sangat kurang, yang kedua, belum adanya modul bahasa inggris yang valid dan praktis untuk mengajar mahasiswa, dan yang ketiga, banyak mahasiswa yang tidak mengenal istilah - istilah penting dalam olahraga yang pada dasarnya istilah - istilah tersebut menggunakan bahasa inggris, atau beberapa dari mahasiswa  mengenal istilah - istilah olahraga namun tidak dipahami maknanya dengan baik dan benar. Ketiga masalah ini menyebabkan rendahnya hasil belajar mahasiswa pada mata kuliah Bahasa Inggris.</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Berdasarkan masalah yang ada, dibutuhkan solusi yang cerdas dan urgen berupa pengembangan modul Bahasa Inggris khususnya pada komponen kosa kata yang berkaitan dengan istilah - istilah olahraga. Dengan adanya modul ini mahasiswa diharapkan mampu mengenal, menguasai dan mempraktekkan dengan baik istilah - istilah penting dalam dunia olahraga yang berpengaruh pada motivasi belajar dan hasil belajarnya. Modul ini berisi rangkaian materi yang disajikan dalam Bahasa Inggris berupa kosa kata istilah - istilah penting dalam cabang olahraga yang banyak diminati mahasiswa dan relevan dengan kurikulum yang ada seperti sepak bola, bola voly, bola basket, tenis meja, badminton,  renang, dan senam.</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 xml:space="preserve">Terdapat beberapa penelitian sejenis yang pernah dilakukan oleh beberapa peneliti sebelumnya yang relevan, antara lain: 1) Penelitian yang dilakukan oleh (11) dengan judul “Pengembangan modul tenses bahasa inggris siswa”. Hasil penelitiannya adalah modul bahasa inggris untuk siswa Kelas X SMK Muhammadiyah Kota Jambi dinyatakan layak untuk diuji cobakan dengan sedikit revisi dan dapat digunakan sebagai salah satu sumber bahan ajar untuk peserta didik dan guru. 2) Penelitian yang dilakukan oleh (12) dengan judul “Developing english materials for the students of information system department at technology and information faculty, Mathla’ul Anwar University Banten”. Hasil penelitiannya adalah modul yang dikembangkan lebih valid, praktis dan efektif. </w:t>
      </w:r>
      <w:proofErr w:type="gramStart"/>
      <w:r w:rsidRPr="00757EED">
        <w:rPr>
          <w:rFonts w:ascii="Times New Roman" w:hAnsi="Times New Roman" w:cs="Times New Roman"/>
          <w:sz w:val="24"/>
          <w:szCs w:val="24"/>
        </w:rPr>
        <w:t>3)Penelitian</w:t>
      </w:r>
      <w:proofErr w:type="gramEnd"/>
      <w:r w:rsidRPr="00757EED">
        <w:rPr>
          <w:rFonts w:ascii="Times New Roman" w:hAnsi="Times New Roman" w:cs="Times New Roman"/>
          <w:sz w:val="24"/>
          <w:szCs w:val="24"/>
        </w:rPr>
        <w:t xml:space="preserve"> yang dilakukan oleh (13) dengan judul “Pengembangan Modul Pembelajaran Bahasa Inggris Berbasis Andragogi Pada Program Studi Pendidikan Biologi di Universitas Muhammadiyah Palembang”. Hasilnya adalah modul yang dihasilkan dikategorikan valid, praktis dan efektif. 4) Penelitian keempat dilakukan oleh (14) dengan judul “Pengembangan modul english in analyzer dalam peningkatan kemampuan berbahasa inggris bagi mahasiswa analis kesehatan”. Adapun hasil penelitiannya adalah Modul yang berhasil dikembangkan valid digunakan untuk pembelajaran Bahasa Inggris Bagi Mahasiswa Analis Kesehatan.</w:t>
      </w:r>
    </w:p>
    <w:p w:rsidR="00977EBE" w:rsidRPr="00757EED" w:rsidRDefault="00977EBE" w:rsidP="00977EBE">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t>Penelitian – penelitian tersebut memiliki kesamaan dengan penelitian ini antara lain jenis penelitiannya yaitu pengembangan, modul yang berbasis ESP, dan hasilnya valid dan efektif,  namun terdapat perbedaan yang merupakan kebaruan dari penelitian ini yang terletak pada materinya yaitu kosa kata penting tentang olahraga dalam Bahasa Inggris dan objek penelitiannya yaitu mahasiswa Program studi Penjaskesrek di STKIP Taman Siswa Bima.</w:t>
      </w:r>
    </w:p>
    <w:p w:rsidR="00E2231A" w:rsidRPr="00757EED" w:rsidRDefault="00977EBE" w:rsidP="00E2231A">
      <w:pPr>
        <w:spacing w:before="120" w:after="0"/>
        <w:ind w:firstLine="720"/>
        <w:jc w:val="both"/>
        <w:rPr>
          <w:rFonts w:ascii="Times New Roman" w:hAnsi="Times New Roman" w:cs="Times New Roman"/>
          <w:sz w:val="24"/>
          <w:szCs w:val="24"/>
        </w:rPr>
      </w:pPr>
      <w:r w:rsidRPr="00757EED">
        <w:rPr>
          <w:rFonts w:ascii="Times New Roman" w:hAnsi="Times New Roman" w:cs="Times New Roman"/>
          <w:sz w:val="24"/>
          <w:szCs w:val="24"/>
        </w:rPr>
        <w:lastRenderedPageBreak/>
        <w:t>Rumusan masalah dalam penelitian ini adalah bagaimana pengembangan modul pengajaran Bahasa Inggris untuk mahasiswa program studi Penjaskesrek yang valid dan praktisnya teruji. Sedangkan tujuan dari penelitian ini adalah mengembangkan modul pengajaran Bahasa Inggris untuk meningkatkan hasil belajar vocabulary (kosa kata) mahasiswa yang valid dan praktis.</w:t>
      </w:r>
    </w:p>
    <w:p w:rsidR="00E2231A" w:rsidRPr="00757EED" w:rsidRDefault="00E2231A" w:rsidP="00E2231A">
      <w:pPr>
        <w:spacing w:before="120" w:after="0"/>
        <w:ind w:firstLine="720"/>
        <w:jc w:val="both"/>
        <w:rPr>
          <w:rFonts w:ascii="Times New Roman" w:hAnsi="Times New Roman" w:cs="Times New Roman"/>
          <w:sz w:val="24"/>
          <w:szCs w:val="24"/>
        </w:rPr>
      </w:pPr>
      <w:r w:rsidRPr="00757EED">
        <w:rPr>
          <w:rFonts w:ascii="Times New Roman" w:eastAsia="Times New Roman" w:hAnsi="Times New Roman" w:cs="Times New Roman"/>
          <w:sz w:val="24"/>
          <w:szCs w:val="24"/>
        </w:rPr>
        <w:t xml:space="preserve">Pendidikan berasal dari bahasa latin yaitu </w:t>
      </w:r>
      <w:r w:rsidRPr="00757EED">
        <w:rPr>
          <w:rFonts w:ascii="Times New Roman" w:eastAsia="Times New Roman" w:hAnsi="Times New Roman" w:cs="Times New Roman"/>
          <w:i/>
          <w:sz w:val="24"/>
          <w:szCs w:val="24"/>
        </w:rPr>
        <w:t xml:space="preserve">educare </w:t>
      </w:r>
      <w:r w:rsidRPr="00757EED">
        <w:rPr>
          <w:rFonts w:ascii="Times New Roman" w:eastAsia="Times New Roman" w:hAnsi="Times New Roman" w:cs="Times New Roman"/>
          <w:sz w:val="24"/>
          <w:szCs w:val="24"/>
        </w:rPr>
        <w:t>atau dalam bahasa Inggris “</w:t>
      </w:r>
      <w:r w:rsidRPr="00757EED">
        <w:rPr>
          <w:rFonts w:ascii="Times New Roman" w:eastAsia="Times New Roman" w:hAnsi="Times New Roman" w:cs="Times New Roman"/>
          <w:i/>
          <w:sz w:val="24"/>
          <w:szCs w:val="24"/>
        </w:rPr>
        <w:t>education</w:t>
      </w:r>
      <w:r w:rsidRPr="00757EED">
        <w:rPr>
          <w:rFonts w:ascii="Times New Roman" w:eastAsia="Times New Roman" w:hAnsi="Times New Roman" w:cs="Times New Roman"/>
          <w:sz w:val="24"/>
          <w:szCs w:val="24"/>
        </w:rPr>
        <w:t xml:space="preserve">” yang berarti </w:t>
      </w:r>
      <w:r w:rsidRPr="00757EED">
        <w:rPr>
          <w:rFonts w:ascii="Times New Roman" w:eastAsia="Times New Roman" w:hAnsi="Times New Roman" w:cs="Times New Roman"/>
          <w:i/>
          <w:sz w:val="24"/>
          <w:szCs w:val="24"/>
        </w:rPr>
        <w:t xml:space="preserve">to bring up </w:t>
      </w:r>
      <w:r w:rsidRPr="00757EED">
        <w:rPr>
          <w:rFonts w:ascii="Times New Roman" w:eastAsia="Times New Roman" w:hAnsi="Times New Roman" w:cs="Times New Roman"/>
          <w:sz w:val="24"/>
          <w:szCs w:val="24"/>
        </w:rPr>
        <w:t xml:space="preserve">atau </w:t>
      </w:r>
      <w:r w:rsidRPr="00757EED">
        <w:rPr>
          <w:rFonts w:ascii="Times New Roman" w:eastAsia="Times New Roman" w:hAnsi="Times New Roman" w:cs="Times New Roman"/>
          <w:i/>
          <w:sz w:val="24"/>
          <w:szCs w:val="24"/>
        </w:rPr>
        <w:t xml:space="preserve">to lead up </w:t>
      </w:r>
      <w:r w:rsidRPr="00757EED">
        <w:rPr>
          <w:rFonts w:ascii="Times New Roman" w:eastAsia="Times New Roman" w:hAnsi="Times New Roman" w:cs="Times New Roman"/>
          <w:sz w:val="24"/>
          <w:szCs w:val="24"/>
        </w:rPr>
        <w:t xml:space="preserve">dalam konteks ini, pendidikan berarti merupakan proses yang melibatkan belajar dimana belajar itu sendiri berarti sebagai proses perubahan perilaku yang relatif menetap pada individu (Surawan, 2020). Pendidikan berharap seluruh siswa siswi </w:t>
      </w:r>
      <w:proofErr w:type="gramStart"/>
      <w:r w:rsidRPr="00757EED">
        <w:rPr>
          <w:rFonts w:ascii="Times New Roman" w:eastAsia="Times New Roman" w:hAnsi="Times New Roman" w:cs="Times New Roman"/>
          <w:sz w:val="24"/>
          <w:szCs w:val="24"/>
        </w:rPr>
        <w:t>indonesia</w:t>
      </w:r>
      <w:proofErr w:type="gramEnd"/>
      <w:r w:rsidRPr="00757EED">
        <w:rPr>
          <w:rFonts w:ascii="Times New Roman" w:eastAsia="Times New Roman" w:hAnsi="Times New Roman" w:cs="Times New Roman"/>
          <w:sz w:val="24"/>
          <w:szCs w:val="24"/>
        </w:rPr>
        <w:t xml:space="preserve"> ini bisa menjadi anak bangsa yang berpotensial dan menjadi sumber daya manusia yang unggul demi kemajuan Negara Kesatuan Republik Indonesia. Pendidikan  adalah faktor</w:t>
      </w:r>
      <w:r w:rsidRPr="00757EED">
        <w:rPr>
          <w:rFonts w:ascii="Times New Roman" w:eastAsia="Times New Roman" w:hAnsi="Times New Roman" w:cs="Times New Roman"/>
          <w:sz w:val="24"/>
          <w:szCs w:val="24"/>
        </w:rPr>
        <w:tab/>
        <w:t xml:space="preserve">yang sangat  penting  bagi  kehidupan manusia,  sehingga proses pengembangan sumber daya manusia  wajib diselenggarakan  untuk meningkatkan pengetahuan,  keterampilan  serta sikap dan nilai-nilai  sehingga sanggup  untuk menyesuaikan  diri  dengan lingkungan (Mustamin, Sirojudin, &amp; Waqfin, 2020). Salah satunya pendidikan jasmani merupakan salah satu mata pelajaran wajib dan berhubungan dengan pola </w:t>
      </w:r>
      <w:proofErr w:type="gramStart"/>
      <w:r w:rsidRPr="00757EED">
        <w:rPr>
          <w:rFonts w:ascii="Times New Roman" w:eastAsia="Times New Roman" w:hAnsi="Times New Roman" w:cs="Times New Roman"/>
          <w:sz w:val="24"/>
          <w:szCs w:val="24"/>
        </w:rPr>
        <w:t>gaya</w:t>
      </w:r>
      <w:proofErr w:type="gramEnd"/>
      <w:r w:rsidRPr="00757EED">
        <w:rPr>
          <w:rFonts w:ascii="Times New Roman" w:eastAsia="Times New Roman" w:hAnsi="Times New Roman" w:cs="Times New Roman"/>
          <w:sz w:val="24"/>
          <w:szCs w:val="24"/>
        </w:rPr>
        <w:t xml:space="preserve"> hidup tidak sehat yang menyebabkan keseimbangan tubuh menurun.</w:t>
      </w:r>
    </w:p>
    <w:p w:rsidR="00E2231A" w:rsidRPr="00757EED" w:rsidRDefault="00E2231A" w:rsidP="00E2231A">
      <w:pPr>
        <w:spacing w:before="120" w:after="0"/>
        <w:ind w:firstLine="720"/>
        <w:jc w:val="both"/>
        <w:rPr>
          <w:rFonts w:ascii="Times New Roman" w:hAnsi="Times New Roman" w:cs="Times New Roman"/>
          <w:sz w:val="24"/>
          <w:szCs w:val="24"/>
        </w:rPr>
      </w:pPr>
      <w:r w:rsidRPr="00757EED">
        <w:rPr>
          <w:rFonts w:ascii="Times New Roman" w:eastAsia="Times New Roman" w:hAnsi="Times New Roman" w:cs="Times New Roman"/>
          <w:sz w:val="24"/>
          <w:szCs w:val="24"/>
        </w:rPr>
        <w:t xml:space="preserve">Pendidikan Jasmani merupakan proses pendidikan yang dimana siswa adalah sebagai individu/anggota masyarakat yang dilakukan secara sadar serta sistematik melalui beragam aktivitas jasmani untuk memperoleh kemampuan, keterampilan, pertumbuhan, kecerdasan dan pembentukan watak dan akhlak seseorang (Alit, 2019). Melalui pendekatan oleh guru dengan memberikan pengertian, teknik dan materi membuat siswa </w:t>
      </w:r>
      <w:proofErr w:type="gramStart"/>
      <w:r w:rsidRPr="00757EED">
        <w:rPr>
          <w:rFonts w:ascii="Times New Roman" w:eastAsia="Times New Roman" w:hAnsi="Times New Roman" w:cs="Times New Roman"/>
          <w:sz w:val="24"/>
          <w:szCs w:val="24"/>
        </w:rPr>
        <w:t>akan</w:t>
      </w:r>
      <w:proofErr w:type="gramEnd"/>
      <w:r w:rsidRPr="00757EED">
        <w:rPr>
          <w:rFonts w:ascii="Times New Roman" w:eastAsia="Times New Roman" w:hAnsi="Times New Roman" w:cs="Times New Roman"/>
          <w:sz w:val="24"/>
          <w:szCs w:val="24"/>
        </w:rPr>
        <w:t xml:space="preserve"> mengerti pentingnya pendidikan jasmani olahraga dan guru bisa mengembangkan mental, fisik, sosial, emosional setiap siswanya. Pentingnya ilmu pendidikan jasmani ini sangat dibutuhkan oleh siswa karena dengan adanya pembelajaran pendidikan jasmani membuat siswa bisa memahami maksud, tujuan dan manfaat pembelajaran Penjasorkes.</w:t>
      </w:r>
    </w:p>
    <w:p w:rsidR="00E2231A" w:rsidRPr="00757EED" w:rsidRDefault="00E2231A" w:rsidP="00E2231A">
      <w:pPr>
        <w:spacing w:before="120" w:after="0"/>
        <w:ind w:firstLine="720"/>
        <w:jc w:val="both"/>
        <w:rPr>
          <w:rFonts w:ascii="Times New Roman" w:hAnsi="Times New Roman" w:cs="Times New Roman"/>
          <w:sz w:val="24"/>
          <w:szCs w:val="24"/>
        </w:rPr>
      </w:pPr>
      <w:r w:rsidRPr="00757EED">
        <w:rPr>
          <w:rFonts w:ascii="Times New Roman" w:eastAsia="Times New Roman" w:hAnsi="Times New Roman" w:cs="Times New Roman"/>
          <w:sz w:val="24"/>
          <w:szCs w:val="24"/>
        </w:rPr>
        <w:t xml:space="preserve">Kebugaran  jasmani  adalah  kemampuan dan  daya  tahan  fisik  atau  tubuh  seseorang untuk mengerjakan kegiatan aktifitas sehari-hari,  tanpa  mengalami  kelelahan  yang berarti. Secara umum, kebugaran jasmani dapat dibagi menjadi dua </w:t>
      </w:r>
      <w:proofErr w:type="gramStart"/>
      <w:r w:rsidRPr="00757EED">
        <w:rPr>
          <w:rFonts w:ascii="Times New Roman" w:eastAsia="Times New Roman" w:hAnsi="Times New Roman" w:cs="Times New Roman"/>
          <w:sz w:val="24"/>
          <w:szCs w:val="24"/>
        </w:rPr>
        <w:t>yaitu  sehat</w:t>
      </w:r>
      <w:proofErr w:type="gramEnd"/>
      <w:r w:rsidRPr="00757EED">
        <w:rPr>
          <w:rFonts w:ascii="Times New Roman" w:eastAsia="Times New Roman" w:hAnsi="Times New Roman" w:cs="Times New Roman"/>
          <w:sz w:val="24"/>
          <w:szCs w:val="24"/>
        </w:rPr>
        <w:t xml:space="preserve">,  yaitu dimana keadaan kondisi tubuh  fisik  serta keadaan psikis  terlepas  dari semua penyakit (Manopo, Mautang, &amp; Pangemanan, 2020). Kebugaran jasmani adalah kemampuan tubuh kita dalam melakukan kegiatan sehari hari tanpa adanya kelelahan yang berarti. Kebugaran jasmani dapat berkaitan dengan pada paragraf pertama karena ada keterkaitan antara kebugaran jasmani dengan pola </w:t>
      </w:r>
      <w:proofErr w:type="gramStart"/>
      <w:r w:rsidRPr="00757EED">
        <w:rPr>
          <w:rFonts w:ascii="Times New Roman" w:eastAsia="Times New Roman" w:hAnsi="Times New Roman" w:cs="Times New Roman"/>
          <w:sz w:val="24"/>
          <w:szCs w:val="24"/>
        </w:rPr>
        <w:t>gaya</w:t>
      </w:r>
      <w:proofErr w:type="gramEnd"/>
      <w:r w:rsidRPr="00757EED">
        <w:rPr>
          <w:rFonts w:ascii="Times New Roman" w:eastAsia="Times New Roman" w:hAnsi="Times New Roman" w:cs="Times New Roman"/>
          <w:sz w:val="24"/>
          <w:szCs w:val="24"/>
        </w:rPr>
        <w:t xml:space="preserve"> hidup yang mempengaruhi siswa yaitu kebugaran jasmani dapat merubah pola gaya hidup tidak sehat menjadi sehat dalam hal fisik maupun mental serta dikatakan sehat dalam fisik maupun mental bila mampu mengerjakan sesuatu dalam kegiatan sehari-hari. Mirisnya sebagian para pelajar di Negara kita khusus kota Bangkalan mulai siswa sekolah dasar, siswa menengah pertama, dan siswa menengah atas yang mengabaikan kebugaran jasmani buktinya kita lihat di</w:t>
      </w:r>
      <w:r w:rsidRPr="00757EED">
        <w:rPr>
          <w:rFonts w:ascii="Times New Roman" w:eastAsia="Times New Roman" w:hAnsi="Times New Roman" w:cs="Times New Roman"/>
          <w:i/>
          <w:sz w:val="24"/>
          <w:szCs w:val="24"/>
        </w:rPr>
        <w:t>cafe,</w:t>
      </w:r>
      <w:r w:rsidRPr="00757EED">
        <w:rPr>
          <w:rFonts w:ascii="Times New Roman" w:eastAsia="Times New Roman" w:hAnsi="Times New Roman" w:cs="Times New Roman"/>
          <w:sz w:val="24"/>
          <w:szCs w:val="24"/>
        </w:rPr>
        <w:t xml:space="preserve"> di rumah-rumah bahkan setiap hari </w:t>
      </w:r>
      <w:r w:rsidRPr="00757EED">
        <w:rPr>
          <w:rFonts w:ascii="Times New Roman" w:eastAsia="Times New Roman" w:hAnsi="Times New Roman" w:cs="Times New Roman"/>
          <w:i/>
          <w:sz w:val="24"/>
          <w:szCs w:val="24"/>
        </w:rPr>
        <w:t xml:space="preserve">weekend </w:t>
      </w:r>
      <w:r w:rsidRPr="00757EED">
        <w:rPr>
          <w:rFonts w:ascii="Times New Roman" w:eastAsia="Times New Roman" w:hAnsi="Times New Roman" w:cs="Times New Roman"/>
          <w:sz w:val="24"/>
          <w:szCs w:val="24"/>
        </w:rPr>
        <w:t>anak-anak yang ada di alun-alun kota bangkalan itu tidak melakukan kegiatan olahraga hanya saja membeli makan dan melakukan tarian kekinian dengan aplikasi tiktok.</w:t>
      </w:r>
    </w:p>
    <w:p w:rsidR="00E2231A" w:rsidRPr="00757EED" w:rsidRDefault="00E2231A" w:rsidP="00E2231A">
      <w:pPr>
        <w:spacing w:before="120" w:after="0"/>
        <w:ind w:firstLine="720"/>
        <w:jc w:val="both"/>
        <w:rPr>
          <w:rFonts w:ascii="Times New Roman" w:hAnsi="Times New Roman" w:cs="Times New Roman"/>
          <w:sz w:val="24"/>
          <w:szCs w:val="24"/>
        </w:rPr>
      </w:pPr>
      <w:r w:rsidRPr="00757EED">
        <w:rPr>
          <w:rFonts w:ascii="Times New Roman" w:eastAsia="Times New Roman" w:hAnsi="Times New Roman" w:cs="Times New Roman"/>
          <w:sz w:val="24"/>
          <w:szCs w:val="24"/>
        </w:rPr>
        <w:t xml:space="preserve">Salah satu komponen kebugaran jasmani adalah kesimbangan yang merupakan seseorang yang mampu mengendalikan keseimbangan kondisi tubuhnya termasuk otak dan organ-organ lainnya. Keseimbangan juga mempengaruhi pada proses dimana seseorang setiap individu bisa mempertahankan serta memindahkan tubuhnya dalam melakukan kegiatan tertentu dengan lingkungan (Rahmawardani, 2018). Siswa mengalami hilangnya keseimbangan </w:t>
      </w:r>
      <w:proofErr w:type="gramStart"/>
      <w:r w:rsidRPr="00757EED">
        <w:rPr>
          <w:rFonts w:ascii="Times New Roman" w:eastAsia="Times New Roman" w:hAnsi="Times New Roman" w:cs="Times New Roman"/>
          <w:sz w:val="24"/>
          <w:szCs w:val="24"/>
        </w:rPr>
        <w:t>maka  yang</w:t>
      </w:r>
      <w:proofErr w:type="gramEnd"/>
      <w:r w:rsidRPr="00757EED">
        <w:rPr>
          <w:rFonts w:ascii="Times New Roman" w:eastAsia="Times New Roman" w:hAnsi="Times New Roman" w:cs="Times New Roman"/>
          <w:sz w:val="24"/>
          <w:szCs w:val="24"/>
        </w:rPr>
        <w:t xml:space="preserve">  seringkali terjadi karena adanya gangguan sinyal yang dikirim telinga ke otak dan sinyal tersebut berfungsi untuk mengontrol keseimbangan dan </w:t>
      </w:r>
      <w:r w:rsidRPr="00757EED">
        <w:rPr>
          <w:rFonts w:ascii="Times New Roman" w:eastAsia="Times New Roman" w:hAnsi="Times New Roman" w:cs="Times New Roman"/>
          <w:sz w:val="24"/>
          <w:szCs w:val="24"/>
        </w:rPr>
        <w:lastRenderedPageBreak/>
        <w:t xml:space="preserve">kesadaran kita. Ada hal yang memengaruhi otak atau telinga bagian dalam, maka keseimbangan tubuh </w:t>
      </w:r>
      <w:proofErr w:type="gramStart"/>
      <w:r w:rsidRPr="00757EED">
        <w:rPr>
          <w:rFonts w:ascii="Times New Roman" w:eastAsia="Times New Roman" w:hAnsi="Times New Roman" w:cs="Times New Roman"/>
          <w:sz w:val="24"/>
          <w:szCs w:val="24"/>
        </w:rPr>
        <w:t>akan</w:t>
      </w:r>
      <w:proofErr w:type="gramEnd"/>
      <w:r w:rsidRPr="00757EED">
        <w:rPr>
          <w:rFonts w:ascii="Times New Roman" w:eastAsia="Times New Roman" w:hAnsi="Times New Roman" w:cs="Times New Roman"/>
          <w:sz w:val="24"/>
          <w:szCs w:val="24"/>
        </w:rPr>
        <w:t xml:space="preserve"> hilang. Keseimbangan tubuh sangat penting bagi siswa karena kesimbangan berfungsi meningkatkan respon tubuh, meningkatkan kesadaran tubuh, meningkatkan koordinasi, meningkatkan kekuatan persendian baik untuk kesehatan Jangka Panjang. Bentuk aktivitas dalam keseimbangan kebugaran jasmani adalah kita bisa melakukannya dengan </w:t>
      </w:r>
      <w:proofErr w:type="gramStart"/>
      <w:r w:rsidRPr="00757EED">
        <w:rPr>
          <w:rFonts w:ascii="Times New Roman" w:eastAsia="Times New Roman" w:hAnsi="Times New Roman" w:cs="Times New Roman"/>
          <w:sz w:val="24"/>
          <w:szCs w:val="24"/>
        </w:rPr>
        <w:t>cara</w:t>
      </w:r>
      <w:proofErr w:type="gramEnd"/>
      <w:r w:rsidRPr="00757EED">
        <w:rPr>
          <w:rFonts w:ascii="Times New Roman" w:eastAsia="Times New Roman" w:hAnsi="Times New Roman" w:cs="Times New Roman"/>
          <w:sz w:val="24"/>
          <w:szCs w:val="24"/>
        </w:rPr>
        <w:t>: Kayang, sikap lilin, sikap pesawat terbang, berjalan disuatu balok kayu atau berdiri dengan menggunakan 1 kaki dan mata terpejam. Contoh dari keseimbangan statis adalah pada saat kita berdiri dengan satu kaki dan menggunakan papan keseimbangan (Umah, 2018).</w:t>
      </w:r>
    </w:p>
    <w:p w:rsidR="00CF723B" w:rsidRPr="00757EED" w:rsidRDefault="00E2231A" w:rsidP="00E2231A">
      <w:pPr>
        <w:spacing w:before="120" w:after="0"/>
        <w:ind w:firstLine="720"/>
        <w:jc w:val="both"/>
        <w:rPr>
          <w:rFonts w:ascii="Times New Roman" w:hAnsi="Times New Roman" w:cs="Times New Roman"/>
          <w:sz w:val="24"/>
          <w:szCs w:val="24"/>
        </w:rPr>
      </w:pPr>
      <w:r w:rsidRPr="00757EED">
        <w:rPr>
          <w:rFonts w:ascii="Times New Roman" w:eastAsia="Times New Roman" w:hAnsi="Times New Roman" w:cs="Times New Roman"/>
          <w:sz w:val="24"/>
          <w:szCs w:val="24"/>
        </w:rPr>
        <w:t xml:space="preserve">Penelitian ini menggunakan </w:t>
      </w:r>
      <w:r w:rsidRPr="00757EED">
        <w:rPr>
          <w:rFonts w:ascii="Times New Roman" w:eastAsia="Times New Roman" w:hAnsi="Times New Roman" w:cs="Times New Roman"/>
          <w:i/>
          <w:sz w:val="24"/>
          <w:szCs w:val="24"/>
        </w:rPr>
        <w:t xml:space="preserve">Standing Stork Test </w:t>
      </w:r>
      <w:r w:rsidRPr="00757EED">
        <w:rPr>
          <w:rFonts w:ascii="Times New Roman" w:eastAsia="Times New Roman" w:hAnsi="Times New Roman" w:cs="Times New Roman"/>
          <w:sz w:val="24"/>
          <w:szCs w:val="24"/>
        </w:rPr>
        <w:t xml:space="preserve">karena alat pengukuran ini sering dipakai oleh peneliti, peneliti di antaranya adalah (Salsa &amp; Ismail, 2021) yang judulnya “Hubungan Pola dan Ukuran Telapak Kaki Terhadap Keseimbangan Statis dan Kelincahan Pada Mahasiswa Fakultas Kedokteran Universitas Sumatera Tahun 2020” di dalam penelitiannya menggunakan instrumen </w:t>
      </w:r>
      <w:r w:rsidRPr="00757EED">
        <w:rPr>
          <w:rFonts w:ascii="Times New Roman" w:eastAsia="Times New Roman" w:hAnsi="Times New Roman" w:cs="Times New Roman"/>
          <w:i/>
          <w:sz w:val="24"/>
          <w:szCs w:val="24"/>
        </w:rPr>
        <w:t>Standing Stork Test</w:t>
      </w:r>
      <w:r w:rsidRPr="00757EED">
        <w:rPr>
          <w:rFonts w:ascii="Times New Roman" w:eastAsia="Times New Roman" w:hAnsi="Times New Roman" w:cs="Times New Roman"/>
          <w:sz w:val="24"/>
          <w:szCs w:val="24"/>
        </w:rPr>
        <w:t xml:space="preserve"> untuk mengukur keseimbangan dengan keseimpulan kategori sedang 16 orang (40%), kategori baik sebanyak 2 orang (5.0%), kategori kurang sebanyak 9 orang (22,5%), kategori kurang sekali sebanyak 1 orang (2.5%).</w:t>
      </w:r>
    </w:p>
    <w:p w:rsidR="00CF723B" w:rsidRDefault="00CF723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977EBE" w:rsidRPr="00977EBE" w:rsidRDefault="00E2231A" w:rsidP="00977EB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977EBE" w:rsidRPr="00757EED" w:rsidRDefault="00977EBE" w:rsidP="00977EBE">
      <w:pPr>
        <w:spacing w:before="120" w:after="0"/>
        <w:ind w:firstLine="720"/>
        <w:jc w:val="both"/>
        <w:rPr>
          <w:rFonts w:ascii="Times New Roman" w:hAnsi="Times New Roman" w:cs="Times New Roman"/>
          <w:sz w:val="24"/>
        </w:rPr>
      </w:pPr>
      <w:r w:rsidRPr="00757EED">
        <w:rPr>
          <w:rFonts w:ascii="Times New Roman" w:hAnsi="Times New Roman" w:cs="Times New Roman"/>
          <w:sz w:val="24"/>
        </w:rPr>
        <w:t>Jenis penelitian ini adalah penelitian pengembangan. Fokus tujuannya adalah untuk mengembangkan modul Bahasa Inggris yang memuat salah satu komponen Bahasa Inggris yaitu kosa kata (vocabulary) dengan harapan dapat meningkatkan hasil belajar mahasiswa Program studi Penjaskesrek.</w:t>
      </w:r>
    </w:p>
    <w:p w:rsidR="00977EBE" w:rsidRPr="00757EED" w:rsidRDefault="00977EBE" w:rsidP="00977EBE">
      <w:pPr>
        <w:spacing w:before="120" w:after="0"/>
        <w:ind w:firstLine="720"/>
        <w:jc w:val="both"/>
        <w:rPr>
          <w:rFonts w:ascii="Times New Roman" w:hAnsi="Times New Roman" w:cs="Times New Roman"/>
          <w:sz w:val="24"/>
        </w:rPr>
      </w:pPr>
      <w:r w:rsidRPr="00757EED">
        <w:rPr>
          <w:rFonts w:ascii="Times New Roman" w:hAnsi="Times New Roman" w:cs="Times New Roman"/>
          <w:sz w:val="24"/>
        </w:rPr>
        <w:t xml:space="preserve">Tahapan penelitian pengembangan ini adalah 1). Need analysis, pada tahap ini peneliti melakukan analisis kebutuhan dengan mengobservasi kelas dan mewawancara mahasiswa untuk mendapatkan data awal yang memperjelas tentang masalah yang ada, kemudian memetakan masalah supaya lebih spesifik dan jelas. 2). Designing module, pada tahap ini peneliti mengkaji kurikulum dan RPS yang ada, kemudian mencari materi dari berbagai sumber yang valid setelah itu menyusun modul sesuai dengan analisis kebutuhan dan masalah yang ada. 3). Expert validation, pada tahap ini peneliti berkonsultasi dengan validator untuk mengecek modul yang disusun dan dikembangkan, kemudian merevisi dan memvalidasi modul yang telah dikembangkan berdasarkan kebutuhan dan pertimbangan validator. 4). Try out module, pada tahap ini peneliti mengujicoba modul yang sudah dikembangkan, </w:t>
      </w:r>
      <w:proofErr w:type="gramStart"/>
      <w:r w:rsidRPr="00757EED">
        <w:rPr>
          <w:rFonts w:ascii="Times New Roman" w:hAnsi="Times New Roman" w:cs="Times New Roman"/>
          <w:sz w:val="24"/>
        </w:rPr>
        <w:t>mengevaluasi  modul</w:t>
      </w:r>
      <w:proofErr w:type="gramEnd"/>
      <w:r w:rsidRPr="00757EED">
        <w:rPr>
          <w:rFonts w:ascii="Times New Roman" w:hAnsi="Times New Roman" w:cs="Times New Roman"/>
          <w:sz w:val="24"/>
        </w:rPr>
        <w:t xml:space="preserve"> yang telah diujicoba kemudian merevisinya kembali dengan bantuan validator. </w:t>
      </w:r>
      <w:proofErr w:type="gramStart"/>
      <w:r w:rsidRPr="00757EED">
        <w:rPr>
          <w:rFonts w:ascii="Times New Roman" w:hAnsi="Times New Roman" w:cs="Times New Roman"/>
          <w:sz w:val="24"/>
        </w:rPr>
        <w:t>dan</w:t>
      </w:r>
      <w:proofErr w:type="gramEnd"/>
      <w:r w:rsidRPr="00757EED">
        <w:rPr>
          <w:rFonts w:ascii="Times New Roman" w:hAnsi="Times New Roman" w:cs="Times New Roman"/>
          <w:sz w:val="24"/>
        </w:rPr>
        <w:t xml:space="preserve"> 5). Final product, pada tahap ini produk berupa modul yang sudah dikembangkan sudah dinyatakan valid, efektif dan praktis setelah diujicobakan.</w:t>
      </w:r>
    </w:p>
    <w:p w:rsidR="00977EBE" w:rsidRPr="00B4026E" w:rsidRDefault="00977EBE" w:rsidP="00977EBE">
      <w:pPr>
        <w:spacing w:before="120" w:after="0"/>
        <w:rPr>
          <w:rFonts w:ascii="Times New Roman" w:hAnsi="Times New Roman" w:cs="Times New Roman"/>
        </w:rPr>
      </w:pPr>
      <w:r w:rsidRPr="00757EED">
        <w:rPr>
          <w:rFonts w:ascii="Times New Roman" w:hAnsi="Times New Roman" w:cs="Times New Roman"/>
          <w:sz w:val="24"/>
        </w:rPr>
        <w:t>Tahapan penelitian ini digambarkan dalam diagram berikut</w:t>
      </w:r>
      <w:r w:rsidRPr="00B4026E">
        <w:rPr>
          <w:rFonts w:ascii="Times New Roman" w:hAnsi="Times New Roman" w:cs="Times New Roman"/>
        </w:rPr>
        <w:t>;</w:t>
      </w:r>
    </w:p>
    <w:p w:rsidR="00977EBE" w:rsidRDefault="00977EBE" w:rsidP="00977EBE">
      <w:pPr>
        <w:spacing w:before="120" w:after="0" w:line="240" w:lineRule="auto"/>
        <w:rPr>
          <w:rFonts w:ascii="Times New Roman" w:hAnsi="Times New Roman" w:cs="Times New Roman"/>
        </w:rPr>
      </w:pPr>
      <w:r w:rsidRPr="003075C8">
        <w:rPr>
          <w:noProof/>
        </w:rPr>
        <w:lastRenderedPageBreak/>
        <w:drawing>
          <wp:inline distT="0" distB="0" distL="0" distR="0" wp14:anchorId="2E7AD3BD" wp14:editId="3919C616">
            <wp:extent cx="54864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77EBE" w:rsidRPr="00757EED" w:rsidRDefault="00977EBE" w:rsidP="00977EBE">
      <w:pPr>
        <w:spacing w:before="120" w:after="0" w:line="240" w:lineRule="auto"/>
        <w:ind w:firstLine="720"/>
        <w:jc w:val="both"/>
        <w:rPr>
          <w:rFonts w:ascii="Times New Roman" w:hAnsi="Times New Roman" w:cs="Times New Roman"/>
          <w:i/>
          <w:sz w:val="24"/>
        </w:rPr>
      </w:pPr>
      <w:r w:rsidRPr="00757EED">
        <w:rPr>
          <w:rFonts w:ascii="Times New Roman" w:hAnsi="Times New Roman" w:cs="Times New Roman"/>
          <w:i/>
          <w:sz w:val="24"/>
        </w:rPr>
        <w:t>Diagram 1. Tahapan penelitian</w:t>
      </w:r>
    </w:p>
    <w:p w:rsidR="00977EBE" w:rsidRPr="00757EED" w:rsidRDefault="00977EBE" w:rsidP="00977EBE">
      <w:pPr>
        <w:spacing w:before="120" w:after="0"/>
        <w:ind w:firstLine="720"/>
        <w:jc w:val="both"/>
        <w:rPr>
          <w:rFonts w:ascii="Times New Roman" w:hAnsi="Times New Roman" w:cs="Times New Roman"/>
          <w:sz w:val="24"/>
        </w:rPr>
      </w:pPr>
      <w:r w:rsidRPr="00757EED">
        <w:rPr>
          <w:rFonts w:ascii="Times New Roman" w:hAnsi="Times New Roman" w:cs="Times New Roman"/>
          <w:sz w:val="24"/>
        </w:rPr>
        <w:t>Penelitian ini dilakukan di Kampus 2 STKIP Taman Siswa Bima yang berlokasi di jalan Datuk Dibanta Kelurahan Jatiwangi Kecamatan Asakota Kota Bima. Penelitian ini dilakukan pada bulan April hingga bulan Juli 2022. Adapun yang menjadi sumber data pada penelitian ini adalah mahasiswa semester 2 pada program studi Penjaskesrek STKIP Taman Siswa Bima yangsedang mengampu mata kuliah bahasa inggris. Sementara teknik pengumpulan data adalah observasi, wawancara, angket validasi dan angket kepraktisan. Data dianalisis menggunakan rumus nilai rata-rata sebagai berikut:</w:t>
      </w:r>
    </w:p>
    <w:p w:rsidR="00977EBE" w:rsidRPr="00757EED" w:rsidRDefault="00977EBE" w:rsidP="00977EBE">
      <w:pPr>
        <w:spacing w:before="120" w:after="0" w:line="240" w:lineRule="auto"/>
        <w:jc w:val="both"/>
        <w:rPr>
          <w:rFonts w:ascii="Times New Roman" w:hAnsi="Times New Roman" w:cs="Times New Roman"/>
          <w:sz w:val="24"/>
        </w:rPr>
      </w:pPr>
      <w:r w:rsidRPr="00757EED">
        <w:rPr>
          <w:rFonts w:ascii="Cambria Math" w:hAnsi="Cambria Math" w:cs="Cambria Math"/>
          <w:sz w:val="24"/>
        </w:rPr>
        <w:t>𝑃</w:t>
      </w:r>
      <w:r w:rsidRPr="00757EED">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f</m:t>
            </m:r>
          </m:num>
          <m:den>
            <m:r>
              <w:rPr>
                <w:rFonts w:ascii="Cambria Math" w:hAnsi="Cambria Math" w:cs="Times New Roman"/>
                <w:sz w:val="24"/>
              </w:rPr>
              <m:t>N</m:t>
            </m:r>
          </m:den>
        </m:f>
      </m:oMath>
      <w:r w:rsidRPr="00757EED">
        <w:rPr>
          <w:rFonts w:ascii="Times New Roman" w:hAnsi="Times New Roman" w:cs="Times New Roman"/>
          <w:sz w:val="24"/>
        </w:rPr>
        <w:t xml:space="preserve"> </w:t>
      </w:r>
      <w:r w:rsidRPr="00757EED">
        <w:rPr>
          <w:rFonts w:ascii="Cambria Math" w:hAnsi="Cambria Math" w:cs="Cambria Math"/>
          <w:sz w:val="24"/>
        </w:rPr>
        <w:t>𝑥</w:t>
      </w:r>
      <w:r w:rsidRPr="00757EED">
        <w:rPr>
          <w:rFonts w:ascii="Times New Roman" w:hAnsi="Times New Roman" w:cs="Times New Roman"/>
          <w:sz w:val="24"/>
        </w:rPr>
        <w:t xml:space="preserve"> 100 </w:t>
      </w:r>
    </w:p>
    <w:p w:rsidR="00977EBE" w:rsidRPr="00757EED" w:rsidRDefault="00977EBE" w:rsidP="00977EBE">
      <w:pPr>
        <w:spacing w:before="120" w:after="0" w:line="240" w:lineRule="auto"/>
        <w:jc w:val="both"/>
        <w:rPr>
          <w:rFonts w:ascii="Times New Roman" w:hAnsi="Times New Roman" w:cs="Times New Roman"/>
          <w:sz w:val="24"/>
        </w:rPr>
      </w:pPr>
      <w:r w:rsidRPr="00757EED">
        <w:rPr>
          <w:rFonts w:ascii="Times New Roman" w:hAnsi="Times New Roman" w:cs="Times New Roman"/>
          <w:sz w:val="24"/>
        </w:rPr>
        <w:t xml:space="preserve">Dengan keterangan: </w:t>
      </w:r>
    </w:p>
    <w:p w:rsidR="00977EBE" w:rsidRPr="00757EED" w:rsidRDefault="00977EBE" w:rsidP="00977EBE">
      <w:pPr>
        <w:spacing w:before="120" w:after="0" w:line="240" w:lineRule="auto"/>
        <w:jc w:val="both"/>
        <w:rPr>
          <w:rFonts w:ascii="Times New Roman" w:hAnsi="Times New Roman" w:cs="Times New Roman"/>
          <w:sz w:val="24"/>
        </w:rPr>
      </w:pPr>
      <w:r w:rsidRPr="00757EED">
        <w:rPr>
          <w:rFonts w:ascii="Times New Roman" w:hAnsi="Times New Roman" w:cs="Times New Roman"/>
          <w:sz w:val="24"/>
        </w:rPr>
        <w:t xml:space="preserve">P = Nilai rata-rata </w:t>
      </w:r>
    </w:p>
    <w:p w:rsidR="00977EBE" w:rsidRPr="00757EED" w:rsidRDefault="00977EBE" w:rsidP="00977EBE">
      <w:pPr>
        <w:spacing w:before="120" w:after="0" w:line="240" w:lineRule="auto"/>
        <w:jc w:val="both"/>
        <w:rPr>
          <w:rFonts w:ascii="Times New Roman" w:hAnsi="Times New Roman" w:cs="Times New Roman"/>
          <w:sz w:val="24"/>
        </w:rPr>
      </w:pPr>
      <w:r w:rsidRPr="00757EED">
        <w:rPr>
          <w:rFonts w:ascii="Times New Roman" w:hAnsi="Times New Roman" w:cs="Times New Roman"/>
          <w:sz w:val="24"/>
        </w:rPr>
        <w:t xml:space="preserve">f = Skor perolehan </w:t>
      </w:r>
    </w:p>
    <w:p w:rsidR="00CF723B" w:rsidRPr="00757EED" w:rsidRDefault="00977EBE" w:rsidP="00977EBE">
      <w:pPr>
        <w:spacing w:before="120" w:after="0" w:line="240" w:lineRule="auto"/>
        <w:jc w:val="both"/>
        <w:rPr>
          <w:rFonts w:ascii="Times New Roman" w:hAnsi="Times New Roman" w:cs="Times New Roman"/>
          <w:sz w:val="24"/>
        </w:rPr>
      </w:pPr>
      <w:r w:rsidRPr="00757EED">
        <w:rPr>
          <w:rFonts w:ascii="Times New Roman" w:hAnsi="Times New Roman" w:cs="Times New Roman"/>
          <w:sz w:val="24"/>
        </w:rPr>
        <w:t>N= Skor maksimum</w:t>
      </w:r>
    </w:p>
    <w:p w:rsidR="00CF723B" w:rsidRDefault="00CF723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CF723B" w:rsidRDefault="00E2231A">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rsidR="00E2231A" w:rsidRDefault="00E2231A"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E2231A" w:rsidRPr="00757EED" w:rsidRDefault="00E2231A" w:rsidP="00E2231A">
      <w:pPr>
        <w:widowControl w:val="0"/>
        <w:spacing w:after="0" w:line="240" w:lineRule="auto"/>
        <w:jc w:val="both"/>
        <w:rPr>
          <w:rFonts w:ascii="Times New Roman" w:hAnsi="Times New Roman" w:cs="Times New Roman"/>
          <w:b/>
          <w:i/>
          <w:noProof/>
          <w:sz w:val="24"/>
          <w:lang w:val="id-ID"/>
        </w:rPr>
      </w:pPr>
      <w:r w:rsidRPr="00757EED">
        <w:rPr>
          <w:rFonts w:ascii="Times New Roman" w:hAnsi="Times New Roman" w:cs="Times New Roman"/>
          <w:b/>
          <w:i/>
          <w:noProof/>
          <w:sz w:val="24"/>
          <w:lang w:val="id-ID"/>
        </w:rPr>
        <w:t>Data Penelitian</w:t>
      </w:r>
    </w:p>
    <w:p w:rsidR="00E2231A" w:rsidRPr="00757EED" w:rsidRDefault="00E2231A" w:rsidP="00E2231A">
      <w:pPr>
        <w:jc w:val="both"/>
        <w:rPr>
          <w:rFonts w:ascii="Times New Roman" w:hAnsi="Times New Roman" w:cs="Times New Roman"/>
          <w:noProof/>
          <w:sz w:val="24"/>
        </w:rPr>
      </w:pPr>
      <w:r w:rsidRPr="00757EED">
        <w:rPr>
          <w:rFonts w:ascii="Times New Roman" w:hAnsi="Times New Roman" w:cs="Times New Roman"/>
          <w:noProof/>
          <w:sz w:val="24"/>
          <w:lang w:val="id-ID"/>
        </w:rPr>
        <w:t xml:space="preserve">Data pada penelitian ini meliputi data analisis kebutuhan pengembangan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kevalidan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 xml:space="preserve">dan </w:t>
      </w:r>
      <w:r w:rsidRPr="00757EED">
        <w:rPr>
          <w:rFonts w:ascii="Times New Roman" w:hAnsi="Times New Roman" w:cs="Times New Roman"/>
          <w:noProof/>
          <w:sz w:val="24"/>
          <w:lang w:val="id-ID"/>
        </w:rPr>
        <w:t xml:space="preserve">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telah dikembangkan. </w:t>
      </w:r>
    </w:p>
    <w:p w:rsidR="00E2231A" w:rsidRPr="00757EED" w:rsidRDefault="00E2231A" w:rsidP="00E2231A">
      <w:pPr>
        <w:jc w:val="both"/>
        <w:rPr>
          <w:rFonts w:ascii="Times New Roman" w:hAnsi="Times New Roman" w:cs="Times New Roman"/>
          <w:noProof/>
          <w:sz w:val="24"/>
        </w:rPr>
      </w:pPr>
      <w:r w:rsidRPr="00757EED">
        <w:rPr>
          <w:rFonts w:ascii="Times New Roman" w:hAnsi="Times New Roman" w:cs="Times New Roman"/>
          <w:noProof/>
          <w:sz w:val="24"/>
        </w:rPr>
        <w:t>Tabel kriteria yang digunakan untuk mengetahui valid/efektif-tidaknya modul yang dikembangkan diadopsi dari  (15), tabelnya adalah sebagai berikut:</w:t>
      </w:r>
    </w:p>
    <w:p w:rsidR="00E2231A" w:rsidRPr="00757EED" w:rsidRDefault="00E2231A" w:rsidP="00E2231A">
      <w:pPr>
        <w:jc w:val="both"/>
        <w:rPr>
          <w:rFonts w:ascii="Times New Roman" w:hAnsi="Times New Roman" w:cs="Times New Roman"/>
          <w:noProof/>
          <w:sz w:val="24"/>
        </w:rPr>
      </w:pPr>
      <w:r w:rsidRPr="00757EED">
        <w:rPr>
          <w:rFonts w:ascii="Times New Roman" w:hAnsi="Times New Roman" w:cs="Times New Roman"/>
          <w:noProof/>
          <w:sz w:val="24"/>
        </w:rPr>
        <w:t>Tabel 1. Kriteria efektifitas/validitas</w:t>
      </w:r>
    </w:p>
    <w:tbl>
      <w:tblPr>
        <w:tblStyle w:val="UnresolvedMention"/>
        <w:tblW w:w="0" w:type="auto"/>
        <w:tblInd w:w="525" w:type="dxa"/>
        <w:tblLook w:val="04A0" w:firstRow="1" w:lastRow="0" w:firstColumn="1" w:lastColumn="0" w:noHBand="0" w:noVBand="1"/>
      </w:tblPr>
      <w:tblGrid>
        <w:gridCol w:w="485"/>
        <w:gridCol w:w="2070"/>
        <w:gridCol w:w="3690"/>
      </w:tblGrid>
      <w:tr w:rsidR="00E2231A" w:rsidTr="00E2231A">
        <w:tc>
          <w:tcPr>
            <w:tcW w:w="485" w:type="dxa"/>
          </w:tcPr>
          <w:p w:rsidR="00E2231A" w:rsidRDefault="00E2231A" w:rsidP="00E2231A">
            <w:pPr>
              <w:jc w:val="both"/>
              <w:rPr>
                <w:rFonts w:ascii="Times New Roman" w:hAnsi="Times New Roman" w:cs="Times New Roman"/>
                <w:noProof/>
              </w:rPr>
            </w:pPr>
            <w:r>
              <w:rPr>
                <w:rFonts w:ascii="Times New Roman" w:hAnsi="Times New Roman" w:cs="Times New Roman"/>
                <w:noProof/>
              </w:rPr>
              <w:t>No</w:t>
            </w:r>
          </w:p>
        </w:tc>
        <w:tc>
          <w:tcPr>
            <w:tcW w:w="2070" w:type="dxa"/>
          </w:tcPr>
          <w:p w:rsidR="00E2231A" w:rsidRDefault="00E2231A" w:rsidP="00E2231A">
            <w:pPr>
              <w:jc w:val="both"/>
              <w:rPr>
                <w:rFonts w:ascii="Times New Roman" w:hAnsi="Times New Roman" w:cs="Times New Roman"/>
                <w:noProof/>
              </w:rPr>
            </w:pPr>
            <w:r>
              <w:rPr>
                <w:rFonts w:ascii="Times New Roman" w:hAnsi="Times New Roman" w:cs="Times New Roman"/>
                <w:noProof/>
              </w:rPr>
              <w:t>Kriteria pencapaian nilai</w:t>
            </w:r>
          </w:p>
        </w:tc>
        <w:tc>
          <w:tcPr>
            <w:tcW w:w="3690" w:type="dxa"/>
          </w:tcPr>
          <w:p w:rsidR="00E2231A" w:rsidRDefault="00E2231A" w:rsidP="00E2231A">
            <w:pPr>
              <w:jc w:val="both"/>
              <w:rPr>
                <w:rFonts w:ascii="Times New Roman" w:hAnsi="Times New Roman" w:cs="Times New Roman"/>
                <w:noProof/>
              </w:rPr>
            </w:pPr>
            <w:r>
              <w:rPr>
                <w:rFonts w:ascii="Times New Roman" w:hAnsi="Times New Roman" w:cs="Times New Roman"/>
                <w:noProof/>
              </w:rPr>
              <w:t>Tingkat efektifitas/validitas</w:t>
            </w:r>
          </w:p>
        </w:tc>
      </w:tr>
      <w:tr w:rsidR="00E2231A" w:rsidTr="00E2231A">
        <w:tc>
          <w:tcPr>
            <w:tcW w:w="485" w:type="dxa"/>
          </w:tcPr>
          <w:p w:rsidR="00E2231A" w:rsidRDefault="00E2231A" w:rsidP="00E2231A">
            <w:pPr>
              <w:jc w:val="both"/>
              <w:rPr>
                <w:rFonts w:ascii="Times New Roman" w:hAnsi="Times New Roman" w:cs="Times New Roman"/>
                <w:noProof/>
              </w:rPr>
            </w:pPr>
            <w:r>
              <w:rPr>
                <w:rFonts w:ascii="Times New Roman" w:hAnsi="Times New Roman" w:cs="Times New Roman"/>
                <w:noProof/>
              </w:rPr>
              <w:lastRenderedPageBreak/>
              <w:t>1</w:t>
            </w:r>
          </w:p>
        </w:tc>
        <w:tc>
          <w:tcPr>
            <w:tcW w:w="2070" w:type="dxa"/>
          </w:tcPr>
          <w:p w:rsidR="00E2231A" w:rsidRDefault="00E2231A" w:rsidP="00E2231A">
            <w:pPr>
              <w:jc w:val="both"/>
              <w:rPr>
                <w:rFonts w:ascii="Times New Roman" w:hAnsi="Times New Roman" w:cs="Times New Roman"/>
                <w:noProof/>
              </w:rPr>
            </w:pPr>
            <w:r>
              <w:rPr>
                <w:rFonts w:ascii="Times New Roman" w:hAnsi="Times New Roman" w:cs="Times New Roman"/>
                <w:noProof/>
              </w:rPr>
              <w:t>81% - 100%</w:t>
            </w:r>
          </w:p>
        </w:tc>
        <w:tc>
          <w:tcPr>
            <w:tcW w:w="3690" w:type="dxa"/>
          </w:tcPr>
          <w:p w:rsidR="00E2231A" w:rsidRDefault="00E2231A" w:rsidP="00E2231A">
            <w:pPr>
              <w:jc w:val="both"/>
              <w:rPr>
                <w:rFonts w:ascii="Times New Roman" w:hAnsi="Times New Roman" w:cs="Times New Roman"/>
                <w:noProof/>
              </w:rPr>
            </w:pPr>
            <w:r>
              <w:rPr>
                <w:rFonts w:ascii="Times New Roman" w:hAnsi="Times New Roman" w:cs="Times New Roman"/>
                <w:noProof/>
              </w:rPr>
              <w:t>Sangat efektif/valid</w:t>
            </w:r>
          </w:p>
        </w:tc>
      </w:tr>
      <w:tr w:rsidR="00E2231A" w:rsidTr="00E2231A">
        <w:tc>
          <w:tcPr>
            <w:tcW w:w="485" w:type="dxa"/>
          </w:tcPr>
          <w:p w:rsidR="00E2231A" w:rsidRDefault="00E2231A" w:rsidP="00E2231A">
            <w:pPr>
              <w:jc w:val="both"/>
              <w:rPr>
                <w:rFonts w:ascii="Times New Roman" w:hAnsi="Times New Roman" w:cs="Times New Roman"/>
                <w:noProof/>
              </w:rPr>
            </w:pPr>
            <w:r>
              <w:rPr>
                <w:rFonts w:ascii="Times New Roman" w:hAnsi="Times New Roman" w:cs="Times New Roman"/>
                <w:noProof/>
              </w:rPr>
              <w:t>2</w:t>
            </w:r>
          </w:p>
        </w:tc>
        <w:tc>
          <w:tcPr>
            <w:tcW w:w="2070" w:type="dxa"/>
          </w:tcPr>
          <w:p w:rsidR="00E2231A" w:rsidRDefault="00E2231A" w:rsidP="00E2231A">
            <w:r>
              <w:rPr>
                <w:rFonts w:ascii="Times New Roman" w:hAnsi="Times New Roman" w:cs="Times New Roman"/>
                <w:noProof/>
              </w:rPr>
              <w:t>61</w:t>
            </w:r>
            <w:r w:rsidRPr="009A470A">
              <w:rPr>
                <w:rFonts w:ascii="Times New Roman" w:hAnsi="Times New Roman" w:cs="Times New Roman"/>
                <w:noProof/>
              </w:rPr>
              <w:t xml:space="preserve">% - </w:t>
            </w:r>
            <w:r>
              <w:rPr>
                <w:rFonts w:ascii="Times New Roman" w:hAnsi="Times New Roman" w:cs="Times New Roman"/>
                <w:noProof/>
              </w:rPr>
              <w:t>80</w:t>
            </w:r>
            <w:r w:rsidRPr="009A470A">
              <w:rPr>
                <w:rFonts w:ascii="Times New Roman" w:hAnsi="Times New Roman" w:cs="Times New Roman"/>
                <w:noProof/>
              </w:rPr>
              <w:t>%</w:t>
            </w:r>
          </w:p>
        </w:tc>
        <w:tc>
          <w:tcPr>
            <w:tcW w:w="3690" w:type="dxa"/>
          </w:tcPr>
          <w:p w:rsidR="00E2231A" w:rsidRDefault="00E2231A" w:rsidP="00E2231A">
            <w:r>
              <w:rPr>
                <w:rFonts w:ascii="Times New Roman" w:hAnsi="Times New Roman" w:cs="Times New Roman"/>
                <w:noProof/>
              </w:rPr>
              <w:t>Cukup</w:t>
            </w:r>
            <w:r w:rsidRPr="003E68E0">
              <w:rPr>
                <w:rFonts w:ascii="Times New Roman" w:hAnsi="Times New Roman" w:cs="Times New Roman"/>
                <w:noProof/>
              </w:rPr>
              <w:t xml:space="preserve"> efektif/valid</w:t>
            </w:r>
          </w:p>
        </w:tc>
      </w:tr>
      <w:tr w:rsidR="00E2231A" w:rsidTr="00E2231A">
        <w:tc>
          <w:tcPr>
            <w:tcW w:w="485" w:type="dxa"/>
          </w:tcPr>
          <w:p w:rsidR="00E2231A" w:rsidRDefault="00E2231A" w:rsidP="00E2231A">
            <w:pPr>
              <w:jc w:val="both"/>
              <w:rPr>
                <w:rFonts w:ascii="Times New Roman" w:hAnsi="Times New Roman" w:cs="Times New Roman"/>
                <w:noProof/>
              </w:rPr>
            </w:pPr>
            <w:r>
              <w:rPr>
                <w:rFonts w:ascii="Times New Roman" w:hAnsi="Times New Roman" w:cs="Times New Roman"/>
                <w:noProof/>
              </w:rPr>
              <w:t>3</w:t>
            </w:r>
          </w:p>
        </w:tc>
        <w:tc>
          <w:tcPr>
            <w:tcW w:w="2070" w:type="dxa"/>
          </w:tcPr>
          <w:p w:rsidR="00E2231A" w:rsidRDefault="00E2231A" w:rsidP="00E2231A">
            <w:r>
              <w:rPr>
                <w:rFonts w:ascii="Times New Roman" w:hAnsi="Times New Roman" w:cs="Times New Roman"/>
                <w:noProof/>
              </w:rPr>
              <w:t>41</w:t>
            </w:r>
            <w:r w:rsidRPr="009A470A">
              <w:rPr>
                <w:rFonts w:ascii="Times New Roman" w:hAnsi="Times New Roman" w:cs="Times New Roman"/>
                <w:noProof/>
              </w:rPr>
              <w:t xml:space="preserve">% - </w:t>
            </w:r>
            <w:r>
              <w:rPr>
                <w:rFonts w:ascii="Times New Roman" w:hAnsi="Times New Roman" w:cs="Times New Roman"/>
                <w:noProof/>
              </w:rPr>
              <w:t>60</w:t>
            </w:r>
            <w:r w:rsidRPr="009A470A">
              <w:rPr>
                <w:rFonts w:ascii="Times New Roman" w:hAnsi="Times New Roman" w:cs="Times New Roman"/>
                <w:noProof/>
              </w:rPr>
              <w:t>%</w:t>
            </w:r>
          </w:p>
        </w:tc>
        <w:tc>
          <w:tcPr>
            <w:tcW w:w="3690" w:type="dxa"/>
          </w:tcPr>
          <w:p w:rsidR="00E2231A" w:rsidRDefault="00E2231A" w:rsidP="00E2231A">
            <w:r>
              <w:rPr>
                <w:rFonts w:ascii="Times New Roman" w:hAnsi="Times New Roman" w:cs="Times New Roman"/>
                <w:noProof/>
              </w:rPr>
              <w:t>Kurang</w:t>
            </w:r>
            <w:r w:rsidRPr="003E68E0">
              <w:rPr>
                <w:rFonts w:ascii="Times New Roman" w:hAnsi="Times New Roman" w:cs="Times New Roman"/>
                <w:noProof/>
              </w:rPr>
              <w:t xml:space="preserve"> efektif/valid</w:t>
            </w:r>
          </w:p>
        </w:tc>
      </w:tr>
      <w:tr w:rsidR="00E2231A" w:rsidTr="00E2231A">
        <w:tc>
          <w:tcPr>
            <w:tcW w:w="485" w:type="dxa"/>
          </w:tcPr>
          <w:p w:rsidR="00E2231A" w:rsidRDefault="00E2231A" w:rsidP="00E2231A">
            <w:pPr>
              <w:jc w:val="both"/>
              <w:rPr>
                <w:rFonts w:ascii="Times New Roman" w:hAnsi="Times New Roman" w:cs="Times New Roman"/>
                <w:noProof/>
              </w:rPr>
            </w:pPr>
            <w:r>
              <w:rPr>
                <w:rFonts w:ascii="Times New Roman" w:hAnsi="Times New Roman" w:cs="Times New Roman"/>
                <w:noProof/>
              </w:rPr>
              <w:t>4</w:t>
            </w:r>
          </w:p>
        </w:tc>
        <w:tc>
          <w:tcPr>
            <w:tcW w:w="2070" w:type="dxa"/>
          </w:tcPr>
          <w:p w:rsidR="00E2231A" w:rsidRDefault="00E2231A" w:rsidP="00E2231A">
            <w:r>
              <w:rPr>
                <w:rFonts w:ascii="Times New Roman" w:hAnsi="Times New Roman" w:cs="Times New Roman"/>
                <w:noProof/>
              </w:rPr>
              <w:t>21</w:t>
            </w:r>
            <w:r w:rsidRPr="009A470A">
              <w:rPr>
                <w:rFonts w:ascii="Times New Roman" w:hAnsi="Times New Roman" w:cs="Times New Roman"/>
                <w:noProof/>
              </w:rPr>
              <w:t xml:space="preserve">% - </w:t>
            </w:r>
            <w:r>
              <w:rPr>
                <w:rFonts w:ascii="Times New Roman" w:hAnsi="Times New Roman" w:cs="Times New Roman"/>
                <w:noProof/>
              </w:rPr>
              <w:t>4</w:t>
            </w:r>
            <w:r w:rsidRPr="009A470A">
              <w:rPr>
                <w:rFonts w:ascii="Times New Roman" w:hAnsi="Times New Roman" w:cs="Times New Roman"/>
                <w:noProof/>
              </w:rPr>
              <w:t>0%</w:t>
            </w:r>
          </w:p>
        </w:tc>
        <w:tc>
          <w:tcPr>
            <w:tcW w:w="3690" w:type="dxa"/>
          </w:tcPr>
          <w:p w:rsidR="00E2231A" w:rsidRDefault="00E2231A" w:rsidP="00E2231A">
            <w:r>
              <w:rPr>
                <w:rFonts w:ascii="Times New Roman" w:hAnsi="Times New Roman" w:cs="Times New Roman"/>
                <w:noProof/>
              </w:rPr>
              <w:t>Tidak</w:t>
            </w:r>
            <w:r w:rsidRPr="003E68E0">
              <w:rPr>
                <w:rFonts w:ascii="Times New Roman" w:hAnsi="Times New Roman" w:cs="Times New Roman"/>
                <w:noProof/>
              </w:rPr>
              <w:t xml:space="preserve"> efektif/valid</w:t>
            </w:r>
          </w:p>
        </w:tc>
      </w:tr>
      <w:tr w:rsidR="00E2231A" w:rsidTr="00E2231A">
        <w:tc>
          <w:tcPr>
            <w:tcW w:w="485" w:type="dxa"/>
          </w:tcPr>
          <w:p w:rsidR="00E2231A" w:rsidRDefault="00E2231A" w:rsidP="00E2231A">
            <w:pPr>
              <w:jc w:val="both"/>
              <w:rPr>
                <w:rFonts w:ascii="Times New Roman" w:hAnsi="Times New Roman" w:cs="Times New Roman"/>
                <w:noProof/>
              </w:rPr>
            </w:pPr>
            <w:r>
              <w:rPr>
                <w:rFonts w:ascii="Times New Roman" w:hAnsi="Times New Roman" w:cs="Times New Roman"/>
                <w:noProof/>
              </w:rPr>
              <w:t>5</w:t>
            </w:r>
          </w:p>
        </w:tc>
        <w:tc>
          <w:tcPr>
            <w:tcW w:w="2070" w:type="dxa"/>
          </w:tcPr>
          <w:p w:rsidR="00E2231A" w:rsidRDefault="00E2231A" w:rsidP="00E2231A">
            <w:r>
              <w:rPr>
                <w:rFonts w:ascii="Times New Roman" w:hAnsi="Times New Roman" w:cs="Times New Roman"/>
                <w:noProof/>
              </w:rPr>
              <w:t>00</w:t>
            </w:r>
            <w:r w:rsidRPr="009A470A">
              <w:rPr>
                <w:rFonts w:ascii="Times New Roman" w:hAnsi="Times New Roman" w:cs="Times New Roman"/>
                <w:noProof/>
              </w:rPr>
              <w:t xml:space="preserve">% - </w:t>
            </w:r>
            <w:r>
              <w:rPr>
                <w:rFonts w:ascii="Times New Roman" w:hAnsi="Times New Roman" w:cs="Times New Roman"/>
                <w:noProof/>
              </w:rPr>
              <w:t>20</w:t>
            </w:r>
            <w:r w:rsidRPr="009A470A">
              <w:rPr>
                <w:rFonts w:ascii="Times New Roman" w:hAnsi="Times New Roman" w:cs="Times New Roman"/>
                <w:noProof/>
              </w:rPr>
              <w:t>%</w:t>
            </w:r>
          </w:p>
        </w:tc>
        <w:tc>
          <w:tcPr>
            <w:tcW w:w="3690" w:type="dxa"/>
          </w:tcPr>
          <w:p w:rsidR="00E2231A" w:rsidRDefault="00E2231A" w:rsidP="00E2231A">
            <w:r w:rsidRPr="003E68E0">
              <w:rPr>
                <w:rFonts w:ascii="Times New Roman" w:hAnsi="Times New Roman" w:cs="Times New Roman"/>
                <w:noProof/>
              </w:rPr>
              <w:t xml:space="preserve">Sangat </w:t>
            </w:r>
            <w:r>
              <w:rPr>
                <w:rFonts w:ascii="Times New Roman" w:hAnsi="Times New Roman" w:cs="Times New Roman"/>
                <w:noProof/>
              </w:rPr>
              <w:t xml:space="preserve">tidak </w:t>
            </w:r>
            <w:r w:rsidRPr="003E68E0">
              <w:rPr>
                <w:rFonts w:ascii="Times New Roman" w:hAnsi="Times New Roman" w:cs="Times New Roman"/>
                <w:noProof/>
              </w:rPr>
              <w:t>efektif/valid</w:t>
            </w:r>
          </w:p>
        </w:tc>
      </w:tr>
    </w:tbl>
    <w:p w:rsidR="00E2231A" w:rsidRPr="00251320" w:rsidRDefault="00E2231A" w:rsidP="00E2231A">
      <w:pPr>
        <w:jc w:val="both"/>
        <w:rPr>
          <w:rFonts w:ascii="Times New Roman" w:hAnsi="Times New Roman" w:cs="Times New Roman"/>
          <w:noProof/>
        </w:rPr>
      </w:pPr>
    </w:p>
    <w:p w:rsidR="00E2231A" w:rsidRPr="00757EED" w:rsidRDefault="00E2231A" w:rsidP="00E2231A">
      <w:pPr>
        <w:widowControl w:val="0"/>
        <w:spacing w:after="0" w:line="240" w:lineRule="auto"/>
        <w:jc w:val="both"/>
        <w:rPr>
          <w:rFonts w:ascii="Times New Roman" w:hAnsi="Times New Roman" w:cs="Times New Roman"/>
          <w:i/>
          <w:noProof/>
          <w:sz w:val="24"/>
          <w:lang w:val="id-ID"/>
        </w:rPr>
      </w:pPr>
      <w:r w:rsidRPr="00757EED">
        <w:rPr>
          <w:rFonts w:ascii="Times New Roman" w:hAnsi="Times New Roman" w:cs="Times New Roman"/>
          <w:i/>
          <w:noProof/>
          <w:sz w:val="24"/>
          <w:lang w:val="id-ID"/>
        </w:rPr>
        <w:t>Data analisis kebutuhan</w:t>
      </w:r>
    </w:p>
    <w:p w:rsidR="00E2231A" w:rsidRPr="00757EED" w:rsidRDefault="00E2231A" w:rsidP="00E2231A">
      <w:pPr>
        <w:ind w:firstLine="720"/>
        <w:jc w:val="both"/>
        <w:rPr>
          <w:rFonts w:ascii="Times New Roman" w:hAnsi="Times New Roman" w:cs="Times New Roman"/>
          <w:noProof/>
          <w:sz w:val="24"/>
        </w:rPr>
      </w:pPr>
      <w:r w:rsidRPr="00757EED">
        <w:rPr>
          <w:rFonts w:ascii="Times New Roman" w:hAnsi="Times New Roman" w:cs="Times New Roman"/>
          <w:noProof/>
          <w:sz w:val="24"/>
          <w:lang w:val="id-ID"/>
        </w:rPr>
        <w:t xml:space="preserve">Analisis kebutuhan pengembangan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di laksanakan pada tanggal </w:t>
      </w:r>
      <w:r w:rsidRPr="00757EED">
        <w:rPr>
          <w:rFonts w:ascii="Times New Roman" w:hAnsi="Times New Roman" w:cs="Times New Roman"/>
          <w:noProof/>
          <w:sz w:val="24"/>
        </w:rPr>
        <w:t>10</w:t>
      </w:r>
      <w:r w:rsidRPr="00757EED">
        <w:rPr>
          <w:rFonts w:ascii="Times New Roman" w:hAnsi="Times New Roman" w:cs="Times New Roman"/>
          <w:noProof/>
          <w:sz w:val="24"/>
          <w:lang w:val="id-ID"/>
        </w:rPr>
        <w:t xml:space="preserve"> sampai dengan 1</w:t>
      </w:r>
      <w:r w:rsidRPr="00757EED">
        <w:rPr>
          <w:rFonts w:ascii="Times New Roman" w:hAnsi="Times New Roman" w:cs="Times New Roman"/>
          <w:noProof/>
          <w:sz w:val="24"/>
        </w:rPr>
        <w:t>7</w:t>
      </w:r>
      <w:r w:rsidRPr="00757EED">
        <w:rPr>
          <w:rFonts w:ascii="Times New Roman" w:hAnsi="Times New Roman" w:cs="Times New Roman"/>
          <w:noProof/>
          <w:sz w:val="24"/>
          <w:lang w:val="id-ID"/>
        </w:rPr>
        <w:t xml:space="preserve"> April 202</w:t>
      </w:r>
      <w:r w:rsidRPr="00757EED">
        <w:rPr>
          <w:rFonts w:ascii="Times New Roman" w:hAnsi="Times New Roman" w:cs="Times New Roman"/>
          <w:noProof/>
          <w:sz w:val="24"/>
        </w:rPr>
        <w:t>2</w:t>
      </w:r>
      <w:r w:rsidRPr="00757EED">
        <w:rPr>
          <w:rFonts w:ascii="Times New Roman" w:hAnsi="Times New Roman" w:cs="Times New Roman"/>
          <w:noProof/>
          <w:sz w:val="24"/>
          <w:lang w:val="id-ID"/>
        </w:rPr>
        <w:t xml:space="preserve">. Analisis kebutuhan pengembangan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di dasarkan pada analisis kebutuhan</w:t>
      </w:r>
      <w:r w:rsidRPr="00757EED">
        <w:rPr>
          <w:rFonts w:ascii="Times New Roman" w:hAnsi="Times New Roman" w:cs="Times New Roman"/>
          <w:noProof/>
          <w:sz w:val="24"/>
        </w:rPr>
        <w:t xml:space="preserve"> </w:t>
      </w:r>
      <w:r w:rsidRPr="00757EED">
        <w:rPr>
          <w:rFonts w:ascii="Times New Roman" w:hAnsi="Times New Roman" w:cs="Times New Roman"/>
          <w:noProof/>
          <w:sz w:val="24"/>
          <w:lang w:val="id-ID"/>
        </w:rPr>
        <w:t>materi penunjang pe</w:t>
      </w:r>
      <w:r w:rsidRPr="00757EED">
        <w:rPr>
          <w:rFonts w:ascii="Times New Roman" w:hAnsi="Times New Roman" w:cs="Times New Roman"/>
          <w:noProof/>
          <w:sz w:val="24"/>
        </w:rPr>
        <w:t>ngembangan</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Kebutuhan materi difokuskan pada </w:t>
      </w:r>
      <w:r w:rsidRPr="00757EED">
        <w:rPr>
          <w:rFonts w:ascii="Times New Roman" w:hAnsi="Times New Roman" w:cs="Times New Roman"/>
          <w:noProof/>
          <w:sz w:val="24"/>
        </w:rPr>
        <w:t>kosa kata bahasa inggris untuk beberapa jenis olahraga</w:t>
      </w:r>
      <w:r w:rsidRPr="00757EED">
        <w:rPr>
          <w:rFonts w:ascii="Times New Roman" w:hAnsi="Times New Roman" w:cs="Times New Roman"/>
          <w:noProof/>
          <w:sz w:val="24"/>
          <w:lang w:val="id-ID"/>
        </w:rPr>
        <w:t xml:space="preserve"> yang disesuaikan pada RPS yang dikembangkan.</w:t>
      </w:r>
    </w:p>
    <w:p w:rsidR="00E2231A" w:rsidRPr="00757EED" w:rsidRDefault="00E2231A" w:rsidP="00E2231A">
      <w:pPr>
        <w:widowControl w:val="0"/>
        <w:spacing w:after="0" w:line="240" w:lineRule="auto"/>
        <w:jc w:val="both"/>
        <w:rPr>
          <w:rFonts w:ascii="Times New Roman" w:hAnsi="Times New Roman" w:cs="Times New Roman"/>
          <w:i/>
          <w:noProof/>
          <w:sz w:val="24"/>
        </w:rPr>
      </w:pPr>
      <w:r w:rsidRPr="00757EED">
        <w:rPr>
          <w:rFonts w:ascii="Times New Roman" w:hAnsi="Times New Roman" w:cs="Times New Roman"/>
          <w:i/>
          <w:noProof/>
          <w:sz w:val="24"/>
          <w:lang w:val="id-ID"/>
        </w:rPr>
        <w:t xml:space="preserve">Data kevalidan </w:t>
      </w:r>
      <w:r w:rsidRPr="00757EED">
        <w:rPr>
          <w:rFonts w:ascii="Times New Roman" w:hAnsi="Times New Roman" w:cs="Times New Roman"/>
          <w:i/>
          <w:noProof/>
          <w:sz w:val="24"/>
        </w:rPr>
        <w:t>modul</w:t>
      </w:r>
    </w:p>
    <w:p w:rsidR="00E2231A" w:rsidRPr="00757EED" w:rsidRDefault="00E2231A" w:rsidP="00E2231A">
      <w:pPr>
        <w:ind w:firstLine="720"/>
        <w:jc w:val="both"/>
        <w:rPr>
          <w:rFonts w:ascii="Times New Roman" w:hAnsi="Times New Roman" w:cs="Times New Roman"/>
          <w:noProof/>
          <w:sz w:val="24"/>
          <w:lang w:val="id-ID"/>
        </w:rPr>
      </w:pPr>
      <w:r w:rsidRPr="00757EED">
        <w:rPr>
          <w:rFonts w:ascii="Times New Roman" w:hAnsi="Times New Roman" w:cs="Times New Roman"/>
          <w:noProof/>
          <w:sz w:val="24"/>
        </w:rPr>
        <w:t xml:space="preserve">Modul </w:t>
      </w:r>
      <w:r w:rsidRPr="00757EED">
        <w:rPr>
          <w:rFonts w:ascii="Times New Roman" w:hAnsi="Times New Roman" w:cs="Times New Roman"/>
          <w:noProof/>
          <w:sz w:val="24"/>
          <w:lang w:val="id-ID"/>
        </w:rPr>
        <w:t xml:space="preserve">yang dikembangkan divalidasi oleh beberapa ahli yang terdiri dari ahli </w:t>
      </w:r>
      <w:r w:rsidRPr="00757EED">
        <w:rPr>
          <w:rFonts w:ascii="Times New Roman" w:hAnsi="Times New Roman" w:cs="Times New Roman"/>
          <w:noProof/>
          <w:sz w:val="24"/>
        </w:rPr>
        <w:t xml:space="preserve">media dan </w:t>
      </w:r>
      <w:r w:rsidRPr="00757EED">
        <w:rPr>
          <w:rFonts w:ascii="Times New Roman" w:hAnsi="Times New Roman" w:cs="Times New Roman"/>
          <w:noProof/>
          <w:sz w:val="24"/>
          <w:lang w:val="id-ID"/>
        </w:rPr>
        <w:t xml:space="preserve">ahli </w:t>
      </w:r>
      <w:r w:rsidRPr="00757EED">
        <w:rPr>
          <w:rFonts w:ascii="Times New Roman" w:hAnsi="Times New Roman" w:cs="Times New Roman"/>
          <w:noProof/>
          <w:sz w:val="24"/>
        </w:rPr>
        <w:t>pendidikan</w:t>
      </w:r>
      <w:r w:rsidRPr="00757EED">
        <w:rPr>
          <w:rFonts w:ascii="Times New Roman" w:hAnsi="Times New Roman" w:cs="Times New Roman"/>
          <w:noProof/>
          <w:sz w:val="24"/>
          <w:lang w:val="id-ID"/>
        </w:rPr>
        <w:t>. Validasi dilaksanakan sebanyak 2 kali. Validasi Tahap I dilaksanakan pada bulan 1</w:t>
      </w:r>
      <w:r w:rsidRPr="00757EED">
        <w:rPr>
          <w:rFonts w:ascii="Times New Roman" w:hAnsi="Times New Roman" w:cs="Times New Roman"/>
          <w:noProof/>
          <w:sz w:val="24"/>
        </w:rPr>
        <w:t>5</w:t>
      </w:r>
      <w:r w:rsidRPr="00757EED">
        <w:rPr>
          <w:rFonts w:ascii="Times New Roman" w:hAnsi="Times New Roman" w:cs="Times New Roman"/>
          <w:noProof/>
          <w:sz w:val="24"/>
          <w:lang w:val="id-ID"/>
        </w:rPr>
        <w:t xml:space="preserve"> Mei 202</w:t>
      </w:r>
      <w:r w:rsidRPr="00757EED">
        <w:rPr>
          <w:rFonts w:ascii="Times New Roman" w:hAnsi="Times New Roman" w:cs="Times New Roman"/>
          <w:noProof/>
          <w:sz w:val="24"/>
        </w:rPr>
        <w:t>2</w:t>
      </w:r>
      <w:r w:rsidRPr="00757EED">
        <w:rPr>
          <w:rFonts w:ascii="Times New Roman" w:hAnsi="Times New Roman" w:cs="Times New Roman"/>
          <w:noProof/>
          <w:sz w:val="24"/>
          <w:lang w:val="id-ID"/>
        </w:rPr>
        <w:t xml:space="preserve">, sedangkan validasi tahap II dilaksanakan pada </w:t>
      </w:r>
      <w:r w:rsidRPr="00757EED">
        <w:rPr>
          <w:rFonts w:ascii="Times New Roman" w:hAnsi="Times New Roman" w:cs="Times New Roman"/>
          <w:noProof/>
          <w:sz w:val="24"/>
        </w:rPr>
        <w:t>20</w:t>
      </w:r>
      <w:r w:rsidRPr="00757EED">
        <w:rPr>
          <w:rFonts w:ascii="Times New Roman" w:hAnsi="Times New Roman" w:cs="Times New Roman"/>
          <w:noProof/>
          <w:sz w:val="24"/>
          <w:lang w:val="id-ID"/>
        </w:rPr>
        <w:t xml:space="preserve"> Juni 202</w:t>
      </w:r>
      <w:r w:rsidRPr="00757EED">
        <w:rPr>
          <w:rFonts w:ascii="Times New Roman" w:hAnsi="Times New Roman" w:cs="Times New Roman"/>
          <w:noProof/>
          <w:sz w:val="24"/>
        </w:rPr>
        <w:t>2</w:t>
      </w:r>
      <w:r w:rsidRPr="00757EED">
        <w:rPr>
          <w:rFonts w:ascii="Times New Roman" w:hAnsi="Times New Roman" w:cs="Times New Roman"/>
          <w:noProof/>
          <w:sz w:val="24"/>
          <w:lang w:val="id-ID"/>
        </w:rPr>
        <w:t xml:space="preserve">. Berikut data hasil validasi </w:t>
      </w:r>
      <w:r w:rsidRPr="00757EED">
        <w:rPr>
          <w:rFonts w:ascii="Times New Roman" w:hAnsi="Times New Roman" w:cs="Times New Roman"/>
          <w:noProof/>
          <w:sz w:val="24"/>
        </w:rPr>
        <w:t>media</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 xml:space="preserve">dan pendidikan </w:t>
      </w:r>
      <w:r w:rsidRPr="00757EED">
        <w:rPr>
          <w:rFonts w:ascii="Times New Roman" w:hAnsi="Times New Roman" w:cs="Times New Roman"/>
          <w:noProof/>
          <w:sz w:val="24"/>
          <w:lang w:val="id-ID"/>
        </w:rPr>
        <w:t>yang dikembangkan pada tahap I dan II .</w:t>
      </w:r>
    </w:p>
    <w:p w:rsidR="00E2231A" w:rsidRPr="00757EED" w:rsidRDefault="00E2231A" w:rsidP="00E2231A">
      <w:pPr>
        <w:rPr>
          <w:rFonts w:ascii="Times New Roman" w:hAnsi="Times New Roman" w:cs="Times New Roman"/>
          <w:noProof/>
          <w:sz w:val="24"/>
          <w:lang w:val="id-ID"/>
        </w:rPr>
      </w:pPr>
      <w:r w:rsidRPr="00757EED">
        <w:rPr>
          <w:rFonts w:ascii="Times New Roman" w:hAnsi="Times New Roman" w:cs="Times New Roman"/>
          <w:noProof/>
          <w:sz w:val="24"/>
          <w:lang w:val="id-ID"/>
        </w:rPr>
        <w:t xml:space="preserve">Tabel 2. skor validasi ahli Tahap I pada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w:t>
      </w:r>
    </w:p>
    <w:tbl>
      <w:tblPr>
        <w:tblW w:w="4528" w:type="dxa"/>
        <w:tblInd w:w="630" w:type="dxa"/>
        <w:tblLook w:val="04A0" w:firstRow="1" w:lastRow="0" w:firstColumn="1" w:lastColumn="0" w:noHBand="0" w:noVBand="1"/>
      </w:tblPr>
      <w:tblGrid>
        <w:gridCol w:w="1260"/>
        <w:gridCol w:w="1080"/>
        <w:gridCol w:w="1080"/>
        <w:gridCol w:w="1108"/>
      </w:tblGrid>
      <w:tr w:rsidR="00E2231A" w:rsidRPr="00055499" w:rsidTr="00E2231A">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b/>
                <w:bCs/>
                <w:color w:val="000000"/>
                <w:sz w:val="20"/>
                <w:szCs w:val="20"/>
                <w:lang w:val="id-ID" w:eastAsia="id-ID"/>
              </w:rPr>
            </w:pPr>
            <w:r w:rsidRPr="00055499">
              <w:rPr>
                <w:rFonts w:ascii="Times New Roman" w:eastAsia="Times New Roman" w:hAnsi="Times New Roman" w:cs="Times New Roman"/>
                <w:b/>
                <w:bCs/>
                <w:color w:val="000000"/>
                <w:sz w:val="20"/>
                <w:szCs w:val="20"/>
                <w:lang w:val="id-ID" w:eastAsia="id-ID"/>
              </w:rPr>
              <w:t>Ahli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b/>
                <w:bCs/>
                <w:color w:val="000000"/>
                <w:sz w:val="20"/>
                <w:szCs w:val="20"/>
                <w:lang w:val="id-ID" w:eastAsia="id-ID"/>
              </w:rPr>
            </w:pPr>
            <w:r w:rsidRPr="00055499">
              <w:rPr>
                <w:rFonts w:ascii="Times New Roman" w:eastAsia="Times New Roman" w:hAnsi="Times New Roman" w:cs="Times New Roman"/>
                <w:b/>
                <w:bCs/>
                <w:color w:val="000000"/>
                <w:sz w:val="20"/>
                <w:szCs w:val="20"/>
                <w:lang w:val="id-ID" w:eastAsia="id-ID"/>
              </w:rPr>
              <w:t>Indikator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b/>
                <w:bCs/>
                <w:color w:val="000000"/>
                <w:sz w:val="20"/>
                <w:szCs w:val="20"/>
                <w:lang w:val="id-ID" w:eastAsia="id-ID"/>
              </w:rPr>
            </w:pPr>
            <w:r w:rsidRPr="00055499">
              <w:rPr>
                <w:rFonts w:ascii="Times New Roman" w:eastAsia="Times New Roman" w:hAnsi="Times New Roman" w:cs="Times New Roman"/>
                <w:b/>
                <w:bCs/>
                <w:color w:val="000000"/>
                <w:sz w:val="20"/>
                <w:szCs w:val="20"/>
                <w:lang w:val="id-ID" w:eastAsia="id-ID"/>
              </w:rPr>
              <w:t>Skor</w:t>
            </w:r>
            <w:r>
              <w:rPr>
                <w:rFonts w:ascii="Times New Roman" w:eastAsia="Times New Roman" w:hAnsi="Times New Roman" w:cs="Times New Roman"/>
                <w:b/>
                <w:bCs/>
                <w:color w:val="000000"/>
                <w:sz w:val="20"/>
                <w:szCs w:val="20"/>
                <w:lang w:val="id-ID" w:eastAsia="id-ID"/>
              </w:rPr>
              <w:t xml:space="preserve"> perolehan</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b/>
                <w:bCs/>
                <w:color w:val="000000"/>
                <w:sz w:val="20"/>
                <w:szCs w:val="20"/>
                <w:lang w:val="id-ID" w:eastAsia="id-ID"/>
              </w:rPr>
            </w:pPr>
            <w:r w:rsidRPr="00055499">
              <w:rPr>
                <w:rFonts w:ascii="Times New Roman" w:eastAsia="Times New Roman" w:hAnsi="Times New Roman" w:cs="Times New Roman"/>
                <w:b/>
                <w:bCs/>
                <w:color w:val="000000"/>
                <w:sz w:val="20"/>
                <w:szCs w:val="20"/>
                <w:lang w:val="id-ID" w:eastAsia="id-ID"/>
              </w:rPr>
              <w:t>skor maks</w:t>
            </w:r>
          </w:p>
        </w:tc>
      </w:tr>
      <w:tr w:rsidR="00E2231A" w:rsidRPr="00055499" w:rsidTr="00E2231A">
        <w:trPr>
          <w:trHeight w:val="300"/>
        </w:trPr>
        <w:tc>
          <w:tcPr>
            <w:tcW w:w="1260" w:type="dxa"/>
            <w:vMerge w:val="restart"/>
            <w:tcBorders>
              <w:top w:val="nil"/>
              <w:left w:val="single" w:sz="4" w:space="0" w:color="auto"/>
              <w:right w:val="single" w:sz="4" w:space="0" w:color="auto"/>
            </w:tcBorders>
            <w:shd w:val="clear" w:color="auto" w:fill="auto"/>
            <w:noWrap/>
            <w:vAlign w:val="center"/>
            <w:hideMark/>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Media</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055499">
              <w:rPr>
                <w:rFonts w:ascii="Times New Roman" w:eastAsia="Times New Roman" w:hAnsi="Times New Roman" w:cs="Times New Roman"/>
                <w:color w:val="000000"/>
                <w:sz w:val="20"/>
                <w:szCs w:val="20"/>
                <w:lang w:val="id-ID" w:eastAsia="id-ID"/>
              </w:rPr>
              <w:t>M1</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hideMark/>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055499">
              <w:rPr>
                <w:rFonts w:ascii="Times New Roman" w:eastAsia="Times New Roman" w:hAnsi="Times New Roman" w:cs="Times New Roman"/>
                <w:color w:val="000000"/>
                <w:sz w:val="20"/>
                <w:szCs w:val="20"/>
                <w:lang w:val="id-ID" w:eastAsia="id-ID"/>
              </w:rPr>
              <w:t>M2</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hideMark/>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055499">
              <w:rPr>
                <w:rFonts w:ascii="Times New Roman" w:eastAsia="Times New Roman" w:hAnsi="Times New Roman" w:cs="Times New Roman"/>
                <w:color w:val="000000"/>
                <w:sz w:val="20"/>
                <w:szCs w:val="20"/>
                <w:lang w:val="id-ID" w:eastAsia="id-ID"/>
              </w:rPr>
              <w:t>M3</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055499">
              <w:rPr>
                <w:rFonts w:ascii="Times New Roman" w:eastAsia="Times New Roman" w:hAnsi="Times New Roman" w:cs="Times New Roman"/>
                <w:color w:val="000000"/>
                <w:sz w:val="20"/>
                <w:szCs w:val="20"/>
                <w:lang w:val="id-ID"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hideMark/>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055499">
              <w:rPr>
                <w:rFonts w:ascii="Times New Roman" w:eastAsia="Times New Roman" w:hAnsi="Times New Roman" w:cs="Times New Roman"/>
                <w:color w:val="000000"/>
                <w:sz w:val="20"/>
                <w:szCs w:val="20"/>
                <w:lang w:val="id-ID" w:eastAsia="id-ID"/>
              </w:rPr>
              <w:t>M4</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hideMark/>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055499">
              <w:rPr>
                <w:rFonts w:ascii="Times New Roman" w:eastAsia="Times New Roman" w:hAnsi="Times New Roman" w:cs="Times New Roman"/>
                <w:color w:val="000000"/>
                <w:sz w:val="20"/>
                <w:szCs w:val="20"/>
                <w:lang w:val="id-ID" w:eastAsia="id-ID"/>
              </w:rPr>
              <w:t>M5</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M6</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M7</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M8</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M9</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M10</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left w:val="single" w:sz="4" w:space="0" w:color="auto"/>
              <w:bottom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M11</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231A" w:rsidRPr="008F5E3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Pendidikan</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P</w:t>
            </w:r>
            <w:r w:rsidRPr="00055499">
              <w:rPr>
                <w:rFonts w:ascii="Times New Roman" w:eastAsia="Times New Roman" w:hAnsi="Times New Roman" w:cs="Times New Roman"/>
                <w:color w:val="000000"/>
                <w:sz w:val="20"/>
                <w:szCs w:val="20"/>
                <w:lang w:val="id-ID" w:eastAsia="id-ID"/>
              </w:rPr>
              <w:t>1</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hideMark/>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P</w:t>
            </w:r>
            <w:r w:rsidRPr="00055499">
              <w:rPr>
                <w:rFonts w:ascii="Times New Roman" w:eastAsia="Times New Roman" w:hAnsi="Times New Roman" w:cs="Times New Roman"/>
                <w:color w:val="000000"/>
                <w:sz w:val="20"/>
                <w:szCs w:val="20"/>
                <w:lang w:val="id-ID" w:eastAsia="id-ID"/>
              </w:rPr>
              <w:t>2</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P3</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P4</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P5</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P6</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P7</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tcPr>
          <w:p w:rsidR="00E2231A"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P8</w:t>
            </w:r>
          </w:p>
        </w:tc>
        <w:tc>
          <w:tcPr>
            <w:tcW w:w="108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r w:rsidR="00E2231A" w:rsidRPr="00055499" w:rsidTr="00E2231A">
        <w:trPr>
          <w:trHeight w:val="300"/>
        </w:trPr>
        <w:tc>
          <w:tcPr>
            <w:tcW w:w="1260" w:type="dxa"/>
            <w:vMerge/>
            <w:tcBorders>
              <w:top w:val="nil"/>
              <w:left w:val="single" w:sz="4" w:space="0" w:color="auto"/>
              <w:bottom w:val="single" w:sz="4" w:space="0" w:color="auto"/>
              <w:right w:val="single" w:sz="4" w:space="0" w:color="auto"/>
            </w:tcBorders>
            <w:vAlign w:val="center"/>
            <w:hideMark/>
          </w:tcPr>
          <w:p w:rsidR="00E2231A" w:rsidRPr="00055499" w:rsidRDefault="00E2231A" w:rsidP="00E2231A">
            <w:pPr>
              <w:spacing w:after="0"/>
              <w:rPr>
                <w:rFonts w:ascii="Times New Roman" w:eastAsia="Times New Roman" w:hAnsi="Times New Roman" w:cs="Times New Roman"/>
                <w:color w:val="000000"/>
                <w:sz w:val="20"/>
                <w:szCs w:val="20"/>
                <w:lang w:val="id-ID" w:eastAsia="id-ID"/>
              </w:rPr>
            </w:pP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P9</w:t>
            </w:r>
          </w:p>
        </w:tc>
        <w:tc>
          <w:tcPr>
            <w:tcW w:w="108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108" w:type="dxa"/>
            <w:tcBorders>
              <w:top w:val="nil"/>
              <w:left w:val="nil"/>
              <w:bottom w:val="single" w:sz="4" w:space="0" w:color="auto"/>
              <w:right w:val="single" w:sz="4" w:space="0" w:color="auto"/>
            </w:tcBorders>
            <w:shd w:val="clear" w:color="auto" w:fill="auto"/>
            <w:noWrap/>
            <w:hideMark/>
          </w:tcPr>
          <w:p w:rsidR="00E2231A" w:rsidRPr="00055499" w:rsidRDefault="00E2231A" w:rsidP="00E2231A">
            <w:pPr>
              <w:spacing w:after="0"/>
              <w:jc w:val="center"/>
              <w:rPr>
                <w:rFonts w:ascii="Times New Roman" w:eastAsia="Times New Roman" w:hAnsi="Times New Roman" w:cs="Times New Roman"/>
                <w:color w:val="000000"/>
                <w:sz w:val="20"/>
                <w:szCs w:val="20"/>
                <w:lang w:val="id-ID" w:eastAsia="id-ID"/>
              </w:rPr>
            </w:pPr>
            <w:r w:rsidRPr="004D1D9A">
              <w:rPr>
                <w:rFonts w:ascii="Times New Roman" w:eastAsia="Times New Roman" w:hAnsi="Times New Roman" w:cs="Times New Roman"/>
                <w:color w:val="000000"/>
                <w:sz w:val="20"/>
                <w:szCs w:val="20"/>
                <w:lang w:eastAsia="id-ID"/>
              </w:rPr>
              <w:t>5</w:t>
            </w:r>
          </w:p>
        </w:tc>
      </w:tr>
    </w:tbl>
    <w:p w:rsidR="00E2231A" w:rsidRPr="00757EED" w:rsidRDefault="00E2231A" w:rsidP="00E2231A">
      <w:pPr>
        <w:rPr>
          <w:rFonts w:ascii="Times New Roman" w:hAnsi="Times New Roman" w:cs="Times New Roman"/>
          <w:noProof/>
          <w:szCs w:val="20"/>
        </w:rPr>
      </w:pPr>
    </w:p>
    <w:p w:rsidR="00E2231A" w:rsidRPr="00757EED" w:rsidRDefault="00E2231A" w:rsidP="00E2231A">
      <w:pPr>
        <w:rPr>
          <w:rFonts w:ascii="Times New Roman" w:hAnsi="Times New Roman" w:cs="Times New Roman"/>
          <w:noProof/>
          <w:sz w:val="24"/>
          <w:lang w:val="id-ID"/>
        </w:rPr>
      </w:pPr>
      <w:r w:rsidRPr="00757EED">
        <w:rPr>
          <w:rFonts w:ascii="Times New Roman" w:hAnsi="Times New Roman" w:cs="Times New Roman"/>
          <w:noProof/>
          <w:sz w:val="24"/>
          <w:lang w:val="id-ID"/>
        </w:rPr>
        <w:lastRenderedPageBreak/>
        <w:t>Selanjutnya, untuk skor validasi ahli tahap II dapat dilihat pada tabel berikut:</w:t>
      </w:r>
    </w:p>
    <w:p w:rsidR="00E2231A" w:rsidRPr="00803B60" w:rsidRDefault="00E2231A" w:rsidP="00E2231A">
      <w:pPr>
        <w:rPr>
          <w:rFonts w:ascii="Times New Roman" w:hAnsi="Times New Roman" w:cs="Times New Roman"/>
          <w:noProof/>
          <w:sz w:val="20"/>
          <w:szCs w:val="20"/>
          <w:lang w:val="id-ID"/>
        </w:rPr>
      </w:pPr>
      <w:r w:rsidRPr="00757EED">
        <w:rPr>
          <w:rFonts w:ascii="Times New Roman" w:hAnsi="Times New Roman" w:cs="Times New Roman"/>
          <w:noProof/>
          <w:sz w:val="24"/>
          <w:lang w:val="id-ID"/>
        </w:rPr>
        <w:t>Tabel 3. skor validasi</w:t>
      </w:r>
      <w:r w:rsidRPr="00757EED">
        <w:rPr>
          <w:rFonts w:ascii="Times New Roman" w:hAnsi="Times New Roman" w:cs="Times New Roman"/>
          <w:noProof/>
          <w:szCs w:val="20"/>
          <w:lang w:val="id-ID"/>
        </w:rPr>
        <w:t xml:space="preserve"> </w:t>
      </w:r>
      <w:r w:rsidRPr="00757EED">
        <w:rPr>
          <w:rFonts w:ascii="Times New Roman" w:hAnsi="Times New Roman" w:cs="Times New Roman"/>
          <w:noProof/>
          <w:sz w:val="24"/>
          <w:lang w:val="id-ID"/>
        </w:rPr>
        <w:t xml:space="preserve">ahli Tahap II pada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w:t>
      </w:r>
    </w:p>
    <w:tbl>
      <w:tblPr>
        <w:tblW w:w="4907" w:type="dxa"/>
        <w:tblInd w:w="795" w:type="dxa"/>
        <w:tblLook w:val="04A0" w:firstRow="1" w:lastRow="0" w:firstColumn="1" w:lastColumn="0" w:noHBand="0" w:noVBand="1"/>
      </w:tblPr>
      <w:tblGrid>
        <w:gridCol w:w="1710"/>
        <w:gridCol w:w="1170"/>
        <w:gridCol w:w="990"/>
        <w:gridCol w:w="1037"/>
      </w:tblGrid>
      <w:tr w:rsidR="00E2231A" w:rsidRPr="00D50136" w:rsidTr="00E2231A">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b/>
                <w:bCs/>
                <w:color w:val="000000"/>
                <w:sz w:val="20"/>
                <w:szCs w:val="20"/>
                <w:lang w:val="id-ID" w:eastAsia="id-ID"/>
              </w:rPr>
            </w:pPr>
            <w:r w:rsidRPr="00D50136">
              <w:rPr>
                <w:rFonts w:ascii="Times New Roman" w:eastAsia="Times New Roman" w:hAnsi="Times New Roman" w:cs="Times New Roman"/>
                <w:b/>
                <w:bCs/>
                <w:color w:val="000000"/>
                <w:sz w:val="20"/>
                <w:szCs w:val="20"/>
                <w:lang w:val="id-ID" w:eastAsia="id-ID"/>
              </w:rPr>
              <w:t>Ahli</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b/>
                <w:bCs/>
                <w:color w:val="000000"/>
                <w:sz w:val="20"/>
                <w:szCs w:val="20"/>
                <w:lang w:val="id-ID" w:eastAsia="id-ID"/>
              </w:rPr>
            </w:pPr>
            <w:r w:rsidRPr="00D50136">
              <w:rPr>
                <w:rFonts w:ascii="Times New Roman" w:eastAsia="Times New Roman" w:hAnsi="Times New Roman" w:cs="Times New Roman"/>
                <w:b/>
                <w:bCs/>
                <w:color w:val="000000"/>
                <w:sz w:val="20"/>
                <w:szCs w:val="20"/>
                <w:lang w:val="id-ID" w:eastAsia="id-ID"/>
              </w:rPr>
              <w:t>Indikator</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b/>
                <w:bCs/>
                <w:color w:val="000000"/>
                <w:sz w:val="20"/>
                <w:szCs w:val="20"/>
                <w:lang w:val="id-ID" w:eastAsia="id-ID"/>
              </w:rPr>
            </w:pPr>
            <w:r w:rsidRPr="00D50136">
              <w:rPr>
                <w:rFonts w:ascii="Times New Roman" w:eastAsia="Times New Roman" w:hAnsi="Times New Roman" w:cs="Times New Roman"/>
                <w:b/>
                <w:bCs/>
                <w:color w:val="000000"/>
                <w:sz w:val="20"/>
                <w:szCs w:val="20"/>
                <w:lang w:val="id-ID" w:eastAsia="id-ID"/>
              </w:rPr>
              <w:t>skor</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b/>
                <w:bCs/>
                <w:color w:val="000000"/>
                <w:sz w:val="20"/>
                <w:szCs w:val="20"/>
                <w:lang w:val="id-ID" w:eastAsia="id-ID"/>
              </w:rPr>
            </w:pPr>
            <w:r w:rsidRPr="00D50136">
              <w:rPr>
                <w:rFonts w:ascii="Times New Roman" w:eastAsia="Times New Roman" w:hAnsi="Times New Roman" w:cs="Times New Roman"/>
                <w:b/>
                <w:bCs/>
                <w:color w:val="000000"/>
                <w:sz w:val="20"/>
                <w:szCs w:val="20"/>
                <w:lang w:val="id-ID" w:eastAsia="id-ID"/>
              </w:rPr>
              <w:t>skor maks</w:t>
            </w:r>
          </w:p>
        </w:tc>
      </w:tr>
      <w:tr w:rsidR="00E2231A" w:rsidRPr="00D50136" w:rsidTr="00E2231A">
        <w:trPr>
          <w:trHeight w:val="300"/>
        </w:trPr>
        <w:tc>
          <w:tcPr>
            <w:tcW w:w="1710" w:type="dxa"/>
            <w:vMerge w:val="restart"/>
            <w:tcBorders>
              <w:top w:val="nil"/>
              <w:left w:val="single" w:sz="4" w:space="0" w:color="auto"/>
              <w:right w:val="single" w:sz="4" w:space="0" w:color="auto"/>
            </w:tcBorders>
            <w:shd w:val="clear" w:color="auto" w:fill="auto"/>
            <w:noWrap/>
            <w:vAlign w:val="center"/>
            <w:hideMark/>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sidRPr="00D50136">
              <w:rPr>
                <w:rFonts w:ascii="Times New Roman" w:eastAsia="Times New Roman" w:hAnsi="Times New Roman" w:cs="Times New Roman"/>
                <w:color w:val="000000"/>
                <w:sz w:val="20"/>
                <w:szCs w:val="20"/>
                <w:lang w:val="id-ID" w:eastAsia="id-ID"/>
              </w:rPr>
              <w:t>M</w:t>
            </w:r>
            <w:r>
              <w:rPr>
                <w:rFonts w:ascii="Times New Roman" w:eastAsia="Times New Roman" w:hAnsi="Times New Roman" w:cs="Times New Roman"/>
                <w:color w:val="000000"/>
                <w:sz w:val="20"/>
                <w:szCs w:val="20"/>
                <w:lang w:eastAsia="id-ID"/>
              </w:rPr>
              <w:t>edia</w:t>
            </w: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50136">
              <w:rPr>
                <w:rFonts w:ascii="Times New Roman" w:eastAsia="Times New Roman" w:hAnsi="Times New Roman" w:cs="Times New Roman"/>
                <w:color w:val="000000"/>
                <w:sz w:val="20"/>
                <w:szCs w:val="20"/>
                <w:lang w:val="id-ID" w:eastAsia="id-ID"/>
              </w:rPr>
              <w:t>M1</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037"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50136">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hideMark/>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50136">
              <w:rPr>
                <w:rFonts w:ascii="Times New Roman" w:eastAsia="Times New Roman" w:hAnsi="Times New Roman" w:cs="Times New Roman"/>
                <w:color w:val="000000"/>
                <w:sz w:val="20"/>
                <w:szCs w:val="20"/>
                <w:lang w:val="id-ID" w:eastAsia="id-ID"/>
              </w:rPr>
              <w:t>M2</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hideMark/>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50136">
              <w:rPr>
                <w:rFonts w:ascii="Times New Roman" w:eastAsia="Times New Roman" w:hAnsi="Times New Roman" w:cs="Times New Roman"/>
                <w:color w:val="000000"/>
                <w:sz w:val="20"/>
                <w:szCs w:val="20"/>
                <w:lang w:val="id-ID" w:eastAsia="id-ID"/>
              </w:rPr>
              <w:t>M3</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037" w:type="dxa"/>
            <w:tcBorders>
              <w:top w:val="nil"/>
              <w:left w:val="nil"/>
              <w:bottom w:val="single" w:sz="4" w:space="0" w:color="auto"/>
              <w:right w:val="single" w:sz="4" w:space="0" w:color="auto"/>
            </w:tcBorders>
            <w:shd w:val="clear" w:color="auto" w:fill="auto"/>
            <w:noWrap/>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hideMark/>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50136">
              <w:rPr>
                <w:rFonts w:ascii="Times New Roman" w:eastAsia="Times New Roman" w:hAnsi="Times New Roman" w:cs="Times New Roman"/>
                <w:color w:val="000000"/>
                <w:sz w:val="20"/>
                <w:szCs w:val="20"/>
                <w:lang w:val="id-ID" w:eastAsia="id-ID"/>
              </w:rPr>
              <w:t>M4</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037" w:type="dxa"/>
            <w:tcBorders>
              <w:top w:val="nil"/>
              <w:left w:val="nil"/>
              <w:bottom w:val="single" w:sz="4" w:space="0" w:color="auto"/>
              <w:right w:val="single" w:sz="4" w:space="0" w:color="auto"/>
            </w:tcBorders>
            <w:shd w:val="clear" w:color="auto" w:fill="auto"/>
            <w:noWrap/>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hideMark/>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50136">
              <w:rPr>
                <w:rFonts w:ascii="Times New Roman" w:eastAsia="Times New Roman" w:hAnsi="Times New Roman" w:cs="Times New Roman"/>
                <w:color w:val="000000"/>
                <w:sz w:val="20"/>
                <w:szCs w:val="20"/>
                <w:lang w:val="id-ID" w:eastAsia="id-ID"/>
              </w:rPr>
              <w:t>M5</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M6</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M7</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M8</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M9</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M10</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left w:val="single" w:sz="4" w:space="0" w:color="auto"/>
              <w:bottom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M11</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Pendidikan</w:t>
            </w: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P</w:t>
            </w:r>
            <w:r w:rsidRPr="00D50136">
              <w:rPr>
                <w:rFonts w:ascii="Times New Roman" w:eastAsia="Times New Roman" w:hAnsi="Times New Roman" w:cs="Times New Roman"/>
                <w:color w:val="000000"/>
                <w:sz w:val="20"/>
                <w:szCs w:val="20"/>
                <w:lang w:val="id-ID" w:eastAsia="id-ID"/>
              </w:rPr>
              <w:t>1</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037" w:type="dxa"/>
            <w:tcBorders>
              <w:top w:val="nil"/>
              <w:left w:val="nil"/>
              <w:bottom w:val="single" w:sz="4" w:space="0" w:color="auto"/>
              <w:right w:val="single" w:sz="4" w:space="0" w:color="auto"/>
            </w:tcBorders>
            <w:shd w:val="clear" w:color="auto" w:fill="auto"/>
            <w:noWrap/>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hideMark/>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P</w:t>
            </w:r>
            <w:r w:rsidRPr="00D50136">
              <w:rPr>
                <w:rFonts w:ascii="Times New Roman" w:eastAsia="Times New Roman" w:hAnsi="Times New Roman" w:cs="Times New Roman"/>
                <w:color w:val="000000"/>
                <w:sz w:val="20"/>
                <w:szCs w:val="20"/>
                <w:lang w:val="id-ID" w:eastAsia="id-ID"/>
              </w:rPr>
              <w:t>2</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P3</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P4</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P5</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P6</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P7</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P8</w:t>
            </w:r>
          </w:p>
        </w:tc>
        <w:tc>
          <w:tcPr>
            <w:tcW w:w="990" w:type="dxa"/>
            <w:tcBorders>
              <w:top w:val="nil"/>
              <w:left w:val="nil"/>
              <w:bottom w:val="single" w:sz="4" w:space="0" w:color="auto"/>
              <w:right w:val="single" w:sz="4" w:space="0" w:color="auto"/>
            </w:tcBorders>
            <w:shd w:val="clear" w:color="auto" w:fill="auto"/>
            <w:noWrap/>
            <w:vAlign w:val="bottom"/>
          </w:tcPr>
          <w:p w:rsidR="00E2231A" w:rsidRPr="00B622FE"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r w:rsidR="00E2231A" w:rsidRPr="00D50136" w:rsidTr="00E2231A">
        <w:trPr>
          <w:trHeight w:val="300"/>
        </w:trPr>
        <w:tc>
          <w:tcPr>
            <w:tcW w:w="1710" w:type="dxa"/>
            <w:vMerge/>
            <w:tcBorders>
              <w:top w:val="nil"/>
              <w:left w:val="single" w:sz="4" w:space="0" w:color="auto"/>
              <w:bottom w:val="single" w:sz="4" w:space="0" w:color="auto"/>
              <w:right w:val="single" w:sz="4" w:space="0" w:color="auto"/>
            </w:tcBorders>
            <w:vAlign w:val="center"/>
            <w:hideMark/>
          </w:tcPr>
          <w:p w:rsidR="00E2231A" w:rsidRPr="00D50136" w:rsidRDefault="00E2231A" w:rsidP="00E2231A">
            <w:pPr>
              <w:spacing w:after="0"/>
              <w:rPr>
                <w:rFonts w:ascii="Times New Roman" w:eastAsia="Times New Roman" w:hAnsi="Times New Roman" w:cs="Times New Roman"/>
                <w:color w:val="000000"/>
                <w:sz w:val="20"/>
                <w:szCs w:val="20"/>
                <w:lang w:val="id-ID" w:eastAsia="id-ID"/>
              </w:rPr>
            </w:pPr>
          </w:p>
        </w:tc>
        <w:tc>
          <w:tcPr>
            <w:tcW w:w="1170" w:type="dxa"/>
            <w:tcBorders>
              <w:top w:val="nil"/>
              <w:left w:val="nil"/>
              <w:bottom w:val="single" w:sz="4" w:space="0" w:color="auto"/>
              <w:right w:val="single" w:sz="4" w:space="0" w:color="auto"/>
            </w:tcBorders>
            <w:shd w:val="clear" w:color="auto" w:fill="auto"/>
            <w:noWrap/>
            <w:vAlign w:val="bottom"/>
            <w:hideMark/>
          </w:tcPr>
          <w:p w:rsidR="00E2231A" w:rsidRPr="007070D5"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P9</w:t>
            </w:r>
          </w:p>
        </w:tc>
        <w:tc>
          <w:tcPr>
            <w:tcW w:w="990" w:type="dxa"/>
            <w:tcBorders>
              <w:top w:val="nil"/>
              <w:left w:val="nil"/>
              <w:bottom w:val="single" w:sz="4" w:space="0" w:color="auto"/>
              <w:right w:val="single" w:sz="4" w:space="0" w:color="auto"/>
            </w:tcBorders>
            <w:shd w:val="clear" w:color="auto" w:fill="auto"/>
            <w:noWrap/>
            <w:vAlign w:val="bottom"/>
            <w:hideMark/>
          </w:tcPr>
          <w:p w:rsidR="00E2231A" w:rsidRPr="009A5758"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1037" w:type="dxa"/>
            <w:tcBorders>
              <w:top w:val="nil"/>
              <w:left w:val="nil"/>
              <w:bottom w:val="single" w:sz="4" w:space="0" w:color="auto"/>
              <w:right w:val="single" w:sz="4" w:space="0" w:color="auto"/>
            </w:tcBorders>
            <w:shd w:val="clear" w:color="auto" w:fill="auto"/>
            <w:noWrap/>
            <w:hideMark/>
          </w:tcPr>
          <w:p w:rsidR="00E2231A" w:rsidRPr="00D50136" w:rsidRDefault="00E2231A" w:rsidP="00E2231A">
            <w:pPr>
              <w:spacing w:after="0"/>
              <w:jc w:val="center"/>
              <w:rPr>
                <w:rFonts w:ascii="Times New Roman" w:eastAsia="Times New Roman" w:hAnsi="Times New Roman" w:cs="Times New Roman"/>
                <w:color w:val="000000"/>
                <w:sz w:val="20"/>
                <w:szCs w:val="20"/>
                <w:lang w:val="id-ID" w:eastAsia="id-ID"/>
              </w:rPr>
            </w:pPr>
            <w:r w:rsidRPr="00D33797">
              <w:rPr>
                <w:rFonts w:ascii="Times New Roman" w:eastAsia="Times New Roman" w:hAnsi="Times New Roman" w:cs="Times New Roman"/>
                <w:color w:val="000000"/>
                <w:sz w:val="20"/>
                <w:szCs w:val="20"/>
                <w:lang w:val="id-ID" w:eastAsia="id-ID"/>
              </w:rPr>
              <w:t>5</w:t>
            </w:r>
          </w:p>
        </w:tc>
      </w:tr>
    </w:tbl>
    <w:p w:rsidR="00E2231A" w:rsidRDefault="00E2231A" w:rsidP="00E2231A">
      <w:pPr>
        <w:pStyle w:val="ListParagraph"/>
        <w:ind w:left="1080"/>
        <w:rPr>
          <w:rFonts w:ascii="Times New Roman" w:hAnsi="Times New Roman" w:cs="Times New Roman"/>
          <w:noProof/>
          <w:sz w:val="20"/>
          <w:szCs w:val="20"/>
          <w:lang w:val="id-ID"/>
        </w:rPr>
      </w:pPr>
    </w:p>
    <w:p w:rsidR="00E2231A" w:rsidRPr="00757EED" w:rsidRDefault="00E2231A" w:rsidP="00E2231A">
      <w:pPr>
        <w:ind w:firstLine="720"/>
        <w:rPr>
          <w:rFonts w:ascii="Times New Roman" w:hAnsi="Times New Roman" w:cs="Times New Roman"/>
          <w:noProof/>
          <w:sz w:val="24"/>
          <w:lang w:val="id-ID"/>
        </w:rPr>
      </w:pPr>
      <w:r w:rsidRPr="00757EED">
        <w:rPr>
          <w:rFonts w:ascii="Times New Roman" w:hAnsi="Times New Roman" w:cs="Times New Roman"/>
          <w:noProof/>
          <w:sz w:val="24"/>
          <w:lang w:val="id-ID"/>
        </w:rPr>
        <w:t xml:space="preserve">Pada kedua tabel di atas, skor diperoleh dari angket validasi yang terdiri dari </w:t>
      </w:r>
      <w:r w:rsidRPr="00757EED">
        <w:rPr>
          <w:rFonts w:ascii="Times New Roman" w:hAnsi="Times New Roman" w:cs="Times New Roman"/>
          <w:noProof/>
          <w:sz w:val="24"/>
        </w:rPr>
        <w:t>11</w:t>
      </w:r>
      <w:r w:rsidRPr="00757EED">
        <w:rPr>
          <w:rFonts w:ascii="Times New Roman" w:hAnsi="Times New Roman" w:cs="Times New Roman"/>
          <w:noProof/>
          <w:sz w:val="24"/>
          <w:lang w:val="id-ID"/>
        </w:rPr>
        <w:t xml:space="preserve"> butir untuk ahli m</w:t>
      </w:r>
      <w:r w:rsidRPr="00757EED">
        <w:rPr>
          <w:rFonts w:ascii="Times New Roman" w:hAnsi="Times New Roman" w:cs="Times New Roman"/>
          <w:noProof/>
          <w:sz w:val="24"/>
        </w:rPr>
        <w:t>edia</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dan 9</w:t>
      </w:r>
      <w:r w:rsidRPr="00757EED">
        <w:rPr>
          <w:rFonts w:ascii="Times New Roman" w:hAnsi="Times New Roman" w:cs="Times New Roman"/>
          <w:noProof/>
          <w:sz w:val="24"/>
          <w:lang w:val="id-ID"/>
        </w:rPr>
        <w:t xml:space="preserve"> butir ahli </w:t>
      </w:r>
      <w:r w:rsidRPr="00757EED">
        <w:rPr>
          <w:rFonts w:ascii="Times New Roman" w:hAnsi="Times New Roman" w:cs="Times New Roman"/>
          <w:noProof/>
          <w:sz w:val="24"/>
        </w:rPr>
        <w:t>pendidikan</w:t>
      </w:r>
      <w:r w:rsidRPr="00757EED">
        <w:rPr>
          <w:rFonts w:ascii="Times New Roman" w:hAnsi="Times New Roman" w:cs="Times New Roman"/>
          <w:noProof/>
          <w:sz w:val="24"/>
          <w:lang w:val="id-ID"/>
        </w:rPr>
        <w:t xml:space="preserve">, dengan total butir sebanyak </w:t>
      </w:r>
      <w:r w:rsidRPr="00757EED">
        <w:rPr>
          <w:rFonts w:ascii="Times New Roman" w:hAnsi="Times New Roman" w:cs="Times New Roman"/>
          <w:noProof/>
          <w:sz w:val="24"/>
        </w:rPr>
        <w:t>20</w:t>
      </w:r>
      <w:r w:rsidRPr="00757EED">
        <w:rPr>
          <w:rFonts w:ascii="Times New Roman" w:hAnsi="Times New Roman" w:cs="Times New Roman"/>
          <w:noProof/>
          <w:sz w:val="24"/>
          <w:lang w:val="id-ID"/>
        </w:rPr>
        <w:t xml:space="preserve"> butir angket validasi. </w:t>
      </w:r>
    </w:p>
    <w:p w:rsidR="00E2231A" w:rsidRPr="00757EED" w:rsidRDefault="00E2231A" w:rsidP="00E2231A">
      <w:pPr>
        <w:widowControl w:val="0"/>
        <w:spacing w:after="0" w:line="240" w:lineRule="auto"/>
        <w:jc w:val="both"/>
        <w:rPr>
          <w:rFonts w:ascii="Times New Roman" w:hAnsi="Times New Roman" w:cs="Times New Roman"/>
          <w:i/>
          <w:noProof/>
          <w:sz w:val="24"/>
          <w:lang w:val="id-ID"/>
        </w:rPr>
      </w:pPr>
      <w:r w:rsidRPr="00757EED">
        <w:rPr>
          <w:rFonts w:ascii="Times New Roman" w:hAnsi="Times New Roman" w:cs="Times New Roman"/>
          <w:i/>
          <w:noProof/>
          <w:sz w:val="24"/>
          <w:lang w:val="id-ID"/>
        </w:rPr>
        <w:t xml:space="preserve">Data Kepraktisan </w:t>
      </w:r>
      <w:r w:rsidRPr="00757EED">
        <w:rPr>
          <w:rFonts w:ascii="Times New Roman" w:hAnsi="Times New Roman" w:cs="Times New Roman"/>
          <w:i/>
          <w:noProof/>
          <w:sz w:val="24"/>
        </w:rPr>
        <w:t>modul</w:t>
      </w:r>
    </w:p>
    <w:p w:rsidR="00E2231A" w:rsidRPr="00757EED" w:rsidRDefault="00E2231A" w:rsidP="00E2231A">
      <w:pPr>
        <w:ind w:firstLine="720"/>
        <w:jc w:val="both"/>
        <w:rPr>
          <w:rFonts w:ascii="Times New Roman" w:hAnsi="Times New Roman" w:cs="Times New Roman"/>
          <w:noProof/>
          <w:sz w:val="24"/>
          <w:lang w:val="id-ID"/>
        </w:rPr>
      </w:pPr>
      <w:r w:rsidRPr="00757EED">
        <w:rPr>
          <w:rFonts w:ascii="Times New Roman" w:hAnsi="Times New Roman" w:cs="Times New Roman"/>
          <w:noProof/>
          <w:sz w:val="24"/>
          <w:lang w:val="id-ID"/>
        </w:rPr>
        <w:t xml:space="preserve">Untuk mengukur 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 peneliti membagikan angket 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 yang terdiri dari </w:t>
      </w:r>
      <w:r w:rsidRPr="00757EED">
        <w:rPr>
          <w:rFonts w:ascii="Times New Roman" w:hAnsi="Times New Roman" w:cs="Times New Roman"/>
          <w:noProof/>
          <w:sz w:val="24"/>
        </w:rPr>
        <w:t>aspek</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efektif</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interaktif</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efisien</w:t>
      </w:r>
      <w:r w:rsidRPr="00757EED">
        <w:rPr>
          <w:rFonts w:ascii="Times New Roman" w:hAnsi="Times New Roman" w:cs="Times New Roman"/>
          <w:noProof/>
          <w:sz w:val="24"/>
          <w:lang w:val="id-ID"/>
        </w:rPr>
        <w:t xml:space="preserve">, </w:t>
      </w:r>
      <w:r w:rsidRPr="00757EED">
        <w:rPr>
          <w:rFonts w:ascii="Times New Roman" w:hAnsi="Times New Roman" w:cs="Times New Roman"/>
          <w:noProof/>
          <w:sz w:val="24"/>
        </w:rPr>
        <w:t>dan kreatif</w:t>
      </w:r>
      <w:r w:rsidRPr="00757EED">
        <w:rPr>
          <w:rFonts w:ascii="Times New Roman" w:hAnsi="Times New Roman" w:cs="Times New Roman"/>
          <w:noProof/>
          <w:sz w:val="24"/>
          <w:lang w:val="id-ID"/>
        </w:rPr>
        <w:t>. Jumlah butir angket kepraktisan sebanyak 1</w:t>
      </w:r>
      <w:r w:rsidRPr="00757EED">
        <w:rPr>
          <w:rFonts w:ascii="Times New Roman" w:hAnsi="Times New Roman" w:cs="Times New Roman"/>
          <w:noProof/>
          <w:sz w:val="24"/>
        </w:rPr>
        <w:t>0</w:t>
      </w:r>
      <w:r w:rsidRPr="00757EED">
        <w:rPr>
          <w:rFonts w:ascii="Times New Roman" w:hAnsi="Times New Roman" w:cs="Times New Roman"/>
          <w:noProof/>
          <w:sz w:val="24"/>
          <w:lang w:val="id-ID"/>
        </w:rPr>
        <w:t xml:space="preserve"> butir.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direspon oleh 2 orang dosen </w:t>
      </w:r>
      <w:r w:rsidRPr="00757EED">
        <w:rPr>
          <w:rFonts w:ascii="Times New Roman" w:hAnsi="Times New Roman" w:cs="Times New Roman"/>
          <w:noProof/>
          <w:sz w:val="24"/>
        </w:rPr>
        <w:t>Bahasa Inggris</w:t>
      </w:r>
      <w:r w:rsidRPr="00757EED">
        <w:rPr>
          <w:rFonts w:ascii="Times New Roman" w:hAnsi="Times New Roman" w:cs="Times New Roman"/>
          <w:noProof/>
          <w:sz w:val="24"/>
          <w:lang w:val="id-ID"/>
        </w:rPr>
        <w:t xml:space="preserve"> dan 18 orang mahasiswa. pembagian angket kepraktisan dilaksanakan pada tanggal </w:t>
      </w:r>
      <w:r w:rsidRPr="00757EED">
        <w:rPr>
          <w:rFonts w:ascii="Times New Roman" w:hAnsi="Times New Roman" w:cs="Times New Roman"/>
          <w:noProof/>
          <w:sz w:val="24"/>
        </w:rPr>
        <w:t>7</w:t>
      </w:r>
      <w:r w:rsidRPr="00757EED">
        <w:rPr>
          <w:rFonts w:ascii="Times New Roman" w:hAnsi="Times New Roman" w:cs="Times New Roman"/>
          <w:noProof/>
          <w:sz w:val="24"/>
          <w:lang w:val="id-ID"/>
        </w:rPr>
        <w:t xml:space="preserve"> Juli 2021. Berikut data hasil isian 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 </w:t>
      </w:r>
    </w:p>
    <w:p w:rsidR="00E2231A" w:rsidRPr="00803B60" w:rsidRDefault="00E2231A" w:rsidP="00E2231A">
      <w:pPr>
        <w:rPr>
          <w:rFonts w:ascii="Times New Roman" w:hAnsi="Times New Roman" w:cs="Times New Roman"/>
          <w:noProof/>
          <w:lang w:val="id-ID"/>
        </w:rPr>
      </w:pPr>
      <w:r w:rsidRPr="00757EED">
        <w:rPr>
          <w:rFonts w:ascii="Times New Roman" w:hAnsi="Times New Roman" w:cs="Times New Roman"/>
          <w:noProof/>
          <w:sz w:val="24"/>
          <w:lang w:val="id-ID"/>
        </w:rPr>
        <w:t xml:space="preserve">Tabel 4. Data 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oleh dosen dan mahasiswa</w:t>
      </w:r>
    </w:p>
    <w:tbl>
      <w:tblPr>
        <w:tblW w:w="4557" w:type="pct"/>
        <w:jc w:val="center"/>
        <w:tblLook w:val="04A0" w:firstRow="1" w:lastRow="0" w:firstColumn="1" w:lastColumn="0" w:noHBand="0" w:noVBand="1"/>
      </w:tblPr>
      <w:tblGrid>
        <w:gridCol w:w="499"/>
        <w:gridCol w:w="759"/>
        <w:gridCol w:w="1182"/>
        <w:gridCol w:w="443"/>
        <w:gridCol w:w="882"/>
        <w:gridCol w:w="770"/>
        <w:gridCol w:w="770"/>
        <w:gridCol w:w="587"/>
        <w:gridCol w:w="594"/>
        <w:gridCol w:w="637"/>
        <w:gridCol w:w="641"/>
        <w:gridCol w:w="454"/>
        <w:gridCol w:w="861"/>
      </w:tblGrid>
      <w:tr w:rsidR="00E2231A" w:rsidRPr="006A698E" w:rsidTr="00E2231A">
        <w:trPr>
          <w:trHeight w:val="300"/>
          <w:jc w:val="center"/>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31A" w:rsidRPr="006A698E" w:rsidRDefault="00E2231A" w:rsidP="00E2231A">
            <w:pPr>
              <w:spacing w:after="0"/>
              <w:jc w:val="center"/>
              <w:rPr>
                <w:rFonts w:ascii="Times New Roman" w:eastAsia="Times New Roman" w:hAnsi="Times New Roman" w:cs="Times New Roman"/>
                <w:bCs/>
                <w:color w:val="000000"/>
                <w:sz w:val="20"/>
                <w:szCs w:val="20"/>
                <w:lang w:val="id-ID" w:eastAsia="id-ID"/>
              </w:rPr>
            </w:pPr>
            <w:r w:rsidRPr="006A698E">
              <w:rPr>
                <w:rFonts w:ascii="Times New Roman" w:eastAsia="Times New Roman" w:hAnsi="Times New Roman" w:cs="Times New Roman"/>
                <w:bCs/>
                <w:color w:val="000000"/>
                <w:sz w:val="20"/>
                <w:szCs w:val="20"/>
                <w:lang w:val="id-ID" w:eastAsia="id-ID"/>
              </w:rPr>
              <w:t>No</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31A" w:rsidRPr="006A698E" w:rsidRDefault="00E2231A" w:rsidP="00E2231A">
            <w:pPr>
              <w:spacing w:after="0"/>
              <w:jc w:val="center"/>
              <w:rPr>
                <w:rFonts w:ascii="Times New Roman" w:eastAsia="Times New Roman" w:hAnsi="Times New Roman" w:cs="Times New Roman"/>
                <w:bCs/>
                <w:color w:val="000000"/>
                <w:sz w:val="20"/>
                <w:szCs w:val="20"/>
                <w:lang w:val="id-ID" w:eastAsia="id-ID"/>
              </w:rPr>
            </w:pPr>
            <w:r w:rsidRPr="006A698E">
              <w:rPr>
                <w:rFonts w:ascii="Times New Roman" w:eastAsia="Times New Roman" w:hAnsi="Times New Roman" w:cs="Times New Roman"/>
                <w:bCs/>
                <w:color w:val="000000"/>
                <w:sz w:val="20"/>
                <w:szCs w:val="20"/>
                <w:lang w:val="id-ID" w:eastAsia="id-ID"/>
              </w:rPr>
              <w:t>Kode</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31A" w:rsidRPr="006A698E" w:rsidRDefault="00E2231A" w:rsidP="00E2231A">
            <w:pPr>
              <w:spacing w:after="0"/>
              <w:jc w:val="center"/>
              <w:rPr>
                <w:rFonts w:ascii="Times New Roman" w:eastAsia="Times New Roman" w:hAnsi="Times New Roman" w:cs="Times New Roman"/>
                <w:bCs/>
                <w:color w:val="000000"/>
                <w:sz w:val="20"/>
                <w:szCs w:val="20"/>
                <w:lang w:val="id-ID" w:eastAsia="id-ID"/>
              </w:rPr>
            </w:pPr>
            <w:r w:rsidRPr="006A698E">
              <w:rPr>
                <w:rFonts w:ascii="Times New Roman" w:eastAsia="Times New Roman" w:hAnsi="Times New Roman" w:cs="Times New Roman"/>
                <w:bCs/>
                <w:color w:val="000000"/>
                <w:sz w:val="20"/>
                <w:szCs w:val="20"/>
                <w:lang w:val="id-ID" w:eastAsia="id-ID"/>
              </w:rPr>
              <w:t>Status</w:t>
            </w:r>
          </w:p>
        </w:tc>
        <w:tc>
          <w:tcPr>
            <w:tcW w:w="3656" w:type="pct"/>
            <w:gridSpan w:val="10"/>
            <w:tcBorders>
              <w:top w:val="single" w:sz="4" w:space="0" w:color="auto"/>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bCs/>
                <w:color w:val="000000"/>
                <w:sz w:val="20"/>
                <w:szCs w:val="20"/>
                <w:lang w:val="id-ID" w:eastAsia="id-ID"/>
              </w:rPr>
            </w:pPr>
            <w:r w:rsidRPr="006A698E">
              <w:rPr>
                <w:rFonts w:ascii="Times New Roman" w:eastAsia="Times New Roman" w:hAnsi="Times New Roman" w:cs="Times New Roman"/>
                <w:bCs/>
                <w:color w:val="000000"/>
                <w:sz w:val="20"/>
                <w:szCs w:val="20"/>
                <w:lang w:val="id-ID" w:eastAsia="id-ID"/>
              </w:rPr>
              <w:t>Nomor Butir</w:t>
            </w:r>
          </w:p>
        </w:tc>
      </w:tr>
      <w:tr w:rsidR="00E2231A" w:rsidRPr="006A698E" w:rsidTr="00E2231A">
        <w:trPr>
          <w:trHeight w:val="300"/>
          <w:jc w:val="center"/>
        </w:trPr>
        <w:tc>
          <w:tcPr>
            <w:tcW w:w="2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6A698E" w:rsidRDefault="00E2231A" w:rsidP="00E2231A">
            <w:pPr>
              <w:spacing w:after="0"/>
              <w:rPr>
                <w:rFonts w:ascii="Times New Roman" w:eastAsia="Times New Roman" w:hAnsi="Times New Roman" w:cs="Times New Roman"/>
                <w:bCs/>
                <w:color w:val="000000"/>
                <w:sz w:val="20"/>
                <w:szCs w:val="20"/>
                <w:lang w:val="id-ID" w:eastAsia="id-ID"/>
              </w:rPr>
            </w:pPr>
          </w:p>
        </w:tc>
        <w:tc>
          <w:tcPr>
            <w:tcW w:w="4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6A698E" w:rsidRDefault="00E2231A" w:rsidP="00E2231A">
            <w:pPr>
              <w:spacing w:after="0"/>
              <w:rPr>
                <w:rFonts w:ascii="Times New Roman" w:eastAsia="Times New Roman" w:hAnsi="Times New Roman" w:cs="Times New Roman"/>
                <w:bCs/>
                <w:color w:val="000000"/>
                <w:sz w:val="20"/>
                <w:szCs w:val="20"/>
                <w:lang w:val="id-ID" w:eastAsia="id-ID"/>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6A698E" w:rsidRDefault="00E2231A" w:rsidP="00E2231A">
            <w:pPr>
              <w:spacing w:after="0"/>
              <w:rPr>
                <w:rFonts w:ascii="Times New Roman" w:eastAsia="Times New Roman" w:hAnsi="Times New Roman" w:cs="Times New Roman"/>
                <w:bCs/>
                <w:color w:val="000000"/>
                <w:sz w:val="20"/>
                <w:szCs w:val="20"/>
                <w:lang w:val="id-ID" w:eastAsia="id-ID"/>
              </w:rPr>
            </w:pPr>
          </w:p>
        </w:tc>
        <w:tc>
          <w:tcPr>
            <w:tcW w:w="729" w:type="pct"/>
            <w:gridSpan w:val="2"/>
            <w:tcBorders>
              <w:top w:val="single" w:sz="4" w:space="0" w:color="auto"/>
              <w:left w:val="nil"/>
              <w:bottom w:val="single" w:sz="4" w:space="0" w:color="auto"/>
              <w:right w:val="single" w:sz="4" w:space="0" w:color="auto"/>
            </w:tcBorders>
            <w:shd w:val="clear" w:color="auto" w:fill="auto"/>
            <w:noWrap/>
            <w:vAlign w:val="center"/>
            <w:hideMark/>
          </w:tcPr>
          <w:p w:rsidR="00E2231A" w:rsidRPr="007070D5"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Efektif</w:t>
            </w:r>
          </w:p>
        </w:tc>
        <w:tc>
          <w:tcPr>
            <w:tcW w:w="1498" w:type="pct"/>
            <w:gridSpan w:val="4"/>
            <w:tcBorders>
              <w:top w:val="single" w:sz="4" w:space="0" w:color="auto"/>
              <w:left w:val="nil"/>
              <w:bottom w:val="single" w:sz="4" w:space="0" w:color="auto"/>
              <w:right w:val="single" w:sz="4" w:space="0" w:color="auto"/>
            </w:tcBorders>
            <w:shd w:val="clear" w:color="auto" w:fill="auto"/>
            <w:noWrap/>
            <w:vAlign w:val="center"/>
            <w:hideMark/>
          </w:tcPr>
          <w:p w:rsidR="00E2231A" w:rsidRPr="007070D5"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Interaktif</w:t>
            </w:r>
          </w:p>
        </w:tc>
        <w:tc>
          <w:tcPr>
            <w:tcW w:w="704" w:type="pct"/>
            <w:gridSpan w:val="2"/>
            <w:tcBorders>
              <w:top w:val="nil"/>
              <w:left w:val="nil"/>
              <w:bottom w:val="single" w:sz="4" w:space="0" w:color="auto"/>
              <w:right w:val="single" w:sz="4" w:space="0" w:color="auto"/>
            </w:tcBorders>
            <w:shd w:val="clear" w:color="auto" w:fill="auto"/>
            <w:noWrap/>
            <w:vAlign w:val="center"/>
            <w:hideMark/>
          </w:tcPr>
          <w:p w:rsidR="00E2231A" w:rsidRPr="007070D5"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Efisien</w:t>
            </w:r>
          </w:p>
        </w:tc>
        <w:tc>
          <w:tcPr>
            <w:tcW w:w="725" w:type="pct"/>
            <w:gridSpan w:val="2"/>
            <w:tcBorders>
              <w:top w:val="single" w:sz="4" w:space="0" w:color="auto"/>
              <w:left w:val="nil"/>
              <w:bottom w:val="single" w:sz="4" w:space="0" w:color="auto"/>
              <w:right w:val="single" w:sz="4" w:space="0" w:color="auto"/>
            </w:tcBorders>
            <w:shd w:val="clear" w:color="auto" w:fill="auto"/>
            <w:noWrap/>
            <w:vAlign w:val="center"/>
            <w:hideMark/>
          </w:tcPr>
          <w:p w:rsidR="00E2231A" w:rsidRPr="007076FB" w:rsidRDefault="00E2231A" w:rsidP="00E2231A">
            <w:pPr>
              <w:spacing w:after="0"/>
              <w:jc w:val="center"/>
              <w:rPr>
                <w:rFonts w:ascii="Times New Roman" w:eastAsia="Times New Roman" w:hAnsi="Times New Roman" w:cs="Times New Roman"/>
                <w:bCs/>
                <w:color w:val="000000"/>
                <w:sz w:val="20"/>
                <w:szCs w:val="20"/>
                <w:lang w:eastAsia="id-ID"/>
              </w:rPr>
            </w:pPr>
            <w:r w:rsidRPr="006A698E">
              <w:rPr>
                <w:rFonts w:ascii="Times New Roman" w:eastAsia="Times New Roman" w:hAnsi="Times New Roman" w:cs="Times New Roman"/>
                <w:bCs/>
                <w:color w:val="000000"/>
                <w:sz w:val="20"/>
                <w:szCs w:val="20"/>
                <w:lang w:val="id-ID" w:eastAsia="id-ID"/>
              </w:rPr>
              <w:t>K</w:t>
            </w:r>
            <w:r>
              <w:rPr>
                <w:rFonts w:ascii="Times New Roman" w:eastAsia="Times New Roman" w:hAnsi="Times New Roman" w:cs="Times New Roman"/>
                <w:bCs/>
                <w:color w:val="000000"/>
                <w:sz w:val="20"/>
                <w:szCs w:val="20"/>
                <w:lang w:eastAsia="id-ID"/>
              </w:rPr>
              <w:t>reatif</w:t>
            </w:r>
          </w:p>
        </w:tc>
      </w:tr>
      <w:tr w:rsidR="00E2231A" w:rsidRPr="006A698E" w:rsidTr="00E2231A">
        <w:trPr>
          <w:trHeight w:val="300"/>
          <w:jc w:val="center"/>
        </w:trPr>
        <w:tc>
          <w:tcPr>
            <w:tcW w:w="2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6A698E" w:rsidRDefault="00E2231A" w:rsidP="00E2231A">
            <w:pPr>
              <w:spacing w:after="0"/>
              <w:rPr>
                <w:rFonts w:ascii="Times New Roman" w:eastAsia="Times New Roman" w:hAnsi="Times New Roman" w:cs="Times New Roman"/>
                <w:bCs/>
                <w:color w:val="000000"/>
                <w:sz w:val="20"/>
                <w:szCs w:val="20"/>
                <w:lang w:val="id-ID" w:eastAsia="id-ID"/>
              </w:rPr>
            </w:pPr>
          </w:p>
        </w:tc>
        <w:tc>
          <w:tcPr>
            <w:tcW w:w="4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6A698E" w:rsidRDefault="00E2231A" w:rsidP="00E2231A">
            <w:pPr>
              <w:spacing w:after="0"/>
              <w:rPr>
                <w:rFonts w:ascii="Times New Roman" w:eastAsia="Times New Roman" w:hAnsi="Times New Roman" w:cs="Times New Roman"/>
                <w:bCs/>
                <w:color w:val="000000"/>
                <w:sz w:val="20"/>
                <w:szCs w:val="20"/>
                <w:lang w:val="id-ID" w:eastAsia="id-ID"/>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6A698E" w:rsidRDefault="00E2231A" w:rsidP="00E2231A">
            <w:pPr>
              <w:spacing w:after="0"/>
              <w:rPr>
                <w:rFonts w:ascii="Times New Roman" w:eastAsia="Times New Roman" w:hAnsi="Times New Roman" w:cs="Times New Roman"/>
                <w:bCs/>
                <w:color w:val="000000"/>
                <w:sz w:val="20"/>
                <w:szCs w:val="20"/>
                <w:lang w:val="id-ID" w:eastAsia="id-ID"/>
              </w:rPr>
            </w:pP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val="id-ID" w:eastAsia="id-ID"/>
              </w:rPr>
            </w:pPr>
            <w:r w:rsidRPr="00081200">
              <w:rPr>
                <w:rFonts w:ascii="Times New Roman" w:eastAsia="Times New Roman" w:hAnsi="Times New Roman" w:cs="Times New Roman"/>
                <w:b/>
                <w:bCs/>
                <w:i/>
                <w:color w:val="000000"/>
                <w:sz w:val="20"/>
                <w:szCs w:val="20"/>
                <w:lang w:val="id-ID" w:eastAsia="id-ID"/>
              </w:rPr>
              <w:t>1</w:t>
            </w:r>
          </w:p>
        </w:tc>
        <w:tc>
          <w:tcPr>
            <w:tcW w:w="486" w:type="pct"/>
            <w:tcBorders>
              <w:top w:val="nil"/>
              <w:left w:val="nil"/>
              <w:bottom w:val="single" w:sz="4" w:space="0" w:color="auto"/>
              <w:right w:val="single" w:sz="4" w:space="0" w:color="auto"/>
            </w:tcBorders>
            <w:shd w:val="clear" w:color="auto" w:fill="auto"/>
            <w:noWrap/>
            <w:vAlign w:val="bottom"/>
          </w:tcPr>
          <w:p w:rsidR="00E2231A" w:rsidRPr="00081200" w:rsidRDefault="00E2231A" w:rsidP="00E2231A">
            <w:pPr>
              <w:spacing w:after="0"/>
              <w:jc w:val="center"/>
              <w:rPr>
                <w:rFonts w:ascii="Times New Roman" w:eastAsia="Times New Roman" w:hAnsi="Times New Roman" w:cs="Times New Roman"/>
                <w:b/>
                <w:bCs/>
                <w:i/>
                <w:color w:val="000000"/>
                <w:sz w:val="20"/>
                <w:szCs w:val="20"/>
                <w:lang w:eastAsia="id-ID"/>
              </w:rPr>
            </w:pPr>
            <w:r w:rsidRPr="00081200">
              <w:rPr>
                <w:rFonts w:ascii="Times New Roman" w:eastAsia="Times New Roman" w:hAnsi="Times New Roman" w:cs="Times New Roman"/>
                <w:b/>
                <w:bCs/>
                <w:i/>
                <w:color w:val="000000"/>
                <w:sz w:val="20"/>
                <w:szCs w:val="20"/>
                <w:lang w:eastAsia="id-ID"/>
              </w:rPr>
              <w:t>2</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eastAsia="id-ID"/>
              </w:rPr>
            </w:pPr>
            <w:r w:rsidRPr="00081200">
              <w:rPr>
                <w:rFonts w:ascii="Times New Roman" w:eastAsia="Times New Roman" w:hAnsi="Times New Roman" w:cs="Times New Roman"/>
                <w:b/>
                <w:bCs/>
                <w:i/>
                <w:color w:val="000000"/>
                <w:sz w:val="20"/>
                <w:szCs w:val="20"/>
                <w:lang w:eastAsia="id-ID"/>
              </w:rPr>
              <w:t>3</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eastAsia="id-ID"/>
              </w:rPr>
            </w:pPr>
            <w:r w:rsidRPr="00081200">
              <w:rPr>
                <w:rFonts w:ascii="Times New Roman" w:eastAsia="Times New Roman" w:hAnsi="Times New Roman" w:cs="Times New Roman"/>
                <w:b/>
                <w:bCs/>
                <w:i/>
                <w:color w:val="000000"/>
                <w:sz w:val="20"/>
                <w:szCs w:val="20"/>
                <w:lang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eastAsia="id-ID"/>
              </w:rPr>
            </w:pPr>
            <w:r w:rsidRPr="00081200">
              <w:rPr>
                <w:rFonts w:ascii="Times New Roman" w:eastAsia="Times New Roman" w:hAnsi="Times New Roman" w:cs="Times New Roman"/>
                <w:b/>
                <w:bCs/>
                <w:i/>
                <w:color w:val="000000"/>
                <w:sz w:val="20"/>
                <w:szCs w:val="20"/>
                <w:lang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eastAsia="id-ID"/>
              </w:rPr>
            </w:pPr>
            <w:r w:rsidRPr="00081200">
              <w:rPr>
                <w:rFonts w:ascii="Times New Roman" w:eastAsia="Times New Roman" w:hAnsi="Times New Roman" w:cs="Times New Roman"/>
                <w:b/>
                <w:bCs/>
                <w:i/>
                <w:color w:val="000000"/>
                <w:sz w:val="20"/>
                <w:szCs w:val="20"/>
                <w:lang w:eastAsia="id-ID"/>
              </w:rPr>
              <w:t>6</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eastAsia="id-ID"/>
              </w:rPr>
            </w:pPr>
            <w:r w:rsidRPr="00081200">
              <w:rPr>
                <w:rFonts w:ascii="Times New Roman" w:eastAsia="Times New Roman" w:hAnsi="Times New Roman" w:cs="Times New Roman"/>
                <w:b/>
                <w:bCs/>
                <w:i/>
                <w:color w:val="000000"/>
                <w:sz w:val="20"/>
                <w:szCs w:val="20"/>
                <w:lang w:eastAsia="id-ID"/>
              </w:rPr>
              <w:t>7</w:t>
            </w:r>
          </w:p>
        </w:tc>
        <w:tc>
          <w:tcPr>
            <w:tcW w:w="353" w:type="pct"/>
            <w:tcBorders>
              <w:top w:val="nil"/>
              <w:left w:val="nil"/>
              <w:bottom w:val="single" w:sz="4" w:space="0" w:color="auto"/>
              <w:right w:val="single" w:sz="4" w:space="0" w:color="auto"/>
            </w:tcBorders>
            <w:shd w:val="clear" w:color="auto" w:fill="auto"/>
            <w:vAlign w:val="bottom"/>
          </w:tcPr>
          <w:p w:rsidR="00E2231A" w:rsidRPr="00081200" w:rsidRDefault="00E2231A" w:rsidP="00E2231A">
            <w:pPr>
              <w:spacing w:after="0"/>
              <w:jc w:val="center"/>
              <w:rPr>
                <w:rFonts w:ascii="Times New Roman" w:eastAsia="Times New Roman" w:hAnsi="Times New Roman" w:cs="Times New Roman"/>
                <w:b/>
                <w:bCs/>
                <w:i/>
                <w:color w:val="000000"/>
                <w:sz w:val="20"/>
                <w:szCs w:val="20"/>
                <w:lang w:eastAsia="id-ID"/>
              </w:rPr>
            </w:pPr>
            <w:r w:rsidRPr="00081200">
              <w:rPr>
                <w:rFonts w:ascii="Times New Roman" w:eastAsia="Times New Roman" w:hAnsi="Times New Roman" w:cs="Times New Roman"/>
                <w:b/>
                <w:bCs/>
                <w:i/>
                <w:color w:val="000000"/>
                <w:sz w:val="20"/>
                <w:szCs w:val="20"/>
                <w:lang w:eastAsia="id-ID"/>
              </w:rPr>
              <w:t>8</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val="id-ID" w:eastAsia="id-ID"/>
              </w:rPr>
            </w:pPr>
            <w:r w:rsidRPr="00081200">
              <w:rPr>
                <w:rFonts w:ascii="Times New Roman" w:eastAsia="Times New Roman" w:hAnsi="Times New Roman" w:cs="Times New Roman"/>
                <w:b/>
                <w:bCs/>
                <w:i/>
                <w:color w:val="000000"/>
                <w:sz w:val="20"/>
                <w:szCs w:val="20"/>
                <w:lang w:val="id-ID" w:eastAsia="id-ID"/>
              </w:rPr>
              <w:t>9</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081200" w:rsidRDefault="00E2231A" w:rsidP="00E2231A">
            <w:pPr>
              <w:spacing w:after="0"/>
              <w:jc w:val="center"/>
              <w:rPr>
                <w:rFonts w:ascii="Times New Roman" w:eastAsia="Times New Roman" w:hAnsi="Times New Roman" w:cs="Times New Roman"/>
                <w:b/>
                <w:bCs/>
                <w:i/>
                <w:color w:val="000000"/>
                <w:sz w:val="20"/>
                <w:szCs w:val="20"/>
                <w:lang w:val="id-ID" w:eastAsia="id-ID"/>
              </w:rPr>
            </w:pPr>
            <w:r w:rsidRPr="00081200">
              <w:rPr>
                <w:rFonts w:ascii="Times New Roman" w:eastAsia="Times New Roman" w:hAnsi="Times New Roman" w:cs="Times New Roman"/>
                <w:b/>
                <w:bCs/>
                <w:i/>
                <w:color w:val="000000"/>
                <w:sz w:val="20"/>
                <w:szCs w:val="20"/>
                <w:lang w:val="id-ID" w:eastAsia="id-ID"/>
              </w:rPr>
              <w:t>10</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 xml:space="preserve">Dosen </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center"/>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bCs/>
                <w:color w:val="000000"/>
                <w:sz w:val="20"/>
                <w:szCs w:val="20"/>
                <w:lang w:val="id-ID" w:eastAsia="id-ID"/>
              </w:rPr>
              <w:t>2</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bCs/>
                <w:color w:val="000000"/>
                <w:sz w:val="20"/>
                <w:szCs w:val="20"/>
                <w:lang w:val="id-ID" w:eastAsia="id-ID"/>
              </w:rPr>
              <w:t>3</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2</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AA2</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 xml:space="preserve">Dosen </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AA3</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lastRenderedPageBreak/>
              <w:t>4</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AA4</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AA5</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6</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AA6</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7</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AA7</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8</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AA8</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9</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AA9</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10</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AA10</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11</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AA11</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3</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12</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AA12</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13</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AA13</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14</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AA14</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15</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AA15</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16</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AA16</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17</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AA17</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18</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AA18</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19</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AA19</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3</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r w:rsidR="00E2231A" w:rsidRPr="006A698E" w:rsidTr="00E2231A">
        <w:trPr>
          <w:trHeight w:val="300"/>
          <w:jc w:val="center"/>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20</w:t>
            </w:r>
          </w:p>
        </w:tc>
        <w:tc>
          <w:tcPr>
            <w:tcW w:w="418"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AA20</w:t>
            </w:r>
          </w:p>
        </w:tc>
        <w:tc>
          <w:tcPr>
            <w:tcW w:w="6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mahasiswa</w:t>
            </w:r>
          </w:p>
        </w:tc>
        <w:tc>
          <w:tcPr>
            <w:tcW w:w="24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486" w:type="pct"/>
            <w:tcBorders>
              <w:top w:val="nil"/>
              <w:left w:val="nil"/>
              <w:bottom w:val="single" w:sz="4" w:space="0" w:color="auto"/>
              <w:right w:val="single" w:sz="4" w:space="0" w:color="auto"/>
            </w:tcBorders>
            <w:shd w:val="clear" w:color="auto" w:fill="auto"/>
            <w:noWrap/>
            <w:vAlign w:val="bottom"/>
            <w:hideMark/>
          </w:tcPr>
          <w:p w:rsidR="00E2231A" w:rsidRPr="00B91370" w:rsidRDefault="00E2231A" w:rsidP="00E2231A">
            <w:pPr>
              <w:spacing w:after="0"/>
              <w:jc w:val="center"/>
              <w:rPr>
                <w:rFonts w:ascii="Times New Roman" w:eastAsia="Times New Roman" w:hAnsi="Times New Roman" w:cs="Times New Roman"/>
                <w:color w:val="000000"/>
                <w:sz w:val="20"/>
                <w:szCs w:val="20"/>
                <w:lang w:eastAsia="id-ID"/>
              </w:rPr>
            </w:pPr>
            <w:r w:rsidRPr="006A698E">
              <w:rPr>
                <w:rFonts w:ascii="Times New Roman" w:eastAsia="Times New Roman" w:hAnsi="Times New Roman" w:cs="Times New Roman"/>
                <w:color w:val="000000"/>
                <w:sz w:val="20"/>
                <w:szCs w:val="20"/>
                <w:lang w:val="id-ID" w:eastAsia="id-ID"/>
              </w:rPr>
              <w:t>4</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42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323"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3</w:t>
            </w:r>
          </w:p>
        </w:tc>
        <w:tc>
          <w:tcPr>
            <w:tcW w:w="326"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1"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5</w:t>
            </w:r>
          </w:p>
        </w:tc>
        <w:tc>
          <w:tcPr>
            <w:tcW w:w="353" w:type="pct"/>
            <w:tcBorders>
              <w:top w:val="nil"/>
              <w:left w:val="nil"/>
              <w:bottom w:val="single" w:sz="4" w:space="0" w:color="auto"/>
              <w:right w:val="single" w:sz="4" w:space="0" w:color="auto"/>
            </w:tcBorders>
            <w:shd w:val="clear" w:color="auto" w:fill="auto"/>
            <w:vAlign w:val="bottom"/>
          </w:tcPr>
          <w:p w:rsidR="00E2231A" w:rsidRPr="00D36666"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250"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c>
          <w:tcPr>
            <w:tcW w:w="474" w:type="pct"/>
            <w:tcBorders>
              <w:top w:val="nil"/>
              <w:left w:val="nil"/>
              <w:bottom w:val="single" w:sz="4" w:space="0" w:color="auto"/>
              <w:right w:val="single" w:sz="4" w:space="0" w:color="auto"/>
            </w:tcBorders>
            <w:shd w:val="clear" w:color="auto" w:fill="auto"/>
            <w:noWrap/>
            <w:vAlign w:val="bottom"/>
            <w:hideMark/>
          </w:tcPr>
          <w:p w:rsidR="00E2231A" w:rsidRPr="006A698E" w:rsidRDefault="00E2231A" w:rsidP="00E2231A">
            <w:pPr>
              <w:spacing w:after="0"/>
              <w:jc w:val="center"/>
              <w:rPr>
                <w:rFonts w:ascii="Times New Roman" w:eastAsia="Times New Roman" w:hAnsi="Times New Roman" w:cs="Times New Roman"/>
                <w:color w:val="000000"/>
                <w:sz w:val="20"/>
                <w:szCs w:val="20"/>
                <w:lang w:val="id-ID" w:eastAsia="id-ID"/>
              </w:rPr>
            </w:pPr>
            <w:r w:rsidRPr="006A698E">
              <w:rPr>
                <w:rFonts w:ascii="Times New Roman" w:eastAsia="Times New Roman" w:hAnsi="Times New Roman" w:cs="Times New Roman"/>
                <w:color w:val="000000"/>
                <w:sz w:val="20"/>
                <w:szCs w:val="20"/>
                <w:lang w:val="id-ID" w:eastAsia="id-ID"/>
              </w:rPr>
              <w:t>4</w:t>
            </w:r>
          </w:p>
        </w:tc>
      </w:tr>
    </w:tbl>
    <w:p w:rsidR="00E2231A" w:rsidRPr="00525D06" w:rsidRDefault="00E2231A" w:rsidP="00E2231A">
      <w:pPr>
        <w:rPr>
          <w:rFonts w:ascii="Times New Roman" w:hAnsi="Times New Roman" w:cs="Times New Roman"/>
          <w:noProof/>
          <w:sz w:val="20"/>
          <w:szCs w:val="20"/>
        </w:rPr>
      </w:pPr>
    </w:p>
    <w:p w:rsidR="00E2231A" w:rsidRPr="00757EED" w:rsidRDefault="00E2231A" w:rsidP="00E2231A">
      <w:pPr>
        <w:widowControl w:val="0"/>
        <w:spacing w:after="0" w:line="240" w:lineRule="auto"/>
        <w:jc w:val="both"/>
        <w:rPr>
          <w:rFonts w:ascii="Times New Roman" w:hAnsi="Times New Roman" w:cs="Times New Roman"/>
          <w:i/>
          <w:noProof/>
          <w:sz w:val="24"/>
          <w:lang w:val="id-ID"/>
        </w:rPr>
      </w:pPr>
      <w:r w:rsidRPr="00757EED">
        <w:rPr>
          <w:rFonts w:ascii="Times New Roman" w:hAnsi="Times New Roman" w:cs="Times New Roman"/>
          <w:i/>
          <w:noProof/>
          <w:sz w:val="24"/>
          <w:lang w:val="id-ID"/>
        </w:rPr>
        <w:t>Hasil Analisis Data</w:t>
      </w:r>
    </w:p>
    <w:p w:rsidR="00E2231A" w:rsidRPr="00757EED" w:rsidRDefault="00E2231A" w:rsidP="00E2231A">
      <w:pPr>
        <w:ind w:firstLine="720"/>
        <w:jc w:val="both"/>
        <w:rPr>
          <w:rFonts w:ascii="Times New Roman" w:hAnsi="Times New Roman" w:cs="Times New Roman"/>
          <w:noProof/>
          <w:sz w:val="24"/>
          <w:lang w:val="id-ID"/>
        </w:rPr>
      </w:pPr>
      <w:r w:rsidRPr="00757EED">
        <w:rPr>
          <w:rFonts w:ascii="Times New Roman" w:hAnsi="Times New Roman" w:cs="Times New Roman"/>
          <w:noProof/>
          <w:sz w:val="24"/>
          <w:lang w:val="id-ID"/>
        </w:rPr>
        <w:t xml:space="preserve">Hasil analisis data meliputi desain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awal pada mata pelajaran </w:t>
      </w:r>
      <w:r w:rsidRPr="00757EED">
        <w:rPr>
          <w:rFonts w:ascii="Times New Roman" w:hAnsi="Times New Roman" w:cs="Times New Roman"/>
          <w:noProof/>
          <w:sz w:val="24"/>
        </w:rPr>
        <w:t>bahasa inggris</w:t>
      </w:r>
      <w:r w:rsidRPr="00757EED">
        <w:rPr>
          <w:rFonts w:ascii="Times New Roman" w:hAnsi="Times New Roman" w:cs="Times New Roman"/>
          <w:noProof/>
          <w:sz w:val="24"/>
          <w:lang w:val="id-ID"/>
        </w:rPr>
        <w:t xml:space="preserve"> yang fokus pada materi </w:t>
      </w:r>
      <w:r w:rsidRPr="00757EED">
        <w:rPr>
          <w:rFonts w:ascii="Times New Roman" w:hAnsi="Times New Roman" w:cs="Times New Roman"/>
          <w:noProof/>
          <w:sz w:val="24"/>
        </w:rPr>
        <w:t>kosa kata tentang olahraga</w:t>
      </w:r>
      <w:r w:rsidRPr="00757EED">
        <w:rPr>
          <w:rFonts w:ascii="Times New Roman" w:hAnsi="Times New Roman" w:cs="Times New Roman"/>
          <w:noProof/>
          <w:sz w:val="24"/>
          <w:lang w:val="id-ID"/>
        </w:rPr>
        <w:t xml:space="preserve">, analisis hasil validasi ahli dan analisis hasil 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w:t>
      </w:r>
    </w:p>
    <w:p w:rsidR="00E2231A" w:rsidRPr="00757EED" w:rsidRDefault="00E2231A" w:rsidP="00E2231A">
      <w:pPr>
        <w:widowControl w:val="0"/>
        <w:spacing w:after="0" w:line="240" w:lineRule="auto"/>
        <w:jc w:val="both"/>
        <w:rPr>
          <w:rFonts w:ascii="Times New Roman" w:hAnsi="Times New Roman" w:cs="Times New Roman"/>
          <w:i/>
          <w:noProof/>
          <w:sz w:val="24"/>
          <w:lang w:val="id-ID"/>
        </w:rPr>
      </w:pPr>
      <w:r w:rsidRPr="00757EED">
        <w:rPr>
          <w:rFonts w:ascii="Times New Roman" w:hAnsi="Times New Roman" w:cs="Times New Roman"/>
          <w:i/>
          <w:noProof/>
          <w:sz w:val="24"/>
        </w:rPr>
        <w:t>Modul</w:t>
      </w:r>
      <w:r w:rsidRPr="00757EED">
        <w:rPr>
          <w:rFonts w:ascii="Times New Roman" w:hAnsi="Times New Roman" w:cs="Times New Roman"/>
          <w:i/>
          <w:noProof/>
          <w:sz w:val="24"/>
          <w:lang w:val="id-ID"/>
        </w:rPr>
        <w:t xml:space="preserve"> </w:t>
      </w:r>
    </w:p>
    <w:p w:rsidR="00E2231A" w:rsidRPr="00757EED" w:rsidRDefault="00E2231A" w:rsidP="00E2231A">
      <w:pPr>
        <w:ind w:firstLine="720"/>
        <w:jc w:val="both"/>
        <w:rPr>
          <w:rFonts w:ascii="Times New Roman" w:hAnsi="Times New Roman" w:cs="Times New Roman"/>
          <w:noProof/>
          <w:sz w:val="24"/>
        </w:rPr>
      </w:pP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 berdasarkan Rencana pembelajaran semester (RPS) yang di revisi sesuai dengan pembelajaran dipakai untuk perkuliahan selama ini.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ini berisikan materi-materi tentang </w:t>
      </w:r>
      <w:r w:rsidRPr="00757EED">
        <w:rPr>
          <w:rFonts w:ascii="Times New Roman" w:hAnsi="Times New Roman" w:cs="Times New Roman"/>
          <w:noProof/>
          <w:sz w:val="24"/>
        </w:rPr>
        <w:t>kosa kata bahasa inggris tentang olahraga</w:t>
      </w:r>
      <w:r w:rsidRPr="00757EED">
        <w:rPr>
          <w:rFonts w:ascii="Times New Roman" w:hAnsi="Times New Roman" w:cs="Times New Roman"/>
          <w:noProof/>
          <w:sz w:val="24"/>
          <w:lang w:val="id-ID"/>
        </w:rPr>
        <w:t xml:space="preserve"> yang dilengkapi dengan</w:t>
      </w:r>
      <w:r w:rsidRPr="00757EED">
        <w:rPr>
          <w:rFonts w:ascii="Times New Roman" w:hAnsi="Times New Roman" w:cs="Times New Roman"/>
          <w:noProof/>
          <w:sz w:val="24"/>
        </w:rPr>
        <w:t xml:space="preserve"> games, serta soal dan latihan.</w:t>
      </w:r>
    </w:p>
    <w:p w:rsidR="00E2231A" w:rsidRPr="00757EED" w:rsidRDefault="00E2231A" w:rsidP="00E2231A">
      <w:pPr>
        <w:widowControl w:val="0"/>
        <w:spacing w:after="0" w:line="240" w:lineRule="auto"/>
        <w:jc w:val="both"/>
        <w:rPr>
          <w:rFonts w:ascii="Times New Roman" w:hAnsi="Times New Roman" w:cs="Times New Roman"/>
          <w:i/>
          <w:noProof/>
          <w:sz w:val="24"/>
          <w:lang w:val="id-ID"/>
        </w:rPr>
      </w:pPr>
      <w:r w:rsidRPr="00757EED">
        <w:rPr>
          <w:rFonts w:ascii="Times New Roman" w:hAnsi="Times New Roman" w:cs="Times New Roman"/>
          <w:i/>
          <w:noProof/>
          <w:sz w:val="24"/>
          <w:lang w:val="id-ID"/>
        </w:rPr>
        <w:t>Hasil Validasi Ahli</w:t>
      </w:r>
    </w:p>
    <w:p w:rsidR="00E2231A" w:rsidRPr="00757EED" w:rsidRDefault="00E2231A" w:rsidP="00E2231A">
      <w:pPr>
        <w:ind w:firstLine="720"/>
        <w:jc w:val="both"/>
        <w:rPr>
          <w:rFonts w:ascii="Times New Roman" w:hAnsi="Times New Roman" w:cs="Times New Roman"/>
          <w:noProof/>
          <w:sz w:val="24"/>
          <w:lang w:val="id-ID"/>
        </w:rPr>
      </w:pPr>
      <w:r w:rsidRPr="00757EED">
        <w:rPr>
          <w:rFonts w:ascii="Times New Roman" w:hAnsi="Times New Roman" w:cs="Times New Roman"/>
          <w:noProof/>
          <w:sz w:val="24"/>
          <w:lang w:val="id-ID"/>
        </w:rPr>
        <w:t>Hasil analisis validasi ahli berdasarkan penilaian dari ke-</w:t>
      </w:r>
      <w:r w:rsidRPr="00757EED">
        <w:rPr>
          <w:rFonts w:ascii="Times New Roman" w:hAnsi="Times New Roman" w:cs="Times New Roman"/>
          <w:noProof/>
          <w:sz w:val="24"/>
        </w:rPr>
        <w:t>dua</w:t>
      </w:r>
      <w:r w:rsidRPr="00757EED">
        <w:rPr>
          <w:rFonts w:ascii="Times New Roman" w:hAnsi="Times New Roman" w:cs="Times New Roman"/>
          <w:noProof/>
          <w:sz w:val="24"/>
          <w:lang w:val="id-ID"/>
        </w:rPr>
        <w:t xml:space="preserve"> orang ahli dapat dilihat pada tabel berikut ini:</w:t>
      </w:r>
    </w:p>
    <w:p w:rsidR="00E2231A" w:rsidRPr="00757EED" w:rsidRDefault="00E2231A" w:rsidP="00E2231A">
      <w:pPr>
        <w:rPr>
          <w:rFonts w:ascii="Times New Roman" w:hAnsi="Times New Roman" w:cs="Times New Roman"/>
          <w:noProof/>
          <w:sz w:val="24"/>
          <w:lang w:val="id-ID"/>
        </w:rPr>
      </w:pPr>
      <w:r w:rsidRPr="00757EED">
        <w:rPr>
          <w:rFonts w:ascii="Times New Roman" w:hAnsi="Times New Roman" w:cs="Times New Roman"/>
          <w:noProof/>
          <w:sz w:val="24"/>
          <w:lang w:val="id-ID"/>
        </w:rPr>
        <w:t>Tabel 5. Hasil analisis Validasi ahli</w:t>
      </w:r>
    </w:p>
    <w:tbl>
      <w:tblPr>
        <w:tblW w:w="3791" w:type="pct"/>
        <w:tblInd w:w="1110" w:type="dxa"/>
        <w:tblLayout w:type="fixed"/>
        <w:tblLook w:val="04A0" w:firstRow="1" w:lastRow="0" w:firstColumn="1" w:lastColumn="0" w:noHBand="0" w:noVBand="1"/>
      </w:tblPr>
      <w:tblGrid>
        <w:gridCol w:w="960"/>
        <w:gridCol w:w="870"/>
        <w:gridCol w:w="1166"/>
        <w:gridCol w:w="873"/>
        <w:gridCol w:w="1264"/>
        <w:gridCol w:w="1261"/>
        <w:gridCol w:w="1159"/>
      </w:tblGrid>
      <w:tr w:rsidR="00E2231A" w:rsidRPr="009C421F" w:rsidTr="00E2231A">
        <w:trPr>
          <w:trHeight w:val="300"/>
        </w:trPr>
        <w:tc>
          <w:tcPr>
            <w:tcW w:w="6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Validasi</w:t>
            </w:r>
          </w:p>
        </w:tc>
        <w:tc>
          <w:tcPr>
            <w:tcW w:w="2763" w:type="pct"/>
            <w:gridSpan w:val="4"/>
            <w:tcBorders>
              <w:top w:val="single" w:sz="4" w:space="0" w:color="auto"/>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Porsentase skor validasi pada ahli</w:t>
            </w:r>
          </w:p>
        </w:tc>
        <w:tc>
          <w:tcPr>
            <w:tcW w:w="835" w:type="pct"/>
            <w:vMerge w:val="restart"/>
            <w:tcBorders>
              <w:top w:val="single" w:sz="4" w:space="0" w:color="auto"/>
              <w:left w:val="single" w:sz="4" w:space="0" w:color="auto"/>
              <w:right w:val="single" w:sz="4" w:space="0" w:color="auto"/>
            </w:tcBorders>
            <w:shd w:val="clear" w:color="auto" w:fill="auto"/>
            <w:noWrap/>
            <w:vAlign w:val="center"/>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 Rata-rata</w:t>
            </w:r>
          </w:p>
        </w:tc>
        <w:tc>
          <w:tcPr>
            <w:tcW w:w="768" w:type="pct"/>
            <w:vMerge w:val="restart"/>
            <w:tcBorders>
              <w:top w:val="single" w:sz="4" w:space="0" w:color="auto"/>
              <w:left w:val="single" w:sz="4" w:space="0" w:color="auto"/>
              <w:right w:val="single" w:sz="4" w:space="0" w:color="auto"/>
            </w:tcBorders>
            <w:shd w:val="clear" w:color="auto" w:fill="auto"/>
            <w:noWrap/>
            <w:vAlign w:val="center"/>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Kriteria</w:t>
            </w:r>
          </w:p>
        </w:tc>
      </w:tr>
      <w:tr w:rsidR="00E2231A" w:rsidRPr="009C421F" w:rsidTr="00E2231A">
        <w:trPr>
          <w:trHeight w:val="300"/>
        </w:trPr>
        <w:tc>
          <w:tcPr>
            <w:tcW w:w="6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9C421F" w:rsidRDefault="00E2231A" w:rsidP="00E2231A">
            <w:pPr>
              <w:spacing w:after="0"/>
              <w:rPr>
                <w:rFonts w:ascii="Times New Roman" w:eastAsia="Times New Roman" w:hAnsi="Times New Roman" w:cs="Times New Roman"/>
                <w:bCs/>
                <w:color w:val="000000"/>
                <w:sz w:val="20"/>
                <w:szCs w:val="20"/>
                <w:lang w:val="id-ID" w:eastAsia="id-ID"/>
              </w:rPr>
            </w:pPr>
          </w:p>
        </w:tc>
        <w:tc>
          <w:tcPr>
            <w:tcW w:w="1348" w:type="pct"/>
            <w:gridSpan w:val="2"/>
            <w:tcBorders>
              <w:top w:val="single" w:sz="4" w:space="0" w:color="auto"/>
              <w:left w:val="nil"/>
              <w:bottom w:val="single" w:sz="4" w:space="0" w:color="auto"/>
              <w:right w:val="single" w:sz="4" w:space="0" w:color="auto"/>
            </w:tcBorders>
            <w:shd w:val="clear" w:color="auto" w:fill="auto"/>
            <w:noWrap/>
            <w:vAlign w:val="bottom"/>
            <w:hideMark/>
          </w:tcPr>
          <w:p w:rsidR="00E2231A" w:rsidRPr="00D27366"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val="id-ID" w:eastAsia="id-ID"/>
              </w:rPr>
              <w:t>M</w:t>
            </w:r>
            <w:r>
              <w:rPr>
                <w:rFonts w:ascii="Times New Roman" w:eastAsia="Times New Roman" w:hAnsi="Times New Roman" w:cs="Times New Roman"/>
                <w:bCs/>
                <w:color w:val="000000"/>
                <w:sz w:val="20"/>
                <w:szCs w:val="20"/>
                <w:lang w:eastAsia="id-ID"/>
              </w:rPr>
              <w:t>edia</w:t>
            </w:r>
          </w:p>
        </w:tc>
        <w:tc>
          <w:tcPr>
            <w:tcW w:w="1414" w:type="pct"/>
            <w:gridSpan w:val="2"/>
            <w:tcBorders>
              <w:top w:val="single" w:sz="4" w:space="0" w:color="auto"/>
              <w:left w:val="nil"/>
              <w:bottom w:val="single" w:sz="4" w:space="0" w:color="auto"/>
              <w:right w:val="single" w:sz="4" w:space="0" w:color="auto"/>
            </w:tcBorders>
            <w:shd w:val="clear" w:color="auto" w:fill="auto"/>
            <w:noWrap/>
            <w:vAlign w:val="bottom"/>
            <w:hideMark/>
          </w:tcPr>
          <w:p w:rsidR="00E2231A" w:rsidRPr="00D27366"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Pendidikan</w:t>
            </w:r>
          </w:p>
        </w:tc>
        <w:tc>
          <w:tcPr>
            <w:tcW w:w="835" w:type="pct"/>
            <w:vMerge/>
            <w:tcBorders>
              <w:left w:val="single" w:sz="4" w:space="0" w:color="auto"/>
              <w:right w:val="single" w:sz="4" w:space="0" w:color="auto"/>
            </w:tcBorders>
            <w:shd w:val="clear" w:color="auto" w:fill="auto"/>
            <w:vAlign w:val="center"/>
            <w:hideMark/>
          </w:tcPr>
          <w:p w:rsidR="00E2231A" w:rsidRPr="009C421F" w:rsidRDefault="00E2231A" w:rsidP="00E2231A">
            <w:pPr>
              <w:spacing w:after="0"/>
              <w:rPr>
                <w:rFonts w:ascii="Times New Roman" w:eastAsia="Times New Roman" w:hAnsi="Times New Roman" w:cs="Times New Roman"/>
                <w:bCs/>
                <w:color w:val="000000"/>
                <w:sz w:val="20"/>
                <w:szCs w:val="20"/>
                <w:lang w:val="id-ID" w:eastAsia="id-ID"/>
              </w:rPr>
            </w:pPr>
          </w:p>
        </w:tc>
        <w:tc>
          <w:tcPr>
            <w:tcW w:w="768" w:type="pct"/>
            <w:vMerge/>
            <w:tcBorders>
              <w:left w:val="single" w:sz="4" w:space="0" w:color="auto"/>
              <w:right w:val="single" w:sz="4" w:space="0" w:color="auto"/>
            </w:tcBorders>
            <w:shd w:val="clear" w:color="auto" w:fill="auto"/>
            <w:vAlign w:val="center"/>
            <w:hideMark/>
          </w:tcPr>
          <w:p w:rsidR="00E2231A" w:rsidRPr="009C421F" w:rsidRDefault="00E2231A" w:rsidP="00E2231A">
            <w:pPr>
              <w:spacing w:after="0"/>
              <w:rPr>
                <w:rFonts w:ascii="Times New Roman" w:eastAsia="Times New Roman" w:hAnsi="Times New Roman" w:cs="Times New Roman"/>
                <w:bCs/>
                <w:color w:val="000000"/>
                <w:sz w:val="20"/>
                <w:szCs w:val="20"/>
                <w:lang w:val="id-ID" w:eastAsia="id-ID"/>
              </w:rPr>
            </w:pPr>
          </w:p>
        </w:tc>
      </w:tr>
      <w:tr w:rsidR="00E2231A" w:rsidRPr="009C421F" w:rsidTr="00E2231A">
        <w:trPr>
          <w:trHeight w:val="300"/>
        </w:trPr>
        <w:tc>
          <w:tcPr>
            <w:tcW w:w="6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231A" w:rsidRPr="009C421F" w:rsidRDefault="00E2231A" w:rsidP="00E2231A">
            <w:pPr>
              <w:spacing w:after="0"/>
              <w:rPr>
                <w:rFonts w:ascii="Times New Roman" w:eastAsia="Times New Roman" w:hAnsi="Times New Roman" w:cs="Times New Roman"/>
                <w:bCs/>
                <w:color w:val="000000"/>
                <w:sz w:val="20"/>
                <w:szCs w:val="20"/>
                <w:lang w:val="id-ID" w:eastAsia="id-ID"/>
              </w:rPr>
            </w:pPr>
          </w:p>
        </w:tc>
        <w:tc>
          <w:tcPr>
            <w:tcW w:w="576"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w:t>
            </w:r>
          </w:p>
        </w:tc>
        <w:tc>
          <w:tcPr>
            <w:tcW w:w="772"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Kriteria</w:t>
            </w:r>
          </w:p>
        </w:tc>
        <w:tc>
          <w:tcPr>
            <w:tcW w:w="578"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w:t>
            </w:r>
          </w:p>
        </w:tc>
        <w:tc>
          <w:tcPr>
            <w:tcW w:w="836"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Kriteria</w:t>
            </w:r>
          </w:p>
        </w:tc>
        <w:tc>
          <w:tcPr>
            <w:tcW w:w="835" w:type="pct"/>
            <w:vMerge/>
            <w:tcBorders>
              <w:left w:val="single" w:sz="4" w:space="0" w:color="auto"/>
              <w:bottom w:val="single" w:sz="4" w:space="0" w:color="auto"/>
              <w:right w:val="single" w:sz="4" w:space="0" w:color="auto"/>
            </w:tcBorders>
            <w:shd w:val="clear" w:color="auto" w:fill="auto"/>
            <w:vAlign w:val="center"/>
            <w:hideMark/>
          </w:tcPr>
          <w:p w:rsidR="00E2231A" w:rsidRPr="009C421F" w:rsidRDefault="00E2231A" w:rsidP="00E2231A">
            <w:pPr>
              <w:spacing w:after="0"/>
              <w:rPr>
                <w:rFonts w:ascii="Times New Roman" w:eastAsia="Times New Roman" w:hAnsi="Times New Roman" w:cs="Times New Roman"/>
                <w:bCs/>
                <w:color w:val="000000"/>
                <w:sz w:val="20"/>
                <w:szCs w:val="20"/>
                <w:lang w:val="id-ID" w:eastAsia="id-ID"/>
              </w:rPr>
            </w:pPr>
          </w:p>
        </w:tc>
        <w:tc>
          <w:tcPr>
            <w:tcW w:w="768" w:type="pct"/>
            <w:vMerge/>
            <w:tcBorders>
              <w:left w:val="single" w:sz="4" w:space="0" w:color="auto"/>
              <w:bottom w:val="single" w:sz="4" w:space="0" w:color="auto"/>
              <w:right w:val="single" w:sz="4" w:space="0" w:color="auto"/>
            </w:tcBorders>
            <w:shd w:val="clear" w:color="auto" w:fill="auto"/>
            <w:vAlign w:val="center"/>
            <w:hideMark/>
          </w:tcPr>
          <w:p w:rsidR="00E2231A" w:rsidRPr="009C421F" w:rsidRDefault="00E2231A" w:rsidP="00E2231A">
            <w:pPr>
              <w:spacing w:after="0"/>
              <w:rPr>
                <w:rFonts w:ascii="Times New Roman" w:eastAsia="Times New Roman" w:hAnsi="Times New Roman" w:cs="Times New Roman"/>
                <w:bCs/>
                <w:color w:val="000000"/>
                <w:sz w:val="20"/>
                <w:szCs w:val="20"/>
                <w:lang w:val="id-ID" w:eastAsia="id-ID"/>
              </w:rPr>
            </w:pPr>
          </w:p>
        </w:tc>
      </w:tr>
      <w:tr w:rsidR="00E2231A" w:rsidRPr="009C421F" w:rsidTr="00E2231A">
        <w:trPr>
          <w:trHeight w:val="300"/>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color w:val="000000"/>
                <w:sz w:val="20"/>
                <w:szCs w:val="20"/>
                <w:lang w:val="id-ID" w:eastAsia="id-ID"/>
              </w:rPr>
            </w:pPr>
            <w:r w:rsidRPr="009C421F">
              <w:rPr>
                <w:rFonts w:ascii="Times New Roman" w:eastAsia="Times New Roman" w:hAnsi="Times New Roman" w:cs="Times New Roman"/>
                <w:color w:val="000000"/>
                <w:sz w:val="20"/>
                <w:szCs w:val="20"/>
                <w:lang w:val="id-ID" w:eastAsia="id-ID"/>
              </w:rPr>
              <w:t>I</w:t>
            </w:r>
          </w:p>
        </w:tc>
        <w:tc>
          <w:tcPr>
            <w:tcW w:w="576" w:type="pct"/>
            <w:tcBorders>
              <w:top w:val="nil"/>
              <w:left w:val="nil"/>
              <w:bottom w:val="single" w:sz="4" w:space="0" w:color="auto"/>
              <w:right w:val="single" w:sz="4" w:space="0" w:color="auto"/>
            </w:tcBorders>
            <w:shd w:val="clear" w:color="auto" w:fill="auto"/>
            <w:noWrap/>
            <w:vAlign w:val="bottom"/>
            <w:hideMark/>
          </w:tcPr>
          <w:p w:rsidR="00E2231A" w:rsidRPr="004E688C"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70,90</w:t>
            </w:r>
          </w:p>
        </w:tc>
        <w:tc>
          <w:tcPr>
            <w:tcW w:w="772"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color w:val="000000"/>
                <w:sz w:val="20"/>
                <w:szCs w:val="20"/>
                <w:lang w:val="id-ID" w:eastAsia="id-ID"/>
              </w:rPr>
            </w:pPr>
            <w:r w:rsidRPr="009C421F">
              <w:rPr>
                <w:rFonts w:ascii="Times New Roman" w:eastAsia="Times New Roman" w:hAnsi="Times New Roman" w:cs="Times New Roman"/>
                <w:color w:val="000000"/>
                <w:sz w:val="20"/>
                <w:szCs w:val="20"/>
                <w:lang w:val="id-ID" w:eastAsia="id-ID"/>
              </w:rPr>
              <w:t>Cukup Valid</w:t>
            </w:r>
          </w:p>
        </w:tc>
        <w:tc>
          <w:tcPr>
            <w:tcW w:w="578" w:type="pct"/>
            <w:tcBorders>
              <w:top w:val="nil"/>
              <w:left w:val="nil"/>
              <w:bottom w:val="single" w:sz="4" w:space="0" w:color="auto"/>
              <w:right w:val="single" w:sz="4" w:space="0" w:color="auto"/>
            </w:tcBorders>
            <w:shd w:val="clear" w:color="auto" w:fill="auto"/>
            <w:noWrap/>
            <w:vAlign w:val="bottom"/>
            <w:hideMark/>
          </w:tcPr>
          <w:p w:rsidR="00E2231A" w:rsidRPr="004E688C"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71,11</w:t>
            </w:r>
          </w:p>
        </w:tc>
        <w:tc>
          <w:tcPr>
            <w:tcW w:w="836"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color w:val="000000"/>
                <w:sz w:val="20"/>
                <w:szCs w:val="20"/>
                <w:lang w:val="id-ID" w:eastAsia="id-ID"/>
              </w:rPr>
            </w:pPr>
            <w:r w:rsidRPr="009C421F">
              <w:rPr>
                <w:rFonts w:ascii="Times New Roman" w:eastAsia="Times New Roman" w:hAnsi="Times New Roman" w:cs="Times New Roman"/>
                <w:color w:val="000000"/>
                <w:sz w:val="20"/>
                <w:szCs w:val="20"/>
                <w:lang w:val="id-ID" w:eastAsia="id-ID"/>
              </w:rPr>
              <w:t>Cukup Valid</w:t>
            </w:r>
          </w:p>
        </w:tc>
        <w:tc>
          <w:tcPr>
            <w:tcW w:w="835"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71,00</w:t>
            </w:r>
          </w:p>
        </w:tc>
        <w:tc>
          <w:tcPr>
            <w:tcW w:w="768"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Cukup Valid</w:t>
            </w:r>
          </w:p>
        </w:tc>
      </w:tr>
      <w:tr w:rsidR="00E2231A" w:rsidRPr="009C421F" w:rsidTr="00E2231A">
        <w:trPr>
          <w:trHeight w:val="300"/>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color w:val="000000"/>
                <w:sz w:val="20"/>
                <w:szCs w:val="20"/>
                <w:lang w:val="id-ID" w:eastAsia="id-ID"/>
              </w:rPr>
            </w:pPr>
            <w:r w:rsidRPr="009C421F">
              <w:rPr>
                <w:rFonts w:ascii="Times New Roman" w:eastAsia="Times New Roman" w:hAnsi="Times New Roman" w:cs="Times New Roman"/>
                <w:color w:val="000000"/>
                <w:sz w:val="20"/>
                <w:szCs w:val="20"/>
                <w:lang w:val="id-ID" w:eastAsia="id-ID"/>
              </w:rPr>
              <w:t>II</w:t>
            </w:r>
          </w:p>
        </w:tc>
        <w:tc>
          <w:tcPr>
            <w:tcW w:w="576"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92,72</w:t>
            </w:r>
          </w:p>
        </w:tc>
        <w:tc>
          <w:tcPr>
            <w:tcW w:w="772"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Sangat Valid</w:t>
            </w:r>
          </w:p>
        </w:tc>
        <w:tc>
          <w:tcPr>
            <w:tcW w:w="578"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93,33</w:t>
            </w:r>
          </w:p>
        </w:tc>
        <w:tc>
          <w:tcPr>
            <w:tcW w:w="836"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color w:val="000000"/>
                <w:sz w:val="20"/>
                <w:szCs w:val="20"/>
                <w:lang w:val="id-ID" w:eastAsia="id-ID"/>
              </w:rPr>
            </w:pPr>
            <w:r w:rsidRPr="009C421F">
              <w:rPr>
                <w:rFonts w:ascii="Times New Roman" w:eastAsia="Times New Roman" w:hAnsi="Times New Roman" w:cs="Times New Roman"/>
                <w:color w:val="000000"/>
                <w:sz w:val="20"/>
                <w:szCs w:val="20"/>
                <w:lang w:val="id-ID" w:eastAsia="id-ID"/>
              </w:rPr>
              <w:t>Sangat Valid</w:t>
            </w:r>
          </w:p>
        </w:tc>
        <w:tc>
          <w:tcPr>
            <w:tcW w:w="835"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93,02</w:t>
            </w:r>
          </w:p>
        </w:tc>
        <w:tc>
          <w:tcPr>
            <w:tcW w:w="768"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Sangat Valid</w:t>
            </w:r>
          </w:p>
        </w:tc>
      </w:tr>
      <w:tr w:rsidR="00E2231A" w:rsidRPr="009C421F" w:rsidTr="00E2231A">
        <w:trPr>
          <w:trHeight w:val="300"/>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Rata-rata</w:t>
            </w:r>
          </w:p>
        </w:tc>
        <w:tc>
          <w:tcPr>
            <w:tcW w:w="576"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81,81</w:t>
            </w:r>
          </w:p>
        </w:tc>
        <w:tc>
          <w:tcPr>
            <w:tcW w:w="772"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Pr>
                <w:rFonts w:ascii="Times New Roman" w:eastAsia="Times New Roman" w:hAnsi="Times New Roman" w:cs="Times New Roman"/>
                <w:bCs/>
                <w:color w:val="000000"/>
                <w:sz w:val="20"/>
                <w:szCs w:val="20"/>
                <w:lang w:eastAsia="id-ID"/>
              </w:rPr>
              <w:t xml:space="preserve">Sangat </w:t>
            </w:r>
            <w:r w:rsidRPr="009C421F">
              <w:rPr>
                <w:rFonts w:ascii="Times New Roman" w:eastAsia="Times New Roman" w:hAnsi="Times New Roman" w:cs="Times New Roman"/>
                <w:bCs/>
                <w:color w:val="000000"/>
                <w:sz w:val="20"/>
                <w:szCs w:val="20"/>
                <w:lang w:val="id-ID" w:eastAsia="id-ID"/>
              </w:rPr>
              <w:t>Valid</w:t>
            </w:r>
          </w:p>
        </w:tc>
        <w:tc>
          <w:tcPr>
            <w:tcW w:w="578"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82,22</w:t>
            </w:r>
          </w:p>
        </w:tc>
        <w:tc>
          <w:tcPr>
            <w:tcW w:w="836" w:type="pct"/>
            <w:tcBorders>
              <w:top w:val="nil"/>
              <w:left w:val="nil"/>
              <w:bottom w:val="single" w:sz="4" w:space="0" w:color="auto"/>
              <w:right w:val="single" w:sz="4" w:space="0" w:color="auto"/>
            </w:tcBorders>
            <w:shd w:val="clear" w:color="auto" w:fill="auto"/>
            <w:noWrap/>
            <w:vAlign w:val="bottom"/>
            <w:hideMark/>
          </w:tcPr>
          <w:p w:rsidR="00E2231A" w:rsidRPr="009C421F" w:rsidRDefault="00E2231A" w:rsidP="00E2231A">
            <w:pPr>
              <w:spacing w:after="0"/>
              <w:jc w:val="center"/>
              <w:rPr>
                <w:rFonts w:ascii="Times New Roman" w:eastAsia="Times New Roman" w:hAnsi="Times New Roman" w:cs="Times New Roman"/>
                <w:bCs/>
                <w:color w:val="000000"/>
                <w:sz w:val="20"/>
                <w:szCs w:val="20"/>
                <w:lang w:val="id-ID" w:eastAsia="id-ID"/>
              </w:rPr>
            </w:pPr>
            <w:r w:rsidRPr="009C421F">
              <w:rPr>
                <w:rFonts w:ascii="Times New Roman" w:eastAsia="Times New Roman" w:hAnsi="Times New Roman" w:cs="Times New Roman"/>
                <w:bCs/>
                <w:color w:val="000000"/>
                <w:sz w:val="20"/>
                <w:szCs w:val="20"/>
                <w:lang w:val="id-ID" w:eastAsia="id-ID"/>
              </w:rPr>
              <w:t>Valid</w:t>
            </w:r>
          </w:p>
        </w:tc>
        <w:tc>
          <w:tcPr>
            <w:tcW w:w="835"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82,01</w:t>
            </w:r>
          </w:p>
        </w:tc>
        <w:tc>
          <w:tcPr>
            <w:tcW w:w="768" w:type="pct"/>
            <w:tcBorders>
              <w:top w:val="nil"/>
              <w:left w:val="nil"/>
              <w:bottom w:val="single" w:sz="4" w:space="0" w:color="auto"/>
              <w:right w:val="single" w:sz="4" w:space="0" w:color="auto"/>
            </w:tcBorders>
            <w:shd w:val="clear" w:color="auto" w:fill="auto"/>
            <w:noWrap/>
            <w:vAlign w:val="bottom"/>
            <w:hideMark/>
          </w:tcPr>
          <w:p w:rsidR="00E2231A" w:rsidRPr="00FE6141" w:rsidRDefault="00E2231A" w:rsidP="00E2231A">
            <w:pPr>
              <w:spacing w:after="0"/>
              <w:jc w:val="center"/>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color w:val="000000"/>
                <w:sz w:val="20"/>
                <w:szCs w:val="20"/>
                <w:lang w:eastAsia="id-ID"/>
              </w:rPr>
              <w:t>Sangat Valid</w:t>
            </w:r>
          </w:p>
        </w:tc>
      </w:tr>
    </w:tbl>
    <w:p w:rsidR="00E2231A" w:rsidRDefault="00E2231A" w:rsidP="00E2231A">
      <w:pPr>
        <w:pStyle w:val="ListParagraph"/>
        <w:ind w:left="1080"/>
        <w:rPr>
          <w:rFonts w:ascii="Times New Roman" w:hAnsi="Times New Roman" w:cs="Times New Roman"/>
          <w:noProof/>
          <w:sz w:val="20"/>
          <w:szCs w:val="20"/>
          <w:lang w:val="id-ID"/>
        </w:rPr>
      </w:pPr>
    </w:p>
    <w:p w:rsidR="00E2231A" w:rsidRPr="00757EED" w:rsidRDefault="00E2231A" w:rsidP="00E2231A">
      <w:pPr>
        <w:ind w:firstLine="720"/>
        <w:jc w:val="both"/>
        <w:rPr>
          <w:rFonts w:ascii="Times New Roman" w:hAnsi="Times New Roman" w:cs="Times New Roman"/>
          <w:noProof/>
          <w:sz w:val="24"/>
          <w:lang w:val="id-ID"/>
        </w:rPr>
      </w:pPr>
      <w:r w:rsidRPr="00757EED">
        <w:rPr>
          <w:rFonts w:ascii="Times New Roman" w:hAnsi="Times New Roman" w:cs="Times New Roman"/>
          <w:noProof/>
          <w:sz w:val="24"/>
          <w:lang w:val="id-ID"/>
        </w:rPr>
        <w:t xml:space="preserve">Pada tabel di atas terlihat bahwa secara rata-rata pada validasi tahap I diperoleh prosentase sebesar </w:t>
      </w:r>
      <w:r w:rsidRPr="00757EED">
        <w:rPr>
          <w:rFonts w:ascii="Times New Roman" w:hAnsi="Times New Roman" w:cs="Times New Roman"/>
          <w:noProof/>
          <w:sz w:val="24"/>
        </w:rPr>
        <w:t>71,00</w:t>
      </w:r>
      <w:r w:rsidRPr="00757EED">
        <w:rPr>
          <w:rFonts w:ascii="Times New Roman" w:hAnsi="Times New Roman" w:cs="Times New Roman"/>
          <w:noProof/>
          <w:sz w:val="24"/>
          <w:lang w:val="id-ID"/>
        </w:rPr>
        <w:t xml:space="preserve">% dan berada pada kriteria </w:t>
      </w:r>
      <w:r w:rsidRPr="00757EED">
        <w:rPr>
          <w:rFonts w:ascii="Times New Roman" w:hAnsi="Times New Roman" w:cs="Times New Roman"/>
          <w:noProof/>
          <w:sz w:val="24"/>
        </w:rPr>
        <w:t xml:space="preserve">cukup </w:t>
      </w:r>
      <w:r w:rsidRPr="00757EED">
        <w:rPr>
          <w:rFonts w:ascii="Times New Roman" w:hAnsi="Times New Roman" w:cs="Times New Roman"/>
          <w:noProof/>
          <w:sz w:val="24"/>
          <w:lang w:val="id-ID"/>
        </w:rPr>
        <w:t xml:space="preserve">valid. Selanjutnya, terjadi peningkatan pada validasi </w:t>
      </w:r>
      <w:r w:rsidRPr="00757EED">
        <w:rPr>
          <w:rFonts w:ascii="Times New Roman" w:hAnsi="Times New Roman" w:cs="Times New Roman"/>
          <w:noProof/>
          <w:sz w:val="24"/>
          <w:lang w:val="id-ID"/>
        </w:rPr>
        <w:lastRenderedPageBreak/>
        <w:t xml:space="preserve">tahap II dengan rata –rata </w:t>
      </w:r>
      <w:r w:rsidRPr="00757EED">
        <w:rPr>
          <w:rFonts w:ascii="Times New Roman" w:hAnsi="Times New Roman" w:cs="Times New Roman"/>
          <w:noProof/>
          <w:sz w:val="24"/>
        </w:rPr>
        <w:t xml:space="preserve">93,02 </w:t>
      </w:r>
      <w:r w:rsidRPr="00757EED">
        <w:rPr>
          <w:rFonts w:ascii="Times New Roman" w:hAnsi="Times New Roman" w:cs="Times New Roman"/>
          <w:noProof/>
          <w:sz w:val="24"/>
          <w:lang w:val="id-ID"/>
        </w:rPr>
        <w:t xml:space="preserve">% yang berada pada kriteria Sangat Valid. Pada aspek para ahli, rata-rata semua ahli memberikan porsentase dengan kriteria valid terhadap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w:t>
      </w:r>
    </w:p>
    <w:p w:rsidR="00E2231A" w:rsidRPr="00757EED" w:rsidRDefault="00E2231A" w:rsidP="00E2231A">
      <w:pPr>
        <w:widowControl w:val="0"/>
        <w:spacing w:after="0" w:line="240" w:lineRule="auto"/>
        <w:jc w:val="both"/>
        <w:rPr>
          <w:rFonts w:ascii="Times New Roman" w:hAnsi="Times New Roman" w:cs="Times New Roman"/>
          <w:i/>
          <w:noProof/>
          <w:sz w:val="24"/>
          <w:lang w:val="id-ID"/>
        </w:rPr>
      </w:pPr>
      <w:r w:rsidRPr="00757EED">
        <w:rPr>
          <w:rFonts w:ascii="Times New Roman" w:hAnsi="Times New Roman" w:cs="Times New Roman"/>
          <w:i/>
          <w:noProof/>
          <w:sz w:val="24"/>
          <w:lang w:val="id-ID"/>
        </w:rPr>
        <w:t xml:space="preserve">Hasil Kepraktisan </w:t>
      </w:r>
    </w:p>
    <w:p w:rsidR="00E2231A" w:rsidRPr="00757EED" w:rsidRDefault="00E2231A" w:rsidP="00E2231A">
      <w:pPr>
        <w:ind w:firstLine="720"/>
        <w:jc w:val="both"/>
        <w:rPr>
          <w:rFonts w:ascii="Times New Roman" w:hAnsi="Times New Roman" w:cs="Times New Roman"/>
          <w:noProof/>
          <w:sz w:val="24"/>
          <w:lang w:val="id-ID"/>
        </w:rPr>
      </w:pPr>
      <w:r w:rsidRPr="00757EED">
        <w:rPr>
          <w:rFonts w:ascii="Times New Roman" w:hAnsi="Times New Roman" w:cs="Times New Roman"/>
          <w:noProof/>
          <w:sz w:val="24"/>
          <w:lang w:val="id-ID"/>
        </w:rPr>
        <w:t xml:space="preserve">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dikembangkan diukur melalui pembagian angket kepada sejumlah 2 orang dosen yang mengajar </w:t>
      </w:r>
      <w:r w:rsidRPr="00757EED">
        <w:rPr>
          <w:rFonts w:ascii="Times New Roman" w:hAnsi="Times New Roman" w:cs="Times New Roman"/>
          <w:noProof/>
          <w:sz w:val="24"/>
        </w:rPr>
        <w:t>bahasa inggris</w:t>
      </w:r>
      <w:r w:rsidRPr="00757EED">
        <w:rPr>
          <w:rFonts w:ascii="Times New Roman" w:hAnsi="Times New Roman" w:cs="Times New Roman"/>
          <w:noProof/>
          <w:sz w:val="24"/>
          <w:lang w:val="id-ID"/>
        </w:rPr>
        <w:t xml:space="preserve"> dan 18 orang mahasiswa yang telah mempelajari materi </w:t>
      </w:r>
      <w:r w:rsidRPr="00757EED">
        <w:rPr>
          <w:rFonts w:ascii="Times New Roman" w:hAnsi="Times New Roman" w:cs="Times New Roman"/>
          <w:noProof/>
          <w:sz w:val="24"/>
        </w:rPr>
        <w:t>kosa kata bahasa inggris tentang olahraga</w:t>
      </w:r>
      <w:r w:rsidRPr="00757EED">
        <w:rPr>
          <w:rFonts w:ascii="Times New Roman" w:hAnsi="Times New Roman" w:cs="Times New Roman"/>
          <w:noProof/>
          <w:sz w:val="24"/>
          <w:lang w:val="id-ID"/>
        </w:rPr>
        <w:t xml:space="preserve">. Angket diberikan 1 kali. Berikut tabel hasil analisis respon angket 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yang ditinjau pada peserta serta indikator kepraktisannya.</w:t>
      </w:r>
    </w:p>
    <w:p w:rsidR="00E2231A" w:rsidRPr="00757EED" w:rsidRDefault="00E2231A" w:rsidP="00E2231A">
      <w:pPr>
        <w:rPr>
          <w:rFonts w:ascii="Times New Roman" w:hAnsi="Times New Roman" w:cs="Times New Roman"/>
          <w:noProof/>
          <w:sz w:val="24"/>
          <w:lang w:val="id-ID"/>
        </w:rPr>
      </w:pPr>
      <w:r w:rsidRPr="00757EED">
        <w:rPr>
          <w:rFonts w:ascii="Times New Roman" w:hAnsi="Times New Roman" w:cs="Times New Roman"/>
          <w:noProof/>
          <w:sz w:val="24"/>
          <w:lang w:val="id-ID"/>
        </w:rPr>
        <w:t xml:space="preserve">Tabel 6. Analisis kepraktisan </w:t>
      </w:r>
      <w:r w:rsidRPr="00757EED">
        <w:rPr>
          <w:rFonts w:ascii="Times New Roman" w:hAnsi="Times New Roman" w:cs="Times New Roman"/>
          <w:noProof/>
          <w:sz w:val="24"/>
        </w:rPr>
        <w:t>modul</w:t>
      </w:r>
      <w:r w:rsidRPr="00757EED">
        <w:rPr>
          <w:rFonts w:ascii="Times New Roman" w:hAnsi="Times New Roman" w:cs="Times New Roman"/>
          <w:noProof/>
          <w:sz w:val="24"/>
          <w:lang w:val="id-ID"/>
        </w:rPr>
        <w:t xml:space="preserve"> ditinjau dari responden</w:t>
      </w:r>
    </w:p>
    <w:tbl>
      <w:tblPr>
        <w:tblW w:w="5757" w:type="dxa"/>
        <w:tblInd w:w="615" w:type="dxa"/>
        <w:tblLook w:val="04A0" w:firstRow="1" w:lastRow="0" w:firstColumn="1" w:lastColumn="0" w:noHBand="0" w:noVBand="1"/>
      </w:tblPr>
      <w:tblGrid>
        <w:gridCol w:w="640"/>
        <w:gridCol w:w="960"/>
        <w:gridCol w:w="1320"/>
        <w:gridCol w:w="1260"/>
        <w:gridCol w:w="1577"/>
      </w:tblGrid>
      <w:tr w:rsidR="00E2231A" w:rsidRPr="00FE709F" w:rsidTr="00E2231A">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NO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KODE</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STATUS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Porsentase</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Kriteria</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 xml:space="preserve">Dosen </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74</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Cukup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AA2</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 xml:space="preserve">Dosen </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84</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Sangat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AA3</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76</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Cukup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AA4</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88</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Sangat 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5</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AA5</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80</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Cukup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6</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AA6</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86</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Sangat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7</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AA7</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90</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Sangat 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8</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AA8</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88</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Sangat 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9</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AA9</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74</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Cukup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10</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AA10</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84</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Sangat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11</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AA11</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80</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Cukup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12</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AA12</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82</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Sangat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13</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AA13</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78</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Cukup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14</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AA14</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86</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Sangat 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15</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AA15</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86</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Sangat 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16</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AA16</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84</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Sangat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17</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AA17</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88</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Sangat 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18</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AA18</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88</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Sangat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19</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AA19</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78</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Cukup </w:t>
            </w:r>
            <w:r w:rsidRPr="00FE709F">
              <w:rPr>
                <w:rFonts w:ascii="Times New Roman" w:eastAsia="Times New Roman" w:hAnsi="Times New Roman" w:cs="Times New Roman"/>
                <w:color w:val="000000"/>
                <w:sz w:val="20"/>
                <w:szCs w:val="20"/>
                <w:lang w:val="id-ID" w:eastAsia="id-ID"/>
              </w:rPr>
              <w:t>Praktis</w:t>
            </w:r>
          </w:p>
        </w:tc>
      </w:tr>
      <w:tr w:rsidR="00E2231A" w:rsidRPr="00FE709F" w:rsidTr="00E2231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20</w:t>
            </w:r>
          </w:p>
        </w:tc>
        <w:tc>
          <w:tcPr>
            <w:tcW w:w="96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jc w:val="center"/>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AA20</w:t>
            </w:r>
          </w:p>
        </w:tc>
        <w:tc>
          <w:tcPr>
            <w:tcW w:w="1320"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sidRPr="00FE709F">
              <w:rPr>
                <w:rFonts w:ascii="Times New Roman" w:eastAsia="Times New Roman" w:hAnsi="Times New Roman" w:cs="Times New Roman"/>
                <w:color w:val="000000"/>
                <w:sz w:val="20"/>
                <w:szCs w:val="20"/>
                <w:lang w:val="id-ID" w:eastAsia="id-ID"/>
              </w:rPr>
              <w:t>mahasiswa</w:t>
            </w:r>
          </w:p>
        </w:tc>
        <w:tc>
          <w:tcPr>
            <w:tcW w:w="1260" w:type="dxa"/>
            <w:tcBorders>
              <w:top w:val="nil"/>
              <w:left w:val="nil"/>
              <w:bottom w:val="single" w:sz="4" w:space="0" w:color="auto"/>
              <w:right w:val="single" w:sz="4" w:space="0" w:color="auto"/>
            </w:tcBorders>
            <w:shd w:val="clear" w:color="auto" w:fill="auto"/>
            <w:noWrap/>
            <w:vAlign w:val="bottom"/>
            <w:hideMark/>
          </w:tcPr>
          <w:p w:rsidR="00E2231A" w:rsidRPr="009B4562" w:rsidRDefault="00E2231A" w:rsidP="00E223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8</w:t>
            </w:r>
            <w:r>
              <w:rPr>
                <w:rFonts w:ascii="Times New Roman" w:eastAsia="Times New Roman" w:hAnsi="Times New Roman" w:cs="Times New Roman"/>
                <w:color w:val="000000"/>
                <w:sz w:val="20"/>
                <w:szCs w:val="20"/>
                <w:lang w:eastAsia="id-ID"/>
              </w:rPr>
              <w:t>2</w:t>
            </w:r>
          </w:p>
        </w:tc>
        <w:tc>
          <w:tcPr>
            <w:tcW w:w="1577" w:type="dxa"/>
            <w:tcBorders>
              <w:top w:val="nil"/>
              <w:left w:val="nil"/>
              <w:bottom w:val="single" w:sz="4" w:space="0" w:color="auto"/>
              <w:right w:val="single" w:sz="4" w:space="0" w:color="auto"/>
            </w:tcBorders>
            <w:shd w:val="clear" w:color="auto" w:fill="auto"/>
            <w:noWrap/>
            <w:vAlign w:val="bottom"/>
            <w:hideMark/>
          </w:tcPr>
          <w:p w:rsidR="00E2231A" w:rsidRPr="00FE709F" w:rsidRDefault="00E2231A" w:rsidP="00E2231A">
            <w:pPr>
              <w:spacing w:after="0"/>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eastAsia="id-ID"/>
              </w:rPr>
              <w:t xml:space="preserve">Sangat </w:t>
            </w:r>
            <w:r w:rsidRPr="00FE709F">
              <w:rPr>
                <w:rFonts w:ascii="Times New Roman" w:eastAsia="Times New Roman" w:hAnsi="Times New Roman" w:cs="Times New Roman"/>
                <w:color w:val="000000"/>
                <w:sz w:val="20"/>
                <w:szCs w:val="20"/>
                <w:lang w:val="id-ID" w:eastAsia="id-ID"/>
              </w:rPr>
              <w:t>Praktis</w:t>
            </w:r>
          </w:p>
        </w:tc>
      </w:tr>
    </w:tbl>
    <w:p w:rsidR="00E2231A" w:rsidRPr="00B24B90" w:rsidRDefault="00E2231A" w:rsidP="00E2231A">
      <w:pPr>
        <w:pStyle w:val="ListParagraph"/>
        <w:ind w:left="1080"/>
        <w:rPr>
          <w:rFonts w:ascii="Times New Roman" w:hAnsi="Times New Roman" w:cs="Times New Roman"/>
          <w:noProof/>
          <w:lang w:val="id-ID"/>
        </w:rPr>
      </w:pPr>
    </w:p>
    <w:p w:rsidR="00E2231A" w:rsidRPr="00757EED" w:rsidRDefault="00E2231A"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57EED">
        <w:rPr>
          <w:rFonts w:ascii="Times New Roman" w:hAnsi="Times New Roman" w:cs="Times New Roman"/>
          <w:noProof/>
          <w:sz w:val="24"/>
          <w:szCs w:val="24"/>
          <w:lang w:val="id-ID"/>
        </w:rPr>
        <w:t xml:space="preserve">Dari tabel 6 di atas terlihat bahwa ada sebesar </w:t>
      </w:r>
      <w:r w:rsidRPr="00757EED">
        <w:rPr>
          <w:rFonts w:ascii="Times New Roman" w:hAnsi="Times New Roman" w:cs="Times New Roman"/>
          <w:noProof/>
          <w:sz w:val="24"/>
          <w:szCs w:val="24"/>
        </w:rPr>
        <w:t>65</w:t>
      </w:r>
      <w:r w:rsidRPr="00757EED">
        <w:rPr>
          <w:rFonts w:ascii="Times New Roman" w:hAnsi="Times New Roman" w:cs="Times New Roman"/>
          <w:noProof/>
          <w:sz w:val="24"/>
          <w:szCs w:val="24"/>
          <w:lang w:val="id-ID"/>
        </w:rPr>
        <w:t xml:space="preserve">% peserta yang menyatakan bahwa </w:t>
      </w:r>
      <w:r w:rsidRPr="00757EED">
        <w:rPr>
          <w:rFonts w:ascii="Times New Roman" w:hAnsi="Times New Roman" w:cs="Times New Roman"/>
          <w:noProof/>
          <w:sz w:val="24"/>
          <w:szCs w:val="24"/>
        </w:rPr>
        <w:t>modul</w:t>
      </w:r>
      <w:r w:rsidRPr="00757EED">
        <w:rPr>
          <w:rFonts w:ascii="Times New Roman" w:hAnsi="Times New Roman" w:cs="Times New Roman"/>
          <w:noProof/>
          <w:sz w:val="24"/>
          <w:szCs w:val="24"/>
          <w:lang w:val="id-ID"/>
        </w:rPr>
        <w:t xml:space="preserve"> sangat praktis untuk digunakan, sedangkan sisanya sebesar </w:t>
      </w:r>
      <w:r w:rsidRPr="00757EED">
        <w:rPr>
          <w:rFonts w:ascii="Times New Roman" w:hAnsi="Times New Roman" w:cs="Times New Roman"/>
          <w:noProof/>
          <w:sz w:val="24"/>
          <w:szCs w:val="24"/>
        </w:rPr>
        <w:t>35</w:t>
      </w:r>
      <w:r w:rsidRPr="00757EED">
        <w:rPr>
          <w:rFonts w:ascii="Times New Roman" w:hAnsi="Times New Roman" w:cs="Times New Roman"/>
          <w:noProof/>
          <w:sz w:val="24"/>
          <w:szCs w:val="24"/>
          <w:lang w:val="id-ID"/>
        </w:rPr>
        <w:t xml:space="preserve">% menyatakan </w:t>
      </w:r>
      <w:r w:rsidRPr="00757EED">
        <w:rPr>
          <w:rFonts w:ascii="Times New Roman" w:hAnsi="Times New Roman" w:cs="Times New Roman"/>
          <w:noProof/>
          <w:sz w:val="24"/>
          <w:szCs w:val="24"/>
        </w:rPr>
        <w:t>modul</w:t>
      </w:r>
      <w:r w:rsidRPr="00757EED">
        <w:rPr>
          <w:rFonts w:ascii="Times New Roman" w:hAnsi="Times New Roman" w:cs="Times New Roman"/>
          <w:noProof/>
          <w:sz w:val="24"/>
          <w:szCs w:val="24"/>
          <w:lang w:val="id-ID"/>
        </w:rPr>
        <w:t xml:space="preserve"> ini </w:t>
      </w:r>
      <w:r w:rsidRPr="00757EED">
        <w:rPr>
          <w:rFonts w:ascii="Times New Roman" w:hAnsi="Times New Roman" w:cs="Times New Roman"/>
          <w:noProof/>
          <w:sz w:val="24"/>
          <w:szCs w:val="24"/>
        </w:rPr>
        <w:t xml:space="preserve">cukup </w:t>
      </w:r>
      <w:r w:rsidRPr="00757EED">
        <w:rPr>
          <w:rFonts w:ascii="Times New Roman" w:hAnsi="Times New Roman" w:cs="Times New Roman"/>
          <w:noProof/>
          <w:sz w:val="24"/>
          <w:szCs w:val="24"/>
          <w:lang w:val="id-ID"/>
        </w:rPr>
        <w:t xml:space="preserve">Praktis untuk digunakan. Secara rata-rata, </w:t>
      </w:r>
      <w:r w:rsidRPr="00757EED">
        <w:rPr>
          <w:rFonts w:ascii="Times New Roman" w:hAnsi="Times New Roman" w:cs="Times New Roman"/>
          <w:noProof/>
          <w:sz w:val="24"/>
          <w:szCs w:val="24"/>
        </w:rPr>
        <w:t>modul</w:t>
      </w:r>
      <w:r w:rsidRPr="00757EED">
        <w:rPr>
          <w:rFonts w:ascii="Times New Roman" w:hAnsi="Times New Roman" w:cs="Times New Roman"/>
          <w:noProof/>
          <w:sz w:val="24"/>
          <w:szCs w:val="24"/>
          <w:lang w:val="id-ID"/>
        </w:rPr>
        <w:t xml:space="preserve"> yang dikembangkan berada pada kategori </w:t>
      </w:r>
      <w:r w:rsidRPr="00757EED">
        <w:rPr>
          <w:rFonts w:ascii="Times New Roman" w:hAnsi="Times New Roman" w:cs="Times New Roman"/>
          <w:noProof/>
          <w:sz w:val="24"/>
          <w:szCs w:val="24"/>
        </w:rPr>
        <w:t xml:space="preserve">sangat </w:t>
      </w:r>
      <w:r w:rsidRPr="00757EED">
        <w:rPr>
          <w:rFonts w:ascii="Times New Roman" w:hAnsi="Times New Roman" w:cs="Times New Roman"/>
          <w:noProof/>
          <w:sz w:val="24"/>
          <w:szCs w:val="24"/>
          <w:lang w:val="id-ID"/>
        </w:rPr>
        <w:t>praktis untuk digunakan oleh dosen maupun mahasiswa</w:t>
      </w:r>
    </w:p>
    <w:p w:rsidR="00CF723B" w:rsidRDefault="00CF723B"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E2231A" w:rsidRPr="00E2231A" w:rsidRDefault="00E2231A" w:rsidP="00E2231A">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E2231A" w:rsidRPr="00757EED" w:rsidRDefault="00E2231A" w:rsidP="00E2231A">
      <w:pPr>
        <w:spacing w:after="0" w:line="240" w:lineRule="auto"/>
        <w:ind w:right="-58" w:firstLine="720"/>
        <w:jc w:val="both"/>
        <w:rPr>
          <w:rFonts w:ascii="Times New Roman" w:eastAsia="Times New Roman" w:hAnsi="Times New Roman" w:cs="Times New Roman"/>
          <w:color w:val="000000"/>
          <w:sz w:val="24"/>
          <w:szCs w:val="24"/>
        </w:rPr>
      </w:pPr>
      <w:r w:rsidRPr="00757EED">
        <w:rPr>
          <w:rFonts w:ascii="Times New Roman" w:eastAsia="Times New Roman" w:hAnsi="Times New Roman" w:cs="Times New Roman"/>
          <w:color w:val="000000"/>
          <w:sz w:val="24"/>
          <w:szCs w:val="24"/>
        </w:rPr>
        <w:t>Berdasarkan hasil penelitian yang dilakukan dapat diperoleh kesimpulan sebagai berikut:</w:t>
      </w:r>
    </w:p>
    <w:p w:rsidR="00E2231A" w:rsidRPr="00757EED" w:rsidRDefault="00E2231A" w:rsidP="00E2231A">
      <w:pPr>
        <w:pStyle w:val="ListParagraph"/>
        <w:numPr>
          <w:ilvl w:val="0"/>
          <w:numId w:val="21"/>
        </w:numPr>
        <w:spacing w:after="0" w:line="240" w:lineRule="auto"/>
        <w:ind w:left="426" w:right="-58"/>
        <w:jc w:val="both"/>
        <w:rPr>
          <w:rFonts w:ascii="Times New Roman" w:eastAsia="Times New Roman" w:hAnsi="Times New Roman" w:cs="Times New Roman"/>
          <w:color w:val="000000"/>
          <w:sz w:val="24"/>
          <w:szCs w:val="24"/>
        </w:rPr>
      </w:pPr>
      <w:r w:rsidRPr="00757EED">
        <w:rPr>
          <w:rFonts w:ascii="Times New Roman" w:eastAsia="Times New Roman" w:hAnsi="Times New Roman" w:cs="Times New Roman"/>
          <w:color w:val="000000"/>
          <w:sz w:val="24"/>
          <w:szCs w:val="24"/>
        </w:rPr>
        <w:t>Modul Bahasa Inggris Olahraga yang membahas tentang istilah – istilah penting dalam olahraga dikembangkan dengan memperhatikan beberapa aspek seperti kurikulum, keadaan mahasiswa, olahraga yang diminati siswa. Modul ini disusun dengan sangat sederhana yang berisi materi berupa kosakata – kosakata yang berkaitan dengan olahraga yang diminati mahasiswa, games atau permainan – permainan, dan juga daftar soal sebagai latihan dan evaluasi untuk mahasiswa.</w:t>
      </w:r>
    </w:p>
    <w:p w:rsidR="00CF723B" w:rsidRPr="00757EED" w:rsidRDefault="00E2231A" w:rsidP="00E2231A">
      <w:pPr>
        <w:pStyle w:val="ListParagraph"/>
        <w:numPr>
          <w:ilvl w:val="0"/>
          <w:numId w:val="21"/>
        </w:numPr>
        <w:spacing w:after="0" w:line="240" w:lineRule="auto"/>
        <w:ind w:left="426" w:right="-58"/>
        <w:jc w:val="both"/>
        <w:rPr>
          <w:rFonts w:ascii="Times New Roman" w:eastAsia="Times New Roman" w:hAnsi="Times New Roman" w:cs="Times New Roman"/>
          <w:color w:val="000000"/>
          <w:sz w:val="24"/>
          <w:szCs w:val="24"/>
        </w:rPr>
      </w:pPr>
      <w:r w:rsidRPr="00757EED">
        <w:rPr>
          <w:rFonts w:ascii="Times New Roman" w:eastAsia="Times New Roman" w:hAnsi="Times New Roman" w:cs="Times New Roman"/>
          <w:color w:val="000000"/>
          <w:sz w:val="24"/>
          <w:szCs w:val="24"/>
        </w:rPr>
        <w:lastRenderedPageBreak/>
        <w:t xml:space="preserve">Penelitian ini juga menghasilkan modul yang teruji kevalidan dan efektifitasnya, kevalidan modul yang dikembangkan dikategorikan sangat valid </w:t>
      </w:r>
      <w:r w:rsidRPr="00757EED">
        <w:rPr>
          <w:rFonts w:ascii="Times New Roman" w:hAnsi="Times New Roman" w:cs="Times New Roman"/>
          <w:sz w:val="24"/>
          <w:szCs w:val="24"/>
        </w:rPr>
        <w:t>dengan nilai rata-rata 93</w:t>
      </w:r>
      <w:proofErr w:type="gramStart"/>
      <w:r w:rsidRPr="00757EED">
        <w:rPr>
          <w:rFonts w:ascii="Times New Roman" w:hAnsi="Times New Roman" w:cs="Times New Roman"/>
          <w:sz w:val="24"/>
          <w:szCs w:val="24"/>
        </w:rPr>
        <w:t>,02</w:t>
      </w:r>
      <w:proofErr w:type="gramEnd"/>
      <w:r w:rsidRPr="00757EED">
        <w:rPr>
          <w:rFonts w:ascii="Times New Roman" w:hAnsi="Times New Roman" w:cs="Times New Roman"/>
          <w:sz w:val="24"/>
          <w:szCs w:val="24"/>
        </w:rPr>
        <w:t>% dan dari aspek kepraktisan modul ini sangat praktis untuk digunakan oleh dosen maupun mahasiswa.</w:t>
      </w:r>
    </w:p>
    <w:p w:rsidR="00E2231A" w:rsidRPr="00E2231A" w:rsidRDefault="00E2231A" w:rsidP="00E2231A">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SARAN</w:t>
      </w:r>
    </w:p>
    <w:p w:rsidR="00E2231A" w:rsidRDefault="00E2231A" w:rsidP="00E2231A">
      <w:pPr>
        <w:spacing w:after="0" w:line="240" w:lineRule="auto"/>
        <w:ind w:right="-58" w:firstLine="720"/>
        <w:jc w:val="both"/>
        <w:rPr>
          <w:rFonts w:ascii="Times New Roman" w:hAnsi="Times New Roman" w:cs="Times New Roman"/>
          <w:sz w:val="24"/>
          <w:szCs w:val="24"/>
        </w:rPr>
      </w:pPr>
      <w:r>
        <w:rPr>
          <w:rFonts w:ascii="Times New Roman" w:hAnsi="Times New Roman" w:cs="Times New Roman"/>
          <w:sz w:val="24"/>
          <w:szCs w:val="24"/>
        </w:rPr>
        <w:t>Saran penelitian pen</w:t>
      </w:r>
      <w:r w:rsidRPr="003122B3">
        <w:rPr>
          <w:rFonts w:ascii="Times New Roman" w:hAnsi="Times New Roman" w:cs="Times New Roman"/>
          <w:sz w:val="24"/>
          <w:szCs w:val="24"/>
        </w:rPr>
        <w:t xml:space="preserve">gembangan ini adalah: </w:t>
      </w:r>
    </w:p>
    <w:p w:rsidR="00E2231A" w:rsidRDefault="00E2231A"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3122B3">
        <w:rPr>
          <w:rFonts w:ascii="Times New Roman" w:hAnsi="Times New Roman" w:cs="Times New Roman"/>
          <w:sz w:val="24"/>
          <w:szCs w:val="24"/>
        </w:rPr>
        <w:t>Bagi dosen</w:t>
      </w:r>
      <w:r>
        <w:rPr>
          <w:rFonts w:ascii="Times New Roman" w:hAnsi="Times New Roman" w:cs="Times New Roman"/>
          <w:sz w:val="24"/>
          <w:szCs w:val="24"/>
        </w:rPr>
        <w:t>,</w:t>
      </w:r>
      <w:r w:rsidRPr="003122B3">
        <w:rPr>
          <w:rFonts w:ascii="Times New Roman" w:hAnsi="Times New Roman" w:cs="Times New Roman"/>
          <w:sz w:val="24"/>
          <w:szCs w:val="24"/>
        </w:rPr>
        <w:t xml:space="preserve"> </w:t>
      </w:r>
      <w:r>
        <w:rPr>
          <w:rFonts w:ascii="Times New Roman" w:hAnsi="Times New Roman" w:cs="Times New Roman"/>
          <w:sz w:val="24"/>
          <w:szCs w:val="24"/>
        </w:rPr>
        <w:t>diperlukan pengelolaan waktu yang baik sehingga penggunaan modul ini efisien; sementara b</w:t>
      </w:r>
      <w:r w:rsidRPr="003122B3">
        <w:rPr>
          <w:rFonts w:ascii="Times New Roman" w:hAnsi="Times New Roman" w:cs="Times New Roman"/>
          <w:sz w:val="24"/>
          <w:szCs w:val="24"/>
        </w:rPr>
        <w:t xml:space="preserve">agi </w:t>
      </w:r>
      <w:r>
        <w:rPr>
          <w:rFonts w:ascii="Times New Roman" w:hAnsi="Times New Roman" w:cs="Times New Roman"/>
          <w:sz w:val="24"/>
          <w:szCs w:val="24"/>
        </w:rPr>
        <w:t>peneliti</w:t>
      </w:r>
      <w:r w:rsidRPr="003122B3">
        <w:rPr>
          <w:rFonts w:ascii="Times New Roman" w:hAnsi="Times New Roman" w:cs="Times New Roman"/>
          <w:sz w:val="24"/>
          <w:szCs w:val="24"/>
        </w:rPr>
        <w:t xml:space="preserve"> selanjutnya, </w:t>
      </w:r>
      <w:r>
        <w:rPr>
          <w:rFonts w:ascii="Times New Roman" w:hAnsi="Times New Roman" w:cs="Times New Roman"/>
          <w:sz w:val="24"/>
          <w:szCs w:val="24"/>
        </w:rPr>
        <w:t>perlu memperbagus desain modul, memperbanyak gambar – gambar dalam modul agar lebih memudahkan mahasiswa memahami materi yang disampaikan, materi sebaiknya dilengkapi dengan CD interaktif agar mahasiswa tidak hanya mengetahui kosakata dan maknanya namun lebih dari itu mereka bisa mendengar dan melatih pengucapan mereka tentang materi yang ada.</w:t>
      </w:r>
    </w:p>
    <w:p w:rsidR="00E2231A" w:rsidRDefault="00E2231A"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CF723B" w:rsidRDefault="00E2231A">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E2231A" w:rsidRDefault="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E2231A" w:rsidRDefault="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3075C8">
        <w:rPr>
          <w:rFonts w:ascii="Times New Roman" w:eastAsia="Times New Roman" w:hAnsi="Times New Roman" w:cs="Times New Roman"/>
          <w:color w:val="231F20"/>
          <w:sz w:val="24"/>
          <w:szCs w:val="24"/>
        </w:rPr>
        <w:t>Ucapan terima kasih penulis sampaikan kepada LLDIKTI yang telah membiayai penelitian kami, sehingga dengan bantuan tersebut penelitian dapat kami selesaikan, ucapan terima kasih juga kami persembahkan kepada STKIP TAMAN SISWA BIMA terkhusus kepada LPPM yang telah banyak membantu kami, membimbing dan memudahkan proses dalam melaksanakan proses penelitian dari awal sampai akhir</w:t>
      </w:r>
    </w:p>
    <w:p w:rsidR="00CF723B" w:rsidRDefault="00E2231A"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F723B" w:rsidRDefault="00E2231A">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E2231A" w:rsidRDefault="00E2231A"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E2231A" w:rsidRPr="00757EED" w:rsidRDefault="00E2231A" w:rsidP="00E2231A">
      <w:pPr>
        <w:spacing w:after="0"/>
        <w:ind w:left="426" w:hanging="426"/>
        <w:jc w:val="both"/>
        <w:rPr>
          <w:rFonts w:ascii="Times New Roman" w:hAnsi="Times New Roman" w:cs="Times New Roman"/>
          <w:sz w:val="28"/>
        </w:rPr>
      </w:pPr>
      <w:r w:rsidRPr="00757EED">
        <w:rPr>
          <w:rFonts w:ascii="Times New Roman" w:hAnsi="Times New Roman" w:cs="Times New Roman"/>
          <w:sz w:val="24"/>
        </w:rPr>
        <w:t>[1] Hamidah, F. N., &amp; Yanuarmawan, D. 2019. Penerapan English for Specific Purposes untuk Meningkatkan Pengajaran Bahasa Inggris pada Guru Sekolah Menengah Kejuruan. Jurnal ABDINUS: Jurnal Pengabdian Nusantara, Vol. 2, No. 2, Hal. 236-247.</w:t>
      </w:r>
    </w:p>
    <w:p w:rsidR="00E2231A" w:rsidRPr="00757EED" w:rsidRDefault="00E2231A" w:rsidP="00E2231A">
      <w:pPr>
        <w:spacing w:after="0"/>
        <w:ind w:left="360" w:hanging="360"/>
        <w:jc w:val="both"/>
        <w:rPr>
          <w:rFonts w:ascii="Times New Roman" w:hAnsi="Times New Roman" w:cs="Times New Roman"/>
          <w:sz w:val="24"/>
        </w:rPr>
      </w:pPr>
      <w:r w:rsidRPr="00757EED">
        <w:rPr>
          <w:rFonts w:ascii="Times New Roman" w:hAnsi="Times New Roman" w:cs="Times New Roman"/>
          <w:sz w:val="24"/>
        </w:rPr>
        <w:t>[2] Lestari, W. 2021. Pengembangan Modul Pembelajaran Bahasa Inggris Berbasis Andragogi pada Program Studi Pendidikan Biologi di Universitas Muhammadiyah Palembang. Edunesia: Jurnal Ilmiah Pendidikan, Vol. 2, No. 1, Hal. 171-177</w:t>
      </w:r>
    </w:p>
    <w:p w:rsidR="00E2231A" w:rsidRPr="00757EED" w:rsidRDefault="00E2231A" w:rsidP="00E2231A">
      <w:pPr>
        <w:spacing w:after="0"/>
        <w:ind w:left="360" w:hanging="360"/>
        <w:jc w:val="both"/>
        <w:rPr>
          <w:rFonts w:ascii="Times New Roman" w:eastAsia="Times New Roman" w:hAnsi="Times New Roman" w:cs="Times New Roman"/>
          <w:color w:val="000000"/>
          <w:sz w:val="28"/>
          <w:szCs w:val="24"/>
        </w:rPr>
      </w:pPr>
      <w:r w:rsidRPr="00757EED">
        <w:rPr>
          <w:rFonts w:ascii="Times New Roman" w:hAnsi="Times New Roman" w:cs="Times New Roman"/>
          <w:sz w:val="24"/>
        </w:rPr>
        <w:t>[3] Hadfield, J &amp; Hadfield, C. 2008. Introduction to teaching English. New York: Oxford University Press</w:t>
      </w:r>
      <w:r w:rsidRPr="00757EED">
        <w:rPr>
          <w:sz w:val="24"/>
        </w:rPr>
        <w:t>.</w:t>
      </w:r>
    </w:p>
    <w:p w:rsidR="00E2231A" w:rsidRPr="00757EED" w:rsidRDefault="00E2231A" w:rsidP="00E2231A">
      <w:pPr>
        <w:spacing w:before="120" w:after="0"/>
        <w:ind w:left="360" w:hanging="360"/>
        <w:jc w:val="both"/>
        <w:rPr>
          <w:rFonts w:ascii="Times New Roman" w:hAnsi="Times New Roman" w:cs="Times New Roman"/>
          <w:sz w:val="24"/>
        </w:rPr>
      </w:pPr>
      <w:r w:rsidRPr="00757EED">
        <w:rPr>
          <w:rFonts w:ascii="Times New Roman" w:hAnsi="Times New Roman" w:cs="Times New Roman"/>
          <w:sz w:val="24"/>
        </w:rPr>
        <w:t>[4] Ulfah, M. Dkk. 2021. Pengembangan Bahan Ajar Berbasis Kontekstual untuk Meningkatkan Penguasaan Kosakata Bahasa Inggris. Jurnal Teknologi Pendidikan dan Pembelajaran.  Vol. 8, No. 1, Hal 42-57.</w:t>
      </w:r>
    </w:p>
    <w:p w:rsidR="00E2231A" w:rsidRPr="00757EED" w:rsidRDefault="00E2231A" w:rsidP="00E2231A">
      <w:pPr>
        <w:spacing w:before="120" w:after="0"/>
        <w:jc w:val="both"/>
        <w:rPr>
          <w:rFonts w:ascii="Times New Roman" w:hAnsi="Times New Roman" w:cs="Times New Roman"/>
          <w:sz w:val="28"/>
        </w:rPr>
      </w:pPr>
      <w:r w:rsidRPr="00757EED">
        <w:rPr>
          <w:rFonts w:ascii="Times New Roman" w:hAnsi="Times New Roman" w:cs="Times New Roman"/>
          <w:sz w:val="24"/>
        </w:rPr>
        <w:t>[5] Latief, M. A. 2013. Research Method on Language Learning: An Introduction.UM Press.</w:t>
      </w:r>
    </w:p>
    <w:p w:rsidR="00E2231A" w:rsidRPr="00757EED" w:rsidRDefault="00E2231A" w:rsidP="00E2231A">
      <w:pPr>
        <w:spacing w:after="0"/>
        <w:jc w:val="both"/>
        <w:rPr>
          <w:rFonts w:ascii="Times New Roman" w:hAnsi="Times New Roman" w:cs="Times New Roman"/>
          <w:sz w:val="28"/>
        </w:rPr>
      </w:pPr>
      <w:r w:rsidRPr="00757EED">
        <w:rPr>
          <w:rFonts w:ascii="Times New Roman" w:hAnsi="Times New Roman" w:cs="Times New Roman"/>
          <w:sz w:val="24"/>
        </w:rPr>
        <w:t>[6] Borg, W. &amp; Gall, M. D. 2003. Educational research: An Introduction. Longman, Inc.</w:t>
      </w:r>
    </w:p>
    <w:p w:rsidR="00E2231A" w:rsidRPr="00757EED" w:rsidRDefault="00E2231A" w:rsidP="00E2231A">
      <w:pPr>
        <w:spacing w:after="0"/>
        <w:jc w:val="both"/>
        <w:rPr>
          <w:rFonts w:ascii="Times New Roman" w:hAnsi="Times New Roman" w:cs="Times New Roman"/>
          <w:sz w:val="28"/>
        </w:rPr>
      </w:pPr>
      <w:r w:rsidRPr="00757EED">
        <w:rPr>
          <w:rFonts w:ascii="Times New Roman" w:hAnsi="Times New Roman" w:cs="Times New Roman"/>
          <w:sz w:val="24"/>
        </w:rPr>
        <w:t>[7] Kustandi, C., &amp; Darmawan, D. 2020. Pengembangan Media Pembelajaran. Jakarta: Kencana.</w:t>
      </w:r>
    </w:p>
    <w:p w:rsidR="00E2231A" w:rsidRPr="00757EED" w:rsidRDefault="00E2231A" w:rsidP="00E2231A">
      <w:pPr>
        <w:spacing w:after="0"/>
        <w:ind w:left="360" w:hanging="360"/>
        <w:jc w:val="both"/>
        <w:rPr>
          <w:rFonts w:ascii="Times New Roman" w:hAnsi="Times New Roman" w:cs="Times New Roman"/>
          <w:sz w:val="28"/>
        </w:rPr>
      </w:pPr>
      <w:r w:rsidRPr="00757EED">
        <w:rPr>
          <w:rFonts w:ascii="Times New Roman" w:hAnsi="Times New Roman" w:cs="Times New Roman"/>
          <w:sz w:val="24"/>
        </w:rPr>
        <w:t>[8] Sa’adah, R. N. 2020. Metode Penelitian R&amp;D (Research and Development) Kajian Teoritis dan Aplikatif. Malang: Literasi Nusantara.</w:t>
      </w:r>
    </w:p>
    <w:p w:rsidR="00E2231A" w:rsidRPr="00757EED" w:rsidRDefault="00E2231A" w:rsidP="00E2231A">
      <w:pPr>
        <w:spacing w:after="0"/>
        <w:ind w:left="360" w:hanging="360"/>
        <w:jc w:val="both"/>
        <w:rPr>
          <w:rFonts w:ascii="Times New Roman" w:hAnsi="Times New Roman" w:cs="Times New Roman"/>
          <w:sz w:val="28"/>
        </w:rPr>
      </w:pPr>
      <w:r w:rsidRPr="00757EED">
        <w:rPr>
          <w:rFonts w:ascii="Times New Roman" w:hAnsi="Times New Roman" w:cs="Times New Roman"/>
          <w:sz w:val="24"/>
        </w:rPr>
        <w:t xml:space="preserve">[9] Purwaningtias Dkk. 2017. Pengembangan Modul Elektronik Mata </w:t>
      </w:r>
      <w:proofErr w:type="gramStart"/>
      <w:r w:rsidRPr="00757EED">
        <w:rPr>
          <w:rFonts w:ascii="Times New Roman" w:hAnsi="Times New Roman" w:cs="Times New Roman"/>
          <w:sz w:val="24"/>
        </w:rPr>
        <w:t>Pelajaran  Pendidikan</w:t>
      </w:r>
      <w:proofErr w:type="gramEnd"/>
      <w:r w:rsidRPr="00757EED">
        <w:rPr>
          <w:rFonts w:ascii="Times New Roman" w:hAnsi="Times New Roman" w:cs="Times New Roman"/>
          <w:sz w:val="24"/>
        </w:rPr>
        <w:t xml:space="preserve"> Jasmani, Olahraga, dan Kesehatan Kelas XI Berbasis Online dengan Program Edmodo. Jurnal Pendidikan, Vol. 2, No. 1, Hal. 121-129.</w:t>
      </w:r>
    </w:p>
    <w:p w:rsidR="00E2231A" w:rsidRPr="00757EED" w:rsidRDefault="00E2231A" w:rsidP="00E2231A">
      <w:pPr>
        <w:spacing w:after="0"/>
        <w:ind w:left="360" w:hanging="360"/>
        <w:jc w:val="both"/>
        <w:rPr>
          <w:rFonts w:ascii="Times New Roman" w:hAnsi="Times New Roman" w:cs="Times New Roman"/>
          <w:sz w:val="28"/>
        </w:rPr>
      </w:pPr>
      <w:r w:rsidRPr="00757EED">
        <w:rPr>
          <w:rFonts w:ascii="Times New Roman" w:hAnsi="Times New Roman" w:cs="Times New Roman"/>
          <w:sz w:val="24"/>
        </w:rPr>
        <w:t>[10] Depdiknas. 2008. Panduan Pengembangan Bahan Ajar. Jakarta: Direktorat Jendral Manajemen Pendidikan Dasar dan Menengah Direktorat Pembinaan Sekolah Menengah Atas.</w:t>
      </w:r>
    </w:p>
    <w:p w:rsidR="00E2231A" w:rsidRPr="00757EED" w:rsidRDefault="00E2231A" w:rsidP="00E2231A">
      <w:pPr>
        <w:spacing w:before="120" w:after="0"/>
        <w:ind w:left="360" w:hanging="360"/>
        <w:jc w:val="both"/>
        <w:rPr>
          <w:rFonts w:ascii="Times New Roman" w:hAnsi="Times New Roman" w:cs="Times New Roman"/>
          <w:sz w:val="24"/>
        </w:rPr>
      </w:pPr>
      <w:r w:rsidRPr="00757EED">
        <w:rPr>
          <w:rFonts w:ascii="Times New Roman" w:hAnsi="Times New Roman" w:cs="Times New Roman"/>
          <w:sz w:val="24"/>
        </w:rPr>
        <w:t>[11] Manik, T.F. dkk. 2021. Pengembangan modul tenses bahasa inggris siswa. Journal of education and instruction. Vol.4 no. 2 hal. 379-388</w:t>
      </w:r>
    </w:p>
    <w:p w:rsidR="00E2231A" w:rsidRPr="00757EED" w:rsidRDefault="00E2231A" w:rsidP="00E2231A">
      <w:pPr>
        <w:spacing w:before="120" w:after="0"/>
        <w:ind w:left="360" w:hanging="360"/>
        <w:jc w:val="both"/>
        <w:rPr>
          <w:rFonts w:ascii="Times New Roman" w:hAnsi="Times New Roman" w:cs="Times New Roman"/>
          <w:sz w:val="24"/>
        </w:rPr>
      </w:pPr>
      <w:r w:rsidRPr="00757EED">
        <w:rPr>
          <w:rFonts w:ascii="Times New Roman" w:hAnsi="Times New Roman" w:cs="Times New Roman"/>
          <w:sz w:val="24"/>
        </w:rPr>
        <w:lastRenderedPageBreak/>
        <w:t xml:space="preserve">[12] Rohimajaya, N. A. 2021. Developing </w:t>
      </w:r>
      <w:proofErr w:type="gramStart"/>
      <w:r w:rsidRPr="00757EED">
        <w:rPr>
          <w:rFonts w:ascii="Times New Roman" w:hAnsi="Times New Roman" w:cs="Times New Roman"/>
          <w:sz w:val="24"/>
        </w:rPr>
        <w:t>english</w:t>
      </w:r>
      <w:proofErr w:type="gramEnd"/>
      <w:r w:rsidRPr="00757EED">
        <w:rPr>
          <w:rFonts w:ascii="Times New Roman" w:hAnsi="Times New Roman" w:cs="Times New Roman"/>
          <w:sz w:val="24"/>
        </w:rPr>
        <w:t xml:space="preserve"> materials for the students of information system department at technology and information faculty. Journal of language and literature. Available online at http://journal.unnes.ac.id</w:t>
      </w:r>
    </w:p>
    <w:p w:rsidR="00E2231A" w:rsidRPr="00757EED" w:rsidRDefault="00E2231A" w:rsidP="00E2231A">
      <w:pPr>
        <w:spacing w:before="120" w:after="0"/>
        <w:ind w:left="360" w:hanging="360"/>
        <w:jc w:val="both"/>
        <w:rPr>
          <w:rFonts w:ascii="Times New Roman" w:hAnsi="Times New Roman" w:cs="Times New Roman"/>
          <w:sz w:val="24"/>
        </w:rPr>
      </w:pPr>
      <w:r w:rsidRPr="00757EED">
        <w:rPr>
          <w:rFonts w:ascii="Times New Roman" w:hAnsi="Times New Roman" w:cs="Times New Roman"/>
          <w:sz w:val="24"/>
        </w:rPr>
        <w:t>[13] Lestari, W. 2021. Pengembangan Modul Pembelajaran Bahasa Inggris Berbasis Andragogi Pada Program Studi Pendidikan Biologi di Universitas Muhammadiyah Palembang. Edunesia: Jurnal Ilmiah Pendidikan. Vol. 2 No. 1.</w:t>
      </w:r>
    </w:p>
    <w:p w:rsidR="00E2231A" w:rsidRPr="00757EED" w:rsidRDefault="00E2231A" w:rsidP="00E2231A">
      <w:pPr>
        <w:spacing w:before="120" w:after="0"/>
        <w:ind w:left="360" w:hanging="360"/>
        <w:jc w:val="both"/>
        <w:rPr>
          <w:rFonts w:ascii="Times New Roman" w:hAnsi="Times New Roman" w:cs="Times New Roman"/>
          <w:sz w:val="24"/>
        </w:rPr>
      </w:pPr>
      <w:r w:rsidRPr="00757EED">
        <w:rPr>
          <w:rFonts w:ascii="Times New Roman" w:hAnsi="Times New Roman" w:cs="Times New Roman"/>
          <w:sz w:val="24"/>
        </w:rPr>
        <w:t xml:space="preserve">[14] Mustika, N. &amp; Sophia, A. 2019. Pengembangan modul </w:t>
      </w:r>
      <w:proofErr w:type="gramStart"/>
      <w:r w:rsidRPr="00757EED">
        <w:rPr>
          <w:rFonts w:ascii="Times New Roman" w:hAnsi="Times New Roman" w:cs="Times New Roman"/>
          <w:sz w:val="24"/>
        </w:rPr>
        <w:t>english</w:t>
      </w:r>
      <w:proofErr w:type="gramEnd"/>
      <w:r w:rsidRPr="00757EED">
        <w:rPr>
          <w:rFonts w:ascii="Times New Roman" w:hAnsi="Times New Roman" w:cs="Times New Roman"/>
          <w:sz w:val="24"/>
        </w:rPr>
        <w:t xml:space="preserve"> in analyzer dalam peningkatan kemampuan berbahasa inggris bagi mahasiswa analis kesehatan. Educative: Jurnal ilmu pendidikan. Vol. 1, No. 3, Hal 107-112.</w:t>
      </w:r>
    </w:p>
    <w:p w:rsidR="00E2231A" w:rsidRPr="00757EED" w:rsidRDefault="00E2231A" w:rsidP="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757EED">
        <w:rPr>
          <w:rFonts w:ascii="Times New Roman" w:hAnsi="Times New Roman" w:cs="Times New Roman"/>
          <w:sz w:val="24"/>
        </w:rPr>
        <w:t>[15] Akbar, S. 2017. Instrument perangkat pembelajaran. Bandung: PT Remaja Rosdakarya</w:t>
      </w:r>
    </w:p>
    <w:p w:rsidR="00E2231A" w:rsidRDefault="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
    <w:p w:rsidR="00E2231A" w:rsidRDefault="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
    <w:p w:rsidR="00E2231A" w:rsidRDefault="00E22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
    <w:sectPr w:rsidR="00E2231A">
      <w:headerReference w:type="even" r:id="rId18"/>
      <w:headerReference w:type="default" r:id="rId19"/>
      <w:footerReference w:type="even" r:id="rId20"/>
      <w:footerReference w:type="default" r:id="rId21"/>
      <w:headerReference w:type="first" r:id="rId22"/>
      <w:footerReference w:type="first" r:id="rId23"/>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A5" w:rsidRDefault="001E35A5">
      <w:pPr>
        <w:spacing w:after="0" w:line="240" w:lineRule="auto"/>
      </w:pPr>
      <w:r>
        <w:separator/>
      </w:r>
    </w:p>
  </w:endnote>
  <w:endnote w:type="continuationSeparator" w:id="0">
    <w:p w:rsidR="001E35A5" w:rsidRDefault="001E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1A" w:rsidRDefault="00E2231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1A" w:rsidRDefault="00E2231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F710B">
      <w:rPr>
        <w:noProof/>
        <w:color w:val="000000"/>
      </w:rPr>
      <w:t>2</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Siswa Sekolah Menengah Pertama Negeri 01 Bangkalan Menggunakan Intrumen Standing Stork </w:t>
    </w:r>
    <w:proofErr w:type="gramStart"/>
    <w:r>
      <w:rPr>
        <w:rFonts w:ascii="Times New Roman" w:eastAsia="Times New Roman" w:hAnsi="Times New Roman" w:cs="Times New Roman"/>
        <w:b/>
        <w:i/>
      </w:rPr>
      <w:t xml:space="preserve">Test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rPr>
      <w:t>Mohammad Muchlas</w:t>
    </w:r>
    <w:r>
      <w:rPr>
        <w:rFonts w:ascii="Times New Roman" w:eastAsia="Times New Roman" w:hAnsi="Times New Roman" w:cs="Times New Roman"/>
        <w:i/>
        <w:color w:val="000000"/>
      </w:rPr>
      <w:t>)</w:t>
    </w:r>
  </w:p>
  <w:p w:rsidR="00E2231A" w:rsidRDefault="00E2231A">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1A" w:rsidRDefault="00E2231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F710B">
      <w:rPr>
        <w:noProof/>
        <w:color w:val="000000"/>
      </w:rPr>
      <w:t>1</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Siswa Sekolah Menengah Pertama Negeri 01 Bangkalan Menggunakan Intrumen Standing Stork Test </w:t>
    </w:r>
    <w:r>
      <w:rPr>
        <w:rFonts w:ascii="Times New Roman" w:eastAsia="Times New Roman" w:hAnsi="Times New Roman" w:cs="Times New Roman"/>
        <w:i/>
        <w:color w:val="000000"/>
      </w:rPr>
      <w:t>(</w:t>
    </w:r>
    <w:r>
      <w:rPr>
        <w:rFonts w:ascii="Times New Roman" w:eastAsia="Times New Roman" w:hAnsi="Times New Roman" w:cs="Times New Roman"/>
        <w:i/>
      </w:rPr>
      <w:t>Mohammad Muchlas</w:t>
    </w:r>
    <w:r>
      <w:rPr>
        <w:rFonts w:ascii="Times New Roman" w:eastAsia="Times New Roman" w:hAnsi="Times New Roman" w:cs="Times New Roman"/>
        <w:i/>
        <w:color w:val="000000"/>
      </w:rPr>
      <w:t>)</w:t>
    </w:r>
  </w:p>
  <w:p w:rsidR="00E2231A" w:rsidRDefault="00E2231A">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A5" w:rsidRDefault="001E35A5">
      <w:pPr>
        <w:spacing w:after="0" w:line="240" w:lineRule="auto"/>
      </w:pPr>
      <w:r>
        <w:separator/>
      </w:r>
    </w:p>
  </w:footnote>
  <w:footnote w:type="continuationSeparator" w:id="0">
    <w:p w:rsidR="001E35A5" w:rsidRDefault="001E3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1A" w:rsidRDefault="00E2231A">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E2231A" w:rsidRDefault="00E2231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1A" w:rsidRDefault="00E2231A">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E2231A" w:rsidRDefault="00E2231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1A" w:rsidRDefault="00E2231A">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E2231A" w:rsidRDefault="00E2231A">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E2231A" w:rsidRDefault="00E2231A">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xxxx-xxxx, e-xxxx-xxxx</w:t>
    </w:r>
  </w:p>
  <w:p w:rsidR="00E2231A" w:rsidRDefault="00E2231A">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528D"/>
    <w:multiLevelType w:val="hybridMultilevel"/>
    <w:tmpl w:val="FA8C96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2A71D1"/>
    <w:multiLevelType w:val="hybridMultilevel"/>
    <w:tmpl w:val="B51ED74E"/>
    <w:lvl w:ilvl="0" w:tplc="7B2EF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87708"/>
    <w:multiLevelType w:val="multilevel"/>
    <w:tmpl w:val="8F0678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0CB70083"/>
    <w:multiLevelType w:val="multilevel"/>
    <w:tmpl w:val="83B0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621C2C"/>
    <w:multiLevelType w:val="hybridMultilevel"/>
    <w:tmpl w:val="D3BC7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A6B67"/>
    <w:multiLevelType w:val="multilevel"/>
    <w:tmpl w:val="210A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C42BD4"/>
    <w:multiLevelType w:val="multilevel"/>
    <w:tmpl w:val="5BE613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307128E6"/>
    <w:multiLevelType w:val="hybridMultilevel"/>
    <w:tmpl w:val="4EA0AE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6F7A69"/>
    <w:multiLevelType w:val="multilevel"/>
    <w:tmpl w:val="B2CAA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452E3D"/>
    <w:multiLevelType w:val="multilevel"/>
    <w:tmpl w:val="34B0D48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nsid w:val="457130A0"/>
    <w:multiLevelType w:val="multilevel"/>
    <w:tmpl w:val="6242F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3D0F61"/>
    <w:multiLevelType w:val="hybridMultilevel"/>
    <w:tmpl w:val="C212C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D3275A"/>
    <w:multiLevelType w:val="multilevel"/>
    <w:tmpl w:val="BB44CD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D73A41"/>
    <w:multiLevelType w:val="hybridMultilevel"/>
    <w:tmpl w:val="EA5EBD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649BC"/>
    <w:multiLevelType w:val="multilevel"/>
    <w:tmpl w:val="F8CEA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8E1309"/>
    <w:multiLevelType w:val="hybridMultilevel"/>
    <w:tmpl w:val="97ECCB14"/>
    <w:lvl w:ilvl="0" w:tplc="AD725D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A7E2B2B"/>
    <w:multiLevelType w:val="hybridMultilevel"/>
    <w:tmpl w:val="2DD21544"/>
    <w:lvl w:ilvl="0" w:tplc="2786B0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C3A3010"/>
    <w:multiLevelType w:val="multilevel"/>
    <w:tmpl w:val="2C482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F97258"/>
    <w:multiLevelType w:val="multilevel"/>
    <w:tmpl w:val="D3B8DD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10"/>
  </w:num>
  <w:num w:numId="4">
    <w:abstractNumId w:val="3"/>
  </w:num>
  <w:num w:numId="5">
    <w:abstractNumId w:val="11"/>
    <w:lvlOverride w:ilvl="0">
      <w:lvl w:ilvl="0">
        <w:numFmt w:val="decimal"/>
        <w:lvlText w:val="%1."/>
        <w:lvlJc w:val="left"/>
      </w:lvl>
    </w:lvlOverride>
  </w:num>
  <w:num w:numId="6">
    <w:abstractNumId w:val="19"/>
    <w:lvlOverride w:ilvl="0">
      <w:lvl w:ilvl="0">
        <w:numFmt w:val="decimal"/>
        <w:lvlText w:val="%1."/>
        <w:lvlJc w:val="left"/>
      </w:lvl>
    </w:lvlOverride>
  </w:num>
  <w:num w:numId="7">
    <w:abstractNumId w:val="5"/>
  </w:num>
  <w:num w:numId="8">
    <w:abstractNumId w:val="9"/>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6"/>
    <w:lvlOverride w:ilvl="0">
      <w:lvl w:ilvl="0">
        <w:numFmt w:val="decimal"/>
        <w:lvlText w:val="%1."/>
        <w:lvlJc w:val="left"/>
      </w:lvl>
    </w:lvlOverride>
  </w:num>
  <w:num w:numId="11">
    <w:abstractNumId w:val="20"/>
  </w:num>
  <w:num w:numId="12">
    <w:abstractNumId w:val="15"/>
  </w:num>
  <w:num w:numId="13">
    <w:abstractNumId w:val="1"/>
  </w:num>
  <w:num w:numId="14">
    <w:abstractNumId w:val="8"/>
  </w:num>
  <w:num w:numId="15">
    <w:abstractNumId w:val="0"/>
  </w:num>
  <w:num w:numId="16">
    <w:abstractNumId w:val="18"/>
  </w:num>
  <w:num w:numId="17">
    <w:abstractNumId w:val="17"/>
  </w:num>
  <w:num w:numId="18">
    <w:abstractNumId w:val="14"/>
  </w:num>
  <w:num w:numId="19">
    <w:abstractNumId w:val="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3B"/>
    <w:rsid w:val="001E35A5"/>
    <w:rsid w:val="006F710B"/>
    <w:rsid w:val="00757EED"/>
    <w:rsid w:val="007F38BD"/>
    <w:rsid w:val="00977EBE"/>
    <w:rsid w:val="00CF723B"/>
    <w:rsid w:val="00E2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7E016-B218-4536-9D6A-B204F2D7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31A"/>
    <w:rPr>
      <w:b/>
      <w:sz w:val="36"/>
      <w:szCs w:val="36"/>
    </w:rPr>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unhideWhenUsed/>
    <w:rsid w:val="00E2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2231A"/>
  </w:style>
  <w:style w:type="paragraph" w:styleId="ListParagraph">
    <w:name w:val="List Paragraph"/>
    <w:basedOn w:val="Normal"/>
    <w:uiPriority w:val="34"/>
    <w:qFormat/>
    <w:rsid w:val="00E2231A"/>
    <w:pPr>
      <w:spacing w:after="200" w:line="276" w:lineRule="auto"/>
      <w:ind w:left="720"/>
      <w:contextualSpacing/>
    </w:pPr>
    <w:rPr>
      <w:rFonts w:asciiTheme="minorHAnsi" w:eastAsiaTheme="minorHAnsi" w:hAnsiTheme="minorHAnsi" w:cstheme="minorBidi"/>
    </w:rPr>
  </w:style>
  <w:style w:type="character" w:customStyle="1" w:styleId="fontstyle01">
    <w:name w:val="fontstyle01"/>
    <w:basedOn w:val="DefaultParagraphFont"/>
    <w:rsid w:val="00E2231A"/>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E2231A"/>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22934">
      <w:bodyDiv w:val="1"/>
      <w:marLeft w:val="0"/>
      <w:marRight w:val="0"/>
      <w:marTop w:val="0"/>
      <w:marBottom w:val="0"/>
      <w:divBdr>
        <w:top w:val="none" w:sz="0" w:space="0" w:color="auto"/>
        <w:left w:val="none" w:sz="0" w:space="0" w:color="auto"/>
        <w:bottom w:val="none" w:sz="0" w:space="0" w:color="auto"/>
        <w:right w:val="none" w:sz="0" w:space="0" w:color="auto"/>
      </w:divBdr>
      <w:divsChild>
        <w:div w:id="1356348960">
          <w:marLeft w:val="-108"/>
          <w:marRight w:val="0"/>
          <w:marTop w:val="0"/>
          <w:marBottom w:val="0"/>
          <w:divBdr>
            <w:top w:val="none" w:sz="0" w:space="0" w:color="auto"/>
            <w:left w:val="none" w:sz="0" w:space="0" w:color="auto"/>
            <w:bottom w:val="none" w:sz="0" w:space="0" w:color="auto"/>
            <w:right w:val="none" w:sz="0" w:space="0" w:color="auto"/>
          </w:divBdr>
        </w:div>
      </w:divsChild>
    </w:div>
    <w:div w:id="156614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ubarakanhar@gmail.com"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onesianlongman@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hyperlink" Target="mailto:ewanirawan23@gmail.com%20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993794-6496-4A44-9A7B-D2BC2E187981}"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65173831-E105-437F-A6E6-6A790BD55D5B}">
      <dgm:prSet phldrT="[Text]" custT="1"/>
      <dgm:spPr/>
      <dgm:t>
        <a:bodyPr/>
        <a:lstStyle/>
        <a:p>
          <a:r>
            <a:rPr lang="en-US" sz="800">
              <a:latin typeface="Times New Roman" pitchFamily="18" charset="0"/>
              <a:cs typeface="Times New Roman" pitchFamily="18" charset="0"/>
            </a:rPr>
            <a:t>Need Analysis:</a:t>
          </a:r>
        </a:p>
        <a:p>
          <a:r>
            <a:rPr lang="en-US" sz="800">
              <a:latin typeface="Times New Roman" pitchFamily="18" charset="0"/>
              <a:cs typeface="Times New Roman" pitchFamily="18" charset="0"/>
            </a:rPr>
            <a:t>- Observasi</a:t>
          </a:r>
        </a:p>
        <a:p>
          <a:r>
            <a:rPr lang="en-US" sz="800">
              <a:latin typeface="Times New Roman" pitchFamily="18" charset="0"/>
              <a:cs typeface="Times New Roman" pitchFamily="18" charset="0"/>
            </a:rPr>
            <a:t>- Wawancara</a:t>
          </a:r>
        </a:p>
        <a:p>
          <a:r>
            <a:rPr lang="en-US" sz="800">
              <a:latin typeface="Times New Roman" pitchFamily="18" charset="0"/>
              <a:cs typeface="Times New Roman" pitchFamily="18" charset="0"/>
            </a:rPr>
            <a:t>- Memetakan masalah</a:t>
          </a:r>
        </a:p>
      </dgm:t>
    </dgm:pt>
    <dgm:pt modelId="{354A4C72-2F5E-4C89-9080-9E39AF691C8E}" type="parTrans" cxnId="{BEE6136C-B31D-4CFB-BC75-296CC4EF90EA}">
      <dgm:prSet/>
      <dgm:spPr/>
      <dgm:t>
        <a:bodyPr/>
        <a:lstStyle/>
        <a:p>
          <a:endParaRPr lang="en-US"/>
        </a:p>
      </dgm:t>
    </dgm:pt>
    <dgm:pt modelId="{2C0FCC49-02F2-46AC-BC58-4C57EBE4D166}" type="sibTrans" cxnId="{BEE6136C-B31D-4CFB-BC75-296CC4EF90EA}">
      <dgm:prSet/>
      <dgm:spPr/>
      <dgm:t>
        <a:bodyPr/>
        <a:lstStyle/>
        <a:p>
          <a:endParaRPr lang="en-US"/>
        </a:p>
      </dgm:t>
    </dgm:pt>
    <dgm:pt modelId="{6E6FB403-4754-4AC6-9EF6-BB2D04E7D95C}">
      <dgm:prSet phldrT="[Text]" custT="1"/>
      <dgm:spPr/>
      <dgm:t>
        <a:bodyPr/>
        <a:lstStyle/>
        <a:p>
          <a:r>
            <a:rPr lang="en-US" sz="800">
              <a:latin typeface="Times New Roman" pitchFamily="18" charset="0"/>
              <a:cs typeface="Times New Roman" pitchFamily="18" charset="0"/>
            </a:rPr>
            <a:t>Designing Modul:</a:t>
          </a:r>
        </a:p>
        <a:p>
          <a:r>
            <a:rPr lang="en-US" sz="800">
              <a:latin typeface="Times New Roman" pitchFamily="18" charset="0"/>
              <a:cs typeface="Times New Roman" pitchFamily="18" charset="0"/>
            </a:rPr>
            <a:t>- Mengkaji kurikulum dan RPS</a:t>
          </a:r>
        </a:p>
        <a:p>
          <a:r>
            <a:rPr lang="en-US" sz="800">
              <a:latin typeface="Times New Roman" pitchFamily="18" charset="0"/>
              <a:cs typeface="Times New Roman" pitchFamily="18" charset="0"/>
            </a:rPr>
            <a:t>- Mengumpulkan materi</a:t>
          </a:r>
        </a:p>
        <a:p>
          <a:r>
            <a:rPr lang="en-US" sz="800">
              <a:latin typeface="Times New Roman" pitchFamily="18" charset="0"/>
              <a:cs typeface="Times New Roman" pitchFamily="18" charset="0"/>
            </a:rPr>
            <a:t>- Menyusun modul</a:t>
          </a:r>
        </a:p>
      </dgm:t>
    </dgm:pt>
    <dgm:pt modelId="{B6C5B6C5-74F0-482E-B988-B695BEC072EC}" type="parTrans" cxnId="{060648A7-C572-4198-907B-C0CBE5A5C997}">
      <dgm:prSet/>
      <dgm:spPr/>
      <dgm:t>
        <a:bodyPr/>
        <a:lstStyle/>
        <a:p>
          <a:endParaRPr lang="en-US"/>
        </a:p>
      </dgm:t>
    </dgm:pt>
    <dgm:pt modelId="{51F72C0B-39B9-4187-B389-7B19C2E3C197}" type="sibTrans" cxnId="{060648A7-C572-4198-907B-C0CBE5A5C997}">
      <dgm:prSet/>
      <dgm:spPr/>
      <dgm:t>
        <a:bodyPr/>
        <a:lstStyle/>
        <a:p>
          <a:endParaRPr lang="en-US"/>
        </a:p>
      </dgm:t>
    </dgm:pt>
    <dgm:pt modelId="{A82AA1D2-1253-4D3E-81EF-F691AA51CE84}">
      <dgm:prSet phldrT="[Text]" custT="1"/>
      <dgm:spPr/>
      <dgm:t>
        <a:bodyPr/>
        <a:lstStyle/>
        <a:p>
          <a:r>
            <a:rPr lang="en-US" sz="800">
              <a:latin typeface="Times New Roman" pitchFamily="18" charset="0"/>
              <a:cs typeface="Times New Roman" pitchFamily="18" charset="0"/>
            </a:rPr>
            <a:t>Expert Validation:</a:t>
          </a:r>
        </a:p>
        <a:p>
          <a:r>
            <a:rPr lang="en-US" sz="800">
              <a:latin typeface="Times New Roman" pitchFamily="18" charset="0"/>
              <a:cs typeface="Times New Roman" pitchFamily="18" charset="0"/>
            </a:rPr>
            <a:t>- Mengecek</a:t>
          </a:r>
        </a:p>
        <a:p>
          <a:r>
            <a:rPr lang="en-US" sz="800">
              <a:latin typeface="Times New Roman" pitchFamily="18" charset="0"/>
              <a:cs typeface="Times New Roman" pitchFamily="18" charset="0"/>
            </a:rPr>
            <a:t>- Merevisi</a:t>
          </a:r>
        </a:p>
        <a:p>
          <a:r>
            <a:rPr lang="en-US" sz="800">
              <a:latin typeface="Times New Roman" pitchFamily="18" charset="0"/>
              <a:cs typeface="Times New Roman" pitchFamily="18" charset="0"/>
            </a:rPr>
            <a:t>- Memvalidasi modul</a:t>
          </a:r>
        </a:p>
      </dgm:t>
    </dgm:pt>
    <dgm:pt modelId="{F2DD308A-BC7D-48CE-9489-A1DC48268381}" type="parTrans" cxnId="{FD08969F-24BE-43C3-A43F-D0DBC855FBAC}">
      <dgm:prSet/>
      <dgm:spPr/>
      <dgm:t>
        <a:bodyPr/>
        <a:lstStyle/>
        <a:p>
          <a:endParaRPr lang="en-US"/>
        </a:p>
      </dgm:t>
    </dgm:pt>
    <dgm:pt modelId="{DF73A261-FC5F-47DB-99F8-C9C8530607FC}" type="sibTrans" cxnId="{FD08969F-24BE-43C3-A43F-D0DBC855FBAC}">
      <dgm:prSet/>
      <dgm:spPr/>
      <dgm:t>
        <a:bodyPr/>
        <a:lstStyle/>
        <a:p>
          <a:endParaRPr lang="en-US"/>
        </a:p>
      </dgm:t>
    </dgm:pt>
    <dgm:pt modelId="{DA4AF603-9705-43A1-8A16-3547E67A2BB7}">
      <dgm:prSet phldrT="[Text]" custT="1"/>
      <dgm:spPr/>
      <dgm:t>
        <a:bodyPr/>
        <a:lstStyle/>
        <a:p>
          <a:r>
            <a:rPr lang="en-US" sz="800">
              <a:latin typeface="Times New Roman" pitchFamily="18" charset="0"/>
              <a:cs typeface="Times New Roman" pitchFamily="18" charset="0"/>
            </a:rPr>
            <a:t>Try Out Module:</a:t>
          </a:r>
        </a:p>
        <a:p>
          <a:r>
            <a:rPr lang="en-US" sz="800">
              <a:latin typeface="Times New Roman" pitchFamily="18" charset="0"/>
              <a:cs typeface="Times New Roman" pitchFamily="18" charset="0"/>
            </a:rPr>
            <a:t>- Menguji coba modul</a:t>
          </a:r>
        </a:p>
        <a:p>
          <a:r>
            <a:rPr lang="en-US" sz="800">
              <a:latin typeface="Times New Roman" pitchFamily="18" charset="0"/>
              <a:cs typeface="Times New Roman" pitchFamily="18" charset="0"/>
            </a:rPr>
            <a:t>- Mengevaluasi modul</a:t>
          </a:r>
        </a:p>
        <a:p>
          <a:r>
            <a:rPr lang="en-US" sz="800">
              <a:latin typeface="Times New Roman" pitchFamily="18" charset="0"/>
              <a:cs typeface="Times New Roman" pitchFamily="18" charset="0"/>
            </a:rPr>
            <a:t>- Merevisi modul</a:t>
          </a:r>
        </a:p>
      </dgm:t>
    </dgm:pt>
    <dgm:pt modelId="{3009D6B7-9E97-4302-A19D-854BEE2F55EF}" type="parTrans" cxnId="{CC1204F1-1698-4483-ACA3-9112DA73F2E9}">
      <dgm:prSet/>
      <dgm:spPr/>
      <dgm:t>
        <a:bodyPr/>
        <a:lstStyle/>
        <a:p>
          <a:endParaRPr lang="en-US"/>
        </a:p>
      </dgm:t>
    </dgm:pt>
    <dgm:pt modelId="{19419E45-6789-41B8-B720-CB4F1248B3E5}" type="sibTrans" cxnId="{CC1204F1-1698-4483-ACA3-9112DA73F2E9}">
      <dgm:prSet/>
      <dgm:spPr/>
      <dgm:t>
        <a:bodyPr/>
        <a:lstStyle/>
        <a:p>
          <a:endParaRPr lang="en-US"/>
        </a:p>
      </dgm:t>
    </dgm:pt>
    <dgm:pt modelId="{FC6BDABA-6580-489F-AEE8-ECE2B9EB7BF2}">
      <dgm:prSet phldrT="[Text]" custT="1"/>
      <dgm:spPr/>
      <dgm:t>
        <a:bodyPr/>
        <a:lstStyle/>
        <a:p>
          <a:r>
            <a:rPr lang="en-US" sz="800">
              <a:latin typeface="Times New Roman" pitchFamily="18" charset="0"/>
              <a:cs typeface="Times New Roman" pitchFamily="18" charset="0"/>
            </a:rPr>
            <a:t>Final Product:</a:t>
          </a:r>
        </a:p>
        <a:p>
          <a:r>
            <a:rPr lang="en-US" sz="800">
              <a:latin typeface="Times New Roman" pitchFamily="18" charset="0"/>
              <a:cs typeface="Times New Roman" pitchFamily="18" charset="0"/>
            </a:rPr>
            <a:t>Modul yang dikembangkan sudah valid, efektif dan praktis.</a:t>
          </a:r>
        </a:p>
      </dgm:t>
    </dgm:pt>
    <dgm:pt modelId="{A2F21883-8B9D-4463-9E58-54E1C67A7AF7}" type="parTrans" cxnId="{FB1AB849-DF37-4EC7-A209-BD78E61B78F5}">
      <dgm:prSet/>
      <dgm:spPr/>
      <dgm:t>
        <a:bodyPr/>
        <a:lstStyle/>
        <a:p>
          <a:endParaRPr lang="en-US"/>
        </a:p>
      </dgm:t>
    </dgm:pt>
    <dgm:pt modelId="{A0F8AFC7-F415-4D77-983B-C120D9395894}" type="sibTrans" cxnId="{FB1AB849-DF37-4EC7-A209-BD78E61B78F5}">
      <dgm:prSet/>
      <dgm:spPr/>
      <dgm:t>
        <a:bodyPr/>
        <a:lstStyle/>
        <a:p>
          <a:endParaRPr lang="en-US"/>
        </a:p>
      </dgm:t>
    </dgm:pt>
    <dgm:pt modelId="{FE3EAD2B-9A74-4326-A500-A4A23FC6454D}" type="pres">
      <dgm:prSet presAssocID="{D3993794-6496-4A44-9A7B-D2BC2E187981}" presName="diagram" presStyleCnt="0">
        <dgm:presLayoutVars>
          <dgm:dir/>
          <dgm:resizeHandles val="exact"/>
        </dgm:presLayoutVars>
      </dgm:prSet>
      <dgm:spPr/>
      <dgm:t>
        <a:bodyPr/>
        <a:lstStyle/>
        <a:p>
          <a:endParaRPr lang="en-US"/>
        </a:p>
      </dgm:t>
    </dgm:pt>
    <dgm:pt modelId="{EDED8A7B-B74B-4EEB-A280-29FF59C85CA2}" type="pres">
      <dgm:prSet presAssocID="{65173831-E105-437F-A6E6-6A790BD55D5B}" presName="node" presStyleLbl="node1" presStyleIdx="0" presStyleCnt="5">
        <dgm:presLayoutVars>
          <dgm:bulletEnabled val="1"/>
        </dgm:presLayoutVars>
      </dgm:prSet>
      <dgm:spPr/>
      <dgm:t>
        <a:bodyPr/>
        <a:lstStyle/>
        <a:p>
          <a:endParaRPr lang="en-US"/>
        </a:p>
      </dgm:t>
    </dgm:pt>
    <dgm:pt modelId="{D542D3F5-7743-43AC-AB64-6546BD74F5CC}" type="pres">
      <dgm:prSet presAssocID="{2C0FCC49-02F2-46AC-BC58-4C57EBE4D166}" presName="sibTrans" presStyleLbl="sibTrans2D1" presStyleIdx="0" presStyleCnt="4"/>
      <dgm:spPr/>
      <dgm:t>
        <a:bodyPr/>
        <a:lstStyle/>
        <a:p>
          <a:endParaRPr lang="en-US"/>
        </a:p>
      </dgm:t>
    </dgm:pt>
    <dgm:pt modelId="{DA115A70-2D98-40B5-B3F0-D1E1BF6F18C9}" type="pres">
      <dgm:prSet presAssocID="{2C0FCC49-02F2-46AC-BC58-4C57EBE4D166}" presName="connectorText" presStyleLbl="sibTrans2D1" presStyleIdx="0" presStyleCnt="4"/>
      <dgm:spPr/>
      <dgm:t>
        <a:bodyPr/>
        <a:lstStyle/>
        <a:p>
          <a:endParaRPr lang="en-US"/>
        </a:p>
      </dgm:t>
    </dgm:pt>
    <dgm:pt modelId="{DEF8C02A-DDBF-4644-8DF2-006E8A1C92A9}" type="pres">
      <dgm:prSet presAssocID="{6E6FB403-4754-4AC6-9EF6-BB2D04E7D95C}" presName="node" presStyleLbl="node1" presStyleIdx="1" presStyleCnt="5">
        <dgm:presLayoutVars>
          <dgm:bulletEnabled val="1"/>
        </dgm:presLayoutVars>
      </dgm:prSet>
      <dgm:spPr/>
      <dgm:t>
        <a:bodyPr/>
        <a:lstStyle/>
        <a:p>
          <a:endParaRPr lang="en-US"/>
        </a:p>
      </dgm:t>
    </dgm:pt>
    <dgm:pt modelId="{63860D61-2A17-49CE-B7BB-2F3B4F0DDFDB}" type="pres">
      <dgm:prSet presAssocID="{51F72C0B-39B9-4187-B389-7B19C2E3C197}" presName="sibTrans" presStyleLbl="sibTrans2D1" presStyleIdx="1" presStyleCnt="4"/>
      <dgm:spPr/>
      <dgm:t>
        <a:bodyPr/>
        <a:lstStyle/>
        <a:p>
          <a:endParaRPr lang="en-US"/>
        </a:p>
      </dgm:t>
    </dgm:pt>
    <dgm:pt modelId="{C7FFABC1-5AFB-4FEB-8100-7C4F81D89D83}" type="pres">
      <dgm:prSet presAssocID="{51F72C0B-39B9-4187-B389-7B19C2E3C197}" presName="connectorText" presStyleLbl="sibTrans2D1" presStyleIdx="1" presStyleCnt="4"/>
      <dgm:spPr/>
      <dgm:t>
        <a:bodyPr/>
        <a:lstStyle/>
        <a:p>
          <a:endParaRPr lang="en-US"/>
        </a:p>
      </dgm:t>
    </dgm:pt>
    <dgm:pt modelId="{5114E842-2451-4F88-B2F4-4A5C74137103}" type="pres">
      <dgm:prSet presAssocID="{A82AA1D2-1253-4D3E-81EF-F691AA51CE84}" presName="node" presStyleLbl="node1" presStyleIdx="2" presStyleCnt="5">
        <dgm:presLayoutVars>
          <dgm:bulletEnabled val="1"/>
        </dgm:presLayoutVars>
      </dgm:prSet>
      <dgm:spPr/>
      <dgm:t>
        <a:bodyPr/>
        <a:lstStyle/>
        <a:p>
          <a:endParaRPr lang="en-US"/>
        </a:p>
      </dgm:t>
    </dgm:pt>
    <dgm:pt modelId="{C97F3AD8-DC01-40C9-9A9C-AD60B6476C50}" type="pres">
      <dgm:prSet presAssocID="{DF73A261-FC5F-47DB-99F8-C9C8530607FC}" presName="sibTrans" presStyleLbl="sibTrans2D1" presStyleIdx="2" presStyleCnt="4"/>
      <dgm:spPr/>
      <dgm:t>
        <a:bodyPr/>
        <a:lstStyle/>
        <a:p>
          <a:endParaRPr lang="en-US"/>
        </a:p>
      </dgm:t>
    </dgm:pt>
    <dgm:pt modelId="{23AF425B-F6B2-4EC8-9DCC-905BC618E0B0}" type="pres">
      <dgm:prSet presAssocID="{DF73A261-FC5F-47DB-99F8-C9C8530607FC}" presName="connectorText" presStyleLbl="sibTrans2D1" presStyleIdx="2" presStyleCnt="4"/>
      <dgm:spPr/>
      <dgm:t>
        <a:bodyPr/>
        <a:lstStyle/>
        <a:p>
          <a:endParaRPr lang="en-US"/>
        </a:p>
      </dgm:t>
    </dgm:pt>
    <dgm:pt modelId="{9379E2ED-91D9-4A74-9E99-7B5C51AD9E71}" type="pres">
      <dgm:prSet presAssocID="{DA4AF603-9705-43A1-8A16-3547E67A2BB7}" presName="node" presStyleLbl="node1" presStyleIdx="3" presStyleCnt="5">
        <dgm:presLayoutVars>
          <dgm:bulletEnabled val="1"/>
        </dgm:presLayoutVars>
      </dgm:prSet>
      <dgm:spPr/>
      <dgm:t>
        <a:bodyPr/>
        <a:lstStyle/>
        <a:p>
          <a:endParaRPr lang="en-US"/>
        </a:p>
      </dgm:t>
    </dgm:pt>
    <dgm:pt modelId="{2752A341-3F80-460B-93BD-2100DD2B7860}" type="pres">
      <dgm:prSet presAssocID="{19419E45-6789-41B8-B720-CB4F1248B3E5}" presName="sibTrans" presStyleLbl="sibTrans2D1" presStyleIdx="3" presStyleCnt="4"/>
      <dgm:spPr/>
      <dgm:t>
        <a:bodyPr/>
        <a:lstStyle/>
        <a:p>
          <a:endParaRPr lang="en-US"/>
        </a:p>
      </dgm:t>
    </dgm:pt>
    <dgm:pt modelId="{F20FDF88-4D3C-477A-8619-28366B19A515}" type="pres">
      <dgm:prSet presAssocID="{19419E45-6789-41B8-B720-CB4F1248B3E5}" presName="connectorText" presStyleLbl="sibTrans2D1" presStyleIdx="3" presStyleCnt="4"/>
      <dgm:spPr/>
      <dgm:t>
        <a:bodyPr/>
        <a:lstStyle/>
        <a:p>
          <a:endParaRPr lang="en-US"/>
        </a:p>
      </dgm:t>
    </dgm:pt>
    <dgm:pt modelId="{CB3259C5-C6E7-4DC4-9218-B7FC04CB18F1}" type="pres">
      <dgm:prSet presAssocID="{FC6BDABA-6580-489F-AEE8-ECE2B9EB7BF2}" presName="node" presStyleLbl="node1" presStyleIdx="4" presStyleCnt="5">
        <dgm:presLayoutVars>
          <dgm:bulletEnabled val="1"/>
        </dgm:presLayoutVars>
      </dgm:prSet>
      <dgm:spPr/>
      <dgm:t>
        <a:bodyPr/>
        <a:lstStyle/>
        <a:p>
          <a:endParaRPr lang="en-US"/>
        </a:p>
      </dgm:t>
    </dgm:pt>
  </dgm:ptLst>
  <dgm:cxnLst>
    <dgm:cxn modelId="{0E9D5F95-1977-4B46-B92E-871251FE9444}" type="presOf" srcId="{51F72C0B-39B9-4187-B389-7B19C2E3C197}" destId="{63860D61-2A17-49CE-B7BB-2F3B4F0DDFDB}" srcOrd="0" destOrd="0" presId="urn:microsoft.com/office/officeart/2005/8/layout/process5"/>
    <dgm:cxn modelId="{F7F276D7-8002-48A1-9450-1FA775761DD2}" type="presOf" srcId="{DA4AF603-9705-43A1-8A16-3547E67A2BB7}" destId="{9379E2ED-91D9-4A74-9E99-7B5C51AD9E71}" srcOrd="0" destOrd="0" presId="urn:microsoft.com/office/officeart/2005/8/layout/process5"/>
    <dgm:cxn modelId="{CC1204F1-1698-4483-ACA3-9112DA73F2E9}" srcId="{D3993794-6496-4A44-9A7B-D2BC2E187981}" destId="{DA4AF603-9705-43A1-8A16-3547E67A2BB7}" srcOrd="3" destOrd="0" parTransId="{3009D6B7-9E97-4302-A19D-854BEE2F55EF}" sibTransId="{19419E45-6789-41B8-B720-CB4F1248B3E5}"/>
    <dgm:cxn modelId="{1A80FDAC-EF50-4E29-832C-864F380A9B0F}" type="presOf" srcId="{2C0FCC49-02F2-46AC-BC58-4C57EBE4D166}" destId="{D542D3F5-7743-43AC-AB64-6546BD74F5CC}" srcOrd="0" destOrd="0" presId="urn:microsoft.com/office/officeart/2005/8/layout/process5"/>
    <dgm:cxn modelId="{FD08969F-24BE-43C3-A43F-D0DBC855FBAC}" srcId="{D3993794-6496-4A44-9A7B-D2BC2E187981}" destId="{A82AA1D2-1253-4D3E-81EF-F691AA51CE84}" srcOrd="2" destOrd="0" parTransId="{F2DD308A-BC7D-48CE-9489-A1DC48268381}" sibTransId="{DF73A261-FC5F-47DB-99F8-C9C8530607FC}"/>
    <dgm:cxn modelId="{E788CC63-F109-4447-A48F-A8E92FC109E9}" type="presOf" srcId="{19419E45-6789-41B8-B720-CB4F1248B3E5}" destId="{2752A341-3F80-460B-93BD-2100DD2B7860}" srcOrd="0" destOrd="0" presId="urn:microsoft.com/office/officeart/2005/8/layout/process5"/>
    <dgm:cxn modelId="{726D7731-83EB-48AB-B2DD-A6EDA06A67D1}" type="presOf" srcId="{DF73A261-FC5F-47DB-99F8-C9C8530607FC}" destId="{23AF425B-F6B2-4EC8-9DCC-905BC618E0B0}" srcOrd="1" destOrd="0" presId="urn:microsoft.com/office/officeart/2005/8/layout/process5"/>
    <dgm:cxn modelId="{2AFAE44A-E13A-492F-8EA6-B5C762EE321E}" type="presOf" srcId="{6E6FB403-4754-4AC6-9EF6-BB2D04E7D95C}" destId="{DEF8C02A-DDBF-4644-8DF2-006E8A1C92A9}" srcOrd="0" destOrd="0" presId="urn:microsoft.com/office/officeart/2005/8/layout/process5"/>
    <dgm:cxn modelId="{549082D3-B99F-4651-95E8-5147E501CB85}" type="presOf" srcId="{19419E45-6789-41B8-B720-CB4F1248B3E5}" destId="{F20FDF88-4D3C-477A-8619-28366B19A515}" srcOrd="1" destOrd="0" presId="urn:microsoft.com/office/officeart/2005/8/layout/process5"/>
    <dgm:cxn modelId="{B87C846B-3C6D-430D-8920-DCF6FC5680F7}" type="presOf" srcId="{65173831-E105-437F-A6E6-6A790BD55D5B}" destId="{EDED8A7B-B74B-4EEB-A280-29FF59C85CA2}" srcOrd="0" destOrd="0" presId="urn:microsoft.com/office/officeart/2005/8/layout/process5"/>
    <dgm:cxn modelId="{D527B3D7-CB66-429B-980D-5D156A80A70E}" type="presOf" srcId="{FC6BDABA-6580-489F-AEE8-ECE2B9EB7BF2}" destId="{CB3259C5-C6E7-4DC4-9218-B7FC04CB18F1}" srcOrd="0" destOrd="0" presId="urn:microsoft.com/office/officeart/2005/8/layout/process5"/>
    <dgm:cxn modelId="{BEE6136C-B31D-4CFB-BC75-296CC4EF90EA}" srcId="{D3993794-6496-4A44-9A7B-D2BC2E187981}" destId="{65173831-E105-437F-A6E6-6A790BD55D5B}" srcOrd="0" destOrd="0" parTransId="{354A4C72-2F5E-4C89-9080-9E39AF691C8E}" sibTransId="{2C0FCC49-02F2-46AC-BC58-4C57EBE4D166}"/>
    <dgm:cxn modelId="{C945141A-BB60-4F79-B64A-1A8F37F45DC4}" type="presOf" srcId="{A82AA1D2-1253-4D3E-81EF-F691AA51CE84}" destId="{5114E842-2451-4F88-B2F4-4A5C74137103}" srcOrd="0" destOrd="0" presId="urn:microsoft.com/office/officeart/2005/8/layout/process5"/>
    <dgm:cxn modelId="{04F30E41-4B65-418A-94ED-8A248FE66F87}" type="presOf" srcId="{D3993794-6496-4A44-9A7B-D2BC2E187981}" destId="{FE3EAD2B-9A74-4326-A500-A4A23FC6454D}" srcOrd="0" destOrd="0" presId="urn:microsoft.com/office/officeart/2005/8/layout/process5"/>
    <dgm:cxn modelId="{D454BA5A-B1F2-4F18-ADFD-1FACD04CE1BA}" type="presOf" srcId="{2C0FCC49-02F2-46AC-BC58-4C57EBE4D166}" destId="{DA115A70-2D98-40B5-B3F0-D1E1BF6F18C9}" srcOrd="1" destOrd="0" presId="urn:microsoft.com/office/officeart/2005/8/layout/process5"/>
    <dgm:cxn modelId="{FB1AB849-DF37-4EC7-A209-BD78E61B78F5}" srcId="{D3993794-6496-4A44-9A7B-D2BC2E187981}" destId="{FC6BDABA-6580-489F-AEE8-ECE2B9EB7BF2}" srcOrd="4" destOrd="0" parTransId="{A2F21883-8B9D-4463-9E58-54E1C67A7AF7}" sibTransId="{A0F8AFC7-F415-4D77-983B-C120D9395894}"/>
    <dgm:cxn modelId="{A1A37633-98F9-4188-BA44-CA1E09409B25}" type="presOf" srcId="{DF73A261-FC5F-47DB-99F8-C9C8530607FC}" destId="{C97F3AD8-DC01-40C9-9A9C-AD60B6476C50}" srcOrd="0" destOrd="0" presId="urn:microsoft.com/office/officeart/2005/8/layout/process5"/>
    <dgm:cxn modelId="{8B54E2ED-6688-453D-828A-08F69B2908C7}" type="presOf" srcId="{51F72C0B-39B9-4187-B389-7B19C2E3C197}" destId="{C7FFABC1-5AFB-4FEB-8100-7C4F81D89D83}" srcOrd="1" destOrd="0" presId="urn:microsoft.com/office/officeart/2005/8/layout/process5"/>
    <dgm:cxn modelId="{060648A7-C572-4198-907B-C0CBE5A5C997}" srcId="{D3993794-6496-4A44-9A7B-D2BC2E187981}" destId="{6E6FB403-4754-4AC6-9EF6-BB2D04E7D95C}" srcOrd="1" destOrd="0" parTransId="{B6C5B6C5-74F0-482E-B988-B695BEC072EC}" sibTransId="{51F72C0B-39B9-4187-B389-7B19C2E3C197}"/>
    <dgm:cxn modelId="{A555A1AA-39D3-4CE0-97D5-107C4B29889F}" type="presParOf" srcId="{FE3EAD2B-9A74-4326-A500-A4A23FC6454D}" destId="{EDED8A7B-B74B-4EEB-A280-29FF59C85CA2}" srcOrd="0" destOrd="0" presId="urn:microsoft.com/office/officeart/2005/8/layout/process5"/>
    <dgm:cxn modelId="{E14438DC-D5DD-4586-A1B1-9E66866916C8}" type="presParOf" srcId="{FE3EAD2B-9A74-4326-A500-A4A23FC6454D}" destId="{D542D3F5-7743-43AC-AB64-6546BD74F5CC}" srcOrd="1" destOrd="0" presId="urn:microsoft.com/office/officeart/2005/8/layout/process5"/>
    <dgm:cxn modelId="{0697949C-236F-4420-8043-F086952A0C30}" type="presParOf" srcId="{D542D3F5-7743-43AC-AB64-6546BD74F5CC}" destId="{DA115A70-2D98-40B5-B3F0-D1E1BF6F18C9}" srcOrd="0" destOrd="0" presId="urn:microsoft.com/office/officeart/2005/8/layout/process5"/>
    <dgm:cxn modelId="{14EDD1FB-D105-422F-A553-D1EF3D9895E4}" type="presParOf" srcId="{FE3EAD2B-9A74-4326-A500-A4A23FC6454D}" destId="{DEF8C02A-DDBF-4644-8DF2-006E8A1C92A9}" srcOrd="2" destOrd="0" presId="urn:microsoft.com/office/officeart/2005/8/layout/process5"/>
    <dgm:cxn modelId="{82CF8158-33B4-4015-A0A9-974B2A897C49}" type="presParOf" srcId="{FE3EAD2B-9A74-4326-A500-A4A23FC6454D}" destId="{63860D61-2A17-49CE-B7BB-2F3B4F0DDFDB}" srcOrd="3" destOrd="0" presId="urn:microsoft.com/office/officeart/2005/8/layout/process5"/>
    <dgm:cxn modelId="{D6F3AB15-76D9-469B-A5FF-77C4ADB20B06}" type="presParOf" srcId="{63860D61-2A17-49CE-B7BB-2F3B4F0DDFDB}" destId="{C7FFABC1-5AFB-4FEB-8100-7C4F81D89D83}" srcOrd="0" destOrd="0" presId="urn:microsoft.com/office/officeart/2005/8/layout/process5"/>
    <dgm:cxn modelId="{EAF3E2C3-8038-4C99-8B40-F2670A0EFF89}" type="presParOf" srcId="{FE3EAD2B-9A74-4326-A500-A4A23FC6454D}" destId="{5114E842-2451-4F88-B2F4-4A5C74137103}" srcOrd="4" destOrd="0" presId="urn:microsoft.com/office/officeart/2005/8/layout/process5"/>
    <dgm:cxn modelId="{85C98479-9AD2-4722-9F7B-F623566C9FE3}" type="presParOf" srcId="{FE3EAD2B-9A74-4326-A500-A4A23FC6454D}" destId="{C97F3AD8-DC01-40C9-9A9C-AD60B6476C50}" srcOrd="5" destOrd="0" presId="urn:microsoft.com/office/officeart/2005/8/layout/process5"/>
    <dgm:cxn modelId="{45A81FCB-6BF3-4BEB-9D0B-8DD512A5388E}" type="presParOf" srcId="{C97F3AD8-DC01-40C9-9A9C-AD60B6476C50}" destId="{23AF425B-F6B2-4EC8-9DCC-905BC618E0B0}" srcOrd="0" destOrd="0" presId="urn:microsoft.com/office/officeart/2005/8/layout/process5"/>
    <dgm:cxn modelId="{501E2342-2505-43AB-B7FC-D62FA9B1A917}" type="presParOf" srcId="{FE3EAD2B-9A74-4326-A500-A4A23FC6454D}" destId="{9379E2ED-91D9-4A74-9E99-7B5C51AD9E71}" srcOrd="6" destOrd="0" presId="urn:microsoft.com/office/officeart/2005/8/layout/process5"/>
    <dgm:cxn modelId="{9C1A0FE4-E6C2-4DA9-9C61-B24A83565767}" type="presParOf" srcId="{FE3EAD2B-9A74-4326-A500-A4A23FC6454D}" destId="{2752A341-3F80-460B-93BD-2100DD2B7860}" srcOrd="7" destOrd="0" presId="urn:microsoft.com/office/officeart/2005/8/layout/process5"/>
    <dgm:cxn modelId="{F2D8A6B2-008D-41CB-AF45-7853EE183FBE}" type="presParOf" srcId="{2752A341-3F80-460B-93BD-2100DD2B7860}" destId="{F20FDF88-4D3C-477A-8619-28366B19A515}" srcOrd="0" destOrd="0" presId="urn:microsoft.com/office/officeart/2005/8/layout/process5"/>
    <dgm:cxn modelId="{883CEE19-8353-499F-B173-678622D3B881}" type="presParOf" srcId="{FE3EAD2B-9A74-4326-A500-A4A23FC6454D}" destId="{CB3259C5-C6E7-4DC4-9218-B7FC04CB18F1}" srcOrd="8" destOrd="0" presId="urn:microsoft.com/office/officeart/2005/8/layout/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ED8A7B-B74B-4EEB-A280-29FF59C85CA2}">
      <dsp:nvSpPr>
        <dsp:cNvPr id="0" name=""/>
        <dsp:cNvSpPr/>
      </dsp:nvSpPr>
      <dsp:spPr>
        <a:xfrm>
          <a:off x="4822" y="447198"/>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Need Analysis:</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Observasi</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Wawancara</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Memetakan masalah</a:t>
          </a:r>
        </a:p>
      </dsp:txBody>
      <dsp:txXfrm>
        <a:off x="30150" y="472526"/>
        <a:ext cx="1390595" cy="814094"/>
      </dsp:txXfrm>
    </dsp:sp>
    <dsp:sp modelId="{D542D3F5-7743-43AC-AB64-6546BD74F5CC}">
      <dsp:nvSpPr>
        <dsp:cNvPr id="0" name=""/>
        <dsp:cNvSpPr/>
      </dsp:nvSpPr>
      <dsp:spPr>
        <a:xfrm>
          <a:off x="1572903"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1572903" y="772345"/>
        <a:ext cx="213882" cy="214458"/>
      </dsp:txXfrm>
    </dsp:sp>
    <dsp:sp modelId="{DEF8C02A-DDBF-4644-8DF2-006E8A1C92A9}">
      <dsp:nvSpPr>
        <dsp:cNvPr id="0" name=""/>
        <dsp:cNvSpPr/>
      </dsp:nvSpPr>
      <dsp:spPr>
        <a:xfrm>
          <a:off x="2022574" y="447198"/>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Designing Modul:</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Mengkaji kurikulum dan RPS</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Mengumpulkan materi</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Menyusun modul</a:t>
          </a:r>
        </a:p>
      </dsp:txBody>
      <dsp:txXfrm>
        <a:off x="2047902" y="472526"/>
        <a:ext cx="1390595" cy="814094"/>
      </dsp:txXfrm>
    </dsp:sp>
    <dsp:sp modelId="{63860D61-2A17-49CE-B7BB-2F3B4F0DDFDB}">
      <dsp:nvSpPr>
        <dsp:cNvPr id="0" name=""/>
        <dsp:cNvSpPr/>
      </dsp:nvSpPr>
      <dsp:spPr>
        <a:xfrm>
          <a:off x="3590655"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3590655" y="772345"/>
        <a:ext cx="213882" cy="214458"/>
      </dsp:txXfrm>
    </dsp:sp>
    <dsp:sp modelId="{5114E842-2451-4F88-B2F4-4A5C74137103}">
      <dsp:nvSpPr>
        <dsp:cNvPr id="0" name=""/>
        <dsp:cNvSpPr/>
      </dsp:nvSpPr>
      <dsp:spPr>
        <a:xfrm>
          <a:off x="4040326" y="447198"/>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Expert Validation:</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Mengecek</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Merevisi</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Memvalidasi modul</a:t>
          </a:r>
        </a:p>
      </dsp:txBody>
      <dsp:txXfrm>
        <a:off x="4065654" y="472526"/>
        <a:ext cx="1390595" cy="814094"/>
      </dsp:txXfrm>
    </dsp:sp>
    <dsp:sp modelId="{C97F3AD8-DC01-40C9-9A9C-AD60B6476C50}">
      <dsp:nvSpPr>
        <dsp:cNvPr id="0" name=""/>
        <dsp:cNvSpPr/>
      </dsp:nvSpPr>
      <dsp:spPr>
        <a:xfrm rot="5400000">
          <a:off x="4608179" y="141283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5400000">
        <a:off x="4653723" y="1438780"/>
        <a:ext cx="214458" cy="213882"/>
      </dsp:txXfrm>
    </dsp:sp>
    <dsp:sp modelId="{9379E2ED-91D9-4A74-9E99-7B5C51AD9E71}">
      <dsp:nvSpPr>
        <dsp:cNvPr id="0" name=""/>
        <dsp:cNvSpPr/>
      </dsp:nvSpPr>
      <dsp:spPr>
        <a:xfrm>
          <a:off x="4040326" y="1888450"/>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Try Out Module:</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Menguji coba modul</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Mengevaluasi modul</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 Merevisi modul</a:t>
          </a:r>
        </a:p>
      </dsp:txBody>
      <dsp:txXfrm>
        <a:off x="4065654" y="1913778"/>
        <a:ext cx="1390595" cy="814094"/>
      </dsp:txXfrm>
    </dsp:sp>
    <dsp:sp modelId="{2752A341-3F80-460B-93BD-2100DD2B7860}">
      <dsp:nvSpPr>
        <dsp:cNvPr id="0" name=""/>
        <dsp:cNvSpPr/>
      </dsp:nvSpPr>
      <dsp:spPr>
        <a:xfrm rot="10800000">
          <a:off x="3607950" y="2142110"/>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3699613" y="2213596"/>
        <a:ext cx="213882" cy="214458"/>
      </dsp:txXfrm>
    </dsp:sp>
    <dsp:sp modelId="{CB3259C5-C6E7-4DC4-9218-B7FC04CB18F1}">
      <dsp:nvSpPr>
        <dsp:cNvPr id="0" name=""/>
        <dsp:cNvSpPr/>
      </dsp:nvSpPr>
      <dsp:spPr>
        <a:xfrm>
          <a:off x="2022574" y="1888450"/>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Final Product:</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Modul yang dikembangkan sudah valid, efektif dan praktis.</a:t>
          </a:r>
        </a:p>
      </dsp:txBody>
      <dsp:txXfrm>
        <a:off x="2047902" y="1913778"/>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2</cp:revision>
  <dcterms:created xsi:type="dcterms:W3CDTF">2021-07-02T03:07:00Z</dcterms:created>
  <dcterms:modified xsi:type="dcterms:W3CDTF">2022-10-12T08:24:00Z</dcterms:modified>
</cp:coreProperties>
</file>