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DE77" w14:textId="77777777" w:rsidR="00511EF8" w:rsidRDefault="00000000">
      <w:pPr>
        <w:spacing w:after="4" w:line="259" w:lineRule="auto"/>
        <w:ind w:left="4" w:right="0" w:firstLine="0"/>
        <w:jc w:val="left"/>
      </w:pPr>
      <w:r>
        <w:rPr>
          <w:b/>
          <w:sz w:val="22"/>
        </w:rPr>
        <w:t>JISIP (Jurnal Ilmu Sosial dan Pendidikan)</w:t>
      </w:r>
      <w:r>
        <w:rPr>
          <w:sz w:val="22"/>
        </w:rPr>
        <w:t xml:space="preserve"> </w:t>
      </w:r>
    </w:p>
    <w:p w14:paraId="34243CCB" w14:textId="2C08BEBE" w:rsidR="00511EF8" w:rsidRDefault="00000000">
      <w:pPr>
        <w:tabs>
          <w:tab w:val="center" w:pos="3905"/>
        </w:tabs>
        <w:spacing w:after="0" w:line="259" w:lineRule="auto"/>
        <w:ind w:left="0" w:right="0" w:firstLine="0"/>
        <w:jc w:val="left"/>
      </w:pPr>
      <w:r>
        <w:rPr>
          <w:sz w:val="22"/>
        </w:rPr>
        <w:t xml:space="preserve">Vol. 10 No. </w:t>
      </w:r>
      <w:r w:rsidR="00022E18">
        <w:rPr>
          <w:sz w:val="22"/>
        </w:rPr>
        <w:t>2</w:t>
      </w:r>
      <w:r>
        <w:rPr>
          <w:sz w:val="22"/>
        </w:rPr>
        <w:t xml:space="preserve"> </w:t>
      </w:r>
      <w:r w:rsidR="00022E18">
        <w:rPr>
          <w:sz w:val="22"/>
        </w:rPr>
        <w:t>Maret</w:t>
      </w:r>
      <w:r>
        <w:rPr>
          <w:sz w:val="22"/>
        </w:rPr>
        <w:t xml:space="preserve"> 2026 </w:t>
      </w:r>
      <w:r>
        <w:rPr>
          <w:sz w:val="22"/>
        </w:rPr>
        <w:tab/>
        <w:t xml:space="preserve"> </w:t>
      </w:r>
    </w:p>
    <w:p w14:paraId="6D3D0F1C" w14:textId="77777777" w:rsidR="00511EF8" w:rsidRDefault="00000000">
      <w:pPr>
        <w:spacing w:after="0" w:line="259" w:lineRule="auto"/>
        <w:ind w:left="4" w:right="0" w:firstLine="0"/>
        <w:jc w:val="left"/>
      </w:pPr>
      <w:r>
        <w:rPr>
          <w:i/>
          <w:sz w:val="22"/>
        </w:rPr>
        <w:t>e-ISSN</w:t>
      </w:r>
      <w:r>
        <w:rPr>
          <w:sz w:val="22"/>
        </w:rPr>
        <w:t xml:space="preserve"> </w:t>
      </w:r>
      <w:r>
        <w:rPr>
          <w:i/>
          <w:sz w:val="22"/>
        </w:rPr>
        <w:t>: 2656-6753, p-ISSN: 2598-9944</w:t>
      </w:r>
      <w:r>
        <w:rPr>
          <w:sz w:val="22"/>
        </w:rPr>
        <w:t xml:space="preserve"> </w:t>
      </w:r>
    </w:p>
    <w:p w14:paraId="5A799D6E" w14:textId="77777777" w:rsidR="00511EF8" w:rsidRDefault="00000000">
      <w:pPr>
        <w:spacing w:after="0" w:line="259" w:lineRule="auto"/>
        <w:ind w:left="4" w:right="0" w:firstLine="0"/>
        <w:jc w:val="left"/>
      </w:pPr>
      <w:r>
        <w:rPr>
          <w:sz w:val="22"/>
        </w:rPr>
        <w:t xml:space="preserve">DOI: </w:t>
      </w:r>
      <w:r>
        <w:rPr>
          <w:i/>
          <w:color w:val="0070C0"/>
          <w:sz w:val="22"/>
        </w:rPr>
        <w:t>10.36312/jisip.v10i1.9486/</w:t>
      </w:r>
      <w:r>
        <w:rPr>
          <w:i/>
          <w:color w:val="0070C0"/>
          <w:sz w:val="22"/>
          <w:u w:val="single" w:color="0070C0"/>
        </w:rPr>
        <w:t>http://ejournal.mandalanursa.org/index.php/JISIP/index</w:t>
      </w:r>
      <w:r>
        <w:rPr>
          <w:i/>
          <w:color w:val="0070C0"/>
          <w:sz w:val="22"/>
        </w:rPr>
        <w:t xml:space="preserve"> </w:t>
      </w:r>
    </w:p>
    <w:p w14:paraId="06997356" w14:textId="77777777" w:rsidR="00511EF8" w:rsidRDefault="00000000">
      <w:pPr>
        <w:spacing w:after="30" w:line="259" w:lineRule="auto"/>
        <w:ind w:left="4" w:right="0" w:firstLine="0"/>
        <w:jc w:val="left"/>
      </w:pPr>
      <w:r>
        <w:rPr>
          <w:rFonts w:ascii="Calibri" w:eastAsia="Calibri" w:hAnsi="Calibri" w:cs="Calibri"/>
          <w:sz w:val="22"/>
        </w:rPr>
        <w:t xml:space="preserve"> </w:t>
      </w:r>
    </w:p>
    <w:p w14:paraId="07FC6EE5" w14:textId="618975A5" w:rsidR="00022E18" w:rsidRPr="008529B1" w:rsidRDefault="00022E18" w:rsidP="00022E18">
      <w:pPr>
        <w:spacing w:after="0" w:line="240" w:lineRule="auto"/>
        <w:ind w:left="0" w:right="0" w:firstLine="0"/>
        <w:jc w:val="center"/>
        <w:rPr>
          <w:b/>
        </w:rPr>
      </w:pPr>
      <w:proofErr w:type="spellStart"/>
      <w:r w:rsidRPr="008529B1">
        <w:rPr>
          <w:b/>
        </w:rPr>
        <w:t>Perlindungan</w:t>
      </w:r>
      <w:proofErr w:type="spellEnd"/>
      <w:r w:rsidRPr="008529B1">
        <w:rPr>
          <w:b/>
        </w:rPr>
        <w:t xml:space="preserve"> Hukum Pidana dan </w:t>
      </w:r>
      <w:proofErr w:type="spellStart"/>
      <w:r w:rsidRPr="008529B1">
        <w:rPr>
          <w:b/>
        </w:rPr>
        <w:t>Perdata</w:t>
      </w:r>
      <w:proofErr w:type="spellEnd"/>
      <w:r w:rsidRPr="008529B1">
        <w:rPr>
          <w:b/>
        </w:rPr>
        <w:t xml:space="preserve"> Bagi </w:t>
      </w:r>
      <w:proofErr w:type="spellStart"/>
      <w:r w:rsidRPr="008529B1">
        <w:rPr>
          <w:b/>
        </w:rPr>
        <w:t>Santriwati</w:t>
      </w:r>
      <w:proofErr w:type="spellEnd"/>
      <w:r w:rsidRPr="008529B1">
        <w:rPr>
          <w:b/>
        </w:rPr>
        <w:t xml:space="preserve"> </w:t>
      </w:r>
      <w:proofErr w:type="spellStart"/>
      <w:r w:rsidRPr="008529B1">
        <w:rPr>
          <w:b/>
        </w:rPr>
        <w:t>Sebagai</w:t>
      </w:r>
      <w:proofErr w:type="spellEnd"/>
      <w:r w:rsidRPr="008529B1">
        <w:rPr>
          <w:b/>
        </w:rPr>
        <w:t xml:space="preserve"> Korban </w:t>
      </w:r>
      <w:proofErr w:type="spellStart"/>
      <w:r w:rsidRPr="008529B1">
        <w:rPr>
          <w:b/>
        </w:rPr>
        <w:t>Kekerasan</w:t>
      </w:r>
      <w:proofErr w:type="spellEnd"/>
      <w:r w:rsidRPr="008529B1">
        <w:rPr>
          <w:b/>
        </w:rPr>
        <w:t xml:space="preserve"> </w:t>
      </w:r>
      <w:proofErr w:type="spellStart"/>
      <w:r w:rsidRPr="008529B1">
        <w:rPr>
          <w:b/>
        </w:rPr>
        <w:t>Seksual</w:t>
      </w:r>
      <w:proofErr w:type="spellEnd"/>
      <w:r w:rsidRPr="008529B1">
        <w:rPr>
          <w:b/>
        </w:rPr>
        <w:t xml:space="preserve"> Di </w:t>
      </w:r>
      <w:proofErr w:type="spellStart"/>
      <w:r w:rsidRPr="008529B1">
        <w:rPr>
          <w:b/>
        </w:rPr>
        <w:t>Pondok</w:t>
      </w:r>
      <w:proofErr w:type="spellEnd"/>
      <w:r w:rsidRPr="008529B1">
        <w:rPr>
          <w:b/>
        </w:rPr>
        <w:t xml:space="preserve"> </w:t>
      </w:r>
      <w:proofErr w:type="spellStart"/>
      <w:r w:rsidRPr="008529B1">
        <w:rPr>
          <w:b/>
        </w:rPr>
        <w:t>Pesantren</w:t>
      </w:r>
      <w:proofErr w:type="spellEnd"/>
    </w:p>
    <w:p w14:paraId="0F5606C7" w14:textId="77777777" w:rsidR="008529B1" w:rsidRPr="008529B1" w:rsidRDefault="008529B1" w:rsidP="00022E18">
      <w:pPr>
        <w:spacing w:after="0" w:line="240" w:lineRule="auto"/>
        <w:ind w:left="0" w:right="0" w:firstLine="0"/>
        <w:jc w:val="center"/>
        <w:rPr>
          <w:b/>
        </w:rPr>
      </w:pPr>
    </w:p>
    <w:p w14:paraId="16F3F83E" w14:textId="2BA6D205" w:rsidR="008529B1" w:rsidRPr="008529B1" w:rsidRDefault="008529B1" w:rsidP="008529B1">
      <w:pPr>
        <w:spacing w:after="0" w:line="240" w:lineRule="auto"/>
        <w:ind w:left="0" w:right="0" w:firstLine="0"/>
        <w:jc w:val="center"/>
        <w:rPr>
          <w:b/>
        </w:rPr>
      </w:pPr>
      <w:r w:rsidRPr="008529B1">
        <w:rPr>
          <w:b/>
          <w:lang w:val="en"/>
        </w:rPr>
        <w:t>Criminal and Civil Legal Protection for Female Students as Victims of Sexual Violence in Islamic Boarding Schools</w:t>
      </w:r>
    </w:p>
    <w:p w14:paraId="02836278" w14:textId="77777777" w:rsidR="00022E18" w:rsidRDefault="00022E18" w:rsidP="00022E18">
      <w:pPr>
        <w:spacing w:after="0" w:line="240" w:lineRule="auto"/>
        <w:ind w:left="364" w:right="0" w:firstLine="0"/>
        <w:jc w:val="left"/>
        <w:rPr>
          <w:b/>
        </w:rPr>
      </w:pPr>
    </w:p>
    <w:p w14:paraId="0FE1152A" w14:textId="66F60A77" w:rsidR="00511EF8" w:rsidRDefault="00022E18" w:rsidP="00022E18">
      <w:pPr>
        <w:spacing w:after="0" w:line="259" w:lineRule="auto"/>
        <w:ind w:left="4" w:right="0" w:firstLine="0"/>
        <w:jc w:val="center"/>
        <w:rPr>
          <w:b/>
        </w:rPr>
      </w:pPr>
      <w:proofErr w:type="spellStart"/>
      <w:r w:rsidRPr="00022E18">
        <w:rPr>
          <w:b/>
        </w:rPr>
        <w:t>Guntarto</w:t>
      </w:r>
      <w:proofErr w:type="spellEnd"/>
      <w:r w:rsidRPr="00022E18">
        <w:rPr>
          <w:b/>
        </w:rPr>
        <w:t xml:space="preserve"> Widodo</w:t>
      </w:r>
    </w:p>
    <w:p w14:paraId="18947605" w14:textId="77777777" w:rsidR="00022E18" w:rsidRPr="00022E18" w:rsidRDefault="00022E18" w:rsidP="00022E18">
      <w:pPr>
        <w:spacing w:after="0" w:line="259" w:lineRule="auto"/>
        <w:ind w:left="4" w:right="0" w:firstLine="0"/>
        <w:jc w:val="center"/>
        <w:rPr>
          <w:b/>
        </w:rPr>
      </w:pPr>
    </w:p>
    <w:p w14:paraId="48F5B22B" w14:textId="198E2F38" w:rsidR="00511EF8" w:rsidRDefault="00000000">
      <w:pPr>
        <w:spacing w:after="0" w:line="259" w:lineRule="auto"/>
        <w:ind w:left="0" w:right="28" w:firstLine="0"/>
        <w:jc w:val="center"/>
      </w:pPr>
      <w:r>
        <w:rPr>
          <w:sz w:val="22"/>
        </w:rPr>
        <w:t xml:space="preserve">Program Studi </w:t>
      </w:r>
      <w:proofErr w:type="spellStart"/>
      <w:r w:rsidR="00022E18">
        <w:rPr>
          <w:sz w:val="22"/>
        </w:rPr>
        <w:t>Ilmu</w:t>
      </w:r>
      <w:proofErr w:type="spellEnd"/>
      <w:r w:rsidR="00022E18">
        <w:rPr>
          <w:sz w:val="22"/>
        </w:rPr>
        <w:t xml:space="preserve"> Hukum</w:t>
      </w:r>
      <w:r>
        <w:rPr>
          <w:sz w:val="22"/>
        </w:rPr>
        <w:t xml:space="preserve">, </w:t>
      </w:r>
      <w:proofErr w:type="spellStart"/>
      <w:r w:rsidR="00022E18">
        <w:rPr>
          <w:sz w:val="22"/>
        </w:rPr>
        <w:t>Fakultas</w:t>
      </w:r>
      <w:proofErr w:type="spellEnd"/>
      <w:r w:rsidR="00022E18">
        <w:rPr>
          <w:sz w:val="22"/>
        </w:rPr>
        <w:t xml:space="preserve"> Hukum </w:t>
      </w:r>
      <w:r>
        <w:rPr>
          <w:sz w:val="22"/>
        </w:rPr>
        <w:t xml:space="preserve">Universitas </w:t>
      </w:r>
      <w:proofErr w:type="spellStart"/>
      <w:r w:rsidR="00022E18">
        <w:rPr>
          <w:sz w:val="22"/>
        </w:rPr>
        <w:t>Pamulang</w:t>
      </w:r>
      <w:proofErr w:type="spellEnd"/>
      <w:r>
        <w:rPr>
          <w:sz w:val="22"/>
        </w:rPr>
        <w:t xml:space="preserve">, Indonesia </w:t>
      </w:r>
    </w:p>
    <w:p w14:paraId="14C0F829" w14:textId="188A735F" w:rsidR="00511EF8" w:rsidRDefault="00000000">
      <w:pPr>
        <w:spacing w:after="0" w:line="259" w:lineRule="auto"/>
        <w:ind w:left="38" w:right="0" w:firstLine="0"/>
        <w:jc w:val="center"/>
      </w:pPr>
      <w:r>
        <w:t xml:space="preserve"> </w:t>
      </w:r>
      <w:r w:rsidR="00022E18">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278B62B" wp14:editId="71DB689C">
                <wp:simplePos x="0" y="0"/>
                <wp:positionH relativeFrom="column">
                  <wp:posOffset>27305</wp:posOffset>
                </wp:positionH>
                <wp:positionV relativeFrom="paragraph">
                  <wp:posOffset>190500</wp:posOffset>
                </wp:positionV>
                <wp:extent cx="5716905" cy="201930"/>
                <wp:effectExtent l="0" t="0" r="0" b="7620"/>
                <wp:wrapNone/>
                <wp:docPr id="15409" name="Group 15409"/>
                <wp:cNvGraphicFramePr/>
                <a:graphic xmlns:a="http://schemas.openxmlformats.org/drawingml/2006/main">
                  <a:graphicData uri="http://schemas.microsoft.com/office/word/2010/wordprocessingGroup">
                    <wpg:wgp>
                      <wpg:cNvGrpSpPr/>
                      <wpg:grpSpPr>
                        <a:xfrm>
                          <a:off x="0" y="0"/>
                          <a:ext cx="5716905" cy="201930"/>
                          <a:chOff x="0" y="-12350"/>
                          <a:chExt cx="5716969" cy="202405"/>
                        </a:xfrm>
                      </wpg:grpSpPr>
                      <wps:wsp>
                        <wps:cNvPr id="71" name="Rectangle 71"/>
                        <wps:cNvSpPr/>
                        <wps:spPr>
                          <a:xfrm>
                            <a:off x="1870139" y="36403"/>
                            <a:ext cx="42228" cy="153652"/>
                          </a:xfrm>
                          <a:prstGeom prst="rect">
                            <a:avLst/>
                          </a:prstGeom>
                          <a:ln>
                            <a:noFill/>
                          </a:ln>
                        </wps:spPr>
                        <wps:txbx>
                          <w:txbxContent>
                            <w:p w14:paraId="2DC0747D" w14:textId="77777777" w:rsidR="00022E18" w:rsidRDefault="00022E18" w:rsidP="00022E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 name="Rectangle 72"/>
                        <wps:cNvSpPr/>
                        <wps:spPr>
                          <a:xfrm>
                            <a:off x="2002091" y="-12350"/>
                            <a:ext cx="626994" cy="150930"/>
                          </a:xfrm>
                          <a:prstGeom prst="rect">
                            <a:avLst/>
                          </a:prstGeom>
                          <a:ln>
                            <a:noFill/>
                          </a:ln>
                        </wps:spPr>
                        <wps:txbx>
                          <w:txbxContent>
                            <w:p w14:paraId="4B41AC10" w14:textId="77777777" w:rsidR="00022E18" w:rsidRDefault="00022E18" w:rsidP="00022E18">
                              <w:pPr>
                                <w:spacing w:after="160" w:line="259" w:lineRule="auto"/>
                                <w:ind w:left="0" w:right="0" w:firstLine="0"/>
                                <w:jc w:val="left"/>
                              </w:pPr>
                              <w:r>
                                <w:rPr>
                                  <w:b/>
                                  <w:sz w:val="20"/>
                                </w:rPr>
                                <w:t>Abstract</w:t>
                              </w:r>
                            </w:p>
                          </w:txbxContent>
                        </wps:txbx>
                        <wps:bodyPr horzOverflow="overflow" vert="horz" lIns="0" tIns="0" rIns="0" bIns="0" rtlCol="0">
                          <a:noAutofit/>
                        </wps:bodyPr>
                      </wps:wsp>
                      <wps:wsp>
                        <wps:cNvPr id="73" name="Rectangle 73"/>
                        <wps:cNvSpPr/>
                        <wps:spPr>
                          <a:xfrm>
                            <a:off x="2474659" y="36403"/>
                            <a:ext cx="42228" cy="153652"/>
                          </a:xfrm>
                          <a:prstGeom prst="rect">
                            <a:avLst/>
                          </a:prstGeom>
                          <a:ln>
                            <a:noFill/>
                          </a:ln>
                        </wps:spPr>
                        <wps:txbx>
                          <w:txbxContent>
                            <w:p w14:paraId="3172B4AF" w14:textId="77777777" w:rsidR="00022E18" w:rsidRDefault="00022E18" w:rsidP="00022E1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7356" name="Shape 17356"/>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7" name="Shape 17357"/>
                        <wps:cNvSpPr/>
                        <wps:spPr>
                          <a:xfrm>
                            <a:off x="17812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8" name="Shape 17358"/>
                        <wps:cNvSpPr/>
                        <wps:spPr>
                          <a:xfrm>
                            <a:off x="1786319" y="0"/>
                            <a:ext cx="172720" cy="9144"/>
                          </a:xfrm>
                          <a:custGeom>
                            <a:avLst/>
                            <a:gdLst/>
                            <a:ahLst/>
                            <a:cxnLst/>
                            <a:rect l="0" t="0" r="0" b="0"/>
                            <a:pathLst>
                              <a:path w="172720" h="9144">
                                <a:moveTo>
                                  <a:pt x="0" y="0"/>
                                </a:moveTo>
                                <a:lnTo>
                                  <a:pt x="172720" y="0"/>
                                </a:lnTo>
                                <a:lnTo>
                                  <a:pt x="172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9" name="Shape 17359"/>
                        <wps:cNvSpPr/>
                        <wps:spPr>
                          <a:xfrm>
                            <a:off x="19590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0" name="Shape 17360"/>
                        <wps:cNvSpPr/>
                        <wps:spPr>
                          <a:xfrm>
                            <a:off x="1964119" y="0"/>
                            <a:ext cx="3752850" cy="9144"/>
                          </a:xfrm>
                          <a:custGeom>
                            <a:avLst/>
                            <a:gdLst/>
                            <a:ahLst/>
                            <a:cxnLst/>
                            <a:rect l="0" t="0" r="0" b="0"/>
                            <a:pathLst>
                              <a:path w="3752850" h="9144">
                                <a:moveTo>
                                  <a:pt x="0" y="0"/>
                                </a:moveTo>
                                <a:lnTo>
                                  <a:pt x="3752850" y="0"/>
                                </a:lnTo>
                                <a:lnTo>
                                  <a:pt x="3752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1" name="Shape 17361"/>
                        <wps:cNvSpPr/>
                        <wps:spPr>
                          <a:xfrm>
                            <a:off x="0" y="15240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2" name="Shape 17362"/>
                        <wps:cNvSpPr/>
                        <wps:spPr>
                          <a:xfrm>
                            <a:off x="1959039" y="152400"/>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78B62B" id="Group 15409" o:spid="_x0000_s1026" style="position:absolute;left:0;text-align:left;margin-left:2.15pt;margin-top:15pt;width:450.15pt;height:15.9pt;z-index:-251657216" coordorigin=",-123" coordsize="5716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">
                <v:rect id="Rectangle 71" o:spid="_x0000_s1027" style="position:absolute;left:18701;top:364;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DC0747D" w14:textId="77777777" w:rsidR="00022E18" w:rsidRDefault="00022E18" w:rsidP="00022E18">
                        <w:pPr>
                          <w:spacing w:after="160" w:line="259" w:lineRule="auto"/>
                          <w:ind w:left="0" w:right="0" w:firstLine="0"/>
                          <w:jc w:val="left"/>
                        </w:pPr>
                        <w:r>
                          <w:rPr>
                            <w:sz w:val="20"/>
                          </w:rPr>
                          <w:t xml:space="preserve"> </w:t>
                        </w:r>
                      </w:p>
                    </w:txbxContent>
                  </v:textbox>
                </v:rect>
                <v:rect id="Rectangle 72" o:spid="_x0000_s1028" style="position:absolute;left:20020;top:-123;width:6270;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B41AC10" w14:textId="77777777" w:rsidR="00022E18" w:rsidRDefault="00022E18" w:rsidP="00022E18">
                        <w:pPr>
                          <w:spacing w:after="160" w:line="259" w:lineRule="auto"/>
                          <w:ind w:left="0" w:right="0" w:firstLine="0"/>
                          <w:jc w:val="left"/>
                        </w:pPr>
                        <w:r>
                          <w:rPr>
                            <w:b/>
                            <w:sz w:val="20"/>
                          </w:rPr>
                          <w:t>Abstract</w:t>
                        </w:r>
                      </w:p>
                    </w:txbxContent>
                  </v:textbox>
                </v:rect>
                <v:rect id="Rectangle 73" o:spid="_x0000_s1029" style="position:absolute;left:24746;top:364;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172B4AF" w14:textId="77777777" w:rsidR="00022E18" w:rsidRDefault="00022E18" w:rsidP="00022E18">
                        <w:pPr>
                          <w:spacing w:after="160" w:line="259" w:lineRule="auto"/>
                          <w:ind w:left="0" w:right="0" w:firstLine="0"/>
                          <w:jc w:val="left"/>
                        </w:pPr>
                        <w:r>
                          <w:rPr>
                            <w:sz w:val="20"/>
                          </w:rPr>
                          <w:t xml:space="preserve"> </w:t>
                        </w:r>
                      </w:p>
                    </w:txbxContent>
                  </v:textbox>
                </v:rect>
                <v:shape id="Shape 17356" o:spid="_x0000_s1030"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" path="m,l1781175,r,9144l,9144,,e" fillcolor="black" stroked="f" strokeweight="0">
                  <v:stroke miterlimit="83231f" joinstyle="miter"/>
                  <v:path arrowok="t" textboxrect="0,0,1781175,9144"/>
                </v:shape>
                <v:shape id="Shape 17357" o:spid="_x0000_s1031" style="position:absolute;left:178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" path="m,l9144,r,9144l,9144,,e" fillcolor="black" stroked="f" strokeweight="0">
                  <v:stroke miterlimit="83231f" joinstyle="miter"/>
                  <v:path arrowok="t" textboxrect="0,0,9144,9144"/>
                </v:shape>
                <v:shape id="Shape 17358" o:spid="_x0000_s1032" style="position:absolute;left:17863;width:1727;height:91;visibility:visible;mso-wrap-style:square;v-text-anchor:top" coordsize="172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" path="m,l172720,r,9144l,9144,,e" fillcolor="black" stroked="f" strokeweight="0">
                  <v:stroke miterlimit="83231f" joinstyle="miter"/>
                  <v:path arrowok="t" textboxrect="0,0,172720,9144"/>
                </v:shape>
                <v:shape id="Shape 17359" o:spid="_x0000_s1033" style="position:absolute;left:195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" path="m,l9144,r,9144l,9144,,e" fillcolor="black" stroked="f" strokeweight="0">
                  <v:stroke miterlimit="83231f" joinstyle="miter"/>
                  <v:path arrowok="t" textboxrect="0,0,9144,9144"/>
                </v:shape>
                <v:shape id="Shape 17360" o:spid="_x0000_s1034" style="position:absolute;left:19641;width:37528;height:91;visibility:visible;mso-wrap-style:square;v-text-anchor:top" coordsize="3752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" path="m,l3752850,r,9144l,9144,,e" fillcolor="black" stroked="f" strokeweight="0">
                  <v:stroke miterlimit="83231f" joinstyle="miter"/>
                  <v:path arrowok="t" textboxrect="0,0,3752850,9144"/>
                </v:shape>
                <v:shape id="Shape 17361" o:spid="_x0000_s1035" style="position:absolute;top:1524;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" path="m,l1781175,r,9144l,9144,,e" fillcolor="black" stroked="f" strokeweight="0">
                  <v:stroke miterlimit="83231f" joinstyle="miter"/>
                  <v:path arrowok="t" textboxrect="0,0,1781175,9144"/>
                </v:shape>
                <v:shape id="Shape 17362" o:spid="_x0000_s1036" style="position:absolute;left:19590;top:1524;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" path="m,l3757930,r,9144l,9144,,e" fillcolor="black" stroked="f" strokeweight="0">
                  <v:stroke miterlimit="83231f" joinstyle="miter"/>
                  <v:path arrowok="t" textboxrect="0,0,3757930,9144"/>
                </v:shape>
              </v:group>
            </w:pict>
          </mc:Fallback>
        </mc:AlternateContent>
      </w:r>
    </w:p>
    <w:p w14:paraId="49FCFCE2" w14:textId="1A56D588" w:rsidR="00511EF8" w:rsidRDefault="00000000">
      <w:pPr>
        <w:spacing w:after="0" w:line="259" w:lineRule="auto"/>
        <w:ind w:left="0" w:right="0" w:firstLine="0"/>
        <w:jc w:val="left"/>
      </w:pPr>
      <w:r>
        <w:rPr>
          <w:b/>
          <w:sz w:val="20"/>
        </w:rPr>
        <w:t xml:space="preserve">Article Info </w:t>
      </w:r>
    </w:p>
    <w:tbl>
      <w:tblPr>
        <w:tblStyle w:val="TableGrid"/>
        <w:tblW w:w="9056" w:type="dxa"/>
        <w:tblInd w:w="0" w:type="dxa"/>
        <w:tblCellMar>
          <w:top w:w="0" w:type="dxa"/>
          <w:left w:w="0" w:type="dxa"/>
          <w:bottom w:w="0" w:type="dxa"/>
          <w:right w:w="0" w:type="dxa"/>
        </w:tblCellMar>
        <w:tblLook w:val="04A0" w:firstRow="1" w:lastRow="0" w:firstColumn="1" w:lastColumn="0" w:noHBand="0" w:noVBand="1"/>
      </w:tblPr>
      <w:tblGrid>
        <w:gridCol w:w="2917"/>
        <w:gridCol w:w="240"/>
        <w:gridCol w:w="5899"/>
      </w:tblGrid>
      <w:tr w:rsidR="00511EF8" w14:paraId="5797045B" w14:textId="77777777">
        <w:trPr>
          <w:trHeight w:val="1125"/>
        </w:trPr>
        <w:tc>
          <w:tcPr>
            <w:tcW w:w="2917" w:type="dxa"/>
            <w:tcBorders>
              <w:top w:val="nil"/>
              <w:left w:val="nil"/>
              <w:bottom w:val="nil"/>
              <w:right w:val="nil"/>
            </w:tcBorders>
          </w:tcPr>
          <w:p w14:paraId="097E4897" w14:textId="77777777" w:rsidR="00511EF8" w:rsidRDefault="00000000">
            <w:pPr>
              <w:spacing w:after="0" w:line="259" w:lineRule="auto"/>
              <w:ind w:left="0" w:right="0" w:firstLine="0"/>
              <w:jc w:val="left"/>
            </w:pPr>
            <w:r>
              <w:rPr>
                <w:b/>
                <w:i/>
                <w:sz w:val="20"/>
              </w:rPr>
              <w:t xml:space="preserve">Article history: </w:t>
            </w:r>
          </w:p>
          <w:p w14:paraId="4CB37E34" w14:textId="7C781EF5" w:rsidR="00511EF8" w:rsidRDefault="00000000">
            <w:pPr>
              <w:spacing w:after="0" w:line="259" w:lineRule="auto"/>
              <w:ind w:left="0" w:right="0" w:firstLine="0"/>
              <w:jc w:val="left"/>
            </w:pPr>
            <w:r>
              <w:rPr>
                <w:sz w:val="20"/>
              </w:rPr>
              <w:t xml:space="preserve">Received: </w:t>
            </w:r>
            <w:r w:rsidR="00022E18">
              <w:rPr>
                <w:sz w:val="20"/>
              </w:rPr>
              <w:t xml:space="preserve">16 </w:t>
            </w:r>
            <w:proofErr w:type="spellStart"/>
            <w:r w:rsidR="00022E18">
              <w:rPr>
                <w:sz w:val="20"/>
              </w:rPr>
              <w:t>Februari</w:t>
            </w:r>
            <w:proofErr w:type="spellEnd"/>
            <w:r>
              <w:rPr>
                <w:sz w:val="20"/>
              </w:rPr>
              <w:t xml:space="preserve"> 202</w:t>
            </w:r>
            <w:r w:rsidR="00022E18">
              <w:rPr>
                <w:sz w:val="20"/>
              </w:rPr>
              <w:t>6</w:t>
            </w:r>
          </w:p>
          <w:p w14:paraId="1CFD7752" w14:textId="06DBDEC1" w:rsidR="00511EF8" w:rsidRDefault="00000000">
            <w:pPr>
              <w:spacing w:after="0" w:line="259" w:lineRule="auto"/>
              <w:ind w:left="0" w:right="0" w:firstLine="0"/>
              <w:jc w:val="left"/>
              <w:rPr>
                <w:sz w:val="20"/>
              </w:rPr>
            </w:pPr>
            <w:r>
              <w:rPr>
                <w:sz w:val="20"/>
              </w:rPr>
              <w:t xml:space="preserve">Publish: 1 </w:t>
            </w:r>
            <w:r w:rsidR="00022E18">
              <w:rPr>
                <w:sz w:val="20"/>
              </w:rPr>
              <w:t>Maret</w:t>
            </w:r>
            <w:r>
              <w:rPr>
                <w:sz w:val="20"/>
              </w:rPr>
              <w:t xml:space="preserve"> 2026 </w:t>
            </w:r>
          </w:p>
          <w:p w14:paraId="3EAC58AA" w14:textId="77777777" w:rsidR="00482D66" w:rsidRDefault="00482D66" w:rsidP="00482D66">
            <w:pPr>
              <w:spacing w:after="49" w:line="259" w:lineRule="auto"/>
              <w:ind w:left="4" w:right="0" w:firstLine="0"/>
              <w:jc w:val="left"/>
            </w:pPr>
            <w:r>
              <w:rPr>
                <w:rFonts w:ascii="Calibri" w:eastAsia="Calibri" w:hAnsi="Calibri" w:cs="Calibri"/>
                <w:noProof/>
                <w:sz w:val="22"/>
              </w:rPr>
              <mc:AlternateContent>
                <mc:Choice Requires="wpg">
                  <w:drawing>
                    <wp:inline distT="0" distB="0" distL="0" distR="0" wp14:anchorId="27A9F176" wp14:editId="3DA107EB">
                      <wp:extent cx="1781175" cy="5080"/>
                      <wp:effectExtent l="0" t="0" r="0" b="0"/>
                      <wp:docPr id="16303" name="Group 16303"/>
                      <wp:cNvGraphicFramePr/>
                      <a:graphic xmlns:a="http://schemas.openxmlformats.org/drawingml/2006/main">
                        <a:graphicData uri="http://schemas.microsoft.com/office/word/2010/wordprocessingGroup">
                          <wpg:wgp>
                            <wpg:cNvGrpSpPr/>
                            <wpg:grpSpPr>
                              <a:xfrm>
                                <a:off x="0" y="0"/>
                                <a:ext cx="1781175" cy="5080"/>
                                <a:chOff x="0" y="0"/>
                                <a:chExt cx="1781175" cy="5080"/>
                              </a:xfrm>
                            </wpg:grpSpPr>
                            <wps:wsp>
                              <wps:cNvPr id="17370" name="Shape 17370"/>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F6EBCC" id="Group 16303" o:spid="_x0000_s1026" style="width:140.25pt;height:.4pt;mso-position-horizontal-relative:char;mso-position-vertical-relative:line" coordsize="17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">
                      <v:shape id="Shape 17370" o:spid="_x0000_s1027"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" path="m,l1781175,r,9144l,9144,,e" fillcolor="black" stroked="f" strokeweight="0">
                        <v:stroke miterlimit="83231f" joinstyle="miter"/>
                        <v:path arrowok="t" textboxrect="0,0,1781175,9144"/>
                      </v:shape>
                      <w10:anchorlock/>
                    </v:group>
                  </w:pict>
                </mc:Fallback>
              </mc:AlternateContent>
            </w:r>
          </w:p>
          <w:p w14:paraId="74D252F0" w14:textId="77777777" w:rsidR="00482D66" w:rsidRDefault="00482D66" w:rsidP="00482D66">
            <w:pPr>
              <w:spacing w:after="0" w:line="259" w:lineRule="auto"/>
              <w:ind w:left="0" w:right="0" w:firstLine="0"/>
              <w:jc w:val="left"/>
            </w:pPr>
            <w:r>
              <w:rPr>
                <w:b/>
                <w:i/>
                <w:sz w:val="20"/>
              </w:rPr>
              <w:t xml:space="preserve">Keywords: </w:t>
            </w:r>
          </w:p>
          <w:p w14:paraId="43C4B194" w14:textId="77777777" w:rsidR="00482D66" w:rsidRPr="00482D66" w:rsidRDefault="00482D66" w:rsidP="00482D66">
            <w:pPr>
              <w:spacing w:after="0" w:line="259" w:lineRule="auto"/>
              <w:ind w:left="8" w:right="0" w:firstLine="0"/>
              <w:jc w:val="left"/>
              <w:rPr>
                <w:i/>
                <w:iCs/>
                <w:sz w:val="20"/>
                <w:szCs w:val="20"/>
              </w:rPr>
            </w:pPr>
            <w:r w:rsidRPr="00482D66">
              <w:rPr>
                <w:i/>
                <w:iCs/>
                <w:sz w:val="20"/>
                <w:szCs w:val="20"/>
              </w:rPr>
              <w:t>sexual violence, legal protection, Islamic boarding schools, female students, criminal law, civil law, court decision</w:t>
            </w:r>
          </w:p>
          <w:p w14:paraId="6BDD6649" w14:textId="77777777" w:rsidR="00482D66" w:rsidRDefault="00482D66" w:rsidP="00482D66">
            <w:pPr>
              <w:spacing w:after="0" w:line="259" w:lineRule="auto"/>
              <w:ind w:left="0" w:right="0" w:firstLine="0"/>
              <w:jc w:val="left"/>
            </w:pPr>
            <w:r>
              <w:rPr>
                <w:b/>
                <w:i/>
                <w:sz w:val="20"/>
              </w:rPr>
              <w:t xml:space="preserve"> </w:t>
            </w:r>
          </w:p>
          <w:p w14:paraId="7453673C" w14:textId="77777777" w:rsidR="00482D66" w:rsidRDefault="00482D66">
            <w:pPr>
              <w:spacing w:after="0" w:line="259" w:lineRule="auto"/>
              <w:ind w:left="0" w:right="0" w:firstLine="0"/>
              <w:jc w:val="left"/>
            </w:pPr>
          </w:p>
          <w:p w14:paraId="42D743E1" w14:textId="77777777" w:rsidR="00511EF8" w:rsidRDefault="00000000">
            <w:pPr>
              <w:spacing w:after="0" w:line="259" w:lineRule="auto"/>
              <w:ind w:left="0" w:right="0" w:firstLine="0"/>
              <w:jc w:val="left"/>
            </w:pPr>
            <w:r>
              <w:rPr>
                <w:sz w:val="20"/>
              </w:rPr>
              <w:t xml:space="preserve"> </w:t>
            </w:r>
          </w:p>
        </w:tc>
        <w:tc>
          <w:tcPr>
            <w:tcW w:w="240" w:type="dxa"/>
            <w:tcBorders>
              <w:top w:val="nil"/>
              <w:left w:val="nil"/>
              <w:bottom w:val="nil"/>
              <w:right w:val="nil"/>
            </w:tcBorders>
          </w:tcPr>
          <w:p w14:paraId="5753E654" w14:textId="77777777" w:rsidR="00511EF8" w:rsidRDefault="00000000">
            <w:pPr>
              <w:spacing w:after="0" w:line="259" w:lineRule="auto"/>
              <w:ind w:left="0" w:right="0" w:firstLine="0"/>
              <w:jc w:val="left"/>
            </w:pPr>
            <w:r>
              <w:rPr>
                <w:sz w:val="20"/>
              </w:rPr>
              <w:t xml:space="preserve"> </w:t>
            </w:r>
          </w:p>
        </w:tc>
        <w:tc>
          <w:tcPr>
            <w:tcW w:w="5899" w:type="dxa"/>
            <w:tcBorders>
              <w:top w:val="nil"/>
              <w:left w:val="nil"/>
              <w:bottom w:val="nil"/>
              <w:right w:val="nil"/>
            </w:tcBorders>
          </w:tcPr>
          <w:p w14:paraId="39AD8C43" w14:textId="77777777" w:rsidR="00482D66" w:rsidRPr="004D0F96" w:rsidRDefault="00482D66" w:rsidP="004D0F96">
            <w:pPr>
              <w:spacing w:after="0" w:line="259" w:lineRule="auto"/>
              <w:ind w:left="0" w:right="48" w:firstLine="0"/>
              <w:rPr>
                <w:i/>
                <w:sz w:val="20"/>
                <w:szCs w:val="20"/>
              </w:rPr>
            </w:pPr>
            <w:r w:rsidRPr="004D0F96">
              <w:rPr>
                <w:i/>
                <w:sz w:val="20"/>
                <w:szCs w:val="20"/>
              </w:rPr>
              <w:t xml:space="preserve">Sexual violence against female students in Islamic boarding schools constitutes a serious violation of human rights and reveals structural deficiencies in legal protection within religious-based educational institutions. This study examines the scope and effectiveness of </w:t>
            </w:r>
            <w:r w:rsidRPr="004D0F96">
              <w:rPr>
                <w:rStyle w:val="Strong"/>
                <w:b w:val="0"/>
                <w:bCs w:val="0"/>
                <w:i/>
                <w:sz w:val="20"/>
                <w:szCs w:val="20"/>
              </w:rPr>
              <w:t>criminal and civil legal protection</w:t>
            </w:r>
            <w:r w:rsidRPr="004D0F96">
              <w:rPr>
                <w:i/>
                <w:sz w:val="20"/>
                <w:szCs w:val="20"/>
              </w:rPr>
              <w:t xml:space="preserve"> for female students as victims of sexual violence in Islamic boarding schools in Indonesia. The research employs a </w:t>
            </w:r>
            <w:r w:rsidRPr="004D0F96">
              <w:rPr>
                <w:rStyle w:val="Strong"/>
                <w:b w:val="0"/>
                <w:bCs w:val="0"/>
                <w:i/>
                <w:sz w:val="20"/>
                <w:szCs w:val="20"/>
              </w:rPr>
              <w:t>normative juridical method</w:t>
            </w:r>
            <w:r w:rsidRPr="004D0F96">
              <w:rPr>
                <w:i/>
                <w:sz w:val="20"/>
                <w:szCs w:val="20"/>
              </w:rPr>
              <w:t>, using statutory, conceptual, and case approaches. Primary legal materials include the Indonesian Criminal Code, Law No. 12 of 2022 on the Crime of Sexual Violence, Law No. 35 of 2014 on Child Protection, and regulations concerning witness and victim protection. The case approach focuses on the</w:t>
            </w:r>
            <w:r w:rsidRPr="004D0F96">
              <w:rPr>
                <w:b/>
                <w:bCs/>
                <w:i/>
                <w:sz w:val="20"/>
                <w:szCs w:val="20"/>
              </w:rPr>
              <w:t xml:space="preserve"> </w:t>
            </w:r>
            <w:r w:rsidRPr="004D0F96">
              <w:rPr>
                <w:rStyle w:val="Strong"/>
                <w:b w:val="0"/>
                <w:bCs w:val="0"/>
                <w:i/>
                <w:sz w:val="20"/>
                <w:szCs w:val="20"/>
              </w:rPr>
              <w:t>Decision of the Central Java High Court Number 238/PID.SUS/2025/PT SMG</w:t>
            </w:r>
            <w:r w:rsidRPr="004D0F96">
              <w:rPr>
                <w:b/>
                <w:bCs/>
                <w:i/>
                <w:sz w:val="20"/>
                <w:szCs w:val="20"/>
              </w:rPr>
              <w:t>,</w:t>
            </w:r>
            <w:r w:rsidRPr="004D0F96">
              <w:rPr>
                <w:i/>
                <w:sz w:val="20"/>
                <w:szCs w:val="20"/>
              </w:rPr>
              <w:t xml:space="preserve"> which affirmed the conviction of a </w:t>
            </w:r>
            <w:proofErr w:type="spellStart"/>
            <w:r w:rsidRPr="004D0F96">
              <w:rPr>
                <w:rStyle w:val="Emphasis"/>
                <w:rFonts w:eastAsiaTheme="majorEastAsia"/>
                <w:i w:val="0"/>
                <w:sz w:val="20"/>
                <w:szCs w:val="20"/>
              </w:rPr>
              <w:t>pondok</w:t>
            </w:r>
            <w:proofErr w:type="spellEnd"/>
            <w:r w:rsidRPr="004D0F96">
              <w:rPr>
                <w:rStyle w:val="Emphasis"/>
                <w:rFonts w:eastAsiaTheme="majorEastAsia"/>
                <w:i w:val="0"/>
                <w:sz w:val="20"/>
                <w:szCs w:val="20"/>
              </w:rPr>
              <w:t xml:space="preserve"> </w:t>
            </w:r>
            <w:proofErr w:type="spellStart"/>
            <w:r w:rsidRPr="004D0F96">
              <w:rPr>
                <w:rStyle w:val="Emphasis"/>
                <w:rFonts w:eastAsiaTheme="majorEastAsia"/>
                <w:i w:val="0"/>
                <w:sz w:val="20"/>
                <w:szCs w:val="20"/>
              </w:rPr>
              <w:t>pesantren</w:t>
            </w:r>
            <w:proofErr w:type="spellEnd"/>
            <w:r w:rsidRPr="004D0F96">
              <w:rPr>
                <w:i/>
                <w:sz w:val="20"/>
                <w:szCs w:val="20"/>
              </w:rPr>
              <w:t xml:space="preserve"> caretaker for committing sexual violence against female students and imposed both imprisonment and restitution obligations. The case illustrates that criminal legal protection in Indonesia predominantly emphasizes punitive sanctions against perpetrators, reflecting a retributive justice orientation. However, the implementation of </w:t>
            </w:r>
            <w:r w:rsidRPr="004D0F96">
              <w:rPr>
                <w:rStyle w:val="Strong"/>
                <w:b w:val="0"/>
                <w:bCs w:val="0"/>
                <w:i/>
                <w:sz w:val="20"/>
                <w:szCs w:val="20"/>
              </w:rPr>
              <w:t>civil legal protection</w:t>
            </w:r>
            <w:r w:rsidRPr="004D0F96">
              <w:rPr>
                <w:i/>
                <w:sz w:val="20"/>
                <w:szCs w:val="20"/>
              </w:rPr>
              <w:t>, particularly victims’ rights to restitution, compensation, and long-term psychological recovery, remains limited and inconsistently enforced. The study finds that unequal power relations, institutional protection of perpetrators, and social stigma continue to hinder victims’ access to comprehensive justice. This research concludes that effective legal protection requires an integrated framework combining criminal accountability, civil liability of perpetrators and educational institutions, and a victim-</w:t>
            </w:r>
            <w:proofErr w:type="spellStart"/>
            <w:r w:rsidRPr="004D0F96">
              <w:rPr>
                <w:i/>
                <w:sz w:val="20"/>
                <w:szCs w:val="20"/>
              </w:rPr>
              <w:t>centered</w:t>
            </w:r>
            <w:proofErr w:type="spellEnd"/>
            <w:r w:rsidRPr="004D0F96">
              <w:rPr>
                <w:i/>
                <w:sz w:val="20"/>
                <w:szCs w:val="20"/>
              </w:rPr>
              <w:t xml:space="preserve"> recovery approach, supported by strengthened state supervision over Islamic boarding schools to ensure substantive justice for female students.</w:t>
            </w:r>
          </w:p>
          <w:p w14:paraId="48B80B51" w14:textId="7A811779" w:rsidR="004D0F96" w:rsidRDefault="004D0F96" w:rsidP="004D0F96">
            <w:pPr>
              <w:spacing w:after="0" w:line="259" w:lineRule="auto"/>
              <w:ind w:left="0" w:right="48" w:firstLine="0"/>
            </w:pPr>
          </w:p>
        </w:tc>
      </w:tr>
    </w:tbl>
    <w:p w14:paraId="1E71AEFA" w14:textId="77777777" w:rsidR="00511EF8" w:rsidRDefault="00000000">
      <w:pPr>
        <w:spacing w:after="0" w:line="259" w:lineRule="auto"/>
        <w:ind w:left="0" w:right="50"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FB3A797" wp14:editId="1A312925">
                <wp:simplePos x="0" y="0"/>
                <wp:positionH relativeFrom="column">
                  <wp:posOffset>2540</wp:posOffset>
                </wp:positionH>
                <wp:positionV relativeFrom="paragraph">
                  <wp:posOffset>-33739</wp:posOffset>
                </wp:positionV>
                <wp:extent cx="5716969" cy="599822"/>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5716969" cy="599822"/>
                          <a:chOff x="0" y="0"/>
                          <a:chExt cx="5716969" cy="599822"/>
                        </a:xfrm>
                      </wpg:grpSpPr>
                      <wps:wsp>
                        <wps:cNvPr id="139" name="Rectangle 139"/>
                        <wps:cNvSpPr/>
                        <wps:spPr>
                          <a:xfrm>
                            <a:off x="68580" y="35910"/>
                            <a:ext cx="42228" cy="150930"/>
                          </a:xfrm>
                          <a:prstGeom prst="rect">
                            <a:avLst/>
                          </a:prstGeom>
                          <a:ln>
                            <a:noFill/>
                          </a:ln>
                        </wps:spPr>
                        <wps:txbx>
                          <w:txbxContent>
                            <w:p w14:paraId="6D3FF9CB" w14:textId="77777777" w:rsidR="00511EF8" w:rsidRDefault="00000000">
                              <w:pPr>
                                <w:spacing w:after="160" w:line="259" w:lineRule="auto"/>
                                <w:ind w:left="0" w:right="0" w:firstLine="0"/>
                                <w:jc w:val="left"/>
                              </w:pPr>
                              <w:r>
                                <w:rPr>
                                  <w:b/>
                                  <w:i/>
                                  <w:sz w:val="20"/>
                                </w:rPr>
                                <w:t xml:space="preserve"> </w:t>
                              </w:r>
                            </w:p>
                          </w:txbxContent>
                        </wps:txbx>
                        <wps:bodyPr horzOverflow="overflow" vert="horz" lIns="0" tIns="0" rIns="0" bIns="0" rtlCol="0">
                          <a:noAutofit/>
                        </wps:bodyPr>
                      </wps:wsp>
                      <wps:wsp>
                        <wps:cNvPr id="140" name="Rectangle 140"/>
                        <wps:cNvSpPr/>
                        <wps:spPr>
                          <a:xfrm>
                            <a:off x="1849819" y="33863"/>
                            <a:ext cx="42228" cy="153652"/>
                          </a:xfrm>
                          <a:prstGeom prst="rect">
                            <a:avLst/>
                          </a:prstGeom>
                          <a:ln>
                            <a:noFill/>
                          </a:ln>
                        </wps:spPr>
                        <wps:txbx>
                          <w:txbxContent>
                            <w:p w14:paraId="3084AE84" w14:textId="77777777" w:rsidR="00511EF8"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7372" name="Shape 17372"/>
                        <wps:cNvSpPr/>
                        <wps:spPr>
                          <a:xfrm>
                            <a:off x="0" y="0"/>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3" name="Shape 17373"/>
                        <wps:cNvSpPr/>
                        <wps:spPr>
                          <a:xfrm>
                            <a:off x="1959039" y="0"/>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4" name="Shape 17374"/>
                        <wps:cNvSpPr/>
                        <wps:spPr>
                          <a:xfrm>
                            <a:off x="0" y="594741"/>
                            <a:ext cx="1781175" cy="9144"/>
                          </a:xfrm>
                          <a:custGeom>
                            <a:avLst/>
                            <a:gdLst/>
                            <a:ahLst/>
                            <a:cxnLst/>
                            <a:rect l="0" t="0" r="0" b="0"/>
                            <a:pathLst>
                              <a:path w="1781175" h="9144">
                                <a:moveTo>
                                  <a:pt x="0" y="0"/>
                                </a:moveTo>
                                <a:lnTo>
                                  <a:pt x="1781175" y="0"/>
                                </a:lnTo>
                                <a:lnTo>
                                  <a:pt x="1781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5" name="Shape 17375"/>
                        <wps:cNvSpPr/>
                        <wps:spPr>
                          <a:xfrm>
                            <a:off x="1959039" y="594741"/>
                            <a:ext cx="3757930" cy="9144"/>
                          </a:xfrm>
                          <a:custGeom>
                            <a:avLst/>
                            <a:gdLst/>
                            <a:ahLst/>
                            <a:cxnLst/>
                            <a:rect l="0" t="0" r="0" b="0"/>
                            <a:pathLst>
                              <a:path w="3757930" h="9144">
                                <a:moveTo>
                                  <a:pt x="0" y="0"/>
                                </a:moveTo>
                                <a:lnTo>
                                  <a:pt x="3757930" y="0"/>
                                </a:lnTo>
                                <a:lnTo>
                                  <a:pt x="3757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7" name="Picture 187"/>
                          <pic:cNvPicPr/>
                        </pic:nvPicPr>
                        <pic:blipFill>
                          <a:blip r:embed="rId7"/>
                          <a:stretch>
                            <a:fillRect/>
                          </a:stretch>
                        </pic:blipFill>
                        <pic:spPr>
                          <a:xfrm>
                            <a:off x="4877753" y="296418"/>
                            <a:ext cx="838200" cy="297180"/>
                          </a:xfrm>
                          <a:prstGeom prst="rect">
                            <a:avLst/>
                          </a:prstGeom>
                        </pic:spPr>
                      </pic:pic>
                    </wpg:wgp>
                  </a:graphicData>
                </a:graphic>
              </wp:anchor>
            </w:drawing>
          </mc:Choice>
          <mc:Fallback>
            <w:pict>
              <v:group w14:anchorId="2FB3A797" id="Group 15411" o:spid="_x0000_s1037" style="position:absolute;left:0;text-align:left;margin-left:.2pt;margin-top:-2.65pt;width:450.15pt;height:47.25pt;z-index:-251658240" coordsize="57169,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">
                <v:rect id="Rectangle 139" o:spid="_x0000_s1038" style="position:absolute;left:685;top:359;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6D3FF9CB" w14:textId="77777777" w:rsidR="00511EF8" w:rsidRDefault="00000000">
                        <w:pPr>
                          <w:spacing w:after="160" w:line="259" w:lineRule="auto"/>
                          <w:ind w:left="0" w:right="0" w:firstLine="0"/>
                          <w:jc w:val="left"/>
                        </w:pPr>
                        <w:r>
                          <w:rPr>
                            <w:b/>
                            <w:i/>
                            <w:sz w:val="20"/>
                          </w:rPr>
                          <w:t xml:space="preserve"> </w:t>
                        </w:r>
                      </w:p>
                    </w:txbxContent>
                  </v:textbox>
                </v:rect>
                <v:rect id="Rectangle 140" o:spid="_x0000_s1039" style="position:absolute;left:18498;top:338;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3084AE84" w14:textId="77777777" w:rsidR="00511EF8" w:rsidRDefault="00000000">
                        <w:pPr>
                          <w:spacing w:after="160" w:line="259" w:lineRule="auto"/>
                          <w:ind w:left="0" w:right="0" w:firstLine="0"/>
                          <w:jc w:val="left"/>
                        </w:pPr>
                        <w:r>
                          <w:rPr>
                            <w:sz w:val="20"/>
                          </w:rPr>
                          <w:t xml:space="preserve"> </w:t>
                        </w:r>
                      </w:p>
                    </w:txbxContent>
                  </v:textbox>
                </v:rect>
                <v:shape id="Shape 17372" o:spid="_x0000_s1040" style="position:absolute;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" path="m,l1781175,r,9144l,9144,,e" fillcolor="black" stroked="f" strokeweight="0">
                  <v:stroke miterlimit="83231f" joinstyle="miter"/>
                  <v:path arrowok="t" textboxrect="0,0,1781175,9144"/>
                </v:shape>
                <v:shape id="Shape 17373" o:spid="_x0000_s1041" style="position:absolute;left:19590;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" path="m,l3757930,r,9144l,9144,,e" fillcolor="black" stroked="f" strokeweight="0">
                  <v:stroke miterlimit="83231f" joinstyle="miter"/>
                  <v:path arrowok="t" textboxrect="0,0,3757930,9144"/>
                </v:shape>
                <v:shape id="Shape 17374" o:spid="_x0000_s1042" style="position:absolute;top:5947;width:17811;height:91;visibility:visible;mso-wrap-style:square;v-text-anchor:top" coordsize="1781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" path="m,l1781175,r,9144l,9144,,e" fillcolor="black" stroked="f" strokeweight="0">
                  <v:stroke miterlimit="83231f" joinstyle="miter"/>
                  <v:path arrowok="t" textboxrect="0,0,1781175,9144"/>
                </v:shape>
                <v:shape id="Shape 17375" o:spid="_x0000_s1043" style="position:absolute;left:19590;top:5947;width:37579;height:91;visibility:visible;mso-wrap-style:square;v-text-anchor:top" coordsize="3757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" path="m,l3757930,r,9144l,9144,,e" fillcolor="black" stroked="f" strokeweight="0">
                  <v:stroke miterlimit="83231f" joinstyle="miter"/>
                  <v:path arrowok="t" textboxrect="0,0,375793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44" type="#_x0000_t75" style="position:absolute;left:48777;top:2964;width:8382;height:2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">
                  <v:imagedata r:id="rId8" o:title=""/>
                </v:shape>
              </v:group>
            </w:pict>
          </mc:Fallback>
        </mc:AlternateContent>
      </w:r>
      <w:r>
        <w:rPr>
          <w:i/>
          <w:sz w:val="20"/>
        </w:rPr>
        <w:t xml:space="preserve">This is an open access article under the </w:t>
      </w:r>
      <w:hyperlink r:id="rId9">
        <w:r>
          <w:rPr>
            <w:i/>
            <w:color w:val="0000FF"/>
            <w:sz w:val="20"/>
            <w:u w:val="single" w:color="0000FF"/>
          </w:rPr>
          <w:t>Lisensi Creative Commons</w:t>
        </w:r>
      </w:hyperlink>
      <w:hyperlink r:id="rId10">
        <w:r>
          <w:rPr>
            <w:i/>
            <w:color w:val="0000FF"/>
            <w:sz w:val="20"/>
          </w:rPr>
          <w:t xml:space="preserve"> </w:t>
        </w:r>
      </w:hyperlink>
    </w:p>
    <w:p w14:paraId="0A527042" w14:textId="77777777" w:rsidR="00511EF8" w:rsidRDefault="00000000">
      <w:pPr>
        <w:spacing w:after="262" w:line="259" w:lineRule="auto"/>
        <w:ind w:left="0" w:right="49" w:firstLine="0"/>
        <w:jc w:val="right"/>
      </w:pPr>
      <w:hyperlink r:id="rId11">
        <w:r>
          <w:rPr>
            <w:i/>
            <w:color w:val="0000FF"/>
            <w:sz w:val="20"/>
            <w:u w:val="single" w:color="0000FF"/>
          </w:rPr>
          <w:t>Atribusi</w:t>
        </w:r>
      </w:hyperlink>
      <w:hyperlink r:id="rId12">
        <w:r>
          <w:rPr>
            <w:i/>
            <w:color w:val="0000FF"/>
            <w:sz w:val="20"/>
            <w:u w:val="single" w:color="0000FF"/>
          </w:rPr>
          <w:t>-</w:t>
        </w:r>
      </w:hyperlink>
      <w:hyperlink r:id="rId13">
        <w:r>
          <w:rPr>
            <w:i/>
            <w:color w:val="0000FF"/>
            <w:sz w:val="20"/>
            <w:u w:val="single" w:color="0000FF"/>
          </w:rPr>
          <w:t>BerbagiSerupa 4.0 Internasional</w:t>
        </w:r>
      </w:hyperlink>
      <w:hyperlink r:id="rId14">
        <w:r>
          <w:rPr>
            <w:i/>
            <w:sz w:val="20"/>
          </w:rPr>
          <w:t xml:space="preserve"> </w:t>
        </w:r>
      </w:hyperlink>
    </w:p>
    <w:p w14:paraId="17A959BD" w14:textId="77777777" w:rsidR="00511EF8" w:rsidRDefault="00000000">
      <w:pPr>
        <w:spacing w:after="0" w:line="259" w:lineRule="auto"/>
        <w:ind w:left="0" w:right="0" w:firstLine="0"/>
        <w:jc w:val="right"/>
      </w:pPr>
      <w:r>
        <w:rPr>
          <w:i/>
          <w:sz w:val="20"/>
        </w:rPr>
        <w:t xml:space="preserve"> </w:t>
      </w:r>
    </w:p>
    <w:p w14:paraId="56E45F42" w14:textId="77777777" w:rsidR="00511EF8" w:rsidRPr="00022E18" w:rsidRDefault="00000000">
      <w:pPr>
        <w:spacing w:after="0" w:line="259" w:lineRule="auto"/>
        <w:ind w:left="0" w:right="0" w:firstLine="0"/>
        <w:jc w:val="left"/>
        <w:rPr>
          <w:sz w:val="20"/>
          <w:szCs w:val="20"/>
        </w:rPr>
      </w:pPr>
      <w:r w:rsidRPr="00022E18">
        <w:rPr>
          <w:b/>
          <w:i/>
          <w:sz w:val="20"/>
          <w:szCs w:val="20"/>
        </w:rPr>
        <w:t xml:space="preserve">Corresponding Author: </w:t>
      </w:r>
    </w:p>
    <w:p w14:paraId="12273847" w14:textId="050F7AE6" w:rsidR="00511EF8" w:rsidRPr="00022E18" w:rsidRDefault="00022E18">
      <w:pPr>
        <w:spacing w:after="0" w:line="259" w:lineRule="auto"/>
        <w:ind w:left="-5" w:right="0"/>
        <w:jc w:val="left"/>
        <w:rPr>
          <w:sz w:val="20"/>
          <w:szCs w:val="20"/>
        </w:rPr>
      </w:pPr>
      <w:proofErr w:type="spellStart"/>
      <w:r w:rsidRPr="00022E18">
        <w:rPr>
          <w:sz w:val="20"/>
          <w:szCs w:val="20"/>
        </w:rPr>
        <w:t>Guntarto</w:t>
      </w:r>
      <w:proofErr w:type="spellEnd"/>
      <w:r w:rsidRPr="00022E18">
        <w:rPr>
          <w:sz w:val="20"/>
          <w:szCs w:val="20"/>
        </w:rPr>
        <w:t xml:space="preserve"> Widodo</w:t>
      </w:r>
      <w:r w:rsidR="00000000" w:rsidRPr="00022E18">
        <w:rPr>
          <w:b/>
          <w:i/>
          <w:sz w:val="20"/>
          <w:szCs w:val="20"/>
        </w:rPr>
        <w:t xml:space="preserve"> </w:t>
      </w:r>
    </w:p>
    <w:p w14:paraId="5D1BCA16" w14:textId="524162F3" w:rsidR="00022E18" w:rsidRPr="00022E18" w:rsidRDefault="00022E18" w:rsidP="00022E18">
      <w:pPr>
        <w:spacing w:after="0" w:line="259" w:lineRule="auto"/>
        <w:ind w:left="-5" w:right="0"/>
        <w:jc w:val="left"/>
        <w:rPr>
          <w:b/>
          <w:i/>
          <w:sz w:val="20"/>
          <w:szCs w:val="20"/>
        </w:rPr>
      </w:pPr>
      <w:r w:rsidRPr="00022E18">
        <w:rPr>
          <w:sz w:val="20"/>
          <w:szCs w:val="20"/>
        </w:rPr>
        <w:t xml:space="preserve">Program Studi </w:t>
      </w:r>
      <w:proofErr w:type="spellStart"/>
      <w:r w:rsidRPr="00022E18">
        <w:rPr>
          <w:sz w:val="20"/>
          <w:szCs w:val="20"/>
        </w:rPr>
        <w:t>Ilmu</w:t>
      </w:r>
      <w:proofErr w:type="spellEnd"/>
      <w:r w:rsidRPr="00022E18">
        <w:rPr>
          <w:sz w:val="20"/>
          <w:szCs w:val="20"/>
        </w:rPr>
        <w:t xml:space="preserve"> Hukum, </w:t>
      </w:r>
      <w:proofErr w:type="spellStart"/>
      <w:r w:rsidRPr="00022E18">
        <w:rPr>
          <w:sz w:val="20"/>
          <w:szCs w:val="20"/>
        </w:rPr>
        <w:t>Fakultas</w:t>
      </w:r>
      <w:proofErr w:type="spellEnd"/>
      <w:r w:rsidRPr="00022E18">
        <w:rPr>
          <w:sz w:val="20"/>
          <w:szCs w:val="20"/>
        </w:rPr>
        <w:t xml:space="preserve"> Hukum </w:t>
      </w:r>
      <w:r w:rsidRPr="00022E18">
        <w:rPr>
          <w:sz w:val="20"/>
          <w:szCs w:val="20"/>
        </w:rPr>
        <w:t xml:space="preserve">Universitas </w:t>
      </w:r>
      <w:proofErr w:type="spellStart"/>
      <w:r w:rsidRPr="00022E18">
        <w:rPr>
          <w:sz w:val="20"/>
          <w:szCs w:val="20"/>
        </w:rPr>
        <w:t>Pamulang</w:t>
      </w:r>
      <w:proofErr w:type="spellEnd"/>
      <w:r w:rsidRPr="00022E18">
        <w:rPr>
          <w:sz w:val="20"/>
          <w:szCs w:val="20"/>
        </w:rPr>
        <w:t xml:space="preserve">, Indonesia </w:t>
      </w:r>
    </w:p>
    <w:p w14:paraId="6714966F" w14:textId="4543CE70" w:rsidR="00511EF8" w:rsidRPr="00022E18" w:rsidRDefault="00000000">
      <w:pPr>
        <w:spacing w:after="0" w:line="259" w:lineRule="auto"/>
        <w:ind w:left="0" w:right="0" w:firstLine="0"/>
        <w:jc w:val="left"/>
        <w:rPr>
          <w:color w:val="0563C1"/>
          <w:sz w:val="20"/>
          <w:szCs w:val="20"/>
          <w:u w:val="single" w:color="0563C1"/>
        </w:rPr>
      </w:pPr>
      <w:r w:rsidRPr="00022E18">
        <w:rPr>
          <w:sz w:val="20"/>
          <w:szCs w:val="20"/>
        </w:rPr>
        <w:t xml:space="preserve">Email: </w:t>
      </w:r>
      <w:hyperlink r:id="rId15" w:history="1">
        <w:r w:rsidR="00022E18" w:rsidRPr="00022E18">
          <w:rPr>
            <w:rStyle w:val="Hyperlink"/>
            <w:rFonts w:eastAsiaTheme="majorEastAsia"/>
            <w:bCs/>
            <w:sz w:val="20"/>
            <w:szCs w:val="20"/>
          </w:rPr>
          <w:t>dosen00485@unpam.ac.id</w:t>
        </w:r>
      </w:hyperlink>
      <w:r w:rsidRPr="00022E18">
        <w:rPr>
          <w:sz w:val="20"/>
          <w:szCs w:val="20"/>
        </w:rPr>
        <w:t xml:space="preserve"> </w:t>
      </w:r>
    </w:p>
    <w:p w14:paraId="1BDC1092" w14:textId="77777777" w:rsidR="00511EF8" w:rsidRDefault="00000000">
      <w:pPr>
        <w:spacing w:after="61" w:line="259" w:lineRule="auto"/>
        <w:ind w:left="-8" w:right="0" w:firstLine="0"/>
        <w:jc w:val="left"/>
      </w:pPr>
      <w:r>
        <w:rPr>
          <w:rFonts w:ascii="Calibri" w:eastAsia="Calibri" w:hAnsi="Calibri" w:cs="Calibri"/>
          <w:noProof/>
          <w:sz w:val="22"/>
        </w:rPr>
        <mc:AlternateContent>
          <mc:Choice Requires="wpg">
            <w:drawing>
              <wp:inline distT="0" distB="0" distL="0" distR="0" wp14:anchorId="6B042962" wp14:editId="19B4969B">
                <wp:extent cx="5724525" cy="5080"/>
                <wp:effectExtent l="0" t="0" r="0" b="0"/>
                <wp:docPr id="15412" name="Group 15412"/>
                <wp:cNvGraphicFramePr/>
                <a:graphic xmlns:a="http://schemas.openxmlformats.org/drawingml/2006/main">
                  <a:graphicData uri="http://schemas.microsoft.com/office/word/2010/wordprocessingGroup">
                    <wpg:wgp>
                      <wpg:cNvGrpSpPr/>
                      <wpg:grpSpPr>
                        <a:xfrm>
                          <a:off x="0" y="0"/>
                          <a:ext cx="5724525" cy="5080"/>
                          <a:chOff x="0" y="0"/>
                          <a:chExt cx="5724525" cy="5080"/>
                        </a:xfrm>
                      </wpg:grpSpPr>
                      <wps:wsp>
                        <wps:cNvPr id="17380" name="Shape 17380"/>
                        <wps:cNvSpPr/>
                        <wps:spPr>
                          <a:xfrm>
                            <a:off x="0" y="0"/>
                            <a:ext cx="5724525" cy="9144"/>
                          </a:xfrm>
                          <a:custGeom>
                            <a:avLst/>
                            <a:gdLst/>
                            <a:ahLst/>
                            <a:cxnLst/>
                            <a:rect l="0" t="0" r="0" b="0"/>
                            <a:pathLst>
                              <a:path w="5724525" h="9144">
                                <a:moveTo>
                                  <a:pt x="0" y="0"/>
                                </a:moveTo>
                                <a:lnTo>
                                  <a:pt x="5724525" y="0"/>
                                </a:lnTo>
                                <a:lnTo>
                                  <a:pt x="5724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12" style="width:450.75pt;height:0.400024pt;mso-position-horizontal-relative:char;mso-position-vertical-relative:line" coordsize="57245,50">
                <v:shape id="Shape 17381" style="position:absolute;width:57245;height:91;left:0;top:0;" coordsize="5724525,9144" path="m0,0l5724525,0l5724525,9144l0,9144l0,0">
                  <v:stroke weight="0pt" endcap="flat" joinstyle="miter" miterlimit="10" on="false" color="#000000" opacity="0"/>
                  <v:fill on="true" color="#000000"/>
                </v:shape>
              </v:group>
            </w:pict>
          </mc:Fallback>
        </mc:AlternateContent>
      </w:r>
    </w:p>
    <w:p w14:paraId="64746842" w14:textId="77777777" w:rsidR="00511EF8" w:rsidRPr="008C7EE9" w:rsidRDefault="00000000">
      <w:pPr>
        <w:pStyle w:val="Heading1"/>
        <w:ind w:left="349" w:hanging="360"/>
      </w:pPr>
      <w:r w:rsidRPr="008C7EE9">
        <w:lastRenderedPageBreak/>
        <w:t xml:space="preserve">INTRODUCTION </w:t>
      </w:r>
    </w:p>
    <w:p w14:paraId="5E5E8E57" w14:textId="77777777" w:rsidR="005F0B73" w:rsidRPr="008C7EE9" w:rsidRDefault="004D0F96" w:rsidP="005F0B73">
      <w:pPr>
        <w:ind w:left="349" w:right="24" w:firstLine="568"/>
        <w:rPr>
          <w:rStyle w:val="rynqvb"/>
          <w:lang w:val="id-ID"/>
        </w:rPr>
      </w:pPr>
      <w:r w:rsidRPr="008C7EE9">
        <w:rPr>
          <w:rStyle w:val="rynqvb"/>
          <w:lang w:val="id-ID"/>
        </w:rPr>
        <w:t>P</w:t>
      </w:r>
      <w:r w:rsidRPr="008C7EE9">
        <w:rPr>
          <w:rStyle w:val="rynqvb"/>
          <w:lang w:val="id-ID"/>
        </w:rPr>
        <w:t>esantren memainkan peran strategis dalam sistem pendidikan Indonesia, tidak hanya sebagai lembaga pembelajaran agama tetapi juga sebagai pusat pembentukan moral dan pengembangan karakter.</w:t>
      </w:r>
      <w:r w:rsidRPr="008C7EE9">
        <w:rPr>
          <w:rStyle w:val="hwtze"/>
          <w:lang w:val="id-ID"/>
        </w:rPr>
        <w:t xml:space="preserve"> </w:t>
      </w:r>
      <w:r w:rsidRPr="008C7EE9">
        <w:rPr>
          <w:rStyle w:val="rynqvb"/>
          <w:lang w:val="id-ID"/>
        </w:rPr>
        <w:t>Dengan jutaan siswa, banyak di antaranya masih di bawah umur, yang tinggal dan belajar di lingkungan tempat tinggal tertutup, pesantren dipercayakan dengan otoritas dan legitimasi sosial yang tinggi</w:t>
      </w:r>
      <w:r w:rsidR="005F0B73" w:rsidRPr="008C7EE9">
        <w:rPr>
          <w:rStyle w:val="rynqvb"/>
          <w:lang w:val="id-ID"/>
        </w:rPr>
        <w:t xml:space="preserve"> (</w:t>
      </w:r>
      <w:proofErr w:type="spellStart"/>
      <w:r w:rsidR="005F0B73" w:rsidRPr="008C7EE9">
        <w:t>Zamakhsyari</w:t>
      </w:r>
      <w:proofErr w:type="spellEnd"/>
      <w:r w:rsidR="005F0B73" w:rsidRPr="008C7EE9">
        <w:t xml:space="preserve"> Dhofier, 2011</w:t>
      </w:r>
      <w:r w:rsidR="005F0B73" w:rsidRPr="008C7EE9">
        <w:t xml:space="preserve"> :</w:t>
      </w:r>
      <w:r w:rsidR="005F0B73" w:rsidRPr="008C7EE9">
        <w:t xml:space="preserve"> 44</w:t>
      </w:r>
      <w:r w:rsidR="005F0B73" w:rsidRPr="008C7EE9">
        <w:t>)</w:t>
      </w:r>
      <w:r w:rsidR="005F0B73" w:rsidRPr="008C7EE9">
        <w:t>.</w:t>
      </w:r>
    </w:p>
    <w:p w14:paraId="3A375D25" w14:textId="00E182E5" w:rsidR="004D0F96" w:rsidRPr="008C7EE9" w:rsidRDefault="004D0F96" w:rsidP="005F0B73">
      <w:pPr>
        <w:ind w:left="349" w:right="24" w:firstLine="568"/>
        <w:rPr>
          <w:rStyle w:val="rynqvb"/>
          <w:lang w:val="id-ID"/>
        </w:rPr>
      </w:pPr>
      <w:r w:rsidRPr="008C7EE9">
        <w:rPr>
          <w:rStyle w:val="rynqvb"/>
          <w:lang w:val="id-ID"/>
        </w:rPr>
        <w:t>Namun, perkembangan terkini menunjukkan bahwa lembaga-lembaga ini tidak kebal terhadap tindakan kekerasan seksual, khususnya terhadap santriwati (santriwati), yang telah menimbulkan kekhawatiran serius terkait hukum dan hak asasi manusia. Kekerasan seksual terhadap santriwati merupakan pelanggaran berat terhadap martabat manusia, otonomi tubuh, dan hak mendasar atas keamanan.</w:t>
      </w:r>
      <w:r w:rsidRPr="008C7EE9">
        <w:rPr>
          <w:rStyle w:val="hwtze"/>
          <w:lang w:val="id-ID"/>
        </w:rPr>
        <w:t xml:space="preserve"> </w:t>
      </w:r>
      <w:r w:rsidRPr="008C7EE9">
        <w:rPr>
          <w:rStyle w:val="rynqvb"/>
          <w:lang w:val="id-ID"/>
        </w:rPr>
        <w:t>Dalam konteks hotel pesantren, kekerasan tersebut sering diperparah oleh hubungan kekuasaan yang tidak setara antara pendidik atau pengasuh dan siswa, sifat tempat tinggal lembaga tersebut, dan budaya bungkam yang dibenarkan oleh otoritas agama dan reputasi lembaga</w:t>
      </w:r>
      <w:r w:rsidRPr="008C7EE9">
        <w:t xml:space="preserve"> </w:t>
      </w:r>
      <w:r w:rsidR="005F0B73" w:rsidRPr="008C7EE9">
        <w:t>(</w:t>
      </w:r>
      <w:r w:rsidR="005F0B73" w:rsidRPr="008C7EE9">
        <w:t>Eko Prasetyo, 2020</w:t>
      </w:r>
      <w:r w:rsidR="005F0B73" w:rsidRPr="008C7EE9">
        <w:t xml:space="preserve"> : </w:t>
      </w:r>
      <w:r w:rsidR="005F0B73" w:rsidRPr="008C7EE9">
        <w:t>201</w:t>
      </w:r>
      <w:r w:rsidR="005F0B73" w:rsidRPr="008C7EE9">
        <w:t>)</w:t>
      </w:r>
      <w:r w:rsidR="005F0B73" w:rsidRPr="008C7EE9">
        <w:t>.</w:t>
      </w:r>
      <w:r w:rsidR="005F0B73" w:rsidRPr="008C7EE9">
        <w:t xml:space="preserve"> </w:t>
      </w:r>
      <w:r w:rsidRPr="008C7EE9">
        <w:rPr>
          <w:rStyle w:val="rynqvb"/>
          <w:lang w:val="id-ID"/>
        </w:rPr>
        <w:t>Kondisi-kondisi ini seringkali mencegah korban untuk melaporkan pelecehan dan mengakses keadilan melalui mekanisme hukum formal. Dalam beberapa tahun terakhir, Indonesia telah menyaksikan sejumlah kasus kekerasan seksual yang terjadi di lingkungan pesantren yang telah menarik perhatian nasional dan mendorong reformasi hukum.</w:t>
      </w:r>
      <w:r w:rsidRPr="008C7EE9">
        <w:rPr>
          <w:rStyle w:val="hwtze"/>
          <w:lang w:val="id-ID"/>
        </w:rPr>
        <w:t xml:space="preserve"> </w:t>
      </w:r>
      <w:r w:rsidRPr="008C7EE9">
        <w:rPr>
          <w:rStyle w:val="rynqvb"/>
          <w:lang w:val="id-ID"/>
        </w:rPr>
        <w:t>Salah satu perkembangan yang paling signifikan tercermin dalam Putusan Pengadilan Tinggi Jawa Tengah Nomor 238/PID.SUS/2025/PT SMG, yang menguatkan vonis terhadap seorang pengasuh pondok pesantren karena melakukan kekerasan seksual terhadap santriwati</w:t>
      </w:r>
      <w:r w:rsidR="005F0B73" w:rsidRPr="008C7EE9">
        <w:rPr>
          <w:rStyle w:val="rynqvb"/>
          <w:lang w:val="id-ID"/>
        </w:rPr>
        <w:t xml:space="preserve">. </w:t>
      </w:r>
      <w:r w:rsidRPr="008C7EE9">
        <w:rPr>
          <w:rStyle w:val="rynqvb"/>
          <w:lang w:val="id-ID"/>
        </w:rPr>
        <w:t>Putusan ini patut diperhatikan bukan hanya karena menjatuhkan hukuman pidana yang berat tetapi juga karena mengakui pentingnya restitusi sebagai bagian dari perlindungan hukum korban.</w:t>
      </w:r>
      <w:r w:rsidRPr="008C7EE9">
        <w:rPr>
          <w:rStyle w:val="hwtze"/>
          <w:lang w:val="id-ID"/>
        </w:rPr>
        <w:t xml:space="preserve"> </w:t>
      </w:r>
      <w:r w:rsidRPr="008C7EE9">
        <w:rPr>
          <w:rStyle w:val="rynqvb"/>
          <w:lang w:val="id-ID"/>
        </w:rPr>
        <w:t xml:space="preserve">Kasus ini menggambarkan pengakuan yudisial yang semakin meningkat bahwa kekerasan seksual di lembaga pendidikan dan keagamaan harus ditangani melalui pendekatan hukum yang bersifat punitif dan restoratif. </w:t>
      </w:r>
    </w:p>
    <w:p w14:paraId="107738ED" w14:textId="5D1D5388" w:rsidR="004D0F96" w:rsidRPr="008C7EE9" w:rsidRDefault="004D0F96" w:rsidP="004D0F96">
      <w:pPr>
        <w:ind w:left="349" w:right="24" w:firstLine="568"/>
      </w:pPr>
      <w:r w:rsidRPr="008C7EE9">
        <w:rPr>
          <w:rStyle w:val="rynqvb"/>
          <w:lang w:val="id-ID"/>
        </w:rPr>
        <w:t>Dari perspektif normatif, sistem hukum Indonesia menyediakan kerangka kerja untuk melindungi korban kekerasan seksual melalui instrumen hukum pidana dan perdata.</w:t>
      </w:r>
      <w:r w:rsidRPr="008C7EE9">
        <w:rPr>
          <w:rStyle w:val="hwtze"/>
          <w:lang w:val="id-ID"/>
        </w:rPr>
        <w:t xml:space="preserve"> </w:t>
      </w:r>
      <w:r w:rsidRPr="008C7EE9">
        <w:rPr>
          <w:rStyle w:val="rynqvb"/>
          <w:lang w:val="id-ID"/>
        </w:rPr>
        <w:t>Perlindungan hukum pidana terutama ditujukan untuk menghukum pelaku dan mencegah kejahatan di masa mendatang, sebagaimana diatur dalam Kitab Undang-Undang Hukum Pidana dan diperkuat oleh Undang-Undang No. 12 Tahun 2022 tentang Kejahatan Kekerasan Seksual.</w:t>
      </w:r>
      <w:r w:rsidR="005F0B73" w:rsidRPr="008C7EE9">
        <w:rPr>
          <w:rStyle w:val="rynqvb"/>
          <w:lang w:val="id-ID"/>
        </w:rPr>
        <w:t xml:space="preserve"> </w:t>
      </w:r>
      <w:r w:rsidRPr="008C7EE9">
        <w:rPr>
          <w:rStyle w:val="rynqvb"/>
          <w:lang w:val="id-ID"/>
        </w:rPr>
        <w:t>Sementara itu, perlindungan hukum perdata berfokus pada pemulihan hak-hak korban melalui restitusi, kompensasi, dan pemulihan, termasuk rehabilitasi psikologis dan sosial.</w:t>
      </w:r>
      <w:r w:rsidRPr="008C7EE9">
        <w:t xml:space="preserve"> </w:t>
      </w:r>
      <w:proofErr w:type="spellStart"/>
      <w:r w:rsidRPr="008C7EE9">
        <w:t>Namun</w:t>
      </w:r>
      <w:proofErr w:type="spellEnd"/>
      <w:r w:rsidRPr="008C7EE9">
        <w:t xml:space="preserve"> </w:t>
      </w:r>
      <w:proofErr w:type="spellStart"/>
      <w:r w:rsidRPr="008C7EE9">
        <w:t>demikian</w:t>
      </w:r>
      <w:proofErr w:type="spellEnd"/>
      <w:r w:rsidRPr="008C7EE9">
        <w:t xml:space="preserve">, </w:t>
      </w:r>
      <w:proofErr w:type="spellStart"/>
      <w:r w:rsidRPr="008C7EE9">
        <w:t>implementasi</w:t>
      </w:r>
      <w:proofErr w:type="spellEnd"/>
      <w:r w:rsidRPr="008C7EE9">
        <w:t xml:space="preserve"> </w:t>
      </w:r>
      <w:proofErr w:type="spellStart"/>
      <w:r w:rsidRPr="008C7EE9">
        <w:t>perlindungan</w:t>
      </w:r>
      <w:proofErr w:type="spellEnd"/>
      <w:r w:rsidRPr="008C7EE9">
        <w:t xml:space="preserve"> </w:t>
      </w:r>
      <w:proofErr w:type="spellStart"/>
      <w:r w:rsidRPr="008C7EE9">
        <w:t>ini</w:t>
      </w:r>
      <w:proofErr w:type="spellEnd"/>
      <w:r w:rsidRPr="008C7EE9">
        <w:t xml:space="preserve"> </w:t>
      </w:r>
      <w:proofErr w:type="spellStart"/>
      <w:r w:rsidRPr="008C7EE9">
        <w:t>masih</w:t>
      </w:r>
      <w:proofErr w:type="spellEnd"/>
      <w:r w:rsidRPr="008C7EE9">
        <w:t xml:space="preserve"> </w:t>
      </w:r>
      <w:proofErr w:type="spellStart"/>
      <w:r w:rsidRPr="008C7EE9">
        <w:t>bermasalah</w:t>
      </w:r>
      <w:proofErr w:type="spellEnd"/>
      <w:r w:rsidRPr="008C7EE9">
        <w:t xml:space="preserve"> </w:t>
      </w:r>
      <w:proofErr w:type="spellStart"/>
      <w:r w:rsidRPr="008C7EE9">
        <w:t>dalam</w:t>
      </w:r>
      <w:proofErr w:type="spellEnd"/>
      <w:r w:rsidRPr="008C7EE9">
        <w:t xml:space="preserve"> </w:t>
      </w:r>
      <w:proofErr w:type="spellStart"/>
      <w:r w:rsidRPr="008C7EE9">
        <w:t>praktiknya</w:t>
      </w:r>
      <w:proofErr w:type="spellEnd"/>
      <w:r w:rsidRPr="008C7EE9">
        <w:t xml:space="preserve">, </w:t>
      </w:r>
      <w:proofErr w:type="spellStart"/>
      <w:r w:rsidRPr="008C7EE9">
        <w:t>terutama</w:t>
      </w:r>
      <w:proofErr w:type="spellEnd"/>
      <w:r w:rsidRPr="008C7EE9">
        <w:t xml:space="preserve"> </w:t>
      </w:r>
      <w:proofErr w:type="spellStart"/>
      <w:r w:rsidRPr="008C7EE9">
        <w:t>dalam</w:t>
      </w:r>
      <w:proofErr w:type="spellEnd"/>
      <w:r w:rsidRPr="008C7EE9">
        <w:t xml:space="preserve"> </w:t>
      </w:r>
      <w:proofErr w:type="spellStart"/>
      <w:r w:rsidRPr="008C7EE9">
        <w:t>kasus-kasus</w:t>
      </w:r>
      <w:proofErr w:type="spellEnd"/>
      <w:r w:rsidRPr="008C7EE9">
        <w:t xml:space="preserve"> yang </w:t>
      </w:r>
      <w:proofErr w:type="spellStart"/>
      <w:r w:rsidRPr="008C7EE9">
        <w:t>melibatkan</w:t>
      </w:r>
      <w:proofErr w:type="spellEnd"/>
      <w:r w:rsidRPr="008C7EE9">
        <w:t xml:space="preserve"> </w:t>
      </w:r>
      <w:proofErr w:type="spellStart"/>
      <w:r w:rsidRPr="008C7EE9">
        <w:t>lembaga</w:t>
      </w:r>
      <w:proofErr w:type="spellEnd"/>
      <w:r w:rsidRPr="008C7EE9">
        <w:t xml:space="preserve"> </w:t>
      </w:r>
      <w:proofErr w:type="spellStart"/>
      <w:r w:rsidRPr="008C7EE9">
        <w:t>keagamaan</w:t>
      </w:r>
      <w:proofErr w:type="spellEnd"/>
      <w:r w:rsidRPr="008C7EE9">
        <w:t xml:space="preserve"> yang </w:t>
      </w:r>
      <w:proofErr w:type="spellStart"/>
      <w:r w:rsidRPr="008C7EE9">
        <w:t>memiliki</w:t>
      </w:r>
      <w:proofErr w:type="spellEnd"/>
      <w:r w:rsidRPr="008C7EE9">
        <w:t xml:space="preserve"> </w:t>
      </w:r>
      <w:proofErr w:type="spellStart"/>
      <w:r w:rsidRPr="008C7EE9">
        <w:t>pengaruh</w:t>
      </w:r>
      <w:proofErr w:type="spellEnd"/>
      <w:r w:rsidRPr="008C7EE9">
        <w:t xml:space="preserve"> </w:t>
      </w:r>
      <w:proofErr w:type="spellStart"/>
      <w:r w:rsidRPr="008C7EE9">
        <w:t>sosial</w:t>
      </w:r>
      <w:proofErr w:type="spellEnd"/>
      <w:r w:rsidRPr="008C7EE9">
        <w:t xml:space="preserve"> yang </w:t>
      </w:r>
      <w:proofErr w:type="spellStart"/>
      <w:r w:rsidRPr="008C7EE9">
        <w:t>kuat</w:t>
      </w:r>
      <w:proofErr w:type="spellEnd"/>
      <w:r w:rsidRPr="008C7EE9">
        <w:t xml:space="preserve"> dan </w:t>
      </w:r>
      <w:proofErr w:type="spellStart"/>
      <w:r w:rsidRPr="008C7EE9">
        <w:t>struktur</w:t>
      </w:r>
      <w:proofErr w:type="spellEnd"/>
      <w:r w:rsidRPr="008C7EE9">
        <w:t xml:space="preserve"> </w:t>
      </w:r>
      <w:proofErr w:type="spellStart"/>
      <w:r w:rsidRPr="008C7EE9">
        <w:t>otoritas</w:t>
      </w:r>
      <w:proofErr w:type="spellEnd"/>
      <w:r w:rsidRPr="008C7EE9">
        <w:t xml:space="preserve"> internal.</w:t>
      </w:r>
    </w:p>
    <w:p w14:paraId="11B5645A" w14:textId="6229400C" w:rsidR="004D0F96" w:rsidRPr="008C7EE9" w:rsidRDefault="004D0F96" w:rsidP="004D0F96">
      <w:pPr>
        <w:ind w:left="349" w:right="24" w:firstLine="568"/>
      </w:pPr>
      <w:proofErr w:type="spellStart"/>
      <w:r w:rsidRPr="008C7EE9">
        <w:t>Lebih</w:t>
      </w:r>
      <w:proofErr w:type="spellEnd"/>
      <w:r w:rsidRPr="008C7EE9">
        <w:t xml:space="preserve"> </w:t>
      </w:r>
      <w:proofErr w:type="spellStart"/>
      <w:r w:rsidRPr="008C7EE9">
        <w:t>lanjut</w:t>
      </w:r>
      <w:proofErr w:type="spellEnd"/>
      <w:r w:rsidRPr="008C7EE9">
        <w:t xml:space="preserve">, </w:t>
      </w:r>
      <w:proofErr w:type="spellStart"/>
      <w:r w:rsidRPr="008C7EE9">
        <w:t>koeksistensi</w:t>
      </w:r>
      <w:proofErr w:type="spellEnd"/>
      <w:r w:rsidRPr="008C7EE9">
        <w:t xml:space="preserve"> </w:t>
      </w:r>
      <w:proofErr w:type="spellStart"/>
      <w:r w:rsidRPr="008C7EE9">
        <w:t>hukum</w:t>
      </w:r>
      <w:proofErr w:type="spellEnd"/>
      <w:r w:rsidRPr="008C7EE9">
        <w:t xml:space="preserve"> negara formal dan norma-norma </w:t>
      </w:r>
      <w:proofErr w:type="spellStart"/>
      <w:r w:rsidRPr="008C7EE9">
        <w:t>keagamaan</w:t>
      </w:r>
      <w:proofErr w:type="spellEnd"/>
      <w:r w:rsidRPr="008C7EE9">
        <w:t xml:space="preserve"> informal </w:t>
      </w:r>
      <w:proofErr w:type="spellStart"/>
      <w:r w:rsidRPr="008C7EE9">
        <w:t>seringkali</w:t>
      </w:r>
      <w:proofErr w:type="spellEnd"/>
      <w:r w:rsidRPr="008C7EE9">
        <w:t xml:space="preserve"> </w:t>
      </w:r>
      <w:proofErr w:type="spellStart"/>
      <w:r w:rsidRPr="008C7EE9">
        <w:t>menciptakan</w:t>
      </w:r>
      <w:proofErr w:type="spellEnd"/>
      <w:r w:rsidRPr="008C7EE9">
        <w:t xml:space="preserve"> </w:t>
      </w:r>
      <w:proofErr w:type="spellStart"/>
      <w:r w:rsidRPr="008C7EE9">
        <w:t>ambiguitas</w:t>
      </w:r>
      <w:proofErr w:type="spellEnd"/>
      <w:r w:rsidRPr="008C7EE9">
        <w:t xml:space="preserve"> </w:t>
      </w:r>
      <w:proofErr w:type="spellStart"/>
      <w:r w:rsidRPr="008C7EE9">
        <w:t>dalam</w:t>
      </w:r>
      <w:proofErr w:type="spellEnd"/>
      <w:r w:rsidRPr="008C7EE9">
        <w:t xml:space="preserve"> </w:t>
      </w:r>
      <w:proofErr w:type="spellStart"/>
      <w:r w:rsidRPr="008C7EE9">
        <w:t>penegakan</w:t>
      </w:r>
      <w:proofErr w:type="spellEnd"/>
      <w:r w:rsidRPr="008C7EE9">
        <w:t xml:space="preserve"> </w:t>
      </w:r>
      <w:proofErr w:type="spellStart"/>
      <w:r w:rsidRPr="008C7EE9">
        <w:t>hukum</w:t>
      </w:r>
      <w:proofErr w:type="spellEnd"/>
      <w:r w:rsidRPr="008C7EE9">
        <w:t xml:space="preserve">. Dalam </w:t>
      </w:r>
      <w:proofErr w:type="spellStart"/>
      <w:r w:rsidRPr="008C7EE9">
        <w:t>banyak</w:t>
      </w:r>
      <w:proofErr w:type="spellEnd"/>
      <w:r w:rsidRPr="008C7EE9">
        <w:t xml:space="preserve"> </w:t>
      </w:r>
      <w:proofErr w:type="spellStart"/>
      <w:r w:rsidRPr="008C7EE9">
        <w:t>kasus</w:t>
      </w:r>
      <w:proofErr w:type="spellEnd"/>
      <w:r w:rsidRPr="008C7EE9">
        <w:t xml:space="preserve">, para </w:t>
      </w:r>
      <w:proofErr w:type="spellStart"/>
      <w:r w:rsidRPr="008C7EE9">
        <w:t>pemimpin</w:t>
      </w:r>
      <w:proofErr w:type="spellEnd"/>
      <w:r w:rsidRPr="008C7EE9">
        <w:t xml:space="preserve"> </w:t>
      </w:r>
      <w:proofErr w:type="spellStart"/>
      <w:r w:rsidRPr="008C7EE9">
        <w:t>lembaga</w:t>
      </w:r>
      <w:proofErr w:type="spellEnd"/>
      <w:r w:rsidRPr="008C7EE9">
        <w:t xml:space="preserve"> </w:t>
      </w:r>
      <w:proofErr w:type="spellStart"/>
      <w:r w:rsidRPr="008C7EE9">
        <w:t>memprioritaskan</w:t>
      </w:r>
      <w:proofErr w:type="spellEnd"/>
      <w:r w:rsidRPr="008C7EE9">
        <w:t xml:space="preserve"> </w:t>
      </w:r>
      <w:proofErr w:type="spellStart"/>
      <w:r w:rsidRPr="008C7EE9">
        <w:t>mekanisme</w:t>
      </w:r>
      <w:proofErr w:type="spellEnd"/>
      <w:r w:rsidRPr="008C7EE9">
        <w:t xml:space="preserve"> </w:t>
      </w:r>
      <w:proofErr w:type="spellStart"/>
      <w:r w:rsidRPr="008C7EE9">
        <w:t>penyelesaian</w:t>
      </w:r>
      <w:proofErr w:type="spellEnd"/>
      <w:r w:rsidRPr="008C7EE9">
        <w:t xml:space="preserve"> internal </w:t>
      </w:r>
      <w:proofErr w:type="spellStart"/>
      <w:r w:rsidRPr="008C7EE9">
        <w:t>atau</w:t>
      </w:r>
      <w:proofErr w:type="spellEnd"/>
      <w:r w:rsidRPr="008C7EE9">
        <w:t xml:space="preserve"> </w:t>
      </w:r>
      <w:proofErr w:type="spellStart"/>
      <w:r w:rsidRPr="008C7EE9">
        <w:t>sanksi</w:t>
      </w:r>
      <w:proofErr w:type="spellEnd"/>
      <w:r w:rsidRPr="008C7EE9">
        <w:t xml:space="preserve"> moral </w:t>
      </w:r>
      <w:proofErr w:type="spellStart"/>
      <w:r w:rsidRPr="008C7EE9">
        <w:t>daripada</w:t>
      </w:r>
      <w:proofErr w:type="spellEnd"/>
      <w:r w:rsidRPr="008C7EE9">
        <w:t xml:space="preserve"> </w:t>
      </w:r>
      <w:proofErr w:type="spellStart"/>
      <w:r w:rsidRPr="008C7EE9">
        <w:t>melaporkan</w:t>
      </w:r>
      <w:proofErr w:type="spellEnd"/>
      <w:r w:rsidRPr="008C7EE9">
        <w:t xml:space="preserve"> </w:t>
      </w:r>
      <w:proofErr w:type="spellStart"/>
      <w:r w:rsidRPr="008C7EE9">
        <w:t>kejahatan</w:t>
      </w:r>
      <w:proofErr w:type="spellEnd"/>
      <w:r w:rsidRPr="008C7EE9">
        <w:t xml:space="preserve"> </w:t>
      </w:r>
      <w:proofErr w:type="spellStart"/>
      <w:r w:rsidRPr="008C7EE9">
        <w:t>kepada</w:t>
      </w:r>
      <w:proofErr w:type="spellEnd"/>
      <w:r w:rsidRPr="008C7EE9">
        <w:t xml:space="preserve"> </w:t>
      </w:r>
      <w:proofErr w:type="spellStart"/>
      <w:r w:rsidRPr="008C7EE9">
        <w:t>pihak</w:t>
      </w:r>
      <w:proofErr w:type="spellEnd"/>
      <w:r w:rsidRPr="008C7EE9">
        <w:t xml:space="preserve"> </w:t>
      </w:r>
      <w:proofErr w:type="spellStart"/>
      <w:r w:rsidRPr="008C7EE9">
        <w:t>berwenang</w:t>
      </w:r>
      <w:proofErr w:type="spellEnd"/>
      <w:r w:rsidRPr="008C7EE9">
        <w:t xml:space="preserve"> </w:t>
      </w:r>
      <w:proofErr w:type="spellStart"/>
      <w:r w:rsidRPr="008C7EE9">
        <w:t>penegak</w:t>
      </w:r>
      <w:proofErr w:type="spellEnd"/>
      <w:r w:rsidRPr="008C7EE9">
        <w:t xml:space="preserve"> </w:t>
      </w:r>
      <w:proofErr w:type="spellStart"/>
      <w:r w:rsidRPr="008C7EE9">
        <w:t>hukum</w:t>
      </w:r>
      <w:proofErr w:type="spellEnd"/>
      <w:r w:rsidRPr="008C7EE9">
        <w:t xml:space="preserve">, </w:t>
      </w:r>
      <w:proofErr w:type="spellStart"/>
      <w:r w:rsidRPr="008C7EE9">
        <w:t>sehingga</w:t>
      </w:r>
      <w:proofErr w:type="spellEnd"/>
      <w:r w:rsidRPr="008C7EE9">
        <w:t xml:space="preserve"> </w:t>
      </w:r>
      <w:proofErr w:type="spellStart"/>
      <w:r w:rsidRPr="008C7EE9">
        <w:t>melemahkan</w:t>
      </w:r>
      <w:proofErr w:type="spellEnd"/>
      <w:r w:rsidRPr="008C7EE9">
        <w:t xml:space="preserve"> </w:t>
      </w:r>
      <w:proofErr w:type="spellStart"/>
      <w:r w:rsidRPr="008C7EE9">
        <w:t>akses</w:t>
      </w:r>
      <w:proofErr w:type="spellEnd"/>
      <w:r w:rsidRPr="008C7EE9">
        <w:t xml:space="preserve"> korban </w:t>
      </w:r>
      <w:proofErr w:type="spellStart"/>
      <w:r w:rsidRPr="008C7EE9">
        <w:t>terhadap</w:t>
      </w:r>
      <w:proofErr w:type="spellEnd"/>
      <w:r w:rsidRPr="008C7EE9">
        <w:t xml:space="preserve"> </w:t>
      </w:r>
      <w:proofErr w:type="spellStart"/>
      <w:r w:rsidRPr="008C7EE9">
        <w:t>keadilan</w:t>
      </w:r>
      <w:proofErr w:type="spellEnd"/>
      <w:r w:rsidRPr="008C7EE9">
        <w:t xml:space="preserve"> dan </w:t>
      </w:r>
      <w:proofErr w:type="spellStart"/>
      <w:r w:rsidRPr="008C7EE9">
        <w:t>kepastian</w:t>
      </w:r>
      <w:proofErr w:type="spellEnd"/>
      <w:r w:rsidRPr="008C7EE9">
        <w:t xml:space="preserve"> </w:t>
      </w:r>
      <w:proofErr w:type="spellStart"/>
      <w:r w:rsidRPr="008C7EE9">
        <w:t>hukum</w:t>
      </w:r>
      <w:proofErr w:type="spellEnd"/>
      <w:r w:rsidRPr="008C7EE9">
        <w:t>.</w:t>
      </w:r>
      <w:r w:rsidR="005F0B73" w:rsidRPr="008C7EE9">
        <w:rPr>
          <w:rStyle w:val="rynqvb"/>
          <w:lang w:val="id-ID"/>
        </w:rPr>
        <w:t xml:space="preserve"> </w:t>
      </w:r>
      <w:r w:rsidRPr="008C7EE9">
        <w:rPr>
          <w:rStyle w:val="rynqvb"/>
          <w:lang w:val="id-ID"/>
        </w:rPr>
        <w:t>Situasi ini bertentangan dengan prinsip supremasi hukum dan kewajiban konstitusional negara untuk melindungi anak-anak dan kelompok rentan dari kekerasan dan eksploitasi.</w:t>
      </w:r>
    </w:p>
    <w:p w14:paraId="159AF023" w14:textId="77777777" w:rsidR="004D0F96" w:rsidRPr="008C7EE9" w:rsidRDefault="004D0F96" w:rsidP="004D0F96">
      <w:pPr>
        <w:ind w:left="349" w:right="24" w:firstLine="568"/>
      </w:pPr>
      <w:proofErr w:type="spellStart"/>
      <w:r w:rsidRPr="008C7EE9">
        <w:t>Mengingat</w:t>
      </w:r>
      <w:proofErr w:type="spellEnd"/>
      <w:r w:rsidRPr="008C7EE9">
        <w:t xml:space="preserve"> </w:t>
      </w:r>
      <w:proofErr w:type="spellStart"/>
      <w:r w:rsidRPr="008C7EE9">
        <w:t>kondisi</w:t>
      </w:r>
      <w:proofErr w:type="spellEnd"/>
      <w:r w:rsidRPr="008C7EE9">
        <w:t xml:space="preserve"> </w:t>
      </w:r>
      <w:proofErr w:type="spellStart"/>
      <w:r w:rsidRPr="008C7EE9">
        <w:t>tersebut</w:t>
      </w:r>
      <w:proofErr w:type="spellEnd"/>
      <w:r w:rsidRPr="008C7EE9">
        <w:t xml:space="preserve">, </w:t>
      </w:r>
      <w:proofErr w:type="spellStart"/>
      <w:r w:rsidRPr="008C7EE9">
        <w:t>analisis</w:t>
      </w:r>
      <w:proofErr w:type="spellEnd"/>
      <w:r w:rsidRPr="008C7EE9">
        <w:t xml:space="preserve"> </w:t>
      </w:r>
      <w:proofErr w:type="spellStart"/>
      <w:r w:rsidRPr="008C7EE9">
        <w:t>hukum</w:t>
      </w:r>
      <w:proofErr w:type="spellEnd"/>
      <w:r w:rsidRPr="008C7EE9">
        <w:t xml:space="preserve"> </w:t>
      </w:r>
      <w:proofErr w:type="spellStart"/>
      <w:r w:rsidRPr="008C7EE9">
        <w:t>komprehensif</w:t>
      </w:r>
      <w:proofErr w:type="spellEnd"/>
      <w:r w:rsidRPr="008C7EE9">
        <w:t xml:space="preserve"> </w:t>
      </w:r>
      <w:proofErr w:type="spellStart"/>
      <w:r w:rsidRPr="008C7EE9">
        <w:t>tentang</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dan </w:t>
      </w:r>
      <w:proofErr w:type="spellStart"/>
      <w:r w:rsidRPr="008C7EE9">
        <w:t>perdata</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w:t>
      </w:r>
      <w:proofErr w:type="spellStart"/>
      <w:r w:rsidRPr="008C7EE9">
        <w:t>sebagai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di </w:t>
      </w:r>
      <w:proofErr w:type="spellStart"/>
      <w:r w:rsidRPr="008C7EE9">
        <w:t>Pondok</w:t>
      </w:r>
      <w:proofErr w:type="spellEnd"/>
      <w:r w:rsidRPr="008C7EE9">
        <w:t xml:space="preserve"> </w:t>
      </w:r>
      <w:proofErr w:type="spellStart"/>
      <w:r w:rsidRPr="008C7EE9">
        <w:t>Pesantren</w:t>
      </w:r>
      <w:proofErr w:type="spellEnd"/>
      <w:r w:rsidRPr="008C7EE9">
        <w:t xml:space="preserve"> sangat </w:t>
      </w:r>
      <w:proofErr w:type="spellStart"/>
      <w:r w:rsidRPr="008C7EE9">
        <w:t>dibutuhkan</w:t>
      </w:r>
      <w:proofErr w:type="spellEnd"/>
      <w:r w:rsidRPr="008C7EE9">
        <w:t xml:space="preserve">. </w:t>
      </w:r>
      <w:proofErr w:type="spellStart"/>
      <w:r w:rsidRPr="008C7EE9">
        <w:t>Dengan</w:t>
      </w:r>
      <w:proofErr w:type="spellEnd"/>
      <w:r w:rsidRPr="008C7EE9">
        <w:t xml:space="preserve"> </w:t>
      </w:r>
      <w:proofErr w:type="spellStart"/>
      <w:r w:rsidRPr="008C7EE9">
        <w:t>meneliti</w:t>
      </w:r>
      <w:proofErr w:type="spellEnd"/>
      <w:r w:rsidRPr="008C7EE9">
        <w:t xml:space="preserve"> </w:t>
      </w:r>
      <w:proofErr w:type="spellStart"/>
      <w:r w:rsidRPr="008C7EE9">
        <w:t>peraturan</w:t>
      </w:r>
      <w:proofErr w:type="spellEnd"/>
      <w:r w:rsidRPr="008C7EE9">
        <w:t xml:space="preserve"> </w:t>
      </w:r>
      <w:proofErr w:type="spellStart"/>
      <w:r w:rsidRPr="008C7EE9">
        <w:t>perundang-undangan</w:t>
      </w:r>
      <w:proofErr w:type="spellEnd"/>
      <w:r w:rsidRPr="008C7EE9">
        <w:t xml:space="preserve"> dan </w:t>
      </w:r>
      <w:proofErr w:type="spellStart"/>
      <w:r w:rsidRPr="008C7EE9">
        <w:t>praktik</w:t>
      </w:r>
      <w:proofErr w:type="spellEnd"/>
      <w:r w:rsidRPr="008C7EE9">
        <w:t xml:space="preserve"> </w:t>
      </w:r>
      <w:proofErr w:type="spellStart"/>
      <w:r w:rsidRPr="008C7EE9">
        <w:t>peradilan</w:t>
      </w:r>
      <w:proofErr w:type="spellEnd"/>
      <w:r w:rsidRPr="008C7EE9">
        <w:t>—</w:t>
      </w:r>
      <w:proofErr w:type="spellStart"/>
      <w:r w:rsidRPr="008C7EE9">
        <w:t>khususnya</w:t>
      </w:r>
      <w:proofErr w:type="spellEnd"/>
      <w:r w:rsidRPr="008C7EE9">
        <w:t xml:space="preserve"> </w:t>
      </w:r>
      <w:proofErr w:type="spellStart"/>
      <w:r w:rsidRPr="008C7EE9">
        <w:t>melalui</w:t>
      </w:r>
      <w:proofErr w:type="spellEnd"/>
      <w:r w:rsidRPr="008C7EE9">
        <w:t xml:space="preserve"> </w:t>
      </w:r>
      <w:proofErr w:type="spellStart"/>
      <w:r w:rsidRPr="008C7EE9">
        <w:t>analisis</w:t>
      </w:r>
      <w:proofErr w:type="spellEnd"/>
      <w:r w:rsidRPr="008C7EE9">
        <w:t xml:space="preserve"> Keputusan </w:t>
      </w:r>
      <w:proofErr w:type="spellStart"/>
      <w:r w:rsidRPr="008C7EE9">
        <w:t>Nomor</w:t>
      </w:r>
      <w:proofErr w:type="spellEnd"/>
      <w:r w:rsidRPr="008C7EE9">
        <w:t xml:space="preserve"> 238/PID.SUS/2025/PT SMG—</w:t>
      </w:r>
      <w:proofErr w:type="spellStart"/>
      <w:r w:rsidRPr="008C7EE9">
        <w:t>studi</w:t>
      </w:r>
      <w:proofErr w:type="spellEnd"/>
      <w:r w:rsidRPr="008C7EE9">
        <w:t xml:space="preserve"> </w:t>
      </w:r>
      <w:proofErr w:type="spellStart"/>
      <w:r w:rsidRPr="008C7EE9">
        <w:t>ini</w:t>
      </w:r>
      <w:proofErr w:type="spellEnd"/>
      <w:r w:rsidRPr="008C7EE9">
        <w:t xml:space="preserve"> </w:t>
      </w:r>
      <w:proofErr w:type="spellStart"/>
      <w:r w:rsidRPr="008C7EE9">
        <w:t>berupaya</w:t>
      </w:r>
      <w:proofErr w:type="spellEnd"/>
      <w:r w:rsidRPr="008C7EE9">
        <w:t xml:space="preserve"> </w:t>
      </w:r>
      <w:proofErr w:type="spellStart"/>
      <w:r w:rsidRPr="008C7EE9">
        <w:t>mengevaluasi</w:t>
      </w:r>
      <w:proofErr w:type="spellEnd"/>
      <w:r w:rsidRPr="008C7EE9">
        <w:t xml:space="preserve"> </w:t>
      </w:r>
      <w:proofErr w:type="spellStart"/>
      <w:r w:rsidRPr="008C7EE9">
        <w:t>efektivitas</w:t>
      </w:r>
      <w:proofErr w:type="spellEnd"/>
      <w:r w:rsidRPr="008C7EE9">
        <w:t xml:space="preserve"> </w:t>
      </w:r>
      <w:proofErr w:type="spellStart"/>
      <w:r w:rsidRPr="008C7EE9">
        <w:t>mekanisme</w:t>
      </w:r>
      <w:proofErr w:type="spellEnd"/>
      <w:r w:rsidRPr="008C7EE9">
        <w:t xml:space="preserve"> </w:t>
      </w:r>
      <w:proofErr w:type="spellStart"/>
      <w:r w:rsidRPr="008C7EE9">
        <w:t>hukum</w:t>
      </w:r>
      <w:proofErr w:type="spellEnd"/>
      <w:r w:rsidRPr="008C7EE9">
        <w:t xml:space="preserve"> yang </w:t>
      </w:r>
      <w:proofErr w:type="spellStart"/>
      <w:r w:rsidRPr="008C7EE9">
        <w:t>ada</w:t>
      </w:r>
      <w:proofErr w:type="spellEnd"/>
      <w:r w:rsidRPr="008C7EE9">
        <w:t xml:space="preserve"> dan </w:t>
      </w:r>
      <w:proofErr w:type="spellStart"/>
      <w:r w:rsidRPr="008C7EE9">
        <w:lastRenderedPageBreak/>
        <w:t>mengidentifikasi</w:t>
      </w:r>
      <w:proofErr w:type="spellEnd"/>
      <w:r w:rsidRPr="008C7EE9">
        <w:t xml:space="preserve"> </w:t>
      </w:r>
      <w:proofErr w:type="spellStart"/>
      <w:r w:rsidRPr="008C7EE9">
        <w:t>kesenjangan</w:t>
      </w:r>
      <w:proofErr w:type="spellEnd"/>
      <w:r w:rsidRPr="008C7EE9">
        <w:t xml:space="preserve"> yang </w:t>
      </w:r>
      <w:proofErr w:type="spellStart"/>
      <w:r w:rsidRPr="008C7EE9">
        <w:t>menghambat</w:t>
      </w:r>
      <w:proofErr w:type="spellEnd"/>
      <w:r w:rsidRPr="008C7EE9">
        <w:t xml:space="preserve"> </w:t>
      </w:r>
      <w:proofErr w:type="spellStart"/>
      <w:r w:rsidRPr="008C7EE9">
        <w:t>terwujudnya</w:t>
      </w:r>
      <w:proofErr w:type="spellEnd"/>
      <w:r w:rsidRPr="008C7EE9">
        <w:t xml:space="preserve"> </w:t>
      </w:r>
      <w:proofErr w:type="spellStart"/>
      <w:r w:rsidRPr="008C7EE9">
        <w:t>keadilan</w:t>
      </w:r>
      <w:proofErr w:type="spellEnd"/>
      <w:r w:rsidRPr="008C7EE9">
        <w:t xml:space="preserve"> yang </w:t>
      </w:r>
      <w:proofErr w:type="spellStart"/>
      <w:r w:rsidRPr="008C7EE9">
        <w:t>berpusat</w:t>
      </w:r>
      <w:proofErr w:type="spellEnd"/>
      <w:r w:rsidRPr="008C7EE9">
        <w:t xml:space="preserve"> pada korban. </w:t>
      </w:r>
      <w:proofErr w:type="spellStart"/>
      <w:r w:rsidRPr="008C7EE9">
        <w:t>Penguatan</w:t>
      </w:r>
      <w:proofErr w:type="spellEnd"/>
      <w:r w:rsidRPr="008C7EE9">
        <w:t xml:space="preserve"> </w:t>
      </w:r>
      <w:proofErr w:type="spellStart"/>
      <w:r w:rsidRPr="008C7EE9">
        <w:t>akuntabilitas</w:t>
      </w:r>
      <w:proofErr w:type="spellEnd"/>
      <w:r w:rsidRPr="008C7EE9">
        <w:t xml:space="preserve"> </w:t>
      </w:r>
      <w:proofErr w:type="spellStart"/>
      <w:r w:rsidRPr="008C7EE9">
        <w:t>hukum</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kelembagaan</w:t>
      </w:r>
      <w:proofErr w:type="spellEnd"/>
      <w:r w:rsidRPr="008C7EE9">
        <w:t xml:space="preserve">, dan </w:t>
      </w:r>
      <w:proofErr w:type="spellStart"/>
      <w:r w:rsidRPr="008C7EE9">
        <w:t>pengawasan</w:t>
      </w:r>
      <w:proofErr w:type="spellEnd"/>
      <w:r w:rsidRPr="008C7EE9">
        <w:t xml:space="preserve"> negara sangat </w:t>
      </w:r>
      <w:proofErr w:type="spellStart"/>
      <w:r w:rsidRPr="008C7EE9">
        <w:t>penting</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bahwa</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tetap</w:t>
      </w:r>
      <w:proofErr w:type="spellEnd"/>
      <w:r w:rsidRPr="008C7EE9">
        <w:t xml:space="preserve"> </w:t>
      </w:r>
      <w:proofErr w:type="spellStart"/>
      <w:r w:rsidRPr="008C7EE9">
        <w:t>menjadi</w:t>
      </w:r>
      <w:proofErr w:type="spellEnd"/>
      <w:r w:rsidRPr="008C7EE9">
        <w:t xml:space="preserve"> </w:t>
      </w:r>
      <w:proofErr w:type="spellStart"/>
      <w:r w:rsidRPr="008C7EE9">
        <w:t>lingkungan</w:t>
      </w:r>
      <w:proofErr w:type="spellEnd"/>
      <w:r w:rsidRPr="008C7EE9">
        <w:t xml:space="preserve"> </w:t>
      </w:r>
      <w:proofErr w:type="spellStart"/>
      <w:r w:rsidRPr="008C7EE9">
        <w:t>pendidikan</w:t>
      </w:r>
      <w:proofErr w:type="spellEnd"/>
      <w:r w:rsidRPr="008C7EE9">
        <w:t xml:space="preserve"> yang </w:t>
      </w:r>
      <w:proofErr w:type="spellStart"/>
      <w:r w:rsidRPr="008C7EE9">
        <w:t>aman</w:t>
      </w:r>
      <w:proofErr w:type="spellEnd"/>
      <w:r w:rsidRPr="008C7EE9">
        <w:t xml:space="preserve"> dan </w:t>
      </w:r>
      <w:proofErr w:type="spellStart"/>
      <w:r w:rsidRPr="008C7EE9">
        <w:t>bahwa</w:t>
      </w:r>
      <w:proofErr w:type="spellEnd"/>
      <w:r w:rsidRPr="008C7EE9">
        <w:t xml:space="preserve"> korban </w:t>
      </w:r>
      <w:proofErr w:type="spellStart"/>
      <w:r w:rsidRPr="008C7EE9">
        <w:t>menerima</w:t>
      </w:r>
      <w:proofErr w:type="spellEnd"/>
      <w:r w:rsidRPr="008C7EE9">
        <w:t xml:space="preserve"> </w:t>
      </w:r>
      <w:proofErr w:type="spellStart"/>
      <w:r w:rsidRPr="008C7EE9">
        <w:t>perlindungan</w:t>
      </w:r>
      <w:proofErr w:type="spellEnd"/>
      <w:r w:rsidRPr="008C7EE9">
        <w:t xml:space="preserve"> dan </w:t>
      </w:r>
      <w:proofErr w:type="spellStart"/>
      <w:r w:rsidRPr="008C7EE9">
        <w:t>keadilan</w:t>
      </w:r>
      <w:proofErr w:type="spellEnd"/>
      <w:r w:rsidRPr="008C7EE9">
        <w:t xml:space="preserve"> yang </w:t>
      </w:r>
      <w:proofErr w:type="spellStart"/>
      <w:r w:rsidRPr="008C7EE9">
        <w:t>berarti</w:t>
      </w:r>
      <w:proofErr w:type="spellEnd"/>
      <w:r w:rsidRPr="008C7EE9">
        <w:t xml:space="preserve"> di </w:t>
      </w:r>
      <w:proofErr w:type="spellStart"/>
      <w:r w:rsidRPr="008C7EE9">
        <w:t>bawah</w:t>
      </w:r>
      <w:proofErr w:type="spellEnd"/>
      <w:r w:rsidRPr="008C7EE9">
        <w:t xml:space="preserve"> </w:t>
      </w:r>
      <w:proofErr w:type="spellStart"/>
      <w:r w:rsidRPr="008C7EE9">
        <w:t>hukum</w:t>
      </w:r>
      <w:proofErr w:type="spellEnd"/>
      <w:r w:rsidRPr="008C7EE9">
        <w:t>.</w:t>
      </w:r>
    </w:p>
    <w:p w14:paraId="134C62A3" w14:textId="03F6E801" w:rsidR="004D0F96" w:rsidRPr="008C7EE9" w:rsidRDefault="004D0F96" w:rsidP="004D0F96">
      <w:pPr>
        <w:ind w:left="349" w:right="24" w:firstLine="568"/>
      </w:pPr>
      <w:proofErr w:type="spellStart"/>
      <w:r w:rsidRPr="008C7EE9">
        <w:rPr>
          <w:bCs/>
        </w:rPr>
        <w:t>Meskipun</w:t>
      </w:r>
      <w:proofErr w:type="spellEnd"/>
      <w:r w:rsidRPr="008C7EE9">
        <w:rPr>
          <w:bCs/>
        </w:rPr>
        <w:t xml:space="preserve"> </w:t>
      </w:r>
      <w:proofErr w:type="spellStart"/>
      <w:r w:rsidRPr="008C7EE9">
        <w:rPr>
          <w:bCs/>
        </w:rPr>
        <w:t>terdapat</w:t>
      </w:r>
      <w:proofErr w:type="spellEnd"/>
      <w:r w:rsidRPr="008C7EE9">
        <w:rPr>
          <w:bCs/>
        </w:rPr>
        <w:t xml:space="preserve"> </w:t>
      </w:r>
      <w:proofErr w:type="spellStart"/>
      <w:r w:rsidRPr="008C7EE9">
        <w:rPr>
          <w:bCs/>
        </w:rPr>
        <w:t>instrumen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komprehensif</w:t>
      </w:r>
      <w:proofErr w:type="spellEnd"/>
      <w:r w:rsidRPr="008C7EE9">
        <w:rPr>
          <w:bCs/>
        </w:rPr>
        <w:t xml:space="preserve"> yang </w:t>
      </w:r>
      <w:proofErr w:type="spellStart"/>
      <w:r w:rsidRPr="008C7EE9">
        <w:rPr>
          <w:bCs/>
        </w:rPr>
        <w:t>mengatur</w:t>
      </w:r>
      <w:proofErr w:type="spellEnd"/>
      <w:r w:rsidRPr="008C7EE9">
        <w:rPr>
          <w:bCs/>
        </w:rPr>
        <w:t xml:space="preserve"> </w:t>
      </w:r>
      <w:proofErr w:type="spellStart"/>
      <w:r w:rsidRPr="008C7EE9">
        <w:rPr>
          <w:bCs/>
        </w:rPr>
        <w:t>pencegahan</w:t>
      </w:r>
      <w:proofErr w:type="spellEnd"/>
      <w:r w:rsidRPr="008C7EE9">
        <w:rPr>
          <w:bCs/>
        </w:rPr>
        <w:t xml:space="preserve"> dan </w:t>
      </w:r>
      <w:proofErr w:type="spellStart"/>
      <w:r w:rsidRPr="008C7EE9">
        <w:rPr>
          <w:bCs/>
        </w:rPr>
        <w:t>penanganan</w:t>
      </w:r>
      <w:proofErr w:type="spellEnd"/>
      <w:r w:rsidRPr="008C7EE9">
        <w:rPr>
          <w:bCs/>
        </w:rPr>
        <w:t xml:space="preserve"> </w:t>
      </w:r>
      <w:proofErr w:type="spellStart"/>
      <w:r w:rsidRPr="008C7EE9">
        <w:rPr>
          <w:bCs/>
        </w:rPr>
        <w:t>kekerasan</w:t>
      </w:r>
      <w:proofErr w:type="spellEnd"/>
      <w:r w:rsidRPr="008C7EE9">
        <w:rPr>
          <w:bCs/>
        </w:rPr>
        <w:t xml:space="preserve"> </w:t>
      </w:r>
      <w:proofErr w:type="spellStart"/>
      <w:r w:rsidRPr="008C7EE9">
        <w:rPr>
          <w:bCs/>
        </w:rPr>
        <w:t>seksual</w:t>
      </w:r>
      <w:proofErr w:type="spellEnd"/>
      <w:r w:rsidRPr="008C7EE9">
        <w:rPr>
          <w:bCs/>
        </w:rPr>
        <w:t xml:space="preserve">, </w:t>
      </w:r>
      <w:proofErr w:type="spellStart"/>
      <w:r w:rsidRPr="008C7EE9">
        <w:rPr>
          <w:bCs/>
        </w:rPr>
        <w:t>kasus</w:t>
      </w:r>
      <w:proofErr w:type="spellEnd"/>
      <w:r w:rsidRPr="008C7EE9">
        <w:rPr>
          <w:bCs/>
        </w:rPr>
        <w:t xml:space="preserve"> </w:t>
      </w:r>
      <w:proofErr w:type="spellStart"/>
      <w:r w:rsidRPr="008C7EE9">
        <w:rPr>
          <w:bCs/>
        </w:rPr>
        <w:t>pelecehan</w:t>
      </w:r>
      <w:proofErr w:type="spellEnd"/>
      <w:r w:rsidRPr="008C7EE9">
        <w:rPr>
          <w:bCs/>
        </w:rPr>
        <w:t xml:space="preserve"> </w:t>
      </w:r>
      <w:proofErr w:type="spellStart"/>
      <w:r w:rsidRPr="008C7EE9">
        <w:rPr>
          <w:bCs/>
        </w:rPr>
        <w:t>seksual</w:t>
      </w:r>
      <w:proofErr w:type="spellEnd"/>
      <w:r w:rsidRPr="008C7EE9">
        <w:rPr>
          <w:bCs/>
        </w:rPr>
        <w:t xml:space="preserve"> </w:t>
      </w:r>
      <w:proofErr w:type="spellStart"/>
      <w:r w:rsidRPr="008C7EE9">
        <w:rPr>
          <w:bCs/>
        </w:rPr>
        <w:t>terhadap</w:t>
      </w:r>
      <w:proofErr w:type="spellEnd"/>
      <w:r w:rsidRPr="008C7EE9">
        <w:rPr>
          <w:bCs/>
        </w:rPr>
        <w:t xml:space="preserve"> </w:t>
      </w:r>
      <w:proofErr w:type="spellStart"/>
      <w:r w:rsidRPr="008C7EE9">
        <w:rPr>
          <w:bCs/>
        </w:rPr>
        <w:t>santriwati</w:t>
      </w:r>
      <w:proofErr w:type="spellEnd"/>
      <w:r w:rsidRPr="008C7EE9">
        <w:rPr>
          <w:bCs/>
        </w:rPr>
        <w:t xml:space="preserve"> di </w:t>
      </w:r>
      <w:proofErr w:type="spellStart"/>
      <w:r w:rsidRPr="008C7EE9">
        <w:rPr>
          <w:bCs/>
        </w:rPr>
        <w:t>pesantren</w:t>
      </w:r>
      <w:proofErr w:type="spellEnd"/>
      <w:r w:rsidRPr="008C7EE9">
        <w:rPr>
          <w:bCs/>
        </w:rPr>
        <w:t xml:space="preserve"> </w:t>
      </w:r>
      <w:proofErr w:type="spellStart"/>
      <w:r w:rsidRPr="008C7EE9">
        <w:rPr>
          <w:bCs/>
        </w:rPr>
        <w:t>terus</w:t>
      </w:r>
      <w:proofErr w:type="spellEnd"/>
      <w:r w:rsidRPr="008C7EE9">
        <w:rPr>
          <w:bCs/>
        </w:rPr>
        <w:t xml:space="preserve"> </w:t>
      </w:r>
      <w:proofErr w:type="spellStart"/>
      <w:r w:rsidRPr="008C7EE9">
        <w:rPr>
          <w:bCs/>
        </w:rPr>
        <w:t>terjadi</w:t>
      </w:r>
      <w:proofErr w:type="spellEnd"/>
      <w:r w:rsidRPr="008C7EE9">
        <w:rPr>
          <w:bCs/>
        </w:rPr>
        <w:t xml:space="preserve">. </w:t>
      </w:r>
      <w:proofErr w:type="spellStart"/>
      <w:r w:rsidRPr="008C7EE9">
        <w:rPr>
          <w:bCs/>
        </w:rPr>
        <w:t>Sistem</w:t>
      </w:r>
      <w:proofErr w:type="spellEnd"/>
      <w:r w:rsidRPr="008C7EE9">
        <w:rPr>
          <w:bCs/>
        </w:rPr>
        <w:t xml:space="preserve"> </w:t>
      </w:r>
      <w:proofErr w:type="spellStart"/>
      <w:r w:rsidRPr="008C7EE9">
        <w:rPr>
          <w:bCs/>
        </w:rPr>
        <w:t>hunian</w:t>
      </w:r>
      <w:proofErr w:type="spellEnd"/>
      <w:r w:rsidRPr="008C7EE9">
        <w:rPr>
          <w:bCs/>
        </w:rPr>
        <w:t xml:space="preserve"> </w:t>
      </w:r>
      <w:proofErr w:type="spellStart"/>
      <w:r w:rsidRPr="008C7EE9">
        <w:rPr>
          <w:bCs/>
        </w:rPr>
        <w:t>tertutup</w:t>
      </w:r>
      <w:proofErr w:type="spellEnd"/>
      <w:r w:rsidRPr="008C7EE9">
        <w:rPr>
          <w:bCs/>
        </w:rPr>
        <w:t xml:space="preserve"> </w:t>
      </w:r>
      <w:proofErr w:type="spellStart"/>
      <w:r w:rsidRPr="008C7EE9">
        <w:rPr>
          <w:bCs/>
        </w:rPr>
        <w:t>pesantren</w:t>
      </w:r>
      <w:proofErr w:type="spellEnd"/>
      <w:r w:rsidRPr="008C7EE9">
        <w:rPr>
          <w:bCs/>
        </w:rPr>
        <w:t xml:space="preserve">, </w:t>
      </w:r>
      <w:proofErr w:type="spellStart"/>
      <w:r w:rsidRPr="008C7EE9">
        <w:rPr>
          <w:bCs/>
        </w:rPr>
        <w:t>dikombinasikan</w:t>
      </w:r>
      <w:proofErr w:type="spellEnd"/>
      <w:r w:rsidRPr="008C7EE9">
        <w:rPr>
          <w:bCs/>
        </w:rPr>
        <w:t xml:space="preserve"> </w:t>
      </w:r>
      <w:proofErr w:type="spellStart"/>
      <w:r w:rsidRPr="008C7EE9">
        <w:rPr>
          <w:bCs/>
        </w:rPr>
        <w:t>dengan</w:t>
      </w:r>
      <w:proofErr w:type="spellEnd"/>
      <w:r w:rsidRPr="008C7EE9">
        <w:rPr>
          <w:bCs/>
        </w:rPr>
        <w:t xml:space="preserve"> </w:t>
      </w:r>
      <w:proofErr w:type="spellStart"/>
      <w:r w:rsidRPr="008C7EE9">
        <w:rPr>
          <w:bCs/>
        </w:rPr>
        <w:t>hubungan</w:t>
      </w:r>
      <w:proofErr w:type="spellEnd"/>
      <w:r w:rsidRPr="008C7EE9">
        <w:rPr>
          <w:bCs/>
        </w:rPr>
        <w:t xml:space="preserve"> </w:t>
      </w:r>
      <w:proofErr w:type="spellStart"/>
      <w:r w:rsidRPr="008C7EE9">
        <w:rPr>
          <w:bCs/>
        </w:rPr>
        <w:t>kekuasaan</w:t>
      </w:r>
      <w:proofErr w:type="spellEnd"/>
      <w:r w:rsidRPr="008C7EE9">
        <w:rPr>
          <w:bCs/>
        </w:rPr>
        <w:t xml:space="preserve"> </w:t>
      </w:r>
      <w:proofErr w:type="spellStart"/>
      <w:r w:rsidRPr="008C7EE9">
        <w:rPr>
          <w:bCs/>
        </w:rPr>
        <w:t>hierarkis</w:t>
      </w:r>
      <w:proofErr w:type="spellEnd"/>
      <w:r w:rsidRPr="008C7EE9">
        <w:rPr>
          <w:bCs/>
        </w:rPr>
        <w:t xml:space="preserve"> dan </w:t>
      </w:r>
      <w:proofErr w:type="spellStart"/>
      <w:r w:rsidRPr="008C7EE9">
        <w:rPr>
          <w:bCs/>
        </w:rPr>
        <w:t>otoritas</w:t>
      </w:r>
      <w:proofErr w:type="spellEnd"/>
      <w:r w:rsidRPr="008C7EE9">
        <w:rPr>
          <w:bCs/>
        </w:rPr>
        <w:t xml:space="preserve"> </w:t>
      </w:r>
      <w:proofErr w:type="spellStart"/>
      <w:r w:rsidRPr="008C7EE9">
        <w:rPr>
          <w:bCs/>
        </w:rPr>
        <w:t>keagamaan</w:t>
      </w:r>
      <w:proofErr w:type="spellEnd"/>
      <w:r w:rsidRPr="008C7EE9">
        <w:rPr>
          <w:bCs/>
        </w:rPr>
        <w:t xml:space="preserve"> yang </w:t>
      </w:r>
      <w:proofErr w:type="spellStart"/>
      <w:r w:rsidRPr="008C7EE9">
        <w:rPr>
          <w:bCs/>
        </w:rPr>
        <w:t>kuat</w:t>
      </w:r>
      <w:proofErr w:type="spellEnd"/>
      <w:r w:rsidRPr="008C7EE9">
        <w:rPr>
          <w:bCs/>
        </w:rPr>
        <w:t xml:space="preserve">, </w:t>
      </w:r>
      <w:proofErr w:type="spellStart"/>
      <w:r w:rsidRPr="008C7EE9">
        <w:rPr>
          <w:bCs/>
        </w:rPr>
        <w:t>seringkali</w:t>
      </w:r>
      <w:proofErr w:type="spellEnd"/>
      <w:r w:rsidRPr="008C7EE9">
        <w:rPr>
          <w:bCs/>
        </w:rPr>
        <w:t xml:space="preserve"> </w:t>
      </w:r>
      <w:proofErr w:type="spellStart"/>
      <w:r w:rsidRPr="008C7EE9">
        <w:rPr>
          <w:bCs/>
        </w:rPr>
        <w:t>menempatkan</w:t>
      </w:r>
      <w:proofErr w:type="spellEnd"/>
      <w:r w:rsidRPr="008C7EE9">
        <w:rPr>
          <w:bCs/>
        </w:rPr>
        <w:t xml:space="preserve"> </w:t>
      </w:r>
      <w:proofErr w:type="spellStart"/>
      <w:r w:rsidRPr="008C7EE9">
        <w:rPr>
          <w:bCs/>
        </w:rPr>
        <w:t>santriwati</w:t>
      </w:r>
      <w:proofErr w:type="spellEnd"/>
      <w:r w:rsidRPr="008C7EE9">
        <w:rPr>
          <w:bCs/>
        </w:rPr>
        <w:t xml:space="preserve"> </w:t>
      </w:r>
      <w:proofErr w:type="spellStart"/>
      <w:r w:rsidRPr="008C7EE9">
        <w:rPr>
          <w:bCs/>
        </w:rPr>
        <w:t>dalam</w:t>
      </w:r>
      <w:proofErr w:type="spellEnd"/>
      <w:r w:rsidRPr="008C7EE9">
        <w:rPr>
          <w:bCs/>
        </w:rPr>
        <w:t xml:space="preserve"> </w:t>
      </w:r>
      <w:proofErr w:type="spellStart"/>
      <w:r w:rsidRPr="008C7EE9">
        <w:rPr>
          <w:bCs/>
        </w:rPr>
        <w:t>posisi</w:t>
      </w:r>
      <w:proofErr w:type="spellEnd"/>
      <w:r w:rsidRPr="008C7EE9">
        <w:rPr>
          <w:bCs/>
        </w:rPr>
        <w:t xml:space="preserve"> </w:t>
      </w:r>
      <w:proofErr w:type="spellStart"/>
      <w:r w:rsidRPr="008C7EE9">
        <w:rPr>
          <w:bCs/>
        </w:rPr>
        <w:t>rentan</w:t>
      </w:r>
      <w:proofErr w:type="spellEnd"/>
      <w:r w:rsidRPr="008C7EE9">
        <w:rPr>
          <w:bCs/>
        </w:rPr>
        <w:t xml:space="preserve"> dan </w:t>
      </w:r>
      <w:proofErr w:type="spellStart"/>
      <w:r w:rsidRPr="008C7EE9">
        <w:rPr>
          <w:bCs/>
        </w:rPr>
        <w:t>membatasi</w:t>
      </w:r>
      <w:proofErr w:type="spellEnd"/>
      <w:r w:rsidRPr="008C7EE9">
        <w:rPr>
          <w:bCs/>
        </w:rPr>
        <w:t xml:space="preserve"> </w:t>
      </w:r>
      <w:proofErr w:type="spellStart"/>
      <w:r w:rsidRPr="008C7EE9">
        <w:rPr>
          <w:bCs/>
        </w:rPr>
        <w:t>akses</w:t>
      </w:r>
      <w:proofErr w:type="spellEnd"/>
      <w:r w:rsidRPr="008C7EE9">
        <w:rPr>
          <w:bCs/>
        </w:rPr>
        <w:t xml:space="preserve"> </w:t>
      </w:r>
      <w:proofErr w:type="spellStart"/>
      <w:r w:rsidRPr="008C7EE9">
        <w:rPr>
          <w:bCs/>
        </w:rPr>
        <w:t>mereka</w:t>
      </w:r>
      <w:proofErr w:type="spellEnd"/>
      <w:r w:rsidRPr="008C7EE9">
        <w:rPr>
          <w:bCs/>
        </w:rPr>
        <w:t xml:space="preserve"> </w:t>
      </w:r>
      <w:proofErr w:type="spellStart"/>
      <w:r w:rsidRPr="008C7EE9">
        <w:rPr>
          <w:bCs/>
        </w:rPr>
        <w:t>terhadap</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Meskipun</w:t>
      </w:r>
      <w:proofErr w:type="spellEnd"/>
      <w:r w:rsidRPr="008C7EE9">
        <w:rPr>
          <w:bCs/>
        </w:rPr>
        <w:t xml:space="preserve"> </w:t>
      </w:r>
      <w:proofErr w:type="spellStart"/>
      <w:r w:rsidRPr="008C7EE9">
        <w:rPr>
          <w:bCs/>
        </w:rPr>
        <w:t>mekanisme</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pidana</w:t>
      </w:r>
      <w:proofErr w:type="spellEnd"/>
      <w:r w:rsidRPr="008C7EE9">
        <w:rPr>
          <w:bCs/>
        </w:rPr>
        <w:t xml:space="preserve"> </w:t>
      </w:r>
      <w:proofErr w:type="spellStart"/>
      <w:r w:rsidRPr="008C7EE9">
        <w:rPr>
          <w:bCs/>
        </w:rPr>
        <w:t>semakin</w:t>
      </w:r>
      <w:proofErr w:type="spellEnd"/>
      <w:r w:rsidRPr="008C7EE9">
        <w:rPr>
          <w:bCs/>
        </w:rPr>
        <w:t xml:space="preserve"> </w:t>
      </w:r>
      <w:proofErr w:type="spellStart"/>
      <w:r w:rsidRPr="008C7EE9">
        <w:rPr>
          <w:bCs/>
        </w:rPr>
        <w:t>memberlakukan</w:t>
      </w:r>
      <w:proofErr w:type="spellEnd"/>
      <w:r w:rsidRPr="008C7EE9">
        <w:rPr>
          <w:bCs/>
        </w:rPr>
        <w:t xml:space="preserve"> </w:t>
      </w:r>
      <w:proofErr w:type="spellStart"/>
      <w:r w:rsidRPr="008C7EE9">
        <w:rPr>
          <w:bCs/>
        </w:rPr>
        <w:t>sanksi</w:t>
      </w:r>
      <w:proofErr w:type="spellEnd"/>
      <w:r w:rsidRPr="008C7EE9">
        <w:rPr>
          <w:bCs/>
        </w:rPr>
        <w:t xml:space="preserve"> </w:t>
      </w:r>
      <w:proofErr w:type="spellStart"/>
      <w:r w:rsidRPr="008C7EE9">
        <w:rPr>
          <w:bCs/>
        </w:rPr>
        <w:t>berat</w:t>
      </w:r>
      <w:proofErr w:type="spellEnd"/>
      <w:r w:rsidRPr="008C7EE9">
        <w:rPr>
          <w:bCs/>
        </w:rPr>
        <w:t xml:space="preserve"> </w:t>
      </w:r>
      <w:proofErr w:type="spellStart"/>
      <w:r w:rsidRPr="008C7EE9">
        <w:rPr>
          <w:bCs/>
        </w:rPr>
        <w:t>terhadap</w:t>
      </w:r>
      <w:proofErr w:type="spellEnd"/>
      <w:r w:rsidRPr="008C7EE9">
        <w:rPr>
          <w:bCs/>
        </w:rPr>
        <w:t xml:space="preserve"> </w:t>
      </w:r>
      <w:proofErr w:type="spellStart"/>
      <w:r w:rsidRPr="008C7EE9">
        <w:rPr>
          <w:bCs/>
        </w:rPr>
        <w:t>pelaku</w:t>
      </w:r>
      <w:proofErr w:type="spellEnd"/>
      <w:r w:rsidRPr="008C7EE9">
        <w:rPr>
          <w:bCs/>
        </w:rPr>
        <w:t xml:space="preserve">, </w:t>
      </w:r>
      <w:proofErr w:type="spellStart"/>
      <w:r w:rsidRPr="008C7EE9">
        <w:rPr>
          <w:bCs/>
        </w:rPr>
        <w:t>sebagaimana</w:t>
      </w:r>
      <w:proofErr w:type="spellEnd"/>
      <w:r w:rsidRPr="008C7EE9">
        <w:rPr>
          <w:bCs/>
        </w:rPr>
        <w:t xml:space="preserve"> </w:t>
      </w:r>
      <w:proofErr w:type="spellStart"/>
      <w:r w:rsidRPr="008C7EE9">
        <w:rPr>
          <w:bCs/>
        </w:rPr>
        <w:t>tercermin</w:t>
      </w:r>
      <w:proofErr w:type="spellEnd"/>
      <w:r w:rsidRPr="008C7EE9">
        <w:rPr>
          <w:bCs/>
        </w:rPr>
        <w:t xml:space="preserve"> </w:t>
      </w:r>
      <w:proofErr w:type="spellStart"/>
      <w:r w:rsidRPr="008C7EE9">
        <w:rPr>
          <w:bCs/>
        </w:rPr>
        <w:t>dalam</w:t>
      </w:r>
      <w:proofErr w:type="spellEnd"/>
      <w:r w:rsidRPr="008C7EE9">
        <w:rPr>
          <w:bCs/>
        </w:rPr>
        <w:t xml:space="preserve"> </w:t>
      </w:r>
      <w:proofErr w:type="spellStart"/>
      <w:r w:rsidRPr="008C7EE9">
        <w:rPr>
          <w:bCs/>
        </w:rPr>
        <w:t>Putusan</w:t>
      </w:r>
      <w:proofErr w:type="spellEnd"/>
      <w:r w:rsidRPr="008C7EE9">
        <w:rPr>
          <w:bCs/>
        </w:rPr>
        <w:t xml:space="preserve"> </w:t>
      </w:r>
      <w:proofErr w:type="spellStart"/>
      <w:r w:rsidRPr="008C7EE9">
        <w:rPr>
          <w:bCs/>
        </w:rPr>
        <w:t>Mahkamah</w:t>
      </w:r>
      <w:proofErr w:type="spellEnd"/>
      <w:r w:rsidRPr="008C7EE9">
        <w:rPr>
          <w:bCs/>
        </w:rPr>
        <w:t xml:space="preserve"> Agung Jawa Tengah </w:t>
      </w:r>
      <w:proofErr w:type="spellStart"/>
      <w:r w:rsidRPr="008C7EE9">
        <w:rPr>
          <w:bCs/>
        </w:rPr>
        <w:t>Nomor</w:t>
      </w:r>
      <w:proofErr w:type="spellEnd"/>
      <w:r w:rsidRPr="008C7EE9">
        <w:rPr>
          <w:bCs/>
        </w:rPr>
        <w:t xml:space="preserve"> 238/PID.SUS/2025/PT SMG, </w:t>
      </w:r>
      <w:proofErr w:type="spellStart"/>
      <w:r w:rsidRPr="008C7EE9">
        <w:rPr>
          <w:bCs/>
        </w:rPr>
        <w:t>realisasi</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perdata</w:t>
      </w:r>
      <w:proofErr w:type="spellEnd"/>
      <w:r w:rsidRPr="008C7EE9">
        <w:rPr>
          <w:bCs/>
        </w:rPr>
        <w:t>—</w:t>
      </w:r>
      <w:proofErr w:type="spellStart"/>
      <w:r w:rsidRPr="008C7EE9">
        <w:rPr>
          <w:bCs/>
        </w:rPr>
        <w:t>khususnya</w:t>
      </w:r>
      <w:proofErr w:type="spellEnd"/>
      <w:r w:rsidRPr="008C7EE9">
        <w:rPr>
          <w:bCs/>
        </w:rPr>
        <w:t xml:space="preserve"> </w:t>
      </w:r>
      <w:proofErr w:type="spellStart"/>
      <w:r w:rsidRPr="008C7EE9">
        <w:rPr>
          <w:bCs/>
        </w:rPr>
        <w:t>restitusi</w:t>
      </w:r>
      <w:proofErr w:type="spellEnd"/>
      <w:r w:rsidRPr="008C7EE9">
        <w:rPr>
          <w:bCs/>
        </w:rPr>
        <w:t xml:space="preserve">, </w:t>
      </w:r>
      <w:proofErr w:type="spellStart"/>
      <w:r w:rsidRPr="008C7EE9">
        <w:rPr>
          <w:bCs/>
        </w:rPr>
        <w:t>kompensasi</w:t>
      </w:r>
      <w:proofErr w:type="spellEnd"/>
      <w:r w:rsidRPr="008C7EE9">
        <w:rPr>
          <w:bCs/>
        </w:rPr>
        <w:t xml:space="preserve">, dan </w:t>
      </w:r>
      <w:proofErr w:type="spellStart"/>
      <w:r w:rsidRPr="008C7EE9">
        <w:rPr>
          <w:bCs/>
        </w:rPr>
        <w:t>pemulihan</w:t>
      </w:r>
      <w:proofErr w:type="spellEnd"/>
      <w:r w:rsidRPr="008C7EE9">
        <w:rPr>
          <w:bCs/>
        </w:rPr>
        <w:t xml:space="preserve"> </w:t>
      </w:r>
      <w:proofErr w:type="spellStart"/>
      <w:r w:rsidRPr="008C7EE9">
        <w:rPr>
          <w:bCs/>
        </w:rPr>
        <w:t>psikologis</w:t>
      </w:r>
      <w:proofErr w:type="spellEnd"/>
      <w:r w:rsidRPr="008C7EE9">
        <w:rPr>
          <w:bCs/>
        </w:rPr>
        <w:t xml:space="preserve"> </w:t>
      </w:r>
      <w:proofErr w:type="spellStart"/>
      <w:r w:rsidRPr="008C7EE9">
        <w:rPr>
          <w:bCs/>
        </w:rPr>
        <w:t>bagi</w:t>
      </w:r>
      <w:proofErr w:type="spellEnd"/>
      <w:r w:rsidRPr="008C7EE9">
        <w:rPr>
          <w:bCs/>
        </w:rPr>
        <w:t xml:space="preserve"> korban—</w:t>
      </w:r>
      <w:proofErr w:type="spellStart"/>
      <w:r w:rsidRPr="008C7EE9">
        <w:rPr>
          <w:bCs/>
        </w:rPr>
        <w:t>masih</w:t>
      </w:r>
      <w:proofErr w:type="spellEnd"/>
      <w:r w:rsidRPr="008C7EE9">
        <w:rPr>
          <w:bCs/>
        </w:rPr>
        <w:t xml:space="preserve"> </w:t>
      </w:r>
      <w:proofErr w:type="spellStart"/>
      <w:r w:rsidRPr="008C7EE9">
        <w:rPr>
          <w:bCs/>
        </w:rPr>
        <w:t>belum</w:t>
      </w:r>
      <w:proofErr w:type="spellEnd"/>
      <w:r w:rsidRPr="008C7EE9">
        <w:rPr>
          <w:bCs/>
        </w:rPr>
        <w:t xml:space="preserve"> </w:t>
      </w:r>
      <w:proofErr w:type="spellStart"/>
      <w:r w:rsidRPr="008C7EE9">
        <w:rPr>
          <w:bCs/>
        </w:rPr>
        <w:t>memadai</w:t>
      </w:r>
      <w:proofErr w:type="spellEnd"/>
      <w:r w:rsidRPr="008C7EE9">
        <w:rPr>
          <w:bCs/>
        </w:rPr>
        <w:t xml:space="preserve"> dan </w:t>
      </w:r>
      <w:proofErr w:type="spellStart"/>
      <w:r w:rsidRPr="008C7EE9">
        <w:rPr>
          <w:bCs/>
        </w:rPr>
        <w:t>diimplementasikan</w:t>
      </w:r>
      <w:proofErr w:type="spellEnd"/>
      <w:r w:rsidRPr="008C7EE9">
        <w:rPr>
          <w:bCs/>
        </w:rPr>
        <w:t xml:space="preserve"> </w:t>
      </w:r>
      <w:proofErr w:type="spellStart"/>
      <w:r w:rsidRPr="008C7EE9">
        <w:rPr>
          <w:bCs/>
        </w:rPr>
        <w:t>secara</w:t>
      </w:r>
      <w:proofErr w:type="spellEnd"/>
      <w:r w:rsidRPr="008C7EE9">
        <w:rPr>
          <w:bCs/>
        </w:rPr>
        <w:t xml:space="preserve"> </w:t>
      </w:r>
      <w:proofErr w:type="spellStart"/>
      <w:r w:rsidRPr="008C7EE9">
        <w:rPr>
          <w:bCs/>
        </w:rPr>
        <w:t>tidak</w:t>
      </w:r>
      <w:proofErr w:type="spellEnd"/>
      <w:r w:rsidRPr="008C7EE9">
        <w:rPr>
          <w:bCs/>
        </w:rPr>
        <w:t xml:space="preserve"> </w:t>
      </w:r>
      <w:proofErr w:type="spellStart"/>
      <w:r w:rsidRPr="008C7EE9">
        <w:rPr>
          <w:bCs/>
        </w:rPr>
        <w:t>konsisten</w:t>
      </w:r>
      <w:proofErr w:type="spellEnd"/>
      <w:r w:rsidRPr="008C7EE9">
        <w:rPr>
          <w:bCs/>
        </w:rPr>
        <w:t>.</w:t>
      </w:r>
      <w:r w:rsidRPr="008C7EE9">
        <w:rPr>
          <w:bCs/>
        </w:rPr>
        <w:t xml:space="preserve"> </w:t>
      </w:r>
      <w:proofErr w:type="spellStart"/>
      <w:r w:rsidRPr="008C7EE9">
        <w:rPr>
          <w:bCs/>
        </w:rPr>
        <w:t>Lebih</w:t>
      </w:r>
      <w:proofErr w:type="spellEnd"/>
      <w:r w:rsidRPr="008C7EE9">
        <w:rPr>
          <w:bCs/>
        </w:rPr>
        <w:t xml:space="preserve"> </w:t>
      </w:r>
      <w:proofErr w:type="spellStart"/>
      <w:r w:rsidRPr="008C7EE9">
        <w:rPr>
          <w:bCs/>
        </w:rPr>
        <w:t>lanjut</w:t>
      </w:r>
      <w:proofErr w:type="spellEnd"/>
      <w:r w:rsidRPr="008C7EE9">
        <w:rPr>
          <w:bCs/>
        </w:rPr>
        <w:t xml:space="preserve">, </w:t>
      </w:r>
      <w:proofErr w:type="spellStart"/>
      <w:r w:rsidRPr="008C7EE9">
        <w:rPr>
          <w:bCs/>
        </w:rPr>
        <w:t>koeksistensi</w:t>
      </w:r>
      <w:proofErr w:type="spellEnd"/>
      <w:r w:rsidRPr="008C7EE9">
        <w:rPr>
          <w:bCs/>
        </w:rPr>
        <w:t xml:space="preserve"> </w:t>
      </w:r>
      <w:proofErr w:type="spellStart"/>
      <w:r w:rsidRPr="008C7EE9">
        <w:rPr>
          <w:bCs/>
        </w:rPr>
        <w:t>hukum</w:t>
      </w:r>
      <w:proofErr w:type="spellEnd"/>
      <w:r w:rsidRPr="008C7EE9">
        <w:rPr>
          <w:bCs/>
        </w:rPr>
        <w:t xml:space="preserve"> negara dan norma </w:t>
      </w:r>
      <w:proofErr w:type="spellStart"/>
      <w:r w:rsidRPr="008C7EE9">
        <w:rPr>
          <w:bCs/>
        </w:rPr>
        <w:t>institusional</w:t>
      </w:r>
      <w:proofErr w:type="spellEnd"/>
      <w:r w:rsidRPr="008C7EE9">
        <w:rPr>
          <w:bCs/>
        </w:rPr>
        <w:t xml:space="preserve"> internal di </w:t>
      </w:r>
      <w:proofErr w:type="spellStart"/>
      <w:r w:rsidRPr="008C7EE9">
        <w:rPr>
          <w:bCs/>
        </w:rPr>
        <w:t>dalam</w:t>
      </w:r>
      <w:proofErr w:type="spellEnd"/>
      <w:r w:rsidRPr="008C7EE9">
        <w:rPr>
          <w:bCs/>
        </w:rPr>
        <w:t xml:space="preserve"> </w:t>
      </w:r>
      <w:proofErr w:type="spellStart"/>
      <w:r w:rsidRPr="008C7EE9">
        <w:rPr>
          <w:bCs/>
        </w:rPr>
        <w:t>pesantren</w:t>
      </w:r>
      <w:proofErr w:type="spellEnd"/>
      <w:r w:rsidRPr="008C7EE9">
        <w:rPr>
          <w:bCs/>
        </w:rPr>
        <w:t xml:space="preserve"> </w:t>
      </w:r>
      <w:proofErr w:type="spellStart"/>
      <w:r w:rsidRPr="008C7EE9">
        <w:rPr>
          <w:bCs/>
        </w:rPr>
        <w:t>seringkali</w:t>
      </w:r>
      <w:proofErr w:type="spellEnd"/>
      <w:r w:rsidRPr="008C7EE9">
        <w:rPr>
          <w:bCs/>
        </w:rPr>
        <w:t xml:space="preserve"> </w:t>
      </w:r>
      <w:proofErr w:type="spellStart"/>
      <w:r w:rsidRPr="008C7EE9">
        <w:rPr>
          <w:bCs/>
        </w:rPr>
        <w:t>menyebabkan</w:t>
      </w:r>
      <w:proofErr w:type="spellEnd"/>
      <w:r w:rsidRPr="008C7EE9">
        <w:rPr>
          <w:bCs/>
        </w:rPr>
        <w:t xml:space="preserve"> </w:t>
      </w:r>
      <w:proofErr w:type="spellStart"/>
      <w:r w:rsidRPr="008C7EE9">
        <w:rPr>
          <w:bCs/>
        </w:rPr>
        <w:t>ambiguitas</w:t>
      </w:r>
      <w:proofErr w:type="spellEnd"/>
      <w:r w:rsidRPr="008C7EE9">
        <w:rPr>
          <w:bCs/>
        </w:rPr>
        <w:t xml:space="preserve"> </w:t>
      </w:r>
      <w:proofErr w:type="spellStart"/>
      <w:r w:rsidRPr="008C7EE9">
        <w:rPr>
          <w:bCs/>
        </w:rPr>
        <w:t>dalam</w:t>
      </w:r>
      <w:proofErr w:type="spellEnd"/>
      <w:r w:rsidRPr="008C7EE9">
        <w:rPr>
          <w:bCs/>
        </w:rPr>
        <w:t xml:space="preserve"> </w:t>
      </w:r>
      <w:proofErr w:type="spellStart"/>
      <w:r w:rsidRPr="008C7EE9">
        <w:rPr>
          <w:bCs/>
        </w:rPr>
        <w:t>penegakan</w:t>
      </w:r>
      <w:proofErr w:type="spellEnd"/>
      <w:r w:rsidRPr="008C7EE9">
        <w:rPr>
          <w:bCs/>
        </w:rPr>
        <w:t xml:space="preserve"> </w:t>
      </w:r>
      <w:proofErr w:type="spellStart"/>
      <w:r w:rsidRPr="008C7EE9">
        <w:rPr>
          <w:bCs/>
        </w:rPr>
        <w:t>hukum</w:t>
      </w:r>
      <w:proofErr w:type="spellEnd"/>
      <w:r w:rsidRPr="008C7EE9">
        <w:rPr>
          <w:bCs/>
        </w:rPr>
        <w:t xml:space="preserve">, di mana </w:t>
      </w:r>
      <w:proofErr w:type="spellStart"/>
      <w:r w:rsidRPr="008C7EE9">
        <w:rPr>
          <w:bCs/>
        </w:rPr>
        <w:t>kepentingan</w:t>
      </w:r>
      <w:proofErr w:type="spellEnd"/>
      <w:r w:rsidRPr="008C7EE9">
        <w:rPr>
          <w:bCs/>
        </w:rPr>
        <w:t xml:space="preserve"> </w:t>
      </w:r>
      <w:proofErr w:type="spellStart"/>
      <w:r w:rsidRPr="008C7EE9">
        <w:rPr>
          <w:bCs/>
        </w:rPr>
        <w:t>institusional</w:t>
      </w:r>
      <w:proofErr w:type="spellEnd"/>
      <w:r w:rsidRPr="008C7EE9">
        <w:rPr>
          <w:bCs/>
        </w:rPr>
        <w:t xml:space="preserve"> dan stigma </w:t>
      </w:r>
      <w:proofErr w:type="spellStart"/>
      <w:r w:rsidRPr="008C7EE9">
        <w:rPr>
          <w:bCs/>
        </w:rPr>
        <w:t>sosial</w:t>
      </w:r>
      <w:proofErr w:type="spellEnd"/>
      <w:r w:rsidRPr="008C7EE9">
        <w:rPr>
          <w:bCs/>
        </w:rPr>
        <w:t xml:space="preserve"> </w:t>
      </w:r>
      <w:proofErr w:type="spellStart"/>
      <w:r w:rsidRPr="008C7EE9">
        <w:rPr>
          <w:bCs/>
        </w:rPr>
        <w:t>menghalangi</w:t>
      </w:r>
      <w:proofErr w:type="spellEnd"/>
      <w:r w:rsidRPr="008C7EE9">
        <w:rPr>
          <w:bCs/>
        </w:rPr>
        <w:t xml:space="preserve"> korban </w:t>
      </w:r>
      <w:proofErr w:type="spellStart"/>
      <w:r w:rsidRPr="008C7EE9">
        <w:rPr>
          <w:bCs/>
        </w:rPr>
        <w:t>untuk</w:t>
      </w:r>
      <w:proofErr w:type="spellEnd"/>
      <w:r w:rsidRPr="008C7EE9">
        <w:rPr>
          <w:bCs/>
        </w:rPr>
        <w:t xml:space="preserve"> </w:t>
      </w:r>
      <w:proofErr w:type="spellStart"/>
      <w:r w:rsidRPr="008C7EE9">
        <w:rPr>
          <w:bCs/>
        </w:rPr>
        <w:t>mencari</w:t>
      </w:r>
      <w:proofErr w:type="spellEnd"/>
      <w:r w:rsidRPr="008C7EE9">
        <w:rPr>
          <w:bCs/>
        </w:rPr>
        <w:t xml:space="preserve"> </w:t>
      </w:r>
      <w:proofErr w:type="spellStart"/>
      <w:r w:rsidRPr="008C7EE9">
        <w:rPr>
          <w:bCs/>
        </w:rPr>
        <w:t>keadilan</w:t>
      </w:r>
      <w:proofErr w:type="spellEnd"/>
      <w:r w:rsidRPr="008C7EE9">
        <w:rPr>
          <w:bCs/>
        </w:rPr>
        <w:t xml:space="preserve">. </w:t>
      </w:r>
      <w:proofErr w:type="spellStart"/>
      <w:r w:rsidRPr="008C7EE9">
        <w:rPr>
          <w:bCs/>
        </w:rPr>
        <w:t>Situasi</w:t>
      </w:r>
      <w:proofErr w:type="spellEnd"/>
      <w:r w:rsidRPr="008C7EE9">
        <w:rPr>
          <w:bCs/>
        </w:rPr>
        <w:t xml:space="preserve"> </w:t>
      </w:r>
      <w:proofErr w:type="spellStart"/>
      <w:r w:rsidRPr="008C7EE9">
        <w:rPr>
          <w:bCs/>
        </w:rPr>
        <w:t>ini</w:t>
      </w:r>
      <w:proofErr w:type="spellEnd"/>
      <w:r w:rsidRPr="008C7EE9">
        <w:rPr>
          <w:bCs/>
        </w:rPr>
        <w:t xml:space="preserve"> </w:t>
      </w:r>
      <w:proofErr w:type="spellStart"/>
      <w:r w:rsidRPr="008C7EE9">
        <w:rPr>
          <w:bCs/>
        </w:rPr>
        <w:t>menimbulkan</w:t>
      </w:r>
      <w:proofErr w:type="spellEnd"/>
      <w:r w:rsidRPr="008C7EE9">
        <w:rPr>
          <w:bCs/>
        </w:rPr>
        <w:t xml:space="preserve"> </w:t>
      </w:r>
      <w:proofErr w:type="spellStart"/>
      <w:r w:rsidRPr="008C7EE9">
        <w:rPr>
          <w:bCs/>
        </w:rPr>
        <w:t>pertanyaan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mendasar</w:t>
      </w:r>
      <w:proofErr w:type="spellEnd"/>
      <w:r w:rsidRPr="008C7EE9">
        <w:rPr>
          <w:bCs/>
        </w:rPr>
        <w:t xml:space="preserve"> </w:t>
      </w:r>
      <w:proofErr w:type="spellStart"/>
      <w:r w:rsidRPr="008C7EE9">
        <w:rPr>
          <w:bCs/>
        </w:rPr>
        <w:t>mengenai</w:t>
      </w:r>
      <w:proofErr w:type="spellEnd"/>
      <w:r w:rsidRPr="008C7EE9">
        <w:rPr>
          <w:bCs/>
        </w:rPr>
        <w:t xml:space="preserve"> </w:t>
      </w:r>
      <w:proofErr w:type="spellStart"/>
      <w:r w:rsidRPr="008C7EE9">
        <w:rPr>
          <w:bCs/>
        </w:rPr>
        <w:t>efektivitas</w:t>
      </w:r>
      <w:proofErr w:type="spellEnd"/>
      <w:r w:rsidRPr="008C7EE9">
        <w:rPr>
          <w:bCs/>
        </w:rPr>
        <w:t xml:space="preserve"> </w:t>
      </w:r>
      <w:proofErr w:type="spellStart"/>
      <w:r w:rsidRPr="008C7EE9">
        <w:rPr>
          <w:bCs/>
        </w:rPr>
        <w:t>kerangka</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pidana</w:t>
      </w:r>
      <w:proofErr w:type="spellEnd"/>
      <w:r w:rsidRPr="008C7EE9">
        <w:rPr>
          <w:bCs/>
        </w:rPr>
        <w:t xml:space="preserve"> dan </w:t>
      </w:r>
      <w:proofErr w:type="spellStart"/>
      <w:r w:rsidRPr="008C7EE9">
        <w:rPr>
          <w:bCs/>
        </w:rPr>
        <w:t>perdata</w:t>
      </w:r>
      <w:proofErr w:type="spellEnd"/>
      <w:r w:rsidRPr="008C7EE9">
        <w:rPr>
          <w:bCs/>
        </w:rPr>
        <w:t xml:space="preserve"> yang </w:t>
      </w:r>
      <w:proofErr w:type="spellStart"/>
      <w:r w:rsidRPr="008C7EE9">
        <w:rPr>
          <w:bCs/>
        </w:rPr>
        <w:t>ada</w:t>
      </w:r>
      <w:proofErr w:type="spellEnd"/>
      <w:r w:rsidRPr="008C7EE9">
        <w:rPr>
          <w:bCs/>
        </w:rPr>
        <w:t xml:space="preserve">, </w:t>
      </w:r>
      <w:proofErr w:type="spellStart"/>
      <w:r w:rsidRPr="008C7EE9">
        <w:rPr>
          <w:bCs/>
        </w:rPr>
        <w:t>sejauh</w:t>
      </w:r>
      <w:proofErr w:type="spellEnd"/>
      <w:r w:rsidRPr="008C7EE9">
        <w:rPr>
          <w:bCs/>
        </w:rPr>
        <w:t xml:space="preserve"> mana </w:t>
      </w:r>
      <w:proofErr w:type="spellStart"/>
      <w:r w:rsidRPr="008C7EE9">
        <w:rPr>
          <w:bCs/>
        </w:rPr>
        <w:t>tanggung</w:t>
      </w:r>
      <w:proofErr w:type="spellEnd"/>
      <w:r w:rsidRPr="008C7EE9">
        <w:rPr>
          <w:bCs/>
        </w:rPr>
        <w:t xml:space="preserve"> </w:t>
      </w:r>
      <w:proofErr w:type="spellStart"/>
      <w:r w:rsidRPr="008C7EE9">
        <w:rPr>
          <w:bCs/>
        </w:rPr>
        <w:t>jawab</w:t>
      </w:r>
      <w:proofErr w:type="spellEnd"/>
      <w:r w:rsidRPr="008C7EE9">
        <w:rPr>
          <w:bCs/>
        </w:rPr>
        <w:t xml:space="preserve"> </w:t>
      </w:r>
      <w:proofErr w:type="spellStart"/>
      <w:r w:rsidRPr="008C7EE9">
        <w:rPr>
          <w:bCs/>
        </w:rPr>
        <w:t>institusional</w:t>
      </w:r>
      <w:proofErr w:type="spellEnd"/>
      <w:r w:rsidRPr="008C7EE9">
        <w:rPr>
          <w:bCs/>
        </w:rPr>
        <w:t xml:space="preserve">, dan </w:t>
      </w:r>
      <w:proofErr w:type="spellStart"/>
      <w:r w:rsidRPr="008C7EE9">
        <w:rPr>
          <w:bCs/>
        </w:rPr>
        <w:t>peran</w:t>
      </w:r>
      <w:proofErr w:type="spellEnd"/>
      <w:r w:rsidRPr="008C7EE9">
        <w:rPr>
          <w:bCs/>
        </w:rPr>
        <w:t xml:space="preserve"> negara </w:t>
      </w:r>
      <w:proofErr w:type="spellStart"/>
      <w:r w:rsidRPr="008C7EE9">
        <w:rPr>
          <w:bCs/>
        </w:rPr>
        <w:t>dalam</w:t>
      </w:r>
      <w:proofErr w:type="spellEnd"/>
      <w:r w:rsidRPr="008C7EE9">
        <w:rPr>
          <w:bCs/>
        </w:rPr>
        <w:t xml:space="preserve"> </w:t>
      </w:r>
      <w:proofErr w:type="spellStart"/>
      <w:r w:rsidRPr="008C7EE9">
        <w:rPr>
          <w:bCs/>
        </w:rPr>
        <w:t>memastikan</w:t>
      </w:r>
      <w:proofErr w:type="spellEnd"/>
      <w:r w:rsidRPr="008C7EE9">
        <w:rPr>
          <w:bCs/>
        </w:rPr>
        <w:t xml:space="preserve"> </w:t>
      </w:r>
      <w:proofErr w:type="spellStart"/>
      <w:r w:rsidRPr="008C7EE9">
        <w:rPr>
          <w:bCs/>
        </w:rPr>
        <w:t>keadilan</w:t>
      </w:r>
      <w:proofErr w:type="spellEnd"/>
      <w:r w:rsidRPr="008C7EE9">
        <w:rPr>
          <w:bCs/>
        </w:rPr>
        <w:t xml:space="preserve"> yang </w:t>
      </w:r>
      <w:proofErr w:type="spellStart"/>
      <w:r w:rsidRPr="008C7EE9">
        <w:rPr>
          <w:bCs/>
        </w:rPr>
        <w:t>berpusat</w:t>
      </w:r>
      <w:proofErr w:type="spellEnd"/>
      <w:r w:rsidRPr="008C7EE9">
        <w:rPr>
          <w:bCs/>
        </w:rPr>
        <w:t xml:space="preserve"> pada korban. Oleh </w:t>
      </w:r>
      <w:proofErr w:type="spellStart"/>
      <w:r w:rsidRPr="008C7EE9">
        <w:rPr>
          <w:bCs/>
        </w:rPr>
        <w:t>karena</w:t>
      </w:r>
      <w:proofErr w:type="spellEnd"/>
      <w:r w:rsidRPr="008C7EE9">
        <w:rPr>
          <w:bCs/>
        </w:rPr>
        <w:t xml:space="preserve"> </w:t>
      </w:r>
      <w:proofErr w:type="spellStart"/>
      <w:r w:rsidRPr="008C7EE9">
        <w:rPr>
          <w:bCs/>
        </w:rPr>
        <w:t>itu</w:t>
      </w:r>
      <w:proofErr w:type="spellEnd"/>
      <w:r w:rsidRPr="008C7EE9">
        <w:rPr>
          <w:bCs/>
        </w:rPr>
        <w:t xml:space="preserve">, </w:t>
      </w:r>
      <w:proofErr w:type="spellStart"/>
      <w:r w:rsidRPr="008C7EE9">
        <w:rPr>
          <w:bCs/>
        </w:rPr>
        <w:t>diperlukan</w:t>
      </w:r>
      <w:proofErr w:type="spellEnd"/>
      <w:r w:rsidRPr="008C7EE9">
        <w:rPr>
          <w:bCs/>
        </w:rPr>
        <w:t xml:space="preserve"> </w:t>
      </w:r>
      <w:proofErr w:type="spellStart"/>
      <w:r w:rsidRPr="008C7EE9">
        <w:rPr>
          <w:bCs/>
        </w:rPr>
        <w:t>analisis</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normatif</w:t>
      </w:r>
      <w:proofErr w:type="spellEnd"/>
      <w:r w:rsidRPr="008C7EE9">
        <w:rPr>
          <w:bCs/>
        </w:rPr>
        <w:t xml:space="preserve"> </w:t>
      </w:r>
      <w:proofErr w:type="spellStart"/>
      <w:r w:rsidRPr="008C7EE9">
        <w:rPr>
          <w:bCs/>
        </w:rPr>
        <w:t>untuk</w:t>
      </w:r>
      <w:proofErr w:type="spellEnd"/>
      <w:r w:rsidRPr="008C7EE9">
        <w:rPr>
          <w:bCs/>
        </w:rPr>
        <w:t xml:space="preserve"> </w:t>
      </w:r>
      <w:proofErr w:type="spellStart"/>
      <w:r w:rsidRPr="008C7EE9">
        <w:rPr>
          <w:bCs/>
        </w:rPr>
        <w:t>mengidentifikasi</w:t>
      </w:r>
      <w:proofErr w:type="spellEnd"/>
      <w:r w:rsidRPr="008C7EE9">
        <w:rPr>
          <w:bCs/>
        </w:rPr>
        <w:t xml:space="preserve"> </w:t>
      </w:r>
      <w:proofErr w:type="spellStart"/>
      <w:r w:rsidRPr="008C7EE9">
        <w:rPr>
          <w:bCs/>
        </w:rPr>
        <w:t>celah</w:t>
      </w:r>
      <w:proofErr w:type="spellEnd"/>
      <w:r w:rsidRPr="008C7EE9">
        <w:rPr>
          <w:bCs/>
        </w:rPr>
        <w:t xml:space="preserve"> </w:t>
      </w:r>
      <w:proofErr w:type="spellStart"/>
      <w:r w:rsidRPr="008C7EE9">
        <w:rPr>
          <w:bCs/>
        </w:rPr>
        <w:t>dalam</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hukum</w:t>
      </w:r>
      <w:proofErr w:type="spellEnd"/>
      <w:r w:rsidRPr="008C7EE9">
        <w:rPr>
          <w:bCs/>
        </w:rPr>
        <w:t xml:space="preserve"> dan </w:t>
      </w:r>
      <w:proofErr w:type="spellStart"/>
      <w:r w:rsidRPr="008C7EE9">
        <w:rPr>
          <w:bCs/>
        </w:rPr>
        <w:t>merumuskan</w:t>
      </w:r>
      <w:proofErr w:type="spellEnd"/>
      <w:r w:rsidRPr="008C7EE9">
        <w:rPr>
          <w:bCs/>
        </w:rPr>
        <w:t xml:space="preserve"> </w:t>
      </w:r>
      <w:proofErr w:type="spellStart"/>
      <w:r w:rsidRPr="008C7EE9">
        <w:rPr>
          <w:bCs/>
        </w:rPr>
        <w:t>pendekatan</w:t>
      </w:r>
      <w:proofErr w:type="spellEnd"/>
      <w:r w:rsidRPr="008C7EE9">
        <w:rPr>
          <w:bCs/>
        </w:rPr>
        <w:t xml:space="preserve"> </w:t>
      </w:r>
      <w:proofErr w:type="spellStart"/>
      <w:r w:rsidRPr="008C7EE9">
        <w:rPr>
          <w:bCs/>
        </w:rPr>
        <w:t>terpadu</w:t>
      </w:r>
      <w:proofErr w:type="spellEnd"/>
      <w:r w:rsidRPr="008C7EE9">
        <w:rPr>
          <w:bCs/>
        </w:rPr>
        <w:t xml:space="preserve"> yang </w:t>
      </w:r>
      <w:proofErr w:type="spellStart"/>
      <w:r w:rsidRPr="008C7EE9">
        <w:rPr>
          <w:bCs/>
        </w:rPr>
        <w:t>memastikan</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komprehensif</w:t>
      </w:r>
      <w:proofErr w:type="spellEnd"/>
      <w:r w:rsidRPr="008C7EE9">
        <w:rPr>
          <w:bCs/>
        </w:rPr>
        <w:t xml:space="preserve"> </w:t>
      </w:r>
      <w:proofErr w:type="spellStart"/>
      <w:r w:rsidRPr="008C7EE9">
        <w:rPr>
          <w:bCs/>
        </w:rPr>
        <w:t>bagi</w:t>
      </w:r>
      <w:proofErr w:type="spellEnd"/>
      <w:r w:rsidRPr="008C7EE9">
        <w:rPr>
          <w:bCs/>
        </w:rPr>
        <w:t xml:space="preserve"> </w:t>
      </w:r>
      <w:proofErr w:type="spellStart"/>
      <w:r w:rsidRPr="008C7EE9">
        <w:rPr>
          <w:bCs/>
        </w:rPr>
        <w:t>santriwati</w:t>
      </w:r>
      <w:proofErr w:type="spellEnd"/>
      <w:r w:rsidRPr="008C7EE9">
        <w:rPr>
          <w:bCs/>
        </w:rPr>
        <w:t xml:space="preserve"> </w:t>
      </w:r>
      <w:proofErr w:type="spellStart"/>
      <w:r w:rsidRPr="008C7EE9">
        <w:rPr>
          <w:bCs/>
        </w:rPr>
        <w:t>sebagai</w:t>
      </w:r>
      <w:proofErr w:type="spellEnd"/>
      <w:r w:rsidRPr="008C7EE9">
        <w:rPr>
          <w:bCs/>
        </w:rPr>
        <w:t xml:space="preserve"> korban </w:t>
      </w:r>
      <w:proofErr w:type="spellStart"/>
      <w:r w:rsidRPr="008C7EE9">
        <w:rPr>
          <w:bCs/>
        </w:rPr>
        <w:t>kekerasan</w:t>
      </w:r>
      <w:proofErr w:type="spellEnd"/>
      <w:r w:rsidRPr="008C7EE9">
        <w:rPr>
          <w:bCs/>
        </w:rPr>
        <w:t xml:space="preserve"> </w:t>
      </w:r>
      <w:proofErr w:type="spellStart"/>
      <w:r w:rsidRPr="008C7EE9">
        <w:rPr>
          <w:bCs/>
        </w:rPr>
        <w:t>seksual</w:t>
      </w:r>
      <w:proofErr w:type="spellEnd"/>
      <w:r w:rsidRPr="008C7EE9">
        <w:rPr>
          <w:bCs/>
        </w:rPr>
        <w:t xml:space="preserve"> di </w:t>
      </w:r>
      <w:proofErr w:type="spellStart"/>
      <w:r w:rsidRPr="008C7EE9">
        <w:rPr>
          <w:bCs/>
        </w:rPr>
        <w:t>Pondok</w:t>
      </w:r>
      <w:proofErr w:type="spellEnd"/>
      <w:r w:rsidRPr="008C7EE9">
        <w:rPr>
          <w:bCs/>
        </w:rPr>
        <w:t xml:space="preserve"> </w:t>
      </w:r>
      <w:proofErr w:type="spellStart"/>
      <w:r w:rsidRPr="008C7EE9">
        <w:rPr>
          <w:bCs/>
        </w:rPr>
        <w:t>Pesantren</w:t>
      </w:r>
      <w:proofErr w:type="spellEnd"/>
      <w:r w:rsidRPr="008C7EE9">
        <w:rPr>
          <w:bCs/>
        </w:rPr>
        <w:t>.</w:t>
      </w:r>
    </w:p>
    <w:p w14:paraId="1A324843" w14:textId="77777777" w:rsidR="004D0F96" w:rsidRPr="008C7EE9" w:rsidRDefault="004D0F96" w:rsidP="004D0F96">
      <w:pPr>
        <w:ind w:left="349" w:right="24" w:firstLine="568"/>
      </w:pPr>
    </w:p>
    <w:p w14:paraId="76E0DCE7" w14:textId="77777777" w:rsidR="00511EF8" w:rsidRPr="008C7EE9" w:rsidRDefault="00000000">
      <w:pPr>
        <w:spacing w:after="0" w:line="259" w:lineRule="auto"/>
        <w:ind w:left="572" w:right="0" w:firstLine="0"/>
        <w:jc w:val="left"/>
      </w:pPr>
      <w:r w:rsidRPr="008C7EE9">
        <w:t xml:space="preserve"> </w:t>
      </w:r>
    </w:p>
    <w:p w14:paraId="2B8790F1" w14:textId="77777777" w:rsidR="00511EF8" w:rsidRPr="008C7EE9" w:rsidRDefault="00000000">
      <w:pPr>
        <w:pStyle w:val="Heading1"/>
        <w:ind w:left="349" w:hanging="360"/>
      </w:pPr>
      <w:r w:rsidRPr="008C7EE9">
        <w:t xml:space="preserve">RESEARCH METHODS </w:t>
      </w:r>
    </w:p>
    <w:p w14:paraId="29E98B01" w14:textId="7917CE57" w:rsidR="004D0F96" w:rsidRPr="008C7EE9" w:rsidRDefault="004D0F96" w:rsidP="004D0F96">
      <w:pPr>
        <w:ind w:left="349" w:right="24" w:firstLine="568"/>
      </w:pP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menggunakan</w:t>
      </w:r>
      <w:proofErr w:type="spellEnd"/>
      <w:r w:rsidRPr="008C7EE9">
        <w:t xml:space="preserve"> </w:t>
      </w:r>
      <w:proofErr w:type="spellStart"/>
      <w:r w:rsidRPr="008C7EE9">
        <w:t>riset</w:t>
      </w:r>
      <w:proofErr w:type="spellEnd"/>
      <w:r w:rsidRPr="008C7EE9">
        <w:t xml:space="preserve"> </w:t>
      </w:r>
      <w:proofErr w:type="spellStart"/>
      <w:r w:rsidRPr="008C7EE9">
        <w:t>hukum</w:t>
      </w:r>
      <w:proofErr w:type="spellEnd"/>
      <w:r w:rsidRPr="008C7EE9">
        <w:t xml:space="preserve"> </w:t>
      </w:r>
      <w:proofErr w:type="spellStart"/>
      <w:r w:rsidRPr="008C7EE9">
        <w:t>yuridis</w:t>
      </w:r>
      <w:proofErr w:type="spellEnd"/>
      <w:r w:rsidRPr="008C7EE9">
        <w:t xml:space="preserve"> </w:t>
      </w:r>
      <w:proofErr w:type="spellStart"/>
      <w:r w:rsidRPr="008C7EE9">
        <w:t>normatif</w:t>
      </w:r>
      <w:proofErr w:type="spellEnd"/>
      <w:r w:rsidRPr="008C7EE9">
        <w:t xml:space="preserve"> (</w:t>
      </w:r>
      <w:proofErr w:type="spellStart"/>
      <w:r w:rsidRPr="008C7EE9">
        <w:t>riset</w:t>
      </w:r>
      <w:proofErr w:type="spellEnd"/>
      <w:r w:rsidRPr="008C7EE9">
        <w:t xml:space="preserve"> </w:t>
      </w:r>
      <w:proofErr w:type="spellStart"/>
      <w:r w:rsidRPr="008C7EE9">
        <w:t>doktrinal</w:t>
      </w:r>
      <w:proofErr w:type="spellEnd"/>
      <w:r w:rsidRPr="008C7EE9">
        <w:t xml:space="preserve">), yang </w:t>
      </w:r>
      <w:proofErr w:type="spellStart"/>
      <w:r w:rsidRPr="008C7EE9">
        <w:t>berfokus</w:t>
      </w:r>
      <w:proofErr w:type="spellEnd"/>
      <w:r w:rsidRPr="008C7EE9">
        <w:t xml:space="preserve"> pada </w:t>
      </w:r>
      <w:proofErr w:type="spellStart"/>
      <w:r w:rsidRPr="008C7EE9">
        <w:t>pemeriksaan</w:t>
      </w:r>
      <w:proofErr w:type="spellEnd"/>
      <w:r w:rsidRPr="008C7EE9">
        <w:t xml:space="preserve"> norma, </w:t>
      </w:r>
      <w:proofErr w:type="spellStart"/>
      <w:r w:rsidRPr="008C7EE9">
        <w:t>prinsip</w:t>
      </w:r>
      <w:proofErr w:type="spellEnd"/>
      <w:r w:rsidRPr="008C7EE9">
        <w:t xml:space="preserve">, dan </w:t>
      </w:r>
      <w:proofErr w:type="spellStart"/>
      <w:r w:rsidRPr="008C7EE9">
        <w:t>doktrin</w:t>
      </w:r>
      <w:proofErr w:type="spellEnd"/>
      <w:r w:rsidRPr="008C7EE9">
        <w:t xml:space="preserve"> </w:t>
      </w:r>
      <w:proofErr w:type="spellStart"/>
      <w:r w:rsidRPr="008C7EE9">
        <w:t>hukum</w:t>
      </w:r>
      <w:proofErr w:type="spellEnd"/>
      <w:r w:rsidRPr="008C7EE9">
        <w:t xml:space="preserve"> yang </w:t>
      </w:r>
      <w:proofErr w:type="spellStart"/>
      <w:r w:rsidRPr="008C7EE9">
        <w:t>mengatur</w:t>
      </w:r>
      <w:proofErr w:type="spellEnd"/>
      <w:r w:rsidRPr="008C7EE9">
        <w:t xml:space="preserve"> </w:t>
      </w:r>
      <w:proofErr w:type="spellStart"/>
      <w:r w:rsidRPr="008C7EE9">
        <w:t>perlindungan</w:t>
      </w:r>
      <w:proofErr w:type="spellEnd"/>
      <w:r w:rsidRPr="008C7EE9">
        <w:t xml:space="preserve"> </w:t>
      </w:r>
      <w:proofErr w:type="spellStart"/>
      <w:r w:rsidRPr="008C7EE9">
        <w:t>santriwati</w:t>
      </w:r>
      <w:proofErr w:type="spellEnd"/>
      <w:r w:rsidRPr="008C7EE9">
        <w:t xml:space="preserve"> </w:t>
      </w:r>
      <w:proofErr w:type="spellStart"/>
      <w:r w:rsidRPr="008C7EE9">
        <w:t>sebagai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di </w:t>
      </w:r>
      <w:proofErr w:type="spellStart"/>
      <w:r w:rsidRPr="008C7EE9">
        <w:t>pesantren</w:t>
      </w:r>
      <w:proofErr w:type="spellEnd"/>
      <w:r w:rsidRPr="008C7EE9">
        <w:t xml:space="preserve">. Riset </w:t>
      </w:r>
      <w:proofErr w:type="spellStart"/>
      <w:r w:rsidRPr="008C7EE9">
        <w:t>yuridis</w:t>
      </w:r>
      <w:proofErr w:type="spellEnd"/>
      <w:r w:rsidRPr="008C7EE9">
        <w:t xml:space="preserve"> </w:t>
      </w:r>
      <w:proofErr w:type="spellStart"/>
      <w:r w:rsidRPr="008C7EE9">
        <w:t>normatif</w:t>
      </w:r>
      <w:proofErr w:type="spellEnd"/>
      <w:r w:rsidRPr="008C7EE9">
        <w:t xml:space="preserve"> </w:t>
      </w:r>
      <w:proofErr w:type="spellStart"/>
      <w:r w:rsidRPr="008C7EE9">
        <w:t>tepat</w:t>
      </w:r>
      <w:proofErr w:type="spellEnd"/>
      <w:r w:rsidRPr="008C7EE9">
        <w:t xml:space="preserve"> </w:t>
      </w:r>
      <w:proofErr w:type="spellStart"/>
      <w:r w:rsidRPr="008C7EE9">
        <w:t>dilakukan</w:t>
      </w:r>
      <w:proofErr w:type="spellEnd"/>
      <w:r w:rsidRPr="008C7EE9">
        <w:t xml:space="preserve"> </w:t>
      </w:r>
      <w:proofErr w:type="spellStart"/>
      <w:r w:rsidRPr="008C7EE9">
        <w:t>karena</w:t>
      </w:r>
      <w:proofErr w:type="spellEnd"/>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menganalisis</w:t>
      </w:r>
      <w:proofErr w:type="spellEnd"/>
      <w:r w:rsidRPr="008C7EE9">
        <w:t xml:space="preserve"> </w:t>
      </w:r>
      <w:proofErr w:type="spellStart"/>
      <w:r w:rsidRPr="008C7EE9">
        <w:t>peraturan</w:t>
      </w:r>
      <w:proofErr w:type="spellEnd"/>
      <w:r w:rsidRPr="008C7EE9">
        <w:t xml:space="preserve"> </w:t>
      </w:r>
      <w:proofErr w:type="spellStart"/>
      <w:r w:rsidRPr="008C7EE9">
        <w:t>perundang-undangan</w:t>
      </w:r>
      <w:proofErr w:type="spellEnd"/>
      <w:r w:rsidRPr="008C7EE9">
        <w:t xml:space="preserve">, </w:t>
      </w:r>
      <w:proofErr w:type="spellStart"/>
      <w:r w:rsidRPr="008C7EE9">
        <w:t>konsep</w:t>
      </w:r>
      <w:proofErr w:type="spellEnd"/>
      <w:r w:rsidRPr="008C7EE9">
        <w:t xml:space="preserve"> </w:t>
      </w:r>
      <w:proofErr w:type="spellStart"/>
      <w:r w:rsidRPr="008C7EE9">
        <w:t>hukum</w:t>
      </w:r>
      <w:proofErr w:type="spellEnd"/>
      <w:r w:rsidRPr="008C7EE9">
        <w:t xml:space="preserve">, dan </w:t>
      </w:r>
      <w:proofErr w:type="spellStart"/>
      <w:r w:rsidRPr="008C7EE9">
        <w:t>keputusan</w:t>
      </w:r>
      <w:proofErr w:type="spellEnd"/>
      <w:r w:rsidRPr="008C7EE9">
        <w:t xml:space="preserve"> </w:t>
      </w:r>
      <w:proofErr w:type="spellStart"/>
      <w:r w:rsidRPr="008C7EE9">
        <w:t>pengadilan</w:t>
      </w:r>
      <w:proofErr w:type="spellEnd"/>
      <w:r w:rsidRPr="008C7EE9">
        <w:t xml:space="preserve"> </w:t>
      </w:r>
      <w:proofErr w:type="spellStart"/>
      <w:r w:rsidRPr="008C7EE9">
        <w:t>untuk</w:t>
      </w:r>
      <w:proofErr w:type="spellEnd"/>
      <w:r w:rsidRPr="008C7EE9">
        <w:t xml:space="preserve"> </w:t>
      </w:r>
      <w:proofErr w:type="spellStart"/>
      <w:r w:rsidRPr="008C7EE9">
        <w:t>menilai</w:t>
      </w:r>
      <w:proofErr w:type="spellEnd"/>
      <w:r w:rsidRPr="008C7EE9">
        <w:t xml:space="preserve"> </w:t>
      </w:r>
      <w:proofErr w:type="spellStart"/>
      <w:r w:rsidRPr="008C7EE9">
        <w:t>kecukupan</w:t>
      </w:r>
      <w:proofErr w:type="spellEnd"/>
      <w:r w:rsidRPr="008C7EE9">
        <w:t xml:space="preserve"> dan </w:t>
      </w:r>
      <w:proofErr w:type="spellStart"/>
      <w:r w:rsidRPr="008C7EE9">
        <w:t>koherensi</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dan </w:t>
      </w:r>
      <w:proofErr w:type="spellStart"/>
      <w:r w:rsidRPr="008C7EE9">
        <w:t>perdata</w:t>
      </w:r>
      <w:proofErr w:type="spellEnd"/>
      <w:r w:rsidRPr="008C7EE9">
        <w:t xml:space="preserve"> </w:t>
      </w:r>
      <w:proofErr w:type="spellStart"/>
      <w:r w:rsidRPr="008C7EE9">
        <w:t>dalam</w:t>
      </w:r>
      <w:proofErr w:type="spellEnd"/>
      <w:r w:rsidRPr="008C7EE9">
        <w:t xml:space="preserve"> </w:t>
      </w:r>
      <w:proofErr w:type="spellStart"/>
      <w:r w:rsidRPr="008C7EE9">
        <w:t>sistem</w:t>
      </w:r>
      <w:proofErr w:type="spellEnd"/>
      <w:r w:rsidRPr="008C7EE9">
        <w:t xml:space="preserve"> </w:t>
      </w:r>
      <w:proofErr w:type="spellStart"/>
      <w:r w:rsidRPr="008C7EE9">
        <w:t>hukum</w:t>
      </w:r>
      <w:proofErr w:type="spellEnd"/>
      <w:r w:rsidRPr="008C7EE9">
        <w:t xml:space="preserve"> Indonesia</w:t>
      </w:r>
      <w:r w:rsidRPr="008C7EE9">
        <w:t xml:space="preserve">. </w:t>
      </w:r>
      <w:proofErr w:type="spellStart"/>
      <w:r w:rsidRPr="008C7EE9">
        <w:t>Pendekatan</w:t>
      </w:r>
      <w:proofErr w:type="spellEnd"/>
      <w:r w:rsidRPr="008C7EE9">
        <w:t xml:space="preserve"> </w:t>
      </w:r>
      <w:proofErr w:type="spellStart"/>
      <w:r w:rsidRPr="008C7EE9">
        <w:t>konseptual</w:t>
      </w:r>
      <w:proofErr w:type="spellEnd"/>
      <w:r w:rsidRPr="008C7EE9">
        <w:t xml:space="preserve"> </w:t>
      </w:r>
      <w:proofErr w:type="spellStart"/>
      <w:r w:rsidRPr="008C7EE9">
        <w:t>digunakan</w:t>
      </w:r>
      <w:proofErr w:type="spellEnd"/>
      <w:r w:rsidRPr="008C7EE9">
        <w:t xml:space="preserve"> </w:t>
      </w:r>
      <w:proofErr w:type="spellStart"/>
      <w:r w:rsidRPr="008C7EE9">
        <w:t>untuk</w:t>
      </w:r>
      <w:proofErr w:type="spellEnd"/>
      <w:r w:rsidRPr="008C7EE9">
        <w:t xml:space="preserve"> </w:t>
      </w:r>
      <w:proofErr w:type="spellStart"/>
      <w:r w:rsidRPr="008C7EE9">
        <w:t>menganalisis</w:t>
      </w:r>
      <w:proofErr w:type="spellEnd"/>
      <w:r w:rsidRPr="008C7EE9">
        <w:t xml:space="preserve"> </w:t>
      </w:r>
      <w:proofErr w:type="spellStart"/>
      <w:r w:rsidRPr="008C7EE9">
        <w:t>doktrin</w:t>
      </w:r>
      <w:proofErr w:type="spellEnd"/>
      <w:r w:rsidRPr="008C7EE9">
        <w:t xml:space="preserve"> </w:t>
      </w:r>
      <w:proofErr w:type="spellStart"/>
      <w:r w:rsidRPr="008C7EE9">
        <w:t>hukum</w:t>
      </w:r>
      <w:proofErr w:type="spellEnd"/>
      <w:r w:rsidRPr="008C7EE9">
        <w:t xml:space="preserve"> dan </w:t>
      </w:r>
      <w:proofErr w:type="spellStart"/>
      <w:r w:rsidRPr="008C7EE9">
        <w:t>konsep</w:t>
      </w:r>
      <w:proofErr w:type="spellEnd"/>
      <w:r w:rsidRPr="008C7EE9">
        <w:t xml:space="preserve"> </w:t>
      </w:r>
      <w:proofErr w:type="spellStart"/>
      <w:r w:rsidRPr="008C7EE9">
        <w:t>teoritis</w:t>
      </w:r>
      <w:proofErr w:type="spellEnd"/>
      <w:r w:rsidRPr="008C7EE9">
        <w:t xml:space="preserve"> </w:t>
      </w:r>
      <w:proofErr w:type="spellStart"/>
      <w:r w:rsidRPr="008C7EE9">
        <w:t>seperti</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viktimologi</w:t>
      </w:r>
      <w:proofErr w:type="spellEnd"/>
      <w:r w:rsidRPr="008C7EE9">
        <w:t xml:space="preserve">, </w:t>
      </w:r>
      <w:proofErr w:type="spellStart"/>
      <w:r w:rsidRPr="008C7EE9">
        <w:t>keadilan</w:t>
      </w:r>
      <w:proofErr w:type="spellEnd"/>
      <w:r w:rsidRPr="008C7EE9">
        <w:t xml:space="preserve"> </w:t>
      </w:r>
      <w:proofErr w:type="spellStart"/>
      <w:r w:rsidRPr="008C7EE9">
        <w:t>restoratif</w:t>
      </w:r>
      <w:proofErr w:type="spellEnd"/>
      <w:r w:rsidRPr="008C7EE9">
        <w:t xml:space="preserve">, </w:t>
      </w:r>
      <w:proofErr w:type="spellStart"/>
      <w:r w:rsidRPr="008C7EE9">
        <w:t>restitusi</w:t>
      </w:r>
      <w:proofErr w:type="spellEnd"/>
      <w:r w:rsidRPr="008C7EE9">
        <w:t xml:space="preserve">, </w:t>
      </w:r>
      <w:proofErr w:type="spellStart"/>
      <w:r w:rsidRPr="008C7EE9">
        <w:t>kompensasi</w:t>
      </w:r>
      <w:proofErr w:type="spellEnd"/>
      <w:r w:rsidRPr="008C7EE9">
        <w:t xml:space="preserve">, dan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institusional</w:t>
      </w:r>
      <w:proofErr w:type="spellEnd"/>
      <w:r w:rsidRPr="008C7EE9">
        <w:t xml:space="preserve">. </w:t>
      </w:r>
      <w:proofErr w:type="spellStart"/>
      <w:r w:rsidRPr="008C7EE9">
        <w:t>Pendekatan</w:t>
      </w:r>
      <w:proofErr w:type="spellEnd"/>
      <w:r w:rsidRPr="008C7EE9">
        <w:t xml:space="preserve"> </w:t>
      </w:r>
      <w:proofErr w:type="spellStart"/>
      <w:r w:rsidRPr="008C7EE9">
        <w:t>ini</w:t>
      </w:r>
      <w:proofErr w:type="spellEnd"/>
      <w:r w:rsidRPr="008C7EE9">
        <w:t xml:space="preserve"> </w:t>
      </w:r>
      <w:proofErr w:type="spellStart"/>
      <w:r w:rsidRPr="008C7EE9">
        <w:t>mengacu</w:t>
      </w:r>
      <w:proofErr w:type="spellEnd"/>
      <w:r w:rsidRPr="008C7EE9">
        <w:t xml:space="preserve"> pada </w:t>
      </w:r>
      <w:proofErr w:type="spellStart"/>
      <w:r w:rsidRPr="008C7EE9">
        <w:t>pendapat</w:t>
      </w:r>
      <w:proofErr w:type="spellEnd"/>
      <w:r w:rsidRPr="008C7EE9">
        <w:t xml:space="preserve"> </w:t>
      </w:r>
      <w:proofErr w:type="spellStart"/>
      <w:r w:rsidRPr="008C7EE9">
        <w:t>ilmiah</w:t>
      </w:r>
      <w:proofErr w:type="spellEnd"/>
      <w:r w:rsidRPr="008C7EE9">
        <w:t xml:space="preserve"> dan </w:t>
      </w:r>
      <w:proofErr w:type="spellStart"/>
      <w:r w:rsidRPr="008C7EE9">
        <w:t>teori</w:t>
      </w:r>
      <w:proofErr w:type="spellEnd"/>
      <w:r w:rsidRPr="008C7EE9">
        <w:t xml:space="preserve"> </w:t>
      </w:r>
      <w:proofErr w:type="spellStart"/>
      <w:r w:rsidRPr="008C7EE9">
        <w:t>hukum</w:t>
      </w:r>
      <w:proofErr w:type="spellEnd"/>
      <w:r w:rsidRPr="008C7EE9">
        <w:t xml:space="preserve"> </w:t>
      </w:r>
      <w:proofErr w:type="spellStart"/>
      <w:r w:rsidRPr="008C7EE9">
        <w:t>untuk</w:t>
      </w:r>
      <w:proofErr w:type="spellEnd"/>
      <w:r w:rsidRPr="008C7EE9">
        <w:t xml:space="preserve"> </w:t>
      </w:r>
      <w:proofErr w:type="spellStart"/>
      <w:r w:rsidRPr="008C7EE9">
        <w:t>mengklarifikasi</w:t>
      </w:r>
      <w:proofErr w:type="spellEnd"/>
      <w:r w:rsidRPr="008C7EE9">
        <w:t xml:space="preserve"> </w:t>
      </w:r>
      <w:proofErr w:type="spellStart"/>
      <w:r w:rsidRPr="008C7EE9">
        <w:t>makna</w:t>
      </w:r>
      <w:proofErr w:type="spellEnd"/>
      <w:r w:rsidRPr="008C7EE9">
        <w:t xml:space="preserve">, </w:t>
      </w:r>
      <w:proofErr w:type="spellStart"/>
      <w:r w:rsidRPr="008C7EE9">
        <w:t>cakupan</w:t>
      </w:r>
      <w:proofErr w:type="spellEnd"/>
      <w:r w:rsidRPr="008C7EE9">
        <w:t xml:space="preserve">, dan </w:t>
      </w:r>
      <w:proofErr w:type="spellStart"/>
      <w:r w:rsidRPr="008C7EE9">
        <w:t>tujuan</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dan </w:t>
      </w:r>
      <w:proofErr w:type="spellStart"/>
      <w:r w:rsidRPr="008C7EE9">
        <w:t>perdata</w:t>
      </w:r>
      <w:proofErr w:type="spellEnd"/>
      <w:r w:rsidRPr="008C7EE9">
        <w:t xml:space="preserve"> </w:t>
      </w:r>
      <w:proofErr w:type="spellStart"/>
      <w:r w:rsidRPr="008C7EE9">
        <w:t>bagi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w:t>
      </w:r>
    </w:p>
    <w:p w14:paraId="216E9226" w14:textId="77777777" w:rsidR="004D0F96" w:rsidRPr="008C7EE9" w:rsidRDefault="004D0F96">
      <w:pPr>
        <w:ind w:left="349" w:right="24" w:firstLine="568"/>
      </w:pPr>
    </w:p>
    <w:p w14:paraId="6F674601" w14:textId="77777777" w:rsidR="00511EF8" w:rsidRPr="008C7EE9" w:rsidRDefault="00000000">
      <w:pPr>
        <w:spacing w:after="0" w:line="259" w:lineRule="auto"/>
        <w:ind w:left="4" w:right="0" w:firstLine="0"/>
        <w:jc w:val="left"/>
      </w:pPr>
      <w:r w:rsidRPr="008C7EE9">
        <w:t xml:space="preserve"> </w:t>
      </w:r>
    </w:p>
    <w:p w14:paraId="67F57C70" w14:textId="77777777" w:rsidR="00511EF8" w:rsidRPr="008C7EE9" w:rsidRDefault="00000000">
      <w:pPr>
        <w:pStyle w:val="Heading1"/>
        <w:ind w:left="349" w:hanging="360"/>
      </w:pPr>
      <w:r w:rsidRPr="008C7EE9">
        <w:t xml:space="preserve">RESEARCH RESULTS AND DISCUSSION </w:t>
      </w:r>
    </w:p>
    <w:p w14:paraId="5D3BB292" w14:textId="77777777" w:rsidR="004D0F96" w:rsidRPr="008C7EE9" w:rsidRDefault="004D0F96" w:rsidP="004D0F96">
      <w:pPr>
        <w:pStyle w:val="ListParagraph"/>
        <w:numPr>
          <w:ilvl w:val="0"/>
          <w:numId w:val="4"/>
        </w:numPr>
        <w:spacing w:after="0" w:line="240" w:lineRule="auto"/>
        <w:ind w:left="364" w:right="24" w:firstLine="0"/>
        <w:outlineLvl w:val="2"/>
        <w:rPr>
          <w:b/>
        </w:rPr>
      </w:pPr>
      <w:proofErr w:type="spellStart"/>
      <w:r w:rsidRPr="008C7EE9">
        <w:rPr>
          <w:b/>
        </w:rPr>
        <w:t>Perlindungan</w:t>
      </w:r>
      <w:proofErr w:type="spellEnd"/>
      <w:r w:rsidRPr="008C7EE9">
        <w:rPr>
          <w:b/>
        </w:rPr>
        <w:t xml:space="preserve"> Hukum Pidana </w:t>
      </w:r>
      <w:proofErr w:type="spellStart"/>
      <w:r w:rsidRPr="008C7EE9">
        <w:rPr>
          <w:b/>
        </w:rPr>
        <w:t>bagi</w:t>
      </w:r>
      <w:proofErr w:type="spellEnd"/>
      <w:r w:rsidRPr="008C7EE9">
        <w:rPr>
          <w:b/>
        </w:rPr>
        <w:t xml:space="preserve"> </w:t>
      </w:r>
      <w:proofErr w:type="spellStart"/>
      <w:r w:rsidRPr="008C7EE9">
        <w:rPr>
          <w:b/>
        </w:rPr>
        <w:t>Santriwati</w:t>
      </w:r>
      <w:proofErr w:type="spellEnd"/>
      <w:r w:rsidRPr="008C7EE9">
        <w:rPr>
          <w:b/>
        </w:rPr>
        <w:t xml:space="preserve"> </w:t>
      </w:r>
      <w:proofErr w:type="spellStart"/>
      <w:r w:rsidRPr="008C7EE9">
        <w:rPr>
          <w:b/>
        </w:rPr>
        <w:t>sebagai</w:t>
      </w:r>
      <w:proofErr w:type="spellEnd"/>
      <w:r w:rsidRPr="008C7EE9">
        <w:rPr>
          <w:b/>
        </w:rPr>
        <w:t xml:space="preserve"> Korban </w:t>
      </w:r>
      <w:proofErr w:type="spellStart"/>
      <w:r w:rsidRPr="008C7EE9">
        <w:rPr>
          <w:b/>
        </w:rPr>
        <w:t>Kekerasan</w:t>
      </w:r>
      <w:proofErr w:type="spellEnd"/>
      <w:r w:rsidRPr="008C7EE9">
        <w:rPr>
          <w:b/>
        </w:rPr>
        <w:t xml:space="preserve"> </w:t>
      </w:r>
      <w:proofErr w:type="spellStart"/>
      <w:r w:rsidRPr="008C7EE9">
        <w:rPr>
          <w:b/>
        </w:rPr>
        <w:t>Seksual</w:t>
      </w:r>
      <w:proofErr w:type="spellEnd"/>
      <w:r w:rsidRPr="008C7EE9">
        <w:rPr>
          <w:b/>
        </w:rPr>
        <w:t xml:space="preserve"> di </w:t>
      </w:r>
      <w:proofErr w:type="spellStart"/>
      <w:r w:rsidRPr="008C7EE9">
        <w:rPr>
          <w:b/>
        </w:rPr>
        <w:t>Pondok</w:t>
      </w:r>
      <w:proofErr w:type="spellEnd"/>
      <w:r w:rsidRPr="008C7EE9">
        <w:rPr>
          <w:b/>
        </w:rPr>
        <w:t xml:space="preserve"> </w:t>
      </w:r>
      <w:proofErr w:type="spellStart"/>
      <w:r w:rsidRPr="008C7EE9">
        <w:rPr>
          <w:b/>
        </w:rPr>
        <w:t>Pesantren</w:t>
      </w:r>
      <w:proofErr w:type="spellEnd"/>
    </w:p>
    <w:p w14:paraId="6FBB3DC2" w14:textId="601145B1" w:rsidR="004D0F96" w:rsidRPr="008C7EE9" w:rsidRDefault="004D0F96" w:rsidP="004D0F96">
      <w:pPr>
        <w:pStyle w:val="ListParagraph"/>
        <w:tabs>
          <w:tab w:val="left" w:pos="993"/>
        </w:tabs>
        <w:spacing w:after="0" w:line="240" w:lineRule="auto"/>
        <w:ind w:left="374" w:right="24" w:firstLine="0"/>
        <w:outlineLvl w:val="2"/>
      </w:pPr>
      <w:r w:rsidRPr="008C7EE9">
        <w:tab/>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merupakan</w:t>
      </w:r>
      <w:proofErr w:type="spellEnd"/>
      <w:r w:rsidRPr="008C7EE9">
        <w:t xml:space="preserve"> </w:t>
      </w:r>
      <w:proofErr w:type="spellStart"/>
      <w:r w:rsidRPr="008C7EE9">
        <w:t>mekanisme</w:t>
      </w:r>
      <w:proofErr w:type="spellEnd"/>
      <w:r w:rsidRPr="008C7EE9">
        <w:t xml:space="preserve"> </w:t>
      </w:r>
      <w:proofErr w:type="spellStart"/>
      <w:r w:rsidRPr="008C7EE9">
        <w:t>utama</w:t>
      </w:r>
      <w:proofErr w:type="spellEnd"/>
      <w:r w:rsidRPr="008C7EE9">
        <w:t xml:space="preserve"> yang </w:t>
      </w:r>
      <w:proofErr w:type="spellStart"/>
      <w:r w:rsidRPr="008C7EE9">
        <w:t>digunakan</w:t>
      </w:r>
      <w:proofErr w:type="spellEnd"/>
      <w:r w:rsidRPr="008C7EE9">
        <w:t xml:space="preserve"> negara </w:t>
      </w:r>
      <w:proofErr w:type="spellStart"/>
      <w:r w:rsidRPr="008C7EE9">
        <w:t>untuk</w:t>
      </w:r>
      <w:proofErr w:type="spellEnd"/>
      <w:r w:rsidRPr="008C7EE9">
        <w:t xml:space="preserve"> </w:t>
      </w:r>
      <w:proofErr w:type="spellStart"/>
      <w:r w:rsidRPr="008C7EE9">
        <w:t>menanggapi</w:t>
      </w:r>
      <w:proofErr w:type="spellEnd"/>
      <w:r w:rsidRPr="008C7EE9">
        <w:t xml:space="preserve"> </w:t>
      </w:r>
      <w:proofErr w:type="spellStart"/>
      <w:r w:rsidRPr="008C7EE9">
        <w:t>tindakan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terhadap</w:t>
      </w:r>
      <w:proofErr w:type="spellEnd"/>
      <w:r w:rsidRPr="008C7EE9">
        <w:t xml:space="preserve"> </w:t>
      </w:r>
      <w:proofErr w:type="spellStart"/>
      <w:r w:rsidRPr="008C7EE9">
        <w:t>santriwati</w:t>
      </w:r>
      <w:proofErr w:type="spellEnd"/>
      <w:r w:rsidRPr="008C7EE9">
        <w:t xml:space="preserve"> di </w:t>
      </w:r>
      <w:proofErr w:type="spellStart"/>
      <w:r w:rsidRPr="008C7EE9">
        <w:t>pesantren</w:t>
      </w:r>
      <w:proofErr w:type="spellEnd"/>
      <w:r w:rsidRPr="008C7EE9">
        <w:t xml:space="preserve">. Dalam </w:t>
      </w:r>
      <w:proofErr w:type="spellStart"/>
      <w:r w:rsidRPr="008C7EE9">
        <w:t>sistem</w:t>
      </w:r>
      <w:proofErr w:type="spellEnd"/>
      <w:r w:rsidRPr="008C7EE9">
        <w:t xml:space="preserve"> </w:t>
      </w:r>
      <w:proofErr w:type="spellStart"/>
      <w:r w:rsidRPr="008C7EE9">
        <w:t>hukum</w:t>
      </w:r>
      <w:proofErr w:type="spellEnd"/>
      <w:r w:rsidRPr="008C7EE9">
        <w:t xml:space="preserve"> Indonesia,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tidak</w:t>
      </w:r>
      <w:proofErr w:type="spellEnd"/>
      <w:r w:rsidRPr="008C7EE9">
        <w:t xml:space="preserve"> </w:t>
      </w:r>
      <w:proofErr w:type="spellStart"/>
      <w:r w:rsidRPr="008C7EE9">
        <w:t>lagi</w:t>
      </w:r>
      <w:proofErr w:type="spellEnd"/>
      <w:r w:rsidRPr="008C7EE9">
        <w:t xml:space="preserve"> </w:t>
      </w:r>
      <w:proofErr w:type="spellStart"/>
      <w:r w:rsidRPr="008C7EE9">
        <w:t>hanya</w:t>
      </w:r>
      <w:proofErr w:type="spellEnd"/>
      <w:r w:rsidRPr="008C7EE9">
        <w:t xml:space="preserve"> </w:t>
      </w:r>
      <w:proofErr w:type="spellStart"/>
      <w:r w:rsidRPr="008C7EE9">
        <w:t>dianggap</w:t>
      </w:r>
      <w:proofErr w:type="spellEnd"/>
      <w:r w:rsidRPr="008C7EE9">
        <w:t xml:space="preserve"> </w:t>
      </w:r>
      <w:proofErr w:type="spellStart"/>
      <w:r w:rsidRPr="008C7EE9">
        <w:t>sebagai</w:t>
      </w:r>
      <w:proofErr w:type="spellEnd"/>
      <w:r w:rsidRPr="008C7EE9">
        <w:t xml:space="preserve"> </w:t>
      </w:r>
      <w:proofErr w:type="spellStart"/>
      <w:r w:rsidRPr="008C7EE9">
        <w:t>pelanggaran</w:t>
      </w:r>
      <w:proofErr w:type="spellEnd"/>
      <w:r w:rsidRPr="008C7EE9">
        <w:t xml:space="preserve"> moral </w:t>
      </w:r>
      <w:proofErr w:type="spellStart"/>
      <w:r w:rsidRPr="008C7EE9">
        <w:t>atau</w:t>
      </w:r>
      <w:proofErr w:type="spellEnd"/>
      <w:r w:rsidRPr="008C7EE9">
        <w:t xml:space="preserve"> </w:t>
      </w:r>
      <w:proofErr w:type="spellStart"/>
      <w:r w:rsidRPr="008C7EE9">
        <w:t>kesopanan</w:t>
      </w:r>
      <w:proofErr w:type="spellEnd"/>
      <w:r w:rsidRPr="008C7EE9">
        <w:t xml:space="preserve">, </w:t>
      </w:r>
      <w:proofErr w:type="spellStart"/>
      <w:r w:rsidRPr="008C7EE9">
        <w:t>tetapi</w:t>
      </w:r>
      <w:proofErr w:type="spellEnd"/>
      <w:r w:rsidRPr="008C7EE9">
        <w:t xml:space="preserve"> </w:t>
      </w:r>
      <w:proofErr w:type="spellStart"/>
      <w:r w:rsidRPr="008C7EE9">
        <w:t>sebagai</w:t>
      </w:r>
      <w:proofErr w:type="spellEnd"/>
      <w:r w:rsidRPr="008C7EE9">
        <w:t xml:space="preserve"> </w:t>
      </w:r>
      <w:proofErr w:type="spellStart"/>
      <w:r w:rsidRPr="008C7EE9">
        <w:t>kejahatan</w:t>
      </w:r>
      <w:proofErr w:type="spellEnd"/>
      <w:r w:rsidRPr="008C7EE9">
        <w:t xml:space="preserve"> </w:t>
      </w:r>
      <w:proofErr w:type="spellStart"/>
      <w:r w:rsidRPr="008C7EE9">
        <w:t>serius</w:t>
      </w:r>
      <w:proofErr w:type="spellEnd"/>
      <w:r w:rsidRPr="008C7EE9">
        <w:t xml:space="preserve"> yang </w:t>
      </w:r>
      <w:proofErr w:type="spellStart"/>
      <w:r w:rsidRPr="008C7EE9">
        <w:t>melanggar</w:t>
      </w:r>
      <w:proofErr w:type="spellEnd"/>
      <w:r w:rsidRPr="008C7EE9">
        <w:t xml:space="preserve"> </w:t>
      </w:r>
      <w:proofErr w:type="spellStart"/>
      <w:r w:rsidRPr="008C7EE9">
        <w:t>hak</w:t>
      </w:r>
      <w:proofErr w:type="spellEnd"/>
      <w:r w:rsidRPr="008C7EE9">
        <w:t xml:space="preserve"> </w:t>
      </w:r>
      <w:proofErr w:type="spellStart"/>
      <w:r w:rsidRPr="008C7EE9">
        <w:t>asasi</w:t>
      </w:r>
      <w:proofErr w:type="spellEnd"/>
      <w:r w:rsidRPr="008C7EE9">
        <w:t xml:space="preserve"> </w:t>
      </w:r>
      <w:proofErr w:type="spellStart"/>
      <w:r w:rsidRPr="008C7EE9">
        <w:t>manusia</w:t>
      </w:r>
      <w:proofErr w:type="spellEnd"/>
      <w:r w:rsidRPr="008C7EE9">
        <w:t xml:space="preserve"> dan </w:t>
      </w:r>
      <w:proofErr w:type="spellStart"/>
      <w:r w:rsidRPr="008C7EE9">
        <w:t>otonomi</w:t>
      </w:r>
      <w:proofErr w:type="spellEnd"/>
      <w:r w:rsidRPr="008C7EE9">
        <w:t xml:space="preserve"> </w:t>
      </w:r>
      <w:proofErr w:type="spellStart"/>
      <w:r w:rsidRPr="008C7EE9">
        <w:t>tubuh</w:t>
      </w:r>
      <w:proofErr w:type="spellEnd"/>
      <w:r w:rsidRPr="008C7EE9">
        <w:t xml:space="preserve">. </w:t>
      </w:r>
      <w:proofErr w:type="spellStart"/>
      <w:r w:rsidRPr="008C7EE9">
        <w:t>Pergeseran</w:t>
      </w:r>
      <w:proofErr w:type="spellEnd"/>
      <w:r w:rsidRPr="008C7EE9">
        <w:t xml:space="preserve"> </w:t>
      </w:r>
      <w:proofErr w:type="spellStart"/>
      <w:r w:rsidRPr="008C7EE9">
        <w:t>paradigma</w:t>
      </w:r>
      <w:proofErr w:type="spellEnd"/>
      <w:r w:rsidRPr="008C7EE9">
        <w:t xml:space="preserve"> </w:t>
      </w:r>
      <w:proofErr w:type="spellStart"/>
      <w:r w:rsidRPr="008C7EE9">
        <w:t>ini</w:t>
      </w:r>
      <w:proofErr w:type="spellEnd"/>
      <w:r w:rsidRPr="008C7EE9">
        <w:t xml:space="preserve"> </w:t>
      </w:r>
      <w:proofErr w:type="spellStart"/>
      <w:r w:rsidRPr="008C7EE9">
        <w:t>secara</w:t>
      </w:r>
      <w:proofErr w:type="spellEnd"/>
      <w:r w:rsidRPr="008C7EE9">
        <w:t xml:space="preserve"> </w:t>
      </w:r>
      <w:proofErr w:type="spellStart"/>
      <w:r w:rsidRPr="008C7EE9">
        <w:t>eksplisit</w:t>
      </w:r>
      <w:proofErr w:type="spellEnd"/>
      <w:r w:rsidRPr="008C7EE9">
        <w:t xml:space="preserve"> </w:t>
      </w:r>
      <w:proofErr w:type="spellStart"/>
      <w:r w:rsidRPr="008C7EE9">
        <w:t>tercermin</w:t>
      </w:r>
      <w:proofErr w:type="spellEnd"/>
      <w:r w:rsidRPr="008C7EE9">
        <w:t xml:space="preserve"> </w:t>
      </w:r>
      <w:proofErr w:type="spellStart"/>
      <w:r w:rsidRPr="008C7EE9">
        <w:t>dalam</w:t>
      </w:r>
      <w:proofErr w:type="spellEnd"/>
      <w:r w:rsidRPr="008C7EE9">
        <w:t xml:space="preserve"> </w:t>
      </w:r>
      <w:proofErr w:type="spellStart"/>
      <w:r w:rsidRPr="008C7EE9">
        <w:t>Undang-</w:t>
      </w:r>
      <w:r w:rsidRPr="008C7EE9">
        <w:lastRenderedPageBreak/>
        <w:t>Undang</w:t>
      </w:r>
      <w:proofErr w:type="spellEnd"/>
      <w:r w:rsidRPr="008C7EE9">
        <w:t xml:space="preserve"> </w:t>
      </w:r>
      <w:proofErr w:type="spellStart"/>
      <w:r w:rsidRPr="008C7EE9">
        <w:t>Nomor</w:t>
      </w:r>
      <w:proofErr w:type="spellEnd"/>
      <w:r w:rsidRPr="008C7EE9">
        <w:t xml:space="preserve"> 12 </w:t>
      </w:r>
      <w:proofErr w:type="spellStart"/>
      <w:r w:rsidRPr="008C7EE9">
        <w:t>Tahun</w:t>
      </w:r>
      <w:proofErr w:type="spellEnd"/>
      <w:r w:rsidRPr="008C7EE9">
        <w:t xml:space="preserve"> 2022 </w:t>
      </w:r>
      <w:proofErr w:type="spellStart"/>
      <w:r w:rsidRPr="008C7EE9">
        <w:t>tentang</w:t>
      </w:r>
      <w:proofErr w:type="spellEnd"/>
      <w:r w:rsidRPr="008C7EE9">
        <w:t xml:space="preserve"> </w:t>
      </w:r>
      <w:proofErr w:type="spellStart"/>
      <w:r w:rsidRPr="008C7EE9">
        <w:t>Kejahatan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(UU TPKS), yang </w:t>
      </w:r>
      <w:proofErr w:type="spellStart"/>
      <w:r w:rsidRPr="008C7EE9">
        <w:t>menyediakan</w:t>
      </w:r>
      <w:proofErr w:type="spellEnd"/>
      <w:r w:rsidRPr="008C7EE9">
        <w:t xml:space="preserve"> </w:t>
      </w:r>
      <w:proofErr w:type="spellStart"/>
      <w:r w:rsidRPr="008C7EE9">
        <w:t>kerangka</w:t>
      </w:r>
      <w:proofErr w:type="spellEnd"/>
      <w:r w:rsidRPr="008C7EE9">
        <w:t xml:space="preserve"> </w:t>
      </w:r>
      <w:proofErr w:type="spellStart"/>
      <w:r w:rsidRPr="008C7EE9">
        <w:t>kerja</w:t>
      </w:r>
      <w:proofErr w:type="spellEnd"/>
      <w:r w:rsidRPr="008C7EE9">
        <w:t xml:space="preserve"> </w:t>
      </w:r>
      <w:proofErr w:type="spellStart"/>
      <w:r w:rsidRPr="008C7EE9">
        <w:t>komprehensif</w:t>
      </w:r>
      <w:proofErr w:type="spellEnd"/>
      <w:r w:rsidRPr="008C7EE9">
        <w:t xml:space="preserve"> </w:t>
      </w:r>
      <w:proofErr w:type="spellStart"/>
      <w:r w:rsidRPr="008C7EE9">
        <w:t>untuk</w:t>
      </w:r>
      <w:proofErr w:type="spellEnd"/>
      <w:r w:rsidRPr="008C7EE9">
        <w:t xml:space="preserve"> </w:t>
      </w:r>
      <w:proofErr w:type="spellStart"/>
      <w:r w:rsidRPr="008C7EE9">
        <w:t>pertanggungjawaban</w:t>
      </w:r>
      <w:proofErr w:type="spellEnd"/>
      <w:r w:rsidRPr="008C7EE9">
        <w:t xml:space="preserve"> </w:t>
      </w:r>
      <w:proofErr w:type="spellStart"/>
      <w:r w:rsidRPr="008C7EE9">
        <w:t>pidana</w:t>
      </w:r>
      <w:proofErr w:type="spellEnd"/>
      <w:r w:rsidRPr="008C7EE9">
        <w:t xml:space="preserve"> dan </w:t>
      </w:r>
      <w:proofErr w:type="spellStart"/>
      <w:r w:rsidRPr="008C7EE9">
        <w:t>perlindungan</w:t>
      </w:r>
      <w:proofErr w:type="spellEnd"/>
      <w:r w:rsidRPr="008C7EE9">
        <w:t xml:space="preserve"> korban.</w:t>
      </w:r>
      <w:r w:rsidR="005F0B73" w:rsidRPr="008C7EE9">
        <w:t xml:space="preserve"> </w:t>
      </w:r>
      <w:proofErr w:type="spellStart"/>
      <w:r w:rsidR="005F0B73" w:rsidRPr="008C7EE9">
        <w:t>d</w:t>
      </w:r>
      <w:r w:rsidRPr="008C7EE9">
        <w:t>ari</w:t>
      </w:r>
      <w:proofErr w:type="spellEnd"/>
      <w:r w:rsidRPr="008C7EE9">
        <w:t xml:space="preserve"> </w:t>
      </w:r>
      <w:proofErr w:type="spellStart"/>
      <w:r w:rsidRPr="008C7EE9">
        <w:t>perspektif</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perlindungan</w:t>
      </w:r>
      <w:proofErr w:type="spellEnd"/>
      <w:r w:rsidRPr="008C7EE9">
        <w:t xml:space="preserve"> </w:t>
      </w:r>
      <w:proofErr w:type="spellStart"/>
      <w:r w:rsidRPr="008C7EE9">
        <w:t>bagi</w:t>
      </w:r>
      <w:proofErr w:type="spellEnd"/>
      <w:r w:rsidRPr="008C7EE9">
        <w:t xml:space="preserve"> korban </w:t>
      </w:r>
      <w:proofErr w:type="spellStart"/>
      <w:r w:rsidRPr="008C7EE9">
        <w:t>diwujudkan</w:t>
      </w:r>
      <w:proofErr w:type="spellEnd"/>
      <w:r w:rsidRPr="008C7EE9">
        <w:t xml:space="preserve"> </w:t>
      </w:r>
      <w:proofErr w:type="spellStart"/>
      <w:r w:rsidRPr="008C7EE9">
        <w:t>melalui</w:t>
      </w:r>
      <w:proofErr w:type="spellEnd"/>
      <w:r w:rsidRPr="008C7EE9">
        <w:t xml:space="preserve"> </w:t>
      </w:r>
      <w:proofErr w:type="spellStart"/>
      <w:r w:rsidRPr="008C7EE9">
        <w:t>penuntutan</w:t>
      </w:r>
      <w:proofErr w:type="spellEnd"/>
      <w:r w:rsidRPr="008C7EE9">
        <w:t xml:space="preserve"> dan </w:t>
      </w:r>
      <w:proofErr w:type="spellStart"/>
      <w:r w:rsidRPr="008C7EE9">
        <w:t>penghukuman</w:t>
      </w:r>
      <w:proofErr w:type="spellEnd"/>
      <w:r w:rsidRPr="008C7EE9">
        <w:t xml:space="preserve"> </w:t>
      </w:r>
      <w:proofErr w:type="spellStart"/>
      <w:r w:rsidRPr="008C7EE9">
        <w:t>pelaku</w:t>
      </w:r>
      <w:proofErr w:type="spellEnd"/>
      <w:r w:rsidRPr="008C7EE9">
        <w:t xml:space="preserve">. </w:t>
      </w:r>
      <w:proofErr w:type="spellStart"/>
      <w:r w:rsidRPr="008C7EE9">
        <w:t>Putusan</w:t>
      </w:r>
      <w:proofErr w:type="spellEnd"/>
      <w:r w:rsidRPr="008C7EE9">
        <w:t xml:space="preserve"> </w:t>
      </w:r>
      <w:proofErr w:type="spellStart"/>
      <w:r w:rsidRPr="008C7EE9">
        <w:t>Mahkamah</w:t>
      </w:r>
      <w:proofErr w:type="spellEnd"/>
      <w:r w:rsidRPr="008C7EE9">
        <w:t xml:space="preserve"> Agung Jawa Tengah </w:t>
      </w:r>
      <w:proofErr w:type="spellStart"/>
      <w:r w:rsidRPr="008C7EE9">
        <w:t>Nomor</w:t>
      </w:r>
      <w:proofErr w:type="spellEnd"/>
      <w:r w:rsidRPr="008C7EE9">
        <w:t xml:space="preserve"> 238/PID.SUS/2025/PT SMG </w:t>
      </w:r>
      <w:proofErr w:type="spellStart"/>
      <w:r w:rsidRPr="008C7EE9">
        <w:t>menunjukkan</w:t>
      </w:r>
      <w:proofErr w:type="spellEnd"/>
      <w:r w:rsidRPr="008C7EE9">
        <w:t xml:space="preserve"> </w:t>
      </w:r>
      <w:proofErr w:type="spellStart"/>
      <w:r w:rsidRPr="008C7EE9">
        <w:t>penerapan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yang </w:t>
      </w:r>
      <w:proofErr w:type="spellStart"/>
      <w:r w:rsidRPr="008C7EE9">
        <w:t>progresif</w:t>
      </w:r>
      <w:proofErr w:type="spellEnd"/>
      <w:r w:rsidRPr="008C7EE9">
        <w:t xml:space="preserve">, </w:t>
      </w:r>
      <w:proofErr w:type="spellStart"/>
      <w:r w:rsidRPr="008C7EE9">
        <w:t>karena</w:t>
      </w:r>
      <w:proofErr w:type="spellEnd"/>
      <w:r w:rsidRPr="008C7EE9">
        <w:t xml:space="preserve"> </w:t>
      </w:r>
      <w:proofErr w:type="spellStart"/>
      <w:r w:rsidRPr="008C7EE9">
        <w:t>pengadilan</w:t>
      </w:r>
      <w:proofErr w:type="spellEnd"/>
      <w:r w:rsidRPr="008C7EE9">
        <w:t xml:space="preserve"> </w:t>
      </w:r>
      <w:proofErr w:type="spellStart"/>
      <w:r w:rsidRPr="008C7EE9">
        <w:t>menguatkan</w:t>
      </w:r>
      <w:proofErr w:type="spellEnd"/>
      <w:r w:rsidRPr="008C7EE9">
        <w:t xml:space="preserve"> </w:t>
      </w:r>
      <w:proofErr w:type="spellStart"/>
      <w:r w:rsidRPr="008C7EE9">
        <w:t>hukuman</w:t>
      </w:r>
      <w:proofErr w:type="spellEnd"/>
      <w:r w:rsidRPr="008C7EE9">
        <w:t xml:space="preserve"> </w:t>
      </w:r>
      <w:proofErr w:type="spellStart"/>
      <w:r w:rsidRPr="008C7EE9">
        <w:t>penjara</w:t>
      </w:r>
      <w:proofErr w:type="spellEnd"/>
      <w:r w:rsidRPr="008C7EE9">
        <w:t xml:space="preserve"> </w:t>
      </w:r>
      <w:proofErr w:type="spellStart"/>
      <w:r w:rsidRPr="008C7EE9">
        <w:t>berat</w:t>
      </w:r>
      <w:proofErr w:type="spellEnd"/>
      <w:r w:rsidRPr="008C7EE9">
        <w:t xml:space="preserve"> </w:t>
      </w:r>
      <w:proofErr w:type="spellStart"/>
      <w:r w:rsidRPr="008C7EE9">
        <w:t>terhadap</w:t>
      </w:r>
      <w:proofErr w:type="spellEnd"/>
      <w:r w:rsidRPr="008C7EE9">
        <w:t xml:space="preserve"> </w:t>
      </w:r>
      <w:proofErr w:type="spellStart"/>
      <w:r w:rsidRPr="008C7EE9">
        <w:t>seorang</w:t>
      </w:r>
      <w:proofErr w:type="spellEnd"/>
      <w:r w:rsidRPr="008C7EE9">
        <w:t xml:space="preserve"> </w:t>
      </w:r>
      <w:proofErr w:type="spellStart"/>
      <w:r w:rsidRPr="008C7EE9">
        <w:t>pengasuh</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yang </w:t>
      </w:r>
      <w:proofErr w:type="spellStart"/>
      <w:r w:rsidRPr="008C7EE9">
        <w:t>melakukan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terhadap</w:t>
      </w:r>
      <w:proofErr w:type="spellEnd"/>
      <w:r w:rsidRPr="008C7EE9">
        <w:t xml:space="preserve"> </w:t>
      </w:r>
      <w:proofErr w:type="spellStart"/>
      <w:r w:rsidRPr="008C7EE9">
        <w:t>santriwati-santriwati</w:t>
      </w:r>
      <w:proofErr w:type="spellEnd"/>
      <w:r w:rsidRPr="008C7EE9">
        <w:t xml:space="preserve"> di </w:t>
      </w:r>
      <w:proofErr w:type="spellStart"/>
      <w:r w:rsidRPr="008C7EE9">
        <w:t>bawah</w:t>
      </w:r>
      <w:proofErr w:type="spellEnd"/>
      <w:r w:rsidRPr="008C7EE9">
        <w:t xml:space="preserve"> </w:t>
      </w:r>
      <w:proofErr w:type="spellStart"/>
      <w:r w:rsidRPr="008C7EE9">
        <w:t>pengawasannya</w:t>
      </w:r>
      <w:proofErr w:type="spellEnd"/>
      <w:r w:rsidRPr="008C7EE9">
        <w:t>.</w:t>
      </w:r>
      <w:r w:rsidR="005F0B73" w:rsidRPr="008C7EE9">
        <w:t xml:space="preserve"> </w:t>
      </w:r>
      <w:r w:rsidRPr="008C7EE9">
        <w:t xml:space="preserve">Keputusan </w:t>
      </w:r>
      <w:proofErr w:type="spellStart"/>
      <w:r w:rsidRPr="008C7EE9">
        <w:t>ini</w:t>
      </w:r>
      <w:proofErr w:type="spellEnd"/>
      <w:r w:rsidRPr="008C7EE9">
        <w:t xml:space="preserve"> </w:t>
      </w:r>
      <w:proofErr w:type="spellStart"/>
      <w:r w:rsidRPr="008C7EE9">
        <w:t>menegaskan</w:t>
      </w:r>
      <w:proofErr w:type="spellEnd"/>
      <w:r w:rsidRPr="008C7EE9">
        <w:t xml:space="preserve"> </w:t>
      </w:r>
      <w:proofErr w:type="spellStart"/>
      <w:r w:rsidRPr="008C7EE9">
        <w:t>bahwa</w:t>
      </w:r>
      <w:proofErr w:type="spellEnd"/>
      <w:r w:rsidRPr="008C7EE9">
        <w:t xml:space="preserve"> status </w:t>
      </w:r>
      <w:proofErr w:type="spellStart"/>
      <w:r w:rsidRPr="008C7EE9">
        <w:t>keagamaan</w:t>
      </w:r>
      <w:proofErr w:type="spellEnd"/>
      <w:r w:rsidRPr="008C7EE9">
        <w:t xml:space="preserve"> </w:t>
      </w:r>
      <w:proofErr w:type="spellStart"/>
      <w:r w:rsidRPr="008C7EE9">
        <w:t>atau</w:t>
      </w:r>
      <w:proofErr w:type="spellEnd"/>
      <w:r w:rsidRPr="008C7EE9">
        <w:t xml:space="preserve"> </w:t>
      </w:r>
      <w:proofErr w:type="spellStart"/>
      <w:r w:rsidRPr="008C7EE9">
        <w:t>posisi</w:t>
      </w:r>
      <w:proofErr w:type="spellEnd"/>
      <w:r w:rsidRPr="008C7EE9">
        <w:t xml:space="preserve"> </w:t>
      </w:r>
      <w:proofErr w:type="spellStart"/>
      <w:r w:rsidRPr="008C7EE9">
        <w:t>kelembagaan</w:t>
      </w:r>
      <w:proofErr w:type="spellEnd"/>
      <w:r w:rsidRPr="008C7EE9">
        <w:t xml:space="preserve"> </w:t>
      </w:r>
      <w:proofErr w:type="spellStart"/>
      <w:r w:rsidRPr="008C7EE9">
        <w:t>tidak</w:t>
      </w:r>
      <w:proofErr w:type="spellEnd"/>
      <w:r w:rsidRPr="008C7EE9">
        <w:t xml:space="preserve"> </w:t>
      </w:r>
      <w:proofErr w:type="spellStart"/>
      <w:r w:rsidRPr="008C7EE9">
        <w:t>membebaskan</w:t>
      </w:r>
      <w:proofErr w:type="spellEnd"/>
      <w:r w:rsidRPr="008C7EE9">
        <w:t xml:space="preserve"> </w:t>
      </w:r>
      <w:proofErr w:type="spellStart"/>
      <w:r w:rsidRPr="008C7EE9">
        <w:t>pelaku</w:t>
      </w:r>
      <w:proofErr w:type="spellEnd"/>
      <w:r w:rsidRPr="008C7EE9">
        <w:t xml:space="preserve"> </w:t>
      </w:r>
      <w:proofErr w:type="spellStart"/>
      <w:r w:rsidRPr="008C7EE9">
        <w:t>dari</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pidana</w:t>
      </w:r>
      <w:proofErr w:type="spellEnd"/>
      <w:r w:rsidRPr="008C7EE9">
        <w:t xml:space="preserve">. </w:t>
      </w:r>
      <w:proofErr w:type="spellStart"/>
      <w:r w:rsidRPr="008C7EE9">
        <w:t>Putusan</w:t>
      </w:r>
      <w:proofErr w:type="spellEnd"/>
      <w:r w:rsidRPr="008C7EE9">
        <w:t xml:space="preserve"> </w:t>
      </w:r>
      <w:proofErr w:type="spellStart"/>
      <w:r w:rsidRPr="008C7EE9">
        <w:t>ini</w:t>
      </w:r>
      <w:proofErr w:type="spellEnd"/>
      <w:r w:rsidRPr="008C7EE9">
        <w:t xml:space="preserve"> juga </w:t>
      </w:r>
      <w:proofErr w:type="spellStart"/>
      <w:r w:rsidRPr="008C7EE9">
        <w:t>memperkuat</w:t>
      </w:r>
      <w:proofErr w:type="spellEnd"/>
      <w:r w:rsidRPr="008C7EE9">
        <w:t xml:space="preserve"> </w:t>
      </w:r>
      <w:proofErr w:type="spellStart"/>
      <w:r w:rsidRPr="008C7EE9">
        <w:t>prinsip</w:t>
      </w:r>
      <w:proofErr w:type="spellEnd"/>
      <w:r w:rsidRPr="008C7EE9">
        <w:t xml:space="preserve"> </w:t>
      </w:r>
      <w:proofErr w:type="spellStart"/>
      <w:r w:rsidRPr="008C7EE9">
        <w:t>kesetaraan</w:t>
      </w:r>
      <w:proofErr w:type="spellEnd"/>
      <w:r w:rsidRPr="008C7EE9">
        <w:t xml:space="preserve"> di </w:t>
      </w:r>
      <w:proofErr w:type="spellStart"/>
      <w:r w:rsidRPr="008C7EE9">
        <w:t>hadapan</w:t>
      </w:r>
      <w:proofErr w:type="spellEnd"/>
      <w:r w:rsidRPr="008C7EE9">
        <w:t xml:space="preserve"> </w:t>
      </w:r>
      <w:proofErr w:type="spellStart"/>
      <w:r w:rsidRPr="008C7EE9">
        <w:t>hukum</w:t>
      </w:r>
      <w:proofErr w:type="spellEnd"/>
      <w:r w:rsidRPr="008C7EE9">
        <w:t xml:space="preserve">, </w:t>
      </w:r>
      <w:proofErr w:type="spellStart"/>
      <w:r w:rsidRPr="008C7EE9">
        <w:t>sebagaimana</w:t>
      </w:r>
      <w:proofErr w:type="spellEnd"/>
      <w:r w:rsidRPr="008C7EE9">
        <w:t xml:space="preserve"> </w:t>
      </w:r>
      <w:proofErr w:type="spellStart"/>
      <w:r w:rsidRPr="008C7EE9">
        <w:t>diamanatkan</w:t>
      </w:r>
      <w:proofErr w:type="spellEnd"/>
      <w:r w:rsidRPr="008C7EE9">
        <w:t xml:space="preserve"> oleh Pasal 27 </w:t>
      </w:r>
      <w:proofErr w:type="spellStart"/>
      <w:r w:rsidRPr="008C7EE9">
        <w:t>ayat</w:t>
      </w:r>
      <w:proofErr w:type="spellEnd"/>
      <w:r w:rsidRPr="008C7EE9">
        <w:t xml:space="preserve"> (1) </w:t>
      </w:r>
      <w:proofErr w:type="spellStart"/>
      <w:r w:rsidRPr="008C7EE9">
        <w:t>Konstitusi</w:t>
      </w:r>
      <w:proofErr w:type="spellEnd"/>
      <w:r w:rsidRPr="008C7EE9">
        <w:t xml:space="preserve"> 1945.</w:t>
      </w:r>
    </w:p>
    <w:p w14:paraId="09F90D74" w14:textId="2812BAB4" w:rsidR="004D0F96" w:rsidRPr="008C7EE9" w:rsidRDefault="004D0F96" w:rsidP="004D0F96">
      <w:pPr>
        <w:pStyle w:val="ListParagraph"/>
        <w:tabs>
          <w:tab w:val="left" w:pos="993"/>
        </w:tabs>
        <w:spacing w:after="0" w:line="240" w:lineRule="auto"/>
        <w:ind w:left="374" w:right="24" w:firstLine="0"/>
        <w:outlineLvl w:val="2"/>
      </w:pPr>
      <w:r w:rsidRPr="008C7EE9">
        <w:tab/>
      </w:r>
      <w:proofErr w:type="spellStart"/>
      <w:r w:rsidRPr="008C7EE9">
        <w:t>Namun</w:t>
      </w:r>
      <w:proofErr w:type="spellEnd"/>
      <w:r w:rsidRPr="008C7EE9">
        <w:t xml:space="preserve">, </w:t>
      </w:r>
      <w:proofErr w:type="spellStart"/>
      <w:r w:rsidRPr="008C7EE9">
        <w:t>terlepas</w:t>
      </w:r>
      <w:proofErr w:type="spellEnd"/>
      <w:r w:rsidRPr="008C7EE9">
        <w:t xml:space="preserve"> </w:t>
      </w:r>
      <w:proofErr w:type="spellStart"/>
      <w:r w:rsidRPr="008C7EE9">
        <w:t>dari</w:t>
      </w:r>
      <w:proofErr w:type="spellEnd"/>
      <w:r w:rsidRPr="008C7EE9">
        <w:t xml:space="preserve"> </w:t>
      </w:r>
      <w:proofErr w:type="spellStart"/>
      <w:r w:rsidRPr="008C7EE9">
        <w:t>sanksi</w:t>
      </w:r>
      <w:proofErr w:type="spellEnd"/>
      <w:r w:rsidRPr="008C7EE9">
        <w:t xml:space="preserve"> </w:t>
      </w:r>
      <w:proofErr w:type="spellStart"/>
      <w:r w:rsidRPr="008C7EE9">
        <w:t>pidana</w:t>
      </w:r>
      <w:proofErr w:type="spellEnd"/>
      <w:r w:rsidRPr="008C7EE9">
        <w:t xml:space="preserve"> yang </w:t>
      </w:r>
      <w:proofErr w:type="spellStart"/>
      <w:r w:rsidRPr="008C7EE9">
        <w:t>semakin</w:t>
      </w:r>
      <w:proofErr w:type="spellEnd"/>
      <w:r w:rsidRPr="008C7EE9">
        <w:t xml:space="preserve"> </w:t>
      </w:r>
      <w:proofErr w:type="spellStart"/>
      <w:r w:rsidRPr="008C7EE9">
        <w:t>ketat</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dalam</w:t>
      </w:r>
      <w:proofErr w:type="spellEnd"/>
      <w:r w:rsidRPr="008C7EE9">
        <w:t xml:space="preserve"> </w:t>
      </w:r>
      <w:proofErr w:type="spellStart"/>
      <w:r w:rsidRPr="008C7EE9">
        <w:t>praktiknya</w:t>
      </w:r>
      <w:proofErr w:type="spellEnd"/>
      <w:r w:rsidRPr="008C7EE9">
        <w:t xml:space="preserve"> </w:t>
      </w:r>
      <w:proofErr w:type="spellStart"/>
      <w:r w:rsidRPr="008C7EE9">
        <w:t>masih</w:t>
      </w:r>
      <w:proofErr w:type="spellEnd"/>
      <w:r w:rsidRPr="008C7EE9">
        <w:t xml:space="preserve"> </w:t>
      </w:r>
      <w:proofErr w:type="spellStart"/>
      <w:r w:rsidRPr="008C7EE9">
        <w:t>menekankan</w:t>
      </w:r>
      <w:proofErr w:type="spellEnd"/>
      <w:r w:rsidRPr="008C7EE9">
        <w:t xml:space="preserve"> model </w:t>
      </w:r>
      <w:proofErr w:type="spellStart"/>
      <w:r w:rsidRPr="008C7EE9">
        <w:t>keadilan</w:t>
      </w:r>
      <w:proofErr w:type="spellEnd"/>
      <w:r w:rsidRPr="008C7EE9">
        <w:t xml:space="preserve"> </w:t>
      </w:r>
      <w:proofErr w:type="spellStart"/>
      <w:r w:rsidRPr="008C7EE9">
        <w:t>retributif</w:t>
      </w:r>
      <w:proofErr w:type="spellEnd"/>
      <w:r w:rsidRPr="008C7EE9">
        <w:t xml:space="preserve">, yang </w:t>
      </w:r>
      <w:proofErr w:type="spellStart"/>
      <w:r w:rsidRPr="008C7EE9">
        <w:t>terutama</w:t>
      </w:r>
      <w:proofErr w:type="spellEnd"/>
      <w:r w:rsidRPr="008C7EE9">
        <w:t xml:space="preserve"> </w:t>
      </w:r>
      <w:proofErr w:type="spellStart"/>
      <w:r w:rsidRPr="008C7EE9">
        <w:t>berfokus</w:t>
      </w:r>
      <w:proofErr w:type="spellEnd"/>
      <w:r w:rsidRPr="008C7EE9">
        <w:t xml:space="preserve"> pada </w:t>
      </w:r>
      <w:proofErr w:type="spellStart"/>
      <w:r w:rsidRPr="008C7EE9">
        <w:t>hukuman</w:t>
      </w:r>
      <w:proofErr w:type="spellEnd"/>
      <w:r w:rsidRPr="008C7EE9">
        <w:t xml:space="preserve"> </w:t>
      </w:r>
      <w:proofErr w:type="spellStart"/>
      <w:r w:rsidRPr="008C7EE9">
        <w:t>daripada</w:t>
      </w:r>
      <w:proofErr w:type="spellEnd"/>
      <w:r w:rsidRPr="008C7EE9">
        <w:t xml:space="preserve"> </w:t>
      </w:r>
      <w:proofErr w:type="spellStart"/>
      <w:r w:rsidRPr="008C7EE9">
        <w:t>pemulihan</w:t>
      </w:r>
      <w:proofErr w:type="spellEnd"/>
      <w:r w:rsidRPr="008C7EE9">
        <w:t xml:space="preserve"> korban </w:t>
      </w:r>
      <w:proofErr w:type="spellStart"/>
      <w:r w:rsidRPr="008C7EE9">
        <w:t>secara</w:t>
      </w:r>
      <w:proofErr w:type="spellEnd"/>
      <w:r w:rsidRPr="008C7EE9">
        <w:t xml:space="preserve"> </w:t>
      </w:r>
      <w:proofErr w:type="spellStart"/>
      <w:r w:rsidRPr="008C7EE9">
        <w:t>komprehensif</w:t>
      </w:r>
      <w:proofErr w:type="spellEnd"/>
      <w:r w:rsidRPr="008C7EE9">
        <w:t xml:space="preserve">. Korban </w:t>
      </w:r>
      <w:proofErr w:type="spellStart"/>
      <w:r w:rsidRPr="008C7EE9">
        <w:t>seringkali</w:t>
      </w:r>
      <w:proofErr w:type="spellEnd"/>
      <w:r w:rsidRPr="008C7EE9">
        <w:t xml:space="preserve"> </w:t>
      </w:r>
      <w:proofErr w:type="spellStart"/>
      <w:r w:rsidRPr="008C7EE9">
        <w:t>hanya</w:t>
      </w:r>
      <w:proofErr w:type="spellEnd"/>
      <w:r w:rsidRPr="008C7EE9">
        <w:t xml:space="preserve"> </w:t>
      </w:r>
      <w:proofErr w:type="spellStart"/>
      <w:r w:rsidRPr="008C7EE9">
        <w:t>diposisikan</w:t>
      </w:r>
      <w:proofErr w:type="spellEnd"/>
      <w:r w:rsidRPr="008C7EE9">
        <w:t xml:space="preserve"> </w:t>
      </w:r>
      <w:proofErr w:type="spellStart"/>
      <w:r w:rsidRPr="008C7EE9">
        <w:t>sebagai</w:t>
      </w:r>
      <w:proofErr w:type="spellEnd"/>
      <w:r w:rsidRPr="008C7EE9">
        <w:t xml:space="preserve"> </w:t>
      </w:r>
      <w:proofErr w:type="spellStart"/>
      <w:r w:rsidRPr="008C7EE9">
        <w:t>saksi</w:t>
      </w:r>
      <w:proofErr w:type="spellEnd"/>
      <w:r w:rsidRPr="008C7EE9">
        <w:t xml:space="preserve"> </w:t>
      </w:r>
      <w:proofErr w:type="spellStart"/>
      <w:r w:rsidRPr="008C7EE9">
        <w:t>dalam</w:t>
      </w:r>
      <w:proofErr w:type="spellEnd"/>
      <w:r w:rsidRPr="008C7EE9">
        <w:t xml:space="preserve"> proses </w:t>
      </w:r>
      <w:proofErr w:type="spellStart"/>
      <w:r w:rsidRPr="008C7EE9">
        <w:t>pidana</w:t>
      </w:r>
      <w:proofErr w:type="spellEnd"/>
      <w:r w:rsidRPr="008C7EE9">
        <w:t xml:space="preserve">, </w:t>
      </w:r>
      <w:proofErr w:type="spellStart"/>
      <w:r w:rsidRPr="008C7EE9">
        <w:t>dengan</w:t>
      </w:r>
      <w:proofErr w:type="spellEnd"/>
      <w:r w:rsidRPr="008C7EE9">
        <w:t xml:space="preserve"> </w:t>
      </w:r>
      <w:proofErr w:type="spellStart"/>
      <w:r w:rsidRPr="008C7EE9">
        <w:t>partisipasi</w:t>
      </w:r>
      <w:proofErr w:type="spellEnd"/>
      <w:r w:rsidRPr="008C7EE9">
        <w:t xml:space="preserve"> </w:t>
      </w:r>
      <w:proofErr w:type="spellStart"/>
      <w:r w:rsidRPr="008C7EE9">
        <w:t>terbatas</w:t>
      </w:r>
      <w:proofErr w:type="spellEnd"/>
      <w:r w:rsidRPr="008C7EE9">
        <w:t xml:space="preserve"> </w:t>
      </w:r>
      <w:proofErr w:type="spellStart"/>
      <w:r w:rsidRPr="008C7EE9">
        <w:t>dalam</w:t>
      </w:r>
      <w:proofErr w:type="spellEnd"/>
      <w:r w:rsidRPr="008C7EE9">
        <w:t xml:space="preserve"> </w:t>
      </w:r>
      <w:proofErr w:type="spellStart"/>
      <w:r w:rsidRPr="008C7EE9">
        <w:t>menentukan</w:t>
      </w:r>
      <w:proofErr w:type="spellEnd"/>
      <w:r w:rsidRPr="008C7EE9">
        <w:t xml:space="preserve"> </w:t>
      </w:r>
      <w:proofErr w:type="spellStart"/>
      <w:r w:rsidRPr="008C7EE9">
        <w:t>solusi</w:t>
      </w:r>
      <w:proofErr w:type="spellEnd"/>
      <w:r w:rsidRPr="008C7EE9">
        <w:t xml:space="preserve"> yang </w:t>
      </w:r>
      <w:proofErr w:type="spellStart"/>
      <w:r w:rsidRPr="008C7EE9">
        <w:t>secara</w:t>
      </w:r>
      <w:proofErr w:type="spellEnd"/>
      <w:r w:rsidRPr="008C7EE9">
        <w:t xml:space="preserve"> </w:t>
      </w:r>
      <w:proofErr w:type="spellStart"/>
      <w:r w:rsidRPr="008C7EE9">
        <w:t>langsung</w:t>
      </w:r>
      <w:proofErr w:type="spellEnd"/>
      <w:r w:rsidRPr="008C7EE9">
        <w:t xml:space="preserve"> </w:t>
      </w:r>
      <w:proofErr w:type="spellStart"/>
      <w:r w:rsidRPr="008C7EE9">
        <w:t>mengatasi</w:t>
      </w:r>
      <w:proofErr w:type="spellEnd"/>
      <w:r w:rsidRPr="008C7EE9">
        <w:t xml:space="preserve"> </w:t>
      </w:r>
      <w:proofErr w:type="spellStart"/>
      <w:r w:rsidRPr="008C7EE9">
        <w:t>penderitaan</w:t>
      </w:r>
      <w:proofErr w:type="spellEnd"/>
      <w:r w:rsidRPr="008C7EE9">
        <w:t xml:space="preserve"> </w:t>
      </w:r>
      <w:proofErr w:type="spellStart"/>
      <w:r w:rsidRPr="008C7EE9">
        <w:t>mereka</w:t>
      </w:r>
      <w:proofErr w:type="spellEnd"/>
      <w:r w:rsidRPr="008C7EE9">
        <w:t xml:space="preserve">. </w:t>
      </w:r>
      <w:proofErr w:type="spellStart"/>
      <w:r w:rsidRPr="008C7EE9">
        <w:t>Kondisi</w:t>
      </w:r>
      <w:proofErr w:type="spellEnd"/>
      <w:r w:rsidRPr="008C7EE9">
        <w:t xml:space="preserve"> </w:t>
      </w:r>
      <w:proofErr w:type="spellStart"/>
      <w:r w:rsidRPr="008C7EE9">
        <w:t>ini</w:t>
      </w:r>
      <w:proofErr w:type="spellEnd"/>
      <w:r w:rsidRPr="008C7EE9">
        <w:t xml:space="preserve"> </w:t>
      </w:r>
      <w:proofErr w:type="spellStart"/>
      <w:r w:rsidRPr="008C7EE9">
        <w:t>menunjukkan</w:t>
      </w:r>
      <w:proofErr w:type="spellEnd"/>
      <w:r w:rsidRPr="008C7EE9">
        <w:t xml:space="preserve"> </w:t>
      </w:r>
      <w:proofErr w:type="spellStart"/>
      <w:r w:rsidRPr="008C7EE9">
        <w:t>bahwa</w:t>
      </w:r>
      <w:proofErr w:type="spellEnd"/>
      <w:r w:rsidRPr="008C7EE9">
        <w:t xml:space="preserve"> </w:t>
      </w:r>
      <w:proofErr w:type="spellStart"/>
      <w:r w:rsidRPr="008C7EE9">
        <w:t>meskipun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memainkan</w:t>
      </w:r>
      <w:proofErr w:type="spellEnd"/>
      <w:r w:rsidRPr="008C7EE9">
        <w:t xml:space="preserve"> </w:t>
      </w:r>
      <w:proofErr w:type="spellStart"/>
      <w:r w:rsidRPr="008C7EE9">
        <w:t>peran</w:t>
      </w:r>
      <w:proofErr w:type="spellEnd"/>
      <w:r w:rsidRPr="008C7EE9">
        <w:t xml:space="preserve"> </w:t>
      </w:r>
      <w:proofErr w:type="spellStart"/>
      <w:r w:rsidRPr="008C7EE9">
        <w:t>penting</w:t>
      </w:r>
      <w:proofErr w:type="spellEnd"/>
      <w:r w:rsidRPr="008C7EE9">
        <w:t xml:space="preserve"> </w:t>
      </w:r>
      <w:proofErr w:type="spellStart"/>
      <w:r w:rsidRPr="008C7EE9">
        <w:t>dalam</w:t>
      </w:r>
      <w:proofErr w:type="spellEnd"/>
      <w:r w:rsidRPr="008C7EE9">
        <w:t xml:space="preserve"> </w:t>
      </w:r>
      <w:proofErr w:type="spellStart"/>
      <w:r w:rsidRPr="008C7EE9">
        <w:t>pencegahan</w:t>
      </w:r>
      <w:proofErr w:type="spellEnd"/>
      <w:r w:rsidRPr="008C7EE9">
        <w:t xml:space="preserve"> dan </w:t>
      </w:r>
      <w:proofErr w:type="spellStart"/>
      <w:r w:rsidRPr="008C7EE9">
        <w:t>akuntabilitas</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saja</w:t>
      </w:r>
      <w:proofErr w:type="spellEnd"/>
      <w:r w:rsidRPr="008C7EE9">
        <w:t xml:space="preserve"> </w:t>
      </w:r>
      <w:proofErr w:type="spellStart"/>
      <w:r w:rsidRPr="008C7EE9">
        <w:t>tidak</w:t>
      </w:r>
      <w:proofErr w:type="spellEnd"/>
      <w:r w:rsidRPr="008C7EE9">
        <w:t xml:space="preserve"> </w:t>
      </w:r>
      <w:proofErr w:type="spellStart"/>
      <w:r w:rsidRPr="008C7EE9">
        <w:t>cukup</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yang </w:t>
      </w:r>
      <w:proofErr w:type="spellStart"/>
      <w:r w:rsidRPr="008C7EE9">
        <w:t>menyeluruh</w:t>
      </w:r>
      <w:proofErr w:type="spellEnd"/>
      <w:r w:rsidRPr="008C7EE9">
        <w:t xml:space="preserve"> </w:t>
      </w:r>
      <w:proofErr w:type="spellStart"/>
      <w:r w:rsidRPr="008C7EE9">
        <w:t>bagi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p>
    <w:p w14:paraId="5BADAE0E" w14:textId="5A073106" w:rsidR="000E70DB" w:rsidRPr="008C7EE9" w:rsidRDefault="004D0F96" w:rsidP="000E70DB">
      <w:pPr>
        <w:pStyle w:val="ListParagraph"/>
        <w:tabs>
          <w:tab w:val="left" w:pos="993"/>
        </w:tabs>
        <w:spacing w:after="0" w:line="240" w:lineRule="auto"/>
        <w:ind w:left="374" w:right="24" w:firstLine="0"/>
        <w:outlineLvl w:val="2"/>
      </w:pPr>
      <w:r w:rsidRPr="008C7EE9">
        <w:tab/>
      </w:r>
      <w:r w:rsidRPr="008C7EE9">
        <w:t xml:space="preserve">Selain </w:t>
      </w:r>
      <w:proofErr w:type="spellStart"/>
      <w:r w:rsidRPr="008C7EE9">
        <w:t>itu</w:t>
      </w:r>
      <w:proofErr w:type="spellEnd"/>
      <w:r w:rsidRPr="008C7EE9">
        <w:t xml:space="preserve">, </w:t>
      </w:r>
      <w:proofErr w:type="spellStart"/>
      <w:r w:rsidRPr="008C7EE9">
        <w:t>dalam</w:t>
      </w:r>
      <w:proofErr w:type="spellEnd"/>
      <w:r w:rsidRPr="008C7EE9">
        <w:t xml:space="preserve"> </w:t>
      </w:r>
      <w:proofErr w:type="spellStart"/>
      <w:r w:rsidRPr="008C7EE9">
        <w:t>konteks</w:t>
      </w:r>
      <w:proofErr w:type="spellEnd"/>
      <w:r w:rsidRPr="008C7EE9">
        <w:t xml:space="preserve"> </w:t>
      </w:r>
      <w:proofErr w:type="spellStart"/>
      <w:r w:rsidRPr="008C7EE9">
        <w:t>pesantren</w:t>
      </w:r>
      <w:proofErr w:type="spellEnd"/>
      <w:r w:rsidRPr="008C7EE9">
        <w:t xml:space="preserve">, </w:t>
      </w:r>
      <w:proofErr w:type="spellStart"/>
      <w:r w:rsidRPr="008C7EE9">
        <w:t>penegakan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menghadapi</w:t>
      </w:r>
      <w:proofErr w:type="spellEnd"/>
      <w:r w:rsidRPr="008C7EE9">
        <w:t xml:space="preserve"> </w:t>
      </w:r>
      <w:proofErr w:type="spellStart"/>
      <w:r w:rsidRPr="008C7EE9">
        <w:t>tantangan</w:t>
      </w:r>
      <w:proofErr w:type="spellEnd"/>
      <w:r w:rsidRPr="008C7EE9">
        <w:t xml:space="preserve"> </w:t>
      </w:r>
      <w:proofErr w:type="spellStart"/>
      <w:r w:rsidRPr="008C7EE9">
        <w:t>tambahan</w:t>
      </w:r>
      <w:proofErr w:type="spellEnd"/>
      <w:r w:rsidRPr="008C7EE9">
        <w:t xml:space="preserve">. Sifat </w:t>
      </w:r>
      <w:proofErr w:type="spellStart"/>
      <w:r w:rsidRPr="008C7EE9">
        <w:t>tertutup</w:t>
      </w:r>
      <w:proofErr w:type="spellEnd"/>
      <w:r w:rsidRPr="008C7EE9">
        <w:t xml:space="preserve"> </w:t>
      </w:r>
      <w:proofErr w:type="spellStart"/>
      <w:r w:rsidRPr="008C7EE9">
        <w:t>pesantren</w:t>
      </w:r>
      <w:proofErr w:type="spellEnd"/>
      <w:r w:rsidRPr="008C7EE9">
        <w:t xml:space="preserve">, </w:t>
      </w:r>
      <w:proofErr w:type="spellStart"/>
      <w:r w:rsidRPr="008C7EE9">
        <w:t>dikombinasikan</w:t>
      </w:r>
      <w:proofErr w:type="spellEnd"/>
      <w:r w:rsidRPr="008C7EE9">
        <w:t xml:space="preserve"> </w:t>
      </w:r>
      <w:proofErr w:type="spellStart"/>
      <w:r w:rsidRPr="008C7EE9">
        <w:t>dengan</w:t>
      </w:r>
      <w:proofErr w:type="spellEnd"/>
      <w:r w:rsidRPr="008C7EE9">
        <w:t xml:space="preserve"> </w:t>
      </w:r>
      <w:proofErr w:type="spellStart"/>
      <w:r w:rsidRPr="008C7EE9">
        <w:t>hubungan</w:t>
      </w:r>
      <w:proofErr w:type="spellEnd"/>
      <w:r w:rsidRPr="008C7EE9">
        <w:t xml:space="preserve"> </w:t>
      </w:r>
      <w:proofErr w:type="spellStart"/>
      <w:r w:rsidRPr="008C7EE9">
        <w:t>kekuasaan</w:t>
      </w:r>
      <w:proofErr w:type="spellEnd"/>
      <w:r w:rsidRPr="008C7EE9">
        <w:t xml:space="preserve"> </w:t>
      </w:r>
      <w:proofErr w:type="spellStart"/>
      <w:r w:rsidRPr="008C7EE9">
        <w:t>hierarkis</w:t>
      </w:r>
      <w:proofErr w:type="spellEnd"/>
      <w:r w:rsidRPr="008C7EE9">
        <w:t xml:space="preserve"> </w:t>
      </w:r>
      <w:proofErr w:type="spellStart"/>
      <w:r w:rsidRPr="008C7EE9">
        <w:t>antara</w:t>
      </w:r>
      <w:proofErr w:type="spellEnd"/>
      <w:r w:rsidRPr="008C7EE9">
        <w:t xml:space="preserve"> </w:t>
      </w:r>
      <w:proofErr w:type="spellStart"/>
      <w:r w:rsidRPr="008C7EE9">
        <w:t>pengasuh</w:t>
      </w:r>
      <w:proofErr w:type="spellEnd"/>
      <w:r w:rsidRPr="008C7EE9">
        <w:t xml:space="preserve"> (</w:t>
      </w:r>
      <w:proofErr w:type="spellStart"/>
      <w:r w:rsidRPr="008C7EE9">
        <w:t>pengasuh</w:t>
      </w:r>
      <w:proofErr w:type="spellEnd"/>
      <w:r w:rsidRPr="008C7EE9">
        <w:t xml:space="preserve"> </w:t>
      </w:r>
      <w:proofErr w:type="spellStart"/>
      <w:r w:rsidRPr="008C7EE9">
        <w:t>atau</w:t>
      </w:r>
      <w:proofErr w:type="spellEnd"/>
      <w:r w:rsidRPr="008C7EE9">
        <w:t xml:space="preserve"> </w:t>
      </w:r>
      <w:proofErr w:type="spellStart"/>
      <w:r w:rsidRPr="008C7EE9">
        <w:t>ustadz</w:t>
      </w:r>
      <w:proofErr w:type="spellEnd"/>
      <w:r w:rsidRPr="008C7EE9">
        <w:t xml:space="preserve">) dan </w:t>
      </w:r>
      <w:proofErr w:type="spellStart"/>
      <w:r w:rsidRPr="008C7EE9">
        <w:t>siswa</w:t>
      </w:r>
      <w:proofErr w:type="spellEnd"/>
      <w:r w:rsidRPr="008C7EE9">
        <w:t xml:space="preserve">, </w:t>
      </w:r>
      <w:proofErr w:type="spellStart"/>
      <w:r w:rsidRPr="008C7EE9">
        <w:t>seringkali</w:t>
      </w:r>
      <w:proofErr w:type="spellEnd"/>
      <w:r w:rsidRPr="008C7EE9">
        <w:t xml:space="preserve"> </w:t>
      </w:r>
      <w:proofErr w:type="spellStart"/>
      <w:r w:rsidRPr="008C7EE9">
        <w:t>menyebabkan</w:t>
      </w:r>
      <w:proofErr w:type="spellEnd"/>
      <w:r w:rsidRPr="008C7EE9">
        <w:t xml:space="preserve"> </w:t>
      </w:r>
      <w:proofErr w:type="spellStart"/>
      <w:r w:rsidRPr="008C7EE9">
        <w:t>keterlambatan</w:t>
      </w:r>
      <w:proofErr w:type="spellEnd"/>
      <w:r w:rsidRPr="008C7EE9">
        <w:t xml:space="preserve"> </w:t>
      </w:r>
      <w:proofErr w:type="spellStart"/>
      <w:r w:rsidRPr="008C7EE9">
        <w:t>pelaporan</w:t>
      </w:r>
      <w:proofErr w:type="spellEnd"/>
      <w:r w:rsidRPr="008C7EE9">
        <w:t xml:space="preserve"> dan </w:t>
      </w:r>
      <w:proofErr w:type="spellStart"/>
      <w:r w:rsidRPr="008C7EE9">
        <w:t>kesulitan</w:t>
      </w:r>
      <w:proofErr w:type="spellEnd"/>
      <w:r w:rsidRPr="008C7EE9">
        <w:t xml:space="preserve"> </w:t>
      </w:r>
      <w:proofErr w:type="spellStart"/>
      <w:r w:rsidRPr="008C7EE9">
        <w:t>pembuktian</w:t>
      </w:r>
      <w:proofErr w:type="spellEnd"/>
      <w:r w:rsidRPr="008C7EE9">
        <w:t>.</w:t>
      </w:r>
      <w:r w:rsidR="005F0B73" w:rsidRPr="008C7EE9">
        <w:t xml:space="preserve"> </w:t>
      </w:r>
      <w:proofErr w:type="spellStart"/>
      <w:r w:rsidRPr="008C7EE9">
        <w:t>Hambatan-hambatan</w:t>
      </w:r>
      <w:proofErr w:type="spellEnd"/>
      <w:r w:rsidRPr="008C7EE9">
        <w:t xml:space="preserve"> </w:t>
      </w:r>
      <w:proofErr w:type="spellStart"/>
      <w:r w:rsidRPr="008C7EE9">
        <w:t>ini</w:t>
      </w:r>
      <w:proofErr w:type="spellEnd"/>
      <w:r w:rsidRPr="008C7EE9">
        <w:t xml:space="preserve"> </w:t>
      </w:r>
      <w:proofErr w:type="spellStart"/>
      <w:r w:rsidRPr="008C7EE9">
        <w:t>menggarisbawahi</w:t>
      </w:r>
      <w:proofErr w:type="spellEnd"/>
      <w:r w:rsidRPr="008C7EE9">
        <w:t xml:space="preserve"> </w:t>
      </w:r>
      <w:proofErr w:type="spellStart"/>
      <w:r w:rsidRPr="008C7EE9">
        <w:t>perlunya</w:t>
      </w:r>
      <w:proofErr w:type="spellEnd"/>
      <w:r w:rsidRPr="008C7EE9">
        <w:t xml:space="preserve"> </w:t>
      </w:r>
      <w:proofErr w:type="spellStart"/>
      <w:r w:rsidRPr="008C7EE9">
        <w:t>penguatan</w:t>
      </w:r>
      <w:proofErr w:type="spellEnd"/>
      <w:r w:rsidRPr="008C7EE9">
        <w:t xml:space="preserve"> </w:t>
      </w:r>
      <w:proofErr w:type="spellStart"/>
      <w:r w:rsidRPr="008C7EE9">
        <w:t>perlindungan</w:t>
      </w:r>
      <w:proofErr w:type="spellEnd"/>
      <w:r w:rsidRPr="008C7EE9">
        <w:t xml:space="preserve"> </w:t>
      </w:r>
      <w:proofErr w:type="spellStart"/>
      <w:r w:rsidRPr="008C7EE9">
        <w:t>prosedural</w:t>
      </w:r>
      <w:proofErr w:type="spellEnd"/>
      <w:r w:rsidRPr="008C7EE9">
        <w:t xml:space="preserve"> </w:t>
      </w:r>
      <w:proofErr w:type="spellStart"/>
      <w:r w:rsidRPr="008C7EE9">
        <w:t>bagi</w:t>
      </w:r>
      <w:proofErr w:type="spellEnd"/>
      <w:r w:rsidRPr="008C7EE9">
        <w:t xml:space="preserve"> korban, </w:t>
      </w:r>
      <w:proofErr w:type="spellStart"/>
      <w:r w:rsidRPr="008C7EE9">
        <w:t>termasuk</w:t>
      </w:r>
      <w:proofErr w:type="spellEnd"/>
      <w:r w:rsidRPr="008C7EE9">
        <w:t xml:space="preserve"> </w:t>
      </w:r>
      <w:proofErr w:type="spellStart"/>
      <w:r w:rsidRPr="008C7EE9">
        <w:t>kerahasiaan</w:t>
      </w:r>
      <w:proofErr w:type="spellEnd"/>
      <w:r w:rsidRPr="008C7EE9">
        <w:t xml:space="preserve">, </w:t>
      </w:r>
      <w:proofErr w:type="spellStart"/>
      <w:r w:rsidRPr="008C7EE9">
        <w:t>bantuan</w:t>
      </w:r>
      <w:proofErr w:type="spellEnd"/>
      <w:r w:rsidRPr="008C7EE9">
        <w:t xml:space="preserve"> </w:t>
      </w:r>
      <w:proofErr w:type="spellStart"/>
      <w:r w:rsidRPr="008C7EE9">
        <w:t>psikologis</w:t>
      </w:r>
      <w:proofErr w:type="spellEnd"/>
      <w:r w:rsidRPr="008C7EE9">
        <w:t xml:space="preserve">, dan </w:t>
      </w:r>
      <w:proofErr w:type="spellStart"/>
      <w:r w:rsidRPr="008C7EE9">
        <w:t>perlindungan</w:t>
      </w:r>
      <w:proofErr w:type="spellEnd"/>
      <w:r w:rsidRPr="008C7EE9">
        <w:t xml:space="preserve"> </w:t>
      </w:r>
      <w:proofErr w:type="spellStart"/>
      <w:r w:rsidRPr="008C7EE9">
        <w:t>dari</w:t>
      </w:r>
      <w:proofErr w:type="spellEnd"/>
      <w:r w:rsidRPr="008C7EE9">
        <w:t xml:space="preserve"> </w:t>
      </w:r>
      <w:proofErr w:type="spellStart"/>
      <w:r w:rsidRPr="008C7EE9">
        <w:t>intimidasi</w:t>
      </w:r>
      <w:proofErr w:type="spellEnd"/>
      <w:r w:rsidRPr="008C7EE9">
        <w:t xml:space="preserve"> </w:t>
      </w:r>
      <w:proofErr w:type="spellStart"/>
      <w:r w:rsidRPr="008C7EE9">
        <w:t>selama</w:t>
      </w:r>
      <w:proofErr w:type="spellEnd"/>
      <w:r w:rsidRPr="008C7EE9">
        <w:t xml:space="preserve"> proses </w:t>
      </w:r>
      <w:proofErr w:type="spellStart"/>
      <w:r w:rsidRPr="008C7EE9">
        <w:t>pidana</w:t>
      </w:r>
      <w:proofErr w:type="spellEnd"/>
      <w:r w:rsidRPr="008C7EE9">
        <w:t>.</w:t>
      </w:r>
    </w:p>
    <w:p w14:paraId="2F8BD811" w14:textId="77777777" w:rsidR="000E70DB" w:rsidRPr="008C7EE9" w:rsidRDefault="000E70DB" w:rsidP="000E70DB">
      <w:pPr>
        <w:pStyle w:val="ListParagraph"/>
        <w:tabs>
          <w:tab w:val="left" w:pos="993"/>
        </w:tabs>
        <w:spacing w:after="0" w:line="240" w:lineRule="auto"/>
        <w:ind w:left="374" w:right="24" w:firstLine="0"/>
        <w:outlineLvl w:val="2"/>
      </w:pPr>
    </w:p>
    <w:p w14:paraId="724D0B08" w14:textId="74A6B992" w:rsidR="000E70DB" w:rsidRPr="008C7EE9" w:rsidRDefault="000E70DB" w:rsidP="000E70DB">
      <w:pPr>
        <w:pStyle w:val="ListParagraph"/>
        <w:numPr>
          <w:ilvl w:val="0"/>
          <w:numId w:val="4"/>
        </w:numPr>
        <w:tabs>
          <w:tab w:val="left" w:pos="993"/>
        </w:tabs>
        <w:spacing w:after="0" w:line="240" w:lineRule="auto"/>
        <w:ind w:right="24"/>
        <w:outlineLvl w:val="2"/>
      </w:pPr>
      <w:proofErr w:type="spellStart"/>
      <w:r w:rsidRPr="008C7EE9">
        <w:rPr>
          <w:b/>
        </w:rPr>
        <w:t>Perlindungan</w:t>
      </w:r>
      <w:proofErr w:type="spellEnd"/>
      <w:r w:rsidRPr="008C7EE9">
        <w:rPr>
          <w:b/>
        </w:rPr>
        <w:t xml:space="preserve"> Hukum </w:t>
      </w:r>
      <w:proofErr w:type="spellStart"/>
      <w:r w:rsidRPr="008C7EE9">
        <w:rPr>
          <w:b/>
        </w:rPr>
        <w:t>Perdata</w:t>
      </w:r>
      <w:proofErr w:type="spellEnd"/>
      <w:r w:rsidRPr="008C7EE9">
        <w:rPr>
          <w:b/>
        </w:rPr>
        <w:t xml:space="preserve"> dan </w:t>
      </w:r>
      <w:proofErr w:type="spellStart"/>
      <w:r w:rsidRPr="008C7EE9">
        <w:rPr>
          <w:b/>
        </w:rPr>
        <w:t>Pemenuhan</w:t>
      </w:r>
      <w:proofErr w:type="spellEnd"/>
      <w:r w:rsidRPr="008C7EE9">
        <w:rPr>
          <w:b/>
        </w:rPr>
        <w:t xml:space="preserve"> Hak-Hak Korban</w:t>
      </w:r>
    </w:p>
    <w:p w14:paraId="7CD2B239" w14:textId="142A1897" w:rsidR="000E70DB" w:rsidRPr="008C7EE9" w:rsidRDefault="000E70DB" w:rsidP="005F0B73">
      <w:pPr>
        <w:pStyle w:val="ListParagraph"/>
        <w:tabs>
          <w:tab w:val="left" w:pos="993"/>
        </w:tabs>
        <w:spacing w:after="0" w:line="240" w:lineRule="auto"/>
        <w:ind w:left="364" w:right="24" w:firstLine="0"/>
        <w:outlineLvl w:val="2"/>
      </w:pPr>
      <w:r w:rsidRPr="008C7EE9">
        <w:tab/>
      </w:r>
      <w:proofErr w:type="spellStart"/>
      <w:r w:rsidRPr="008C7EE9">
        <w:t>Berbeda</w:t>
      </w:r>
      <w:proofErr w:type="spellEnd"/>
      <w:r w:rsidRPr="008C7EE9">
        <w:t xml:space="preserve"> </w:t>
      </w:r>
      <w:proofErr w:type="spellStart"/>
      <w:r w:rsidRPr="008C7EE9">
        <w:t>dengan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w:t>
      </w:r>
      <w:proofErr w:type="spellStart"/>
      <w:r w:rsidRPr="008C7EE9">
        <w:t>berfokus</w:t>
      </w:r>
      <w:proofErr w:type="spellEnd"/>
      <w:r w:rsidRPr="008C7EE9">
        <w:t xml:space="preserve"> pada </w:t>
      </w:r>
      <w:proofErr w:type="spellStart"/>
      <w:r w:rsidRPr="008C7EE9">
        <w:t>pemulihan</w:t>
      </w:r>
      <w:proofErr w:type="spellEnd"/>
      <w:r w:rsidRPr="008C7EE9">
        <w:t xml:space="preserve"> </w:t>
      </w:r>
      <w:proofErr w:type="spellStart"/>
      <w:r w:rsidRPr="008C7EE9">
        <w:t>hak</w:t>
      </w:r>
      <w:proofErr w:type="spellEnd"/>
      <w:r w:rsidRPr="008C7EE9">
        <w:t xml:space="preserve"> dan </w:t>
      </w:r>
      <w:proofErr w:type="spellStart"/>
      <w:r w:rsidRPr="008C7EE9">
        <w:t>martabat</w:t>
      </w:r>
      <w:proofErr w:type="spellEnd"/>
      <w:r w:rsidRPr="008C7EE9">
        <w:t xml:space="preserve"> korban </w:t>
      </w:r>
      <w:proofErr w:type="spellStart"/>
      <w:r w:rsidRPr="008C7EE9">
        <w:t>melalui</w:t>
      </w:r>
      <w:proofErr w:type="spellEnd"/>
      <w:r w:rsidRPr="008C7EE9">
        <w:t xml:space="preserve"> </w:t>
      </w:r>
      <w:proofErr w:type="spellStart"/>
      <w:r w:rsidRPr="008C7EE9">
        <w:t>kompensasi</w:t>
      </w:r>
      <w:proofErr w:type="spellEnd"/>
      <w:r w:rsidRPr="008C7EE9">
        <w:t xml:space="preserve">, </w:t>
      </w:r>
      <w:proofErr w:type="spellStart"/>
      <w:r w:rsidRPr="008C7EE9">
        <w:t>restitusi</w:t>
      </w:r>
      <w:proofErr w:type="spellEnd"/>
      <w:r w:rsidRPr="008C7EE9">
        <w:t xml:space="preserve">, dan </w:t>
      </w:r>
      <w:proofErr w:type="spellStart"/>
      <w:r w:rsidRPr="008C7EE9">
        <w:t>rehabilitasi</w:t>
      </w:r>
      <w:proofErr w:type="spellEnd"/>
      <w:r w:rsidRPr="008C7EE9">
        <w:t xml:space="preserve">. </w:t>
      </w:r>
      <w:proofErr w:type="spellStart"/>
      <w:r w:rsidRPr="008C7EE9">
        <w:t>Perlindungan</w:t>
      </w:r>
      <w:proofErr w:type="spellEnd"/>
      <w:r w:rsidRPr="008C7EE9">
        <w:t xml:space="preserve"> </w:t>
      </w:r>
      <w:proofErr w:type="spellStart"/>
      <w:r w:rsidRPr="008C7EE9">
        <w:t>perdata</w:t>
      </w:r>
      <w:proofErr w:type="spellEnd"/>
      <w:r w:rsidRPr="008C7EE9">
        <w:t xml:space="preserve"> </w:t>
      </w:r>
      <w:proofErr w:type="spellStart"/>
      <w:r w:rsidRPr="008C7EE9">
        <w:t>didasarkan</w:t>
      </w:r>
      <w:proofErr w:type="spellEnd"/>
      <w:r w:rsidRPr="008C7EE9">
        <w:t xml:space="preserve"> pada </w:t>
      </w:r>
      <w:proofErr w:type="spellStart"/>
      <w:r w:rsidRPr="008C7EE9">
        <w:t>prinsip</w:t>
      </w:r>
      <w:proofErr w:type="spellEnd"/>
      <w:r w:rsidRPr="008C7EE9">
        <w:t xml:space="preserve"> </w:t>
      </w:r>
      <w:proofErr w:type="spellStart"/>
      <w:r w:rsidRPr="008C7EE9">
        <w:t>bahwa</w:t>
      </w:r>
      <w:proofErr w:type="spellEnd"/>
      <w:r w:rsidRPr="008C7EE9">
        <w:t xml:space="preserve"> korban </w:t>
      </w:r>
      <w:proofErr w:type="spellStart"/>
      <w:r w:rsidRPr="008C7EE9">
        <w:t>kejahatan</w:t>
      </w:r>
      <w:proofErr w:type="spellEnd"/>
      <w:r w:rsidRPr="008C7EE9">
        <w:t xml:space="preserve"> </w:t>
      </w:r>
      <w:proofErr w:type="spellStart"/>
      <w:r w:rsidRPr="008C7EE9">
        <w:t>menderita</w:t>
      </w:r>
      <w:proofErr w:type="spellEnd"/>
      <w:r w:rsidRPr="008C7EE9">
        <w:t xml:space="preserve"> </w:t>
      </w:r>
      <w:proofErr w:type="spellStart"/>
      <w:r w:rsidRPr="008C7EE9">
        <w:t>kerugian</w:t>
      </w:r>
      <w:proofErr w:type="spellEnd"/>
      <w:r w:rsidRPr="008C7EE9">
        <w:t xml:space="preserve"> </w:t>
      </w:r>
      <w:proofErr w:type="spellStart"/>
      <w:r w:rsidRPr="008C7EE9">
        <w:t>materiil</w:t>
      </w:r>
      <w:proofErr w:type="spellEnd"/>
      <w:r w:rsidRPr="008C7EE9">
        <w:t xml:space="preserve"> dan non-</w:t>
      </w:r>
      <w:proofErr w:type="spellStart"/>
      <w:r w:rsidRPr="008C7EE9">
        <w:t>materiil</w:t>
      </w:r>
      <w:proofErr w:type="spellEnd"/>
      <w:r w:rsidRPr="008C7EE9">
        <w:t xml:space="preserve"> yang </w:t>
      </w:r>
      <w:proofErr w:type="spellStart"/>
      <w:r w:rsidRPr="008C7EE9">
        <w:t>terukur</w:t>
      </w:r>
      <w:proofErr w:type="spellEnd"/>
      <w:r w:rsidRPr="008C7EE9">
        <w:t xml:space="preserve"> dan </w:t>
      </w:r>
      <w:proofErr w:type="spellStart"/>
      <w:r w:rsidRPr="008C7EE9">
        <w:t>harus</w:t>
      </w:r>
      <w:proofErr w:type="spellEnd"/>
      <w:r w:rsidRPr="008C7EE9">
        <w:t xml:space="preserve"> </w:t>
      </w:r>
      <w:proofErr w:type="spellStart"/>
      <w:r w:rsidRPr="008C7EE9">
        <w:t>dipulihkan</w:t>
      </w:r>
      <w:proofErr w:type="spellEnd"/>
      <w:r w:rsidR="005F0B73" w:rsidRPr="008C7EE9">
        <w:t xml:space="preserve"> (</w:t>
      </w:r>
      <w:r w:rsidR="005F0B73" w:rsidRPr="008C7EE9">
        <w:t>Rena Yulia, 2013</w:t>
      </w:r>
      <w:r w:rsidR="005F0B73" w:rsidRPr="008C7EE9">
        <w:t xml:space="preserve"> : </w:t>
      </w:r>
      <w:r w:rsidR="005F0B73" w:rsidRPr="008C7EE9">
        <w:t>91</w:t>
      </w:r>
      <w:r w:rsidR="005F0B73" w:rsidRPr="008C7EE9">
        <w:t xml:space="preserve">). </w:t>
      </w:r>
      <w:proofErr w:type="spellStart"/>
      <w:r w:rsidRPr="008C7EE9">
        <w:t>Berdasarkan</w:t>
      </w:r>
      <w:proofErr w:type="spellEnd"/>
      <w:r w:rsidRPr="008C7EE9">
        <w:t xml:space="preserve"> </w:t>
      </w:r>
      <w:proofErr w:type="spellStart"/>
      <w:r w:rsidRPr="008C7EE9">
        <w:t>Undang-Undang</w:t>
      </w:r>
      <w:proofErr w:type="spellEnd"/>
      <w:r w:rsidRPr="008C7EE9">
        <w:t xml:space="preserve"> </w:t>
      </w:r>
      <w:proofErr w:type="spellStart"/>
      <w:r w:rsidRPr="008C7EE9">
        <w:t>Nomor</w:t>
      </w:r>
      <w:proofErr w:type="spellEnd"/>
      <w:r w:rsidRPr="008C7EE9">
        <w:t xml:space="preserve"> 12 </w:t>
      </w:r>
      <w:proofErr w:type="spellStart"/>
      <w:r w:rsidRPr="008C7EE9">
        <w:t>Tahun</w:t>
      </w:r>
      <w:proofErr w:type="spellEnd"/>
      <w:r w:rsidRPr="008C7EE9">
        <w:t xml:space="preserve"> 2022 </w:t>
      </w:r>
      <w:proofErr w:type="spellStart"/>
      <w:r w:rsidRPr="008C7EE9">
        <w:t>tentang</w:t>
      </w:r>
      <w:proofErr w:type="spellEnd"/>
      <w:r w:rsidRPr="008C7EE9">
        <w:t xml:space="preserve"> </w:t>
      </w:r>
      <w:proofErr w:type="spellStart"/>
      <w:r w:rsidRPr="008C7EE9">
        <w:t>Kejahatan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restitusi</w:t>
      </w:r>
      <w:proofErr w:type="spellEnd"/>
      <w:r w:rsidRPr="008C7EE9">
        <w:t xml:space="preserve"> </w:t>
      </w:r>
      <w:proofErr w:type="spellStart"/>
      <w:r w:rsidRPr="008C7EE9">
        <w:t>secara</w:t>
      </w:r>
      <w:proofErr w:type="spellEnd"/>
      <w:r w:rsidRPr="008C7EE9">
        <w:t xml:space="preserve"> </w:t>
      </w:r>
      <w:proofErr w:type="spellStart"/>
      <w:r w:rsidRPr="008C7EE9">
        <w:t>eksplisit</w:t>
      </w:r>
      <w:proofErr w:type="spellEnd"/>
      <w:r w:rsidRPr="008C7EE9">
        <w:t xml:space="preserve"> </w:t>
      </w:r>
      <w:proofErr w:type="spellStart"/>
      <w:r w:rsidRPr="008C7EE9">
        <w:t>diakui</w:t>
      </w:r>
      <w:proofErr w:type="spellEnd"/>
      <w:r w:rsidRPr="008C7EE9">
        <w:t xml:space="preserve"> </w:t>
      </w:r>
      <w:proofErr w:type="spellStart"/>
      <w:r w:rsidRPr="008C7EE9">
        <w:t>sebagai</w:t>
      </w:r>
      <w:proofErr w:type="spellEnd"/>
      <w:r w:rsidRPr="008C7EE9">
        <w:t xml:space="preserve"> </w:t>
      </w:r>
      <w:proofErr w:type="spellStart"/>
      <w:r w:rsidRPr="008C7EE9">
        <w:t>komponen</w:t>
      </w:r>
      <w:proofErr w:type="spellEnd"/>
      <w:r w:rsidRPr="008C7EE9">
        <w:t xml:space="preserve"> </w:t>
      </w:r>
      <w:proofErr w:type="spellStart"/>
      <w:r w:rsidRPr="008C7EE9">
        <w:t>wajib</w:t>
      </w:r>
      <w:proofErr w:type="spellEnd"/>
      <w:r w:rsidRPr="008C7EE9">
        <w:t xml:space="preserve"> </w:t>
      </w:r>
      <w:proofErr w:type="spellStart"/>
      <w:r w:rsidRPr="008C7EE9">
        <w:t>perlindungan</w:t>
      </w:r>
      <w:proofErr w:type="spellEnd"/>
      <w:r w:rsidRPr="008C7EE9">
        <w:t xml:space="preserve"> korban dan </w:t>
      </w:r>
      <w:proofErr w:type="spellStart"/>
      <w:r w:rsidRPr="008C7EE9">
        <w:t>merupakan</w:t>
      </w:r>
      <w:proofErr w:type="spellEnd"/>
      <w:r w:rsidRPr="008C7EE9">
        <w:t xml:space="preserve"> </w:t>
      </w:r>
      <w:proofErr w:type="spellStart"/>
      <w:r w:rsidRPr="008C7EE9">
        <w:t>bagian</w:t>
      </w:r>
      <w:proofErr w:type="spellEnd"/>
      <w:r w:rsidRPr="008C7EE9">
        <w:t xml:space="preserve"> </w:t>
      </w:r>
      <w:proofErr w:type="spellStart"/>
      <w:r w:rsidRPr="008C7EE9">
        <w:t>dari</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hukum</w:t>
      </w:r>
      <w:proofErr w:type="spellEnd"/>
      <w:r w:rsidRPr="008C7EE9">
        <w:t xml:space="preserve"> </w:t>
      </w:r>
      <w:proofErr w:type="spellStart"/>
      <w:r w:rsidRPr="008C7EE9">
        <w:t>pelaku</w:t>
      </w:r>
      <w:proofErr w:type="spellEnd"/>
      <w:r w:rsidR="005F0B73" w:rsidRPr="008C7EE9">
        <w:t>.</w:t>
      </w:r>
    </w:p>
    <w:p w14:paraId="0FAFDC08" w14:textId="36DE661C" w:rsidR="000E70DB" w:rsidRPr="008C7EE9" w:rsidRDefault="000E70DB" w:rsidP="005F0B73">
      <w:pPr>
        <w:pStyle w:val="ListParagraph"/>
        <w:tabs>
          <w:tab w:val="left" w:pos="993"/>
        </w:tabs>
        <w:spacing w:after="0" w:line="240" w:lineRule="auto"/>
        <w:ind w:left="364" w:right="24" w:firstLine="0"/>
        <w:outlineLvl w:val="2"/>
      </w:pPr>
      <w:r w:rsidRPr="008C7EE9">
        <w:tab/>
      </w:r>
      <w:r w:rsidRPr="008C7EE9">
        <w:t xml:space="preserve">Keputusan </w:t>
      </w:r>
      <w:proofErr w:type="spellStart"/>
      <w:r w:rsidRPr="008C7EE9">
        <w:t>Nomor</w:t>
      </w:r>
      <w:proofErr w:type="spellEnd"/>
      <w:r w:rsidRPr="008C7EE9">
        <w:t xml:space="preserve"> 238/PID.SUS/2025/PT SMG </w:t>
      </w:r>
      <w:proofErr w:type="spellStart"/>
      <w:r w:rsidRPr="008C7EE9">
        <w:t>penting</w:t>
      </w:r>
      <w:proofErr w:type="spellEnd"/>
      <w:r w:rsidRPr="008C7EE9">
        <w:t xml:space="preserve"> </w:t>
      </w:r>
      <w:proofErr w:type="spellStart"/>
      <w:r w:rsidRPr="008C7EE9">
        <w:t>karena</w:t>
      </w:r>
      <w:proofErr w:type="spellEnd"/>
      <w:r w:rsidRPr="008C7EE9">
        <w:t xml:space="preserve"> </w:t>
      </w:r>
      <w:proofErr w:type="spellStart"/>
      <w:r w:rsidRPr="008C7EE9">
        <w:t>secara</w:t>
      </w:r>
      <w:proofErr w:type="spellEnd"/>
      <w:r w:rsidRPr="008C7EE9">
        <w:t xml:space="preserve"> </w:t>
      </w:r>
      <w:proofErr w:type="spellStart"/>
      <w:r w:rsidRPr="008C7EE9">
        <w:t>eksplisit</w:t>
      </w:r>
      <w:proofErr w:type="spellEnd"/>
      <w:r w:rsidRPr="008C7EE9">
        <w:t xml:space="preserve"> </w:t>
      </w:r>
      <w:proofErr w:type="spellStart"/>
      <w:r w:rsidRPr="008C7EE9">
        <w:t>mengakui</w:t>
      </w:r>
      <w:proofErr w:type="spellEnd"/>
      <w:r w:rsidRPr="008C7EE9">
        <w:t xml:space="preserve"> </w:t>
      </w:r>
      <w:proofErr w:type="spellStart"/>
      <w:r w:rsidRPr="008C7EE9">
        <w:t>restitusi</w:t>
      </w:r>
      <w:proofErr w:type="spellEnd"/>
      <w:r w:rsidRPr="008C7EE9">
        <w:t xml:space="preserve"> </w:t>
      </w:r>
      <w:proofErr w:type="spellStart"/>
      <w:r w:rsidRPr="008C7EE9">
        <w:t>sebagai</w:t>
      </w:r>
      <w:proofErr w:type="spellEnd"/>
      <w:r w:rsidRPr="008C7EE9">
        <w:t xml:space="preserve"> </w:t>
      </w:r>
      <w:proofErr w:type="spellStart"/>
      <w:r w:rsidRPr="008C7EE9">
        <w:t>bagian</w:t>
      </w:r>
      <w:proofErr w:type="spellEnd"/>
      <w:r w:rsidRPr="008C7EE9">
        <w:t xml:space="preserve"> </w:t>
      </w:r>
      <w:proofErr w:type="spellStart"/>
      <w:r w:rsidRPr="008C7EE9">
        <w:t>dari</w:t>
      </w:r>
      <w:proofErr w:type="spellEnd"/>
      <w:r w:rsidRPr="008C7EE9">
        <w:t xml:space="preserve"> </w:t>
      </w:r>
      <w:proofErr w:type="spellStart"/>
      <w:r w:rsidRPr="008C7EE9">
        <w:t>hasil</w:t>
      </w:r>
      <w:proofErr w:type="spellEnd"/>
      <w:r w:rsidRPr="008C7EE9">
        <w:t xml:space="preserve"> </w:t>
      </w:r>
      <w:proofErr w:type="spellStart"/>
      <w:r w:rsidRPr="008C7EE9">
        <w:t>peradilan</w:t>
      </w:r>
      <w:proofErr w:type="spellEnd"/>
      <w:r w:rsidRPr="008C7EE9">
        <w:t xml:space="preserve">, </w:t>
      </w:r>
      <w:proofErr w:type="spellStart"/>
      <w:r w:rsidRPr="008C7EE9">
        <w:t>menandakan</w:t>
      </w:r>
      <w:proofErr w:type="spellEnd"/>
      <w:r w:rsidRPr="008C7EE9">
        <w:t xml:space="preserve"> </w:t>
      </w:r>
      <w:proofErr w:type="spellStart"/>
      <w:r w:rsidRPr="008C7EE9">
        <w:t>pergeseran</w:t>
      </w:r>
      <w:proofErr w:type="spellEnd"/>
      <w:r w:rsidRPr="008C7EE9">
        <w:t xml:space="preserve"> </w:t>
      </w:r>
      <w:proofErr w:type="spellStart"/>
      <w:r w:rsidRPr="008C7EE9">
        <w:t>menuju</w:t>
      </w:r>
      <w:proofErr w:type="spellEnd"/>
      <w:r w:rsidRPr="008C7EE9">
        <w:t xml:space="preserve"> </w:t>
      </w:r>
      <w:proofErr w:type="spellStart"/>
      <w:r w:rsidRPr="008C7EE9">
        <w:t>pendekatan</w:t>
      </w:r>
      <w:proofErr w:type="spellEnd"/>
      <w:r w:rsidRPr="008C7EE9">
        <w:t xml:space="preserve"> yang </w:t>
      </w:r>
      <w:proofErr w:type="spellStart"/>
      <w:r w:rsidRPr="008C7EE9">
        <w:t>lebih</w:t>
      </w:r>
      <w:proofErr w:type="spellEnd"/>
      <w:r w:rsidRPr="008C7EE9">
        <w:t xml:space="preserve"> </w:t>
      </w:r>
      <w:proofErr w:type="spellStart"/>
      <w:r w:rsidRPr="008C7EE9">
        <w:t>berpusat</w:t>
      </w:r>
      <w:proofErr w:type="spellEnd"/>
      <w:r w:rsidRPr="008C7EE9">
        <w:t xml:space="preserve"> pada korban. </w:t>
      </w:r>
      <w:proofErr w:type="spellStart"/>
      <w:r w:rsidRPr="008C7EE9">
        <w:t>Meskipun</w:t>
      </w:r>
      <w:proofErr w:type="spellEnd"/>
      <w:r w:rsidRPr="008C7EE9">
        <w:t xml:space="preserve"> </w:t>
      </w:r>
      <w:proofErr w:type="spellStart"/>
      <w:r w:rsidRPr="008C7EE9">
        <w:t>demikian</w:t>
      </w:r>
      <w:proofErr w:type="spellEnd"/>
      <w:r w:rsidRPr="008C7EE9">
        <w:t xml:space="preserve">, </w:t>
      </w:r>
      <w:proofErr w:type="spellStart"/>
      <w:r w:rsidRPr="008C7EE9">
        <w:t>implementasi</w:t>
      </w:r>
      <w:proofErr w:type="spellEnd"/>
      <w:r w:rsidRPr="008C7EE9">
        <w:t xml:space="preserve"> </w:t>
      </w:r>
      <w:proofErr w:type="spellStart"/>
      <w:r w:rsidRPr="008C7EE9">
        <w:t>restitusi</w:t>
      </w:r>
      <w:proofErr w:type="spellEnd"/>
      <w:r w:rsidRPr="008C7EE9">
        <w:t xml:space="preserve"> dan </w:t>
      </w:r>
      <w:proofErr w:type="spellStart"/>
      <w:r w:rsidRPr="008C7EE9">
        <w:t>kompensasi</w:t>
      </w:r>
      <w:proofErr w:type="spellEnd"/>
      <w:r w:rsidRPr="008C7EE9">
        <w:t xml:space="preserve"> </w:t>
      </w:r>
      <w:proofErr w:type="spellStart"/>
      <w:r w:rsidRPr="008C7EE9">
        <w:t>masih</w:t>
      </w:r>
      <w:proofErr w:type="spellEnd"/>
      <w:r w:rsidRPr="008C7EE9">
        <w:t xml:space="preserve"> </w:t>
      </w:r>
      <w:proofErr w:type="spellStart"/>
      <w:r w:rsidRPr="008C7EE9">
        <w:t>tidak</w:t>
      </w:r>
      <w:proofErr w:type="spellEnd"/>
      <w:r w:rsidRPr="008C7EE9">
        <w:t xml:space="preserve"> </w:t>
      </w:r>
      <w:proofErr w:type="spellStart"/>
      <w:r w:rsidRPr="008C7EE9">
        <w:t>konsisten</w:t>
      </w:r>
      <w:proofErr w:type="spellEnd"/>
      <w:r w:rsidRPr="008C7EE9">
        <w:t xml:space="preserve"> di </w:t>
      </w:r>
      <w:proofErr w:type="spellStart"/>
      <w:r w:rsidRPr="008C7EE9">
        <w:t>berbagai</w:t>
      </w:r>
      <w:proofErr w:type="spellEnd"/>
      <w:r w:rsidRPr="008C7EE9">
        <w:t xml:space="preserve"> </w:t>
      </w:r>
      <w:proofErr w:type="spellStart"/>
      <w:r w:rsidRPr="008C7EE9">
        <w:t>kasus</w:t>
      </w:r>
      <w:proofErr w:type="spellEnd"/>
      <w:r w:rsidRPr="008C7EE9">
        <w:t xml:space="preserve">. Dalam </w:t>
      </w:r>
      <w:proofErr w:type="spellStart"/>
      <w:r w:rsidRPr="008C7EE9">
        <w:t>banyak</w:t>
      </w:r>
      <w:proofErr w:type="spellEnd"/>
      <w:r w:rsidRPr="008C7EE9">
        <w:t xml:space="preserve"> </w:t>
      </w:r>
      <w:proofErr w:type="spellStart"/>
      <w:r w:rsidRPr="008C7EE9">
        <w:t>kasus</w:t>
      </w:r>
      <w:proofErr w:type="spellEnd"/>
      <w:r w:rsidRPr="008C7EE9">
        <w:t xml:space="preserve">, </w:t>
      </w:r>
      <w:proofErr w:type="spellStart"/>
      <w:r w:rsidRPr="008C7EE9">
        <w:t>perintah</w:t>
      </w:r>
      <w:proofErr w:type="spellEnd"/>
      <w:r w:rsidRPr="008C7EE9">
        <w:t xml:space="preserve"> </w:t>
      </w:r>
      <w:proofErr w:type="spellStart"/>
      <w:r w:rsidRPr="008C7EE9">
        <w:t>restitusi</w:t>
      </w:r>
      <w:proofErr w:type="spellEnd"/>
      <w:r w:rsidRPr="008C7EE9">
        <w:t xml:space="preserve"> </w:t>
      </w:r>
      <w:proofErr w:type="spellStart"/>
      <w:r w:rsidRPr="008C7EE9">
        <w:t>tidak</w:t>
      </w:r>
      <w:proofErr w:type="spellEnd"/>
      <w:r w:rsidRPr="008C7EE9">
        <w:t xml:space="preserve"> </w:t>
      </w:r>
      <w:proofErr w:type="spellStart"/>
      <w:r w:rsidRPr="008C7EE9">
        <w:t>ditegakkan</w:t>
      </w:r>
      <w:proofErr w:type="spellEnd"/>
      <w:r w:rsidRPr="008C7EE9">
        <w:t xml:space="preserve"> </w:t>
      </w:r>
      <w:proofErr w:type="spellStart"/>
      <w:r w:rsidRPr="008C7EE9">
        <w:t>secara</w:t>
      </w:r>
      <w:proofErr w:type="spellEnd"/>
      <w:r w:rsidRPr="008C7EE9">
        <w:t xml:space="preserve"> </w:t>
      </w:r>
      <w:proofErr w:type="spellStart"/>
      <w:r w:rsidRPr="008C7EE9">
        <w:t>efektif</w:t>
      </w:r>
      <w:proofErr w:type="spellEnd"/>
      <w:r w:rsidRPr="008C7EE9">
        <w:t xml:space="preserve"> </w:t>
      </w:r>
      <w:proofErr w:type="spellStart"/>
      <w:r w:rsidRPr="008C7EE9">
        <w:t>karena</w:t>
      </w:r>
      <w:proofErr w:type="spellEnd"/>
      <w:r w:rsidRPr="008C7EE9">
        <w:t xml:space="preserve"> </w:t>
      </w:r>
      <w:proofErr w:type="spellStart"/>
      <w:r w:rsidRPr="008C7EE9">
        <w:t>ketidakmampuan</w:t>
      </w:r>
      <w:proofErr w:type="spellEnd"/>
      <w:r w:rsidRPr="008C7EE9">
        <w:t xml:space="preserve"> </w:t>
      </w:r>
      <w:proofErr w:type="spellStart"/>
      <w:r w:rsidRPr="008C7EE9">
        <w:t>atau</w:t>
      </w:r>
      <w:proofErr w:type="spellEnd"/>
      <w:r w:rsidRPr="008C7EE9">
        <w:t xml:space="preserve"> </w:t>
      </w:r>
      <w:proofErr w:type="spellStart"/>
      <w:r w:rsidRPr="008C7EE9">
        <w:t>keengganan</w:t>
      </w:r>
      <w:proofErr w:type="spellEnd"/>
      <w:r w:rsidRPr="008C7EE9">
        <w:t xml:space="preserve"> </w:t>
      </w:r>
      <w:proofErr w:type="spellStart"/>
      <w:r w:rsidRPr="008C7EE9">
        <w:t>pelaku</w:t>
      </w:r>
      <w:proofErr w:type="spellEnd"/>
      <w:r w:rsidRPr="008C7EE9">
        <w:t xml:space="preserve"> </w:t>
      </w:r>
      <w:proofErr w:type="spellStart"/>
      <w:r w:rsidRPr="008C7EE9">
        <w:t>untuk</w:t>
      </w:r>
      <w:proofErr w:type="spellEnd"/>
      <w:r w:rsidRPr="008C7EE9">
        <w:t xml:space="preserve"> </w:t>
      </w:r>
      <w:proofErr w:type="spellStart"/>
      <w:r w:rsidRPr="008C7EE9">
        <w:t>membayar</w:t>
      </w:r>
      <w:proofErr w:type="spellEnd"/>
      <w:r w:rsidRPr="008C7EE9">
        <w:t xml:space="preserve">, </w:t>
      </w:r>
      <w:proofErr w:type="spellStart"/>
      <w:r w:rsidRPr="008C7EE9">
        <w:t>serta</w:t>
      </w:r>
      <w:proofErr w:type="spellEnd"/>
      <w:r w:rsidRPr="008C7EE9">
        <w:t xml:space="preserve"> </w:t>
      </w:r>
      <w:proofErr w:type="spellStart"/>
      <w:r w:rsidRPr="008C7EE9">
        <w:t>tidak</w:t>
      </w:r>
      <w:proofErr w:type="spellEnd"/>
      <w:r w:rsidRPr="008C7EE9">
        <w:t xml:space="preserve"> </w:t>
      </w:r>
      <w:proofErr w:type="spellStart"/>
      <w:r w:rsidRPr="008C7EE9">
        <w:t>adanya</w:t>
      </w:r>
      <w:proofErr w:type="spellEnd"/>
      <w:r w:rsidRPr="008C7EE9">
        <w:t xml:space="preserve"> </w:t>
      </w:r>
      <w:proofErr w:type="spellStart"/>
      <w:r w:rsidRPr="008C7EE9">
        <w:t>mekanisme</w:t>
      </w:r>
      <w:proofErr w:type="spellEnd"/>
      <w:r w:rsidRPr="008C7EE9">
        <w:t xml:space="preserve"> </w:t>
      </w:r>
      <w:proofErr w:type="spellStart"/>
      <w:r w:rsidRPr="008C7EE9">
        <w:t>kelembagaan</w:t>
      </w:r>
      <w:proofErr w:type="spellEnd"/>
      <w:r w:rsidRPr="008C7EE9">
        <w:t xml:space="preserve"> yang </w:t>
      </w:r>
      <w:proofErr w:type="spellStart"/>
      <w:r w:rsidRPr="008C7EE9">
        <w:t>kuat</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kepatuhan</w:t>
      </w:r>
      <w:proofErr w:type="spellEnd"/>
      <w:r w:rsidR="005F0B73" w:rsidRPr="008C7EE9">
        <w:t xml:space="preserve"> (</w:t>
      </w:r>
      <w:proofErr w:type="spellStart"/>
      <w:r w:rsidR="005F0B73" w:rsidRPr="008C7EE9">
        <w:t>Lilik</w:t>
      </w:r>
      <w:proofErr w:type="spellEnd"/>
      <w:r w:rsidR="005F0B73" w:rsidRPr="008C7EE9">
        <w:t xml:space="preserve"> Mulyadi, 2012</w:t>
      </w:r>
      <w:r w:rsidR="005F0B73" w:rsidRPr="008C7EE9">
        <w:t xml:space="preserve"> :</w:t>
      </w:r>
      <w:r w:rsidR="005F0B73" w:rsidRPr="008C7EE9">
        <w:t xml:space="preserve"> 389</w:t>
      </w:r>
      <w:r w:rsidR="005F0B73" w:rsidRPr="008C7EE9">
        <w:t>)</w:t>
      </w:r>
      <w:r w:rsidR="005F0B73" w:rsidRPr="008C7EE9">
        <w:t>.</w:t>
      </w:r>
      <w:r w:rsidR="005F0B73" w:rsidRPr="008C7EE9">
        <w:t xml:space="preserve"> </w:t>
      </w:r>
      <w:r w:rsidRPr="008C7EE9">
        <w:t xml:space="preserve">Dari </w:t>
      </w:r>
      <w:proofErr w:type="spellStart"/>
      <w:r w:rsidRPr="008C7EE9">
        <w:t>perspektif</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perdata</w:t>
      </w:r>
      <w:proofErr w:type="spellEnd"/>
      <w:r w:rsidRPr="008C7EE9">
        <w:t xml:space="preserve">, </w:t>
      </w:r>
      <w:proofErr w:type="spellStart"/>
      <w:r w:rsidRPr="008C7EE9">
        <w:t>masalah</w:t>
      </w:r>
      <w:proofErr w:type="spellEnd"/>
      <w:r w:rsidRPr="008C7EE9">
        <w:t xml:space="preserve"> </w:t>
      </w:r>
      <w:proofErr w:type="spellStart"/>
      <w:r w:rsidRPr="008C7EE9">
        <w:t>ini</w:t>
      </w:r>
      <w:proofErr w:type="spellEnd"/>
      <w:r w:rsidRPr="008C7EE9">
        <w:t xml:space="preserve"> </w:t>
      </w:r>
      <w:proofErr w:type="spellStart"/>
      <w:r w:rsidRPr="008C7EE9">
        <w:t>meluas</w:t>
      </w:r>
      <w:proofErr w:type="spellEnd"/>
      <w:r w:rsidRPr="008C7EE9">
        <w:t xml:space="preserve"> </w:t>
      </w:r>
      <w:proofErr w:type="spellStart"/>
      <w:r w:rsidRPr="008C7EE9">
        <w:t>melampaui</w:t>
      </w:r>
      <w:proofErr w:type="spellEnd"/>
      <w:r w:rsidRPr="008C7EE9">
        <w:t xml:space="preserve"> </w:t>
      </w:r>
      <w:proofErr w:type="spellStart"/>
      <w:r w:rsidRPr="008C7EE9">
        <w:t>pelaku</w:t>
      </w:r>
      <w:proofErr w:type="spellEnd"/>
      <w:r w:rsidRPr="008C7EE9">
        <w:t xml:space="preserve"> </w:t>
      </w:r>
      <w:proofErr w:type="spellStart"/>
      <w:r w:rsidRPr="008C7EE9">
        <w:t>individu</w:t>
      </w:r>
      <w:proofErr w:type="spellEnd"/>
      <w:r w:rsidRPr="008C7EE9">
        <w:t xml:space="preserve"> </w:t>
      </w:r>
      <w:proofErr w:type="spellStart"/>
      <w:r w:rsidRPr="008C7EE9">
        <w:t>hingga</w:t>
      </w:r>
      <w:proofErr w:type="spellEnd"/>
      <w:r w:rsidRPr="008C7EE9">
        <w:t xml:space="preserve"> </w:t>
      </w:r>
      <w:proofErr w:type="spellStart"/>
      <w:r w:rsidRPr="008C7EE9">
        <w:t>mencakup</w:t>
      </w:r>
      <w:proofErr w:type="spellEnd"/>
      <w:r w:rsidRPr="008C7EE9">
        <w:t xml:space="preserve"> </w:t>
      </w:r>
      <w:proofErr w:type="spellStart"/>
      <w:r w:rsidRPr="008C7EE9">
        <w:t>potensi</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lembaga</w:t>
      </w:r>
      <w:proofErr w:type="spellEnd"/>
      <w:r w:rsidRPr="008C7EE9">
        <w:t xml:space="preserve"> </w:t>
      </w:r>
      <w:proofErr w:type="spellStart"/>
      <w:r w:rsidRPr="008C7EE9">
        <w:t>pendidikan</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yang </w:t>
      </w:r>
      <w:proofErr w:type="spellStart"/>
      <w:r w:rsidRPr="008C7EE9">
        <w:t>gagal</w:t>
      </w:r>
      <w:proofErr w:type="spellEnd"/>
      <w:r w:rsidRPr="008C7EE9">
        <w:t xml:space="preserve"> </w:t>
      </w:r>
      <w:proofErr w:type="spellStart"/>
      <w:r w:rsidRPr="008C7EE9">
        <w:t>menyediakan</w:t>
      </w:r>
      <w:proofErr w:type="spellEnd"/>
      <w:r w:rsidRPr="008C7EE9">
        <w:t xml:space="preserve"> </w:t>
      </w:r>
      <w:proofErr w:type="spellStart"/>
      <w:r w:rsidRPr="008C7EE9">
        <w:t>lingkungan</w:t>
      </w:r>
      <w:proofErr w:type="spellEnd"/>
      <w:r w:rsidRPr="008C7EE9">
        <w:t xml:space="preserve"> yang </w:t>
      </w:r>
      <w:proofErr w:type="spellStart"/>
      <w:r w:rsidRPr="008C7EE9">
        <w:t>aman</w:t>
      </w:r>
      <w:proofErr w:type="spellEnd"/>
      <w:r w:rsidRPr="008C7EE9">
        <w:t xml:space="preserve"> </w:t>
      </w:r>
      <w:proofErr w:type="spellStart"/>
      <w:r w:rsidRPr="008C7EE9">
        <w:t>dapat</w:t>
      </w:r>
      <w:proofErr w:type="spellEnd"/>
      <w:r w:rsidRPr="008C7EE9">
        <w:t xml:space="preserve"> </w:t>
      </w:r>
      <w:proofErr w:type="spellStart"/>
      <w:r w:rsidRPr="008C7EE9">
        <w:t>dikenakan</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institusional</w:t>
      </w:r>
      <w:proofErr w:type="spellEnd"/>
      <w:r w:rsidRPr="008C7EE9">
        <w:t xml:space="preserve"> </w:t>
      </w:r>
      <w:proofErr w:type="spellStart"/>
      <w:r w:rsidRPr="008C7EE9">
        <w:t>berdasarkan</w:t>
      </w:r>
      <w:proofErr w:type="spellEnd"/>
      <w:r w:rsidRPr="008C7EE9">
        <w:t xml:space="preserve"> </w:t>
      </w:r>
      <w:proofErr w:type="spellStart"/>
      <w:r w:rsidRPr="008C7EE9">
        <w:t>kelalaian</w:t>
      </w:r>
      <w:proofErr w:type="spellEnd"/>
      <w:r w:rsidRPr="008C7EE9">
        <w:t xml:space="preserve"> </w:t>
      </w:r>
      <w:proofErr w:type="spellStart"/>
      <w:r w:rsidRPr="008C7EE9">
        <w:t>atau</w:t>
      </w:r>
      <w:proofErr w:type="spellEnd"/>
      <w:r w:rsidRPr="008C7EE9">
        <w:t xml:space="preserve"> </w:t>
      </w:r>
      <w:proofErr w:type="spellStart"/>
      <w:r w:rsidRPr="008C7EE9">
        <w:t>pengabaian</w:t>
      </w:r>
      <w:proofErr w:type="spellEnd"/>
      <w:r w:rsidRPr="008C7EE9">
        <w:t>.</w:t>
      </w:r>
      <w:r w:rsidR="005F0B73" w:rsidRPr="008C7EE9">
        <w:t xml:space="preserve"> </w:t>
      </w:r>
      <w:proofErr w:type="spellStart"/>
      <w:r w:rsidRPr="008C7EE9">
        <w:t>Namun</w:t>
      </w:r>
      <w:proofErr w:type="spellEnd"/>
      <w:r w:rsidRPr="008C7EE9">
        <w:t xml:space="preserve">, </w:t>
      </w:r>
      <w:proofErr w:type="spellStart"/>
      <w:r w:rsidRPr="008C7EE9">
        <w:t>praktik</w:t>
      </w:r>
      <w:proofErr w:type="spellEnd"/>
      <w:r w:rsidRPr="008C7EE9">
        <w:t xml:space="preserve"> </w:t>
      </w:r>
      <w:proofErr w:type="spellStart"/>
      <w:r w:rsidRPr="008C7EE9">
        <w:t>hukum</w:t>
      </w:r>
      <w:proofErr w:type="spellEnd"/>
      <w:r w:rsidRPr="008C7EE9">
        <w:t xml:space="preserve"> di Indonesia </w:t>
      </w:r>
      <w:proofErr w:type="spellStart"/>
      <w:r w:rsidRPr="008C7EE9">
        <w:t>belum</w:t>
      </w:r>
      <w:proofErr w:type="spellEnd"/>
      <w:r w:rsidRPr="008C7EE9">
        <w:t xml:space="preserve"> </w:t>
      </w:r>
      <w:proofErr w:type="spellStart"/>
      <w:r w:rsidRPr="008C7EE9">
        <w:t>sepenuhnya</w:t>
      </w:r>
      <w:proofErr w:type="spellEnd"/>
      <w:r w:rsidRPr="008C7EE9">
        <w:t xml:space="preserve"> </w:t>
      </w:r>
      <w:proofErr w:type="spellStart"/>
      <w:r w:rsidRPr="008C7EE9">
        <w:t>mengembangkan</w:t>
      </w:r>
      <w:proofErr w:type="spellEnd"/>
      <w:r w:rsidRPr="008C7EE9">
        <w:t xml:space="preserve"> </w:t>
      </w:r>
      <w:proofErr w:type="spellStart"/>
      <w:r w:rsidRPr="008C7EE9">
        <w:t>konsep</w:t>
      </w:r>
      <w:proofErr w:type="spellEnd"/>
      <w:r w:rsidRPr="008C7EE9">
        <w:t xml:space="preserve"> </w:t>
      </w:r>
      <w:proofErr w:type="spellStart"/>
      <w:r w:rsidRPr="008C7EE9">
        <w:t>ini</w:t>
      </w:r>
      <w:proofErr w:type="spellEnd"/>
      <w:r w:rsidRPr="008C7EE9">
        <w:t xml:space="preserve"> </w:t>
      </w:r>
      <w:proofErr w:type="spellStart"/>
      <w:r w:rsidRPr="008C7EE9">
        <w:t>dalam</w:t>
      </w:r>
      <w:proofErr w:type="spellEnd"/>
      <w:r w:rsidRPr="008C7EE9">
        <w:t xml:space="preserve"> </w:t>
      </w:r>
      <w:proofErr w:type="spellStart"/>
      <w:r w:rsidRPr="008C7EE9">
        <w:t>kasus-kasus</w:t>
      </w:r>
      <w:proofErr w:type="spellEnd"/>
      <w:r w:rsidRPr="008C7EE9">
        <w:t xml:space="preserve"> yang </w:t>
      </w:r>
      <w:proofErr w:type="spellStart"/>
      <w:r w:rsidRPr="008C7EE9">
        <w:t>melibatkan</w:t>
      </w:r>
      <w:proofErr w:type="spellEnd"/>
      <w:r w:rsidRPr="008C7EE9">
        <w:t xml:space="preserve"> </w:t>
      </w:r>
      <w:proofErr w:type="spellStart"/>
      <w:r w:rsidRPr="008C7EE9">
        <w:t>pesantren</w:t>
      </w:r>
      <w:proofErr w:type="spellEnd"/>
      <w:r w:rsidRPr="008C7EE9">
        <w:t xml:space="preserve">, </w:t>
      </w:r>
      <w:proofErr w:type="spellStart"/>
      <w:r w:rsidRPr="008C7EE9">
        <w:t>sehingga</w:t>
      </w:r>
      <w:proofErr w:type="spellEnd"/>
      <w:r w:rsidRPr="008C7EE9">
        <w:t xml:space="preserve"> </w:t>
      </w:r>
      <w:proofErr w:type="spellStart"/>
      <w:r w:rsidRPr="008C7EE9">
        <w:t>mengakibatkan</w:t>
      </w:r>
      <w:proofErr w:type="spellEnd"/>
      <w:r w:rsidRPr="008C7EE9">
        <w:t xml:space="preserve"> </w:t>
      </w:r>
      <w:proofErr w:type="spellStart"/>
      <w:r w:rsidRPr="008C7EE9">
        <w:t>terbatasnya</w:t>
      </w:r>
      <w:proofErr w:type="spellEnd"/>
      <w:r w:rsidRPr="008C7EE9">
        <w:t xml:space="preserve"> </w:t>
      </w:r>
      <w:proofErr w:type="spellStart"/>
      <w:r w:rsidRPr="008C7EE9">
        <w:t>akuntabilitas</w:t>
      </w:r>
      <w:proofErr w:type="spellEnd"/>
      <w:r w:rsidRPr="008C7EE9">
        <w:t xml:space="preserve"> </w:t>
      </w:r>
      <w:proofErr w:type="spellStart"/>
      <w:r w:rsidRPr="008C7EE9">
        <w:t>bagi</w:t>
      </w:r>
      <w:proofErr w:type="spellEnd"/>
      <w:r w:rsidRPr="008C7EE9">
        <w:t xml:space="preserve"> </w:t>
      </w:r>
      <w:proofErr w:type="spellStart"/>
      <w:r w:rsidRPr="008C7EE9">
        <w:t>aktor-aktor</w:t>
      </w:r>
      <w:proofErr w:type="spellEnd"/>
      <w:r w:rsidRPr="008C7EE9">
        <w:t xml:space="preserve"> </w:t>
      </w:r>
      <w:proofErr w:type="spellStart"/>
      <w:r w:rsidRPr="008C7EE9">
        <w:t>institusional</w:t>
      </w:r>
      <w:proofErr w:type="spellEnd"/>
      <w:r w:rsidRPr="008C7EE9">
        <w:t xml:space="preserve"> yang </w:t>
      </w:r>
      <w:proofErr w:type="spellStart"/>
      <w:r w:rsidRPr="008C7EE9">
        <w:t>secara</w:t>
      </w:r>
      <w:proofErr w:type="spellEnd"/>
      <w:r w:rsidRPr="008C7EE9">
        <w:t xml:space="preserve"> </w:t>
      </w:r>
      <w:proofErr w:type="spellStart"/>
      <w:r w:rsidRPr="008C7EE9">
        <w:t>tidak</w:t>
      </w:r>
      <w:proofErr w:type="spellEnd"/>
      <w:r w:rsidRPr="008C7EE9">
        <w:t xml:space="preserve"> </w:t>
      </w:r>
      <w:proofErr w:type="spellStart"/>
      <w:r w:rsidRPr="008C7EE9">
        <w:t>langsung</w:t>
      </w:r>
      <w:proofErr w:type="spellEnd"/>
      <w:r w:rsidRPr="008C7EE9">
        <w:t xml:space="preserve"> </w:t>
      </w:r>
      <w:proofErr w:type="spellStart"/>
      <w:r w:rsidRPr="008C7EE9">
        <w:t>memungkinkan</w:t>
      </w:r>
      <w:proofErr w:type="spellEnd"/>
      <w:r w:rsidRPr="008C7EE9">
        <w:t xml:space="preserve"> </w:t>
      </w:r>
      <w:proofErr w:type="spellStart"/>
      <w:r w:rsidRPr="008C7EE9">
        <w:t>terjadinya</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melalui</w:t>
      </w:r>
      <w:proofErr w:type="spellEnd"/>
      <w:r w:rsidRPr="008C7EE9">
        <w:t xml:space="preserve"> </w:t>
      </w:r>
      <w:proofErr w:type="spellStart"/>
      <w:r w:rsidRPr="008C7EE9">
        <w:t>pengawasan</w:t>
      </w:r>
      <w:proofErr w:type="spellEnd"/>
      <w:r w:rsidRPr="008C7EE9">
        <w:t xml:space="preserve"> yang </w:t>
      </w:r>
      <w:proofErr w:type="spellStart"/>
      <w:r w:rsidRPr="008C7EE9">
        <w:t>lemah</w:t>
      </w:r>
      <w:proofErr w:type="spellEnd"/>
      <w:r w:rsidRPr="008C7EE9">
        <w:t xml:space="preserve"> </w:t>
      </w:r>
      <w:proofErr w:type="spellStart"/>
      <w:r w:rsidRPr="008C7EE9">
        <w:t>atau</w:t>
      </w:r>
      <w:proofErr w:type="spellEnd"/>
      <w:r w:rsidRPr="008C7EE9">
        <w:t xml:space="preserve"> </w:t>
      </w:r>
      <w:proofErr w:type="spellStart"/>
      <w:r w:rsidRPr="008C7EE9">
        <w:t>penyembunyian</w:t>
      </w:r>
      <w:proofErr w:type="spellEnd"/>
      <w:r w:rsidRPr="008C7EE9">
        <w:t>.</w:t>
      </w:r>
    </w:p>
    <w:p w14:paraId="7E59FD30" w14:textId="540783E5" w:rsidR="000E70DB" w:rsidRPr="008C7EE9" w:rsidRDefault="000E70DB" w:rsidP="000E70DB">
      <w:pPr>
        <w:pStyle w:val="ListParagraph"/>
        <w:tabs>
          <w:tab w:val="left" w:pos="993"/>
        </w:tabs>
        <w:spacing w:after="0" w:line="240" w:lineRule="auto"/>
        <w:ind w:left="364" w:right="24" w:firstLine="0"/>
        <w:outlineLvl w:val="2"/>
      </w:pPr>
      <w:r w:rsidRPr="008C7EE9">
        <w:tab/>
      </w:r>
      <w:r w:rsidRPr="008C7EE9">
        <w:t xml:space="preserve">Selain </w:t>
      </w:r>
      <w:proofErr w:type="spellStart"/>
      <w:r w:rsidRPr="008C7EE9">
        <w:t>itu</w:t>
      </w:r>
      <w:proofErr w:type="spellEnd"/>
      <w:r w:rsidRPr="008C7EE9">
        <w:t xml:space="preserve">, para korban </w:t>
      </w:r>
      <w:proofErr w:type="spellStart"/>
      <w:r w:rsidRPr="008C7EE9">
        <w:t>sering</w:t>
      </w:r>
      <w:proofErr w:type="spellEnd"/>
      <w:r w:rsidRPr="008C7EE9">
        <w:t xml:space="preserve"> </w:t>
      </w:r>
      <w:proofErr w:type="spellStart"/>
      <w:r w:rsidRPr="008C7EE9">
        <w:t>menghadapi</w:t>
      </w:r>
      <w:proofErr w:type="spellEnd"/>
      <w:r w:rsidRPr="008C7EE9">
        <w:t xml:space="preserve"> </w:t>
      </w:r>
      <w:proofErr w:type="spellStart"/>
      <w:r w:rsidRPr="008C7EE9">
        <w:t>hambatan</w:t>
      </w:r>
      <w:proofErr w:type="spellEnd"/>
      <w:r w:rsidRPr="008C7EE9">
        <w:t xml:space="preserve"> </w:t>
      </w:r>
      <w:proofErr w:type="spellStart"/>
      <w:r w:rsidRPr="008C7EE9">
        <w:t>dalam</w:t>
      </w:r>
      <w:proofErr w:type="spellEnd"/>
      <w:r w:rsidRPr="008C7EE9">
        <w:t xml:space="preserve"> </w:t>
      </w:r>
      <w:proofErr w:type="spellStart"/>
      <w:r w:rsidRPr="008C7EE9">
        <w:t>mengejar</w:t>
      </w:r>
      <w:proofErr w:type="spellEnd"/>
      <w:r w:rsidRPr="008C7EE9">
        <w:t xml:space="preserve"> </w:t>
      </w:r>
      <w:proofErr w:type="spellStart"/>
      <w:r w:rsidRPr="008C7EE9">
        <w:t>upaya</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w:t>
      </w:r>
      <w:proofErr w:type="spellStart"/>
      <w:r w:rsidRPr="008C7EE9">
        <w:t>karena</w:t>
      </w:r>
      <w:proofErr w:type="spellEnd"/>
      <w:r w:rsidRPr="008C7EE9">
        <w:t xml:space="preserve"> stigma </w:t>
      </w:r>
      <w:proofErr w:type="spellStart"/>
      <w:r w:rsidRPr="008C7EE9">
        <w:t>sosial</w:t>
      </w:r>
      <w:proofErr w:type="spellEnd"/>
      <w:r w:rsidRPr="008C7EE9">
        <w:t xml:space="preserve">, rasa </w:t>
      </w:r>
      <w:proofErr w:type="spellStart"/>
      <w:r w:rsidRPr="008C7EE9">
        <w:t>takut</w:t>
      </w:r>
      <w:proofErr w:type="spellEnd"/>
      <w:r w:rsidRPr="008C7EE9">
        <w:t xml:space="preserve"> </w:t>
      </w:r>
      <w:proofErr w:type="spellStart"/>
      <w:r w:rsidRPr="008C7EE9">
        <w:t>akan</w:t>
      </w:r>
      <w:proofErr w:type="spellEnd"/>
      <w:r w:rsidRPr="008C7EE9">
        <w:t xml:space="preserve"> </w:t>
      </w:r>
      <w:proofErr w:type="spellStart"/>
      <w:r w:rsidRPr="008C7EE9">
        <w:t>pembalasan</w:t>
      </w:r>
      <w:proofErr w:type="spellEnd"/>
      <w:r w:rsidRPr="008C7EE9">
        <w:t xml:space="preserve">, dan </w:t>
      </w:r>
      <w:proofErr w:type="spellStart"/>
      <w:r w:rsidRPr="008C7EE9">
        <w:t>kurangnya</w:t>
      </w:r>
      <w:proofErr w:type="spellEnd"/>
      <w:r w:rsidRPr="008C7EE9">
        <w:t xml:space="preserve"> </w:t>
      </w:r>
      <w:proofErr w:type="spellStart"/>
      <w:r w:rsidRPr="008C7EE9">
        <w:t>kesadaran</w:t>
      </w:r>
      <w:proofErr w:type="spellEnd"/>
      <w:r w:rsidRPr="008C7EE9">
        <w:t xml:space="preserve"> </w:t>
      </w:r>
      <w:proofErr w:type="spellStart"/>
      <w:r w:rsidRPr="008C7EE9">
        <w:t>hukum</w:t>
      </w:r>
      <w:proofErr w:type="spellEnd"/>
      <w:r w:rsidRPr="008C7EE9">
        <w:t xml:space="preserve">. </w:t>
      </w:r>
      <w:proofErr w:type="spellStart"/>
      <w:r w:rsidRPr="008C7EE9">
        <w:lastRenderedPageBreak/>
        <w:t>Akibatnya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w:t>
      </w:r>
      <w:proofErr w:type="spellStart"/>
      <w:r w:rsidRPr="008C7EE9">
        <w:t>masih</w:t>
      </w:r>
      <w:proofErr w:type="spellEnd"/>
      <w:r w:rsidRPr="008C7EE9">
        <w:t xml:space="preserve"> </w:t>
      </w:r>
      <w:proofErr w:type="spellStart"/>
      <w:r w:rsidRPr="008C7EE9">
        <w:t>kurang</w:t>
      </w:r>
      <w:proofErr w:type="spellEnd"/>
      <w:r w:rsidRPr="008C7EE9">
        <w:t xml:space="preserve"> </w:t>
      </w:r>
      <w:proofErr w:type="spellStart"/>
      <w:r w:rsidRPr="008C7EE9">
        <w:t>dimanfaatkan</w:t>
      </w:r>
      <w:proofErr w:type="spellEnd"/>
      <w:r w:rsidRPr="008C7EE9">
        <w:t xml:space="preserve">, </w:t>
      </w:r>
      <w:proofErr w:type="spellStart"/>
      <w:r w:rsidRPr="008C7EE9">
        <w:t>meskipun</w:t>
      </w:r>
      <w:proofErr w:type="spellEnd"/>
      <w:r w:rsidRPr="008C7EE9">
        <w:t xml:space="preserve"> </w:t>
      </w:r>
      <w:proofErr w:type="spellStart"/>
      <w:r w:rsidRPr="008C7EE9">
        <w:t>perannya</w:t>
      </w:r>
      <w:proofErr w:type="spellEnd"/>
      <w:r w:rsidRPr="008C7EE9">
        <w:t xml:space="preserve"> sangat </w:t>
      </w:r>
      <w:proofErr w:type="spellStart"/>
      <w:r w:rsidRPr="008C7EE9">
        <w:t>penting</w:t>
      </w:r>
      <w:proofErr w:type="spellEnd"/>
      <w:r w:rsidRPr="008C7EE9">
        <w:t xml:space="preserve"> </w:t>
      </w:r>
      <w:proofErr w:type="spellStart"/>
      <w:r w:rsidRPr="008C7EE9">
        <w:t>dalam</w:t>
      </w:r>
      <w:proofErr w:type="spellEnd"/>
      <w:r w:rsidRPr="008C7EE9">
        <w:t xml:space="preserve"> </w:t>
      </w:r>
      <w:proofErr w:type="spellStart"/>
      <w:r w:rsidRPr="008C7EE9">
        <w:t>memulihkan</w:t>
      </w:r>
      <w:proofErr w:type="spellEnd"/>
      <w:r w:rsidRPr="008C7EE9">
        <w:t xml:space="preserve"> </w:t>
      </w:r>
      <w:proofErr w:type="spellStart"/>
      <w:r w:rsidRPr="008C7EE9">
        <w:t>kesejahteraan</w:t>
      </w:r>
      <w:proofErr w:type="spellEnd"/>
      <w:r w:rsidRPr="008C7EE9">
        <w:t xml:space="preserve"> </w:t>
      </w:r>
      <w:proofErr w:type="spellStart"/>
      <w:r w:rsidRPr="008C7EE9">
        <w:t>fisik</w:t>
      </w:r>
      <w:proofErr w:type="spellEnd"/>
      <w:r w:rsidRPr="008C7EE9">
        <w:t xml:space="preserve">, </w:t>
      </w:r>
      <w:proofErr w:type="spellStart"/>
      <w:r w:rsidRPr="008C7EE9">
        <w:t>psikologis</w:t>
      </w:r>
      <w:proofErr w:type="spellEnd"/>
      <w:r w:rsidRPr="008C7EE9">
        <w:t xml:space="preserve">, dan </w:t>
      </w:r>
      <w:proofErr w:type="spellStart"/>
      <w:r w:rsidRPr="008C7EE9">
        <w:t>sosial</w:t>
      </w:r>
      <w:proofErr w:type="spellEnd"/>
      <w:r w:rsidRPr="008C7EE9">
        <w:t xml:space="preserve"> para korban.</w:t>
      </w:r>
    </w:p>
    <w:p w14:paraId="56F2C59B" w14:textId="77777777" w:rsidR="000E70DB" w:rsidRPr="008C7EE9" w:rsidRDefault="000E70DB" w:rsidP="000E70DB">
      <w:pPr>
        <w:pStyle w:val="ListParagraph"/>
        <w:tabs>
          <w:tab w:val="left" w:pos="993"/>
        </w:tabs>
        <w:spacing w:after="0" w:line="240" w:lineRule="auto"/>
        <w:ind w:left="364" w:right="24" w:firstLine="0"/>
        <w:outlineLvl w:val="2"/>
        <w:rPr>
          <w:b/>
        </w:rPr>
      </w:pPr>
    </w:p>
    <w:p w14:paraId="67A7A8A1" w14:textId="25FD0C38" w:rsidR="000E70DB" w:rsidRPr="008C7EE9" w:rsidRDefault="000E70DB" w:rsidP="000E70DB">
      <w:pPr>
        <w:pStyle w:val="ListParagraph"/>
        <w:numPr>
          <w:ilvl w:val="0"/>
          <w:numId w:val="4"/>
        </w:numPr>
        <w:tabs>
          <w:tab w:val="left" w:pos="993"/>
        </w:tabs>
        <w:spacing w:after="0" w:line="240" w:lineRule="auto"/>
        <w:ind w:right="24"/>
        <w:outlineLvl w:val="2"/>
      </w:pPr>
      <w:proofErr w:type="spellStart"/>
      <w:r w:rsidRPr="008C7EE9">
        <w:rPr>
          <w:b/>
        </w:rPr>
        <w:t>Hambatan</w:t>
      </w:r>
      <w:proofErr w:type="spellEnd"/>
      <w:r w:rsidRPr="008C7EE9">
        <w:rPr>
          <w:b/>
        </w:rPr>
        <w:t xml:space="preserve"> Hukum dan </w:t>
      </w:r>
      <w:proofErr w:type="spellStart"/>
      <w:r w:rsidRPr="008C7EE9">
        <w:rPr>
          <w:b/>
        </w:rPr>
        <w:t>Tantangan</w:t>
      </w:r>
      <w:proofErr w:type="spellEnd"/>
      <w:r w:rsidRPr="008C7EE9">
        <w:rPr>
          <w:b/>
        </w:rPr>
        <w:t xml:space="preserve"> </w:t>
      </w:r>
      <w:proofErr w:type="spellStart"/>
      <w:r w:rsidRPr="008C7EE9">
        <w:rPr>
          <w:b/>
        </w:rPr>
        <w:t>Kelembagaan</w:t>
      </w:r>
      <w:proofErr w:type="spellEnd"/>
      <w:r w:rsidRPr="008C7EE9">
        <w:rPr>
          <w:b/>
        </w:rPr>
        <w:t xml:space="preserve"> di </w:t>
      </w:r>
      <w:proofErr w:type="spellStart"/>
      <w:r w:rsidRPr="008C7EE9">
        <w:rPr>
          <w:b/>
        </w:rPr>
        <w:t>Pondok</w:t>
      </w:r>
      <w:proofErr w:type="spellEnd"/>
      <w:r w:rsidRPr="008C7EE9">
        <w:rPr>
          <w:b/>
        </w:rPr>
        <w:t xml:space="preserve"> </w:t>
      </w:r>
      <w:proofErr w:type="spellStart"/>
      <w:r w:rsidRPr="008C7EE9">
        <w:rPr>
          <w:b/>
        </w:rPr>
        <w:t>Pesantren</w:t>
      </w:r>
      <w:proofErr w:type="spellEnd"/>
    </w:p>
    <w:p w14:paraId="59D83A04" w14:textId="76411ACD" w:rsidR="000E70DB" w:rsidRPr="008C7EE9" w:rsidRDefault="000E70DB" w:rsidP="000E70DB">
      <w:pPr>
        <w:tabs>
          <w:tab w:val="left" w:pos="993"/>
        </w:tabs>
        <w:spacing w:after="0" w:line="240" w:lineRule="auto"/>
        <w:ind w:left="349" w:right="24" w:firstLine="0"/>
        <w:outlineLvl w:val="2"/>
      </w:pPr>
      <w:r w:rsidRPr="008C7EE9">
        <w:tab/>
      </w:r>
      <w:r w:rsidRPr="008C7EE9">
        <w:t xml:space="preserve">Salah </w:t>
      </w:r>
      <w:proofErr w:type="spellStart"/>
      <w:r w:rsidRPr="008C7EE9">
        <w:t>satu</w:t>
      </w:r>
      <w:proofErr w:type="spellEnd"/>
      <w:r w:rsidRPr="008C7EE9">
        <w:t xml:space="preserve"> </w:t>
      </w:r>
      <w:proofErr w:type="spellStart"/>
      <w:r w:rsidRPr="008C7EE9">
        <w:t>hambatan</w:t>
      </w:r>
      <w:proofErr w:type="spellEnd"/>
      <w:r w:rsidRPr="008C7EE9">
        <w:t xml:space="preserve"> paling </w:t>
      </w:r>
      <w:proofErr w:type="spellStart"/>
      <w:r w:rsidRPr="008C7EE9">
        <w:t>signifikan</w:t>
      </w:r>
      <w:proofErr w:type="spellEnd"/>
      <w:r w:rsidRPr="008C7EE9">
        <w:t xml:space="preserve"> </w:t>
      </w:r>
      <w:proofErr w:type="spellStart"/>
      <w:r w:rsidRPr="008C7EE9">
        <w:t>terhadap</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yang </w:t>
      </w:r>
      <w:proofErr w:type="spellStart"/>
      <w:r w:rsidRPr="008C7EE9">
        <w:t>efektif</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w:t>
      </w:r>
      <w:proofErr w:type="spellStart"/>
      <w:r w:rsidRPr="008C7EE9">
        <w:t>adalah</w:t>
      </w:r>
      <w:proofErr w:type="spellEnd"/>
      <w:r w:rsidRPr="008C7EE9">
        <w:t xml:space="preserve"> </w:t>
      </w:r>
      <w:proofErr w:type="spellStart"/>
      <w:r w:rsidRPr="008C7EE9">
        <w:t>ketegangan</w:t>
      </w:r>
      <w:proofErr w:type="spellEnd"/>
      <w:r w:rsidRPr="008C7EE9">
        <w:t xml:space="preserve"> </w:t>
      </w:r>
      <w:proofErr w:type="spellStart"/>
      <w:r w:rsidRPr="008C7EE9">
        <w:t>antara</w:t>
      </w:r>
      <w:proofErr w:type="spellEnd"/>
      <w:r w:rsidRPr="008C7EE9">
        <w:t xml:space="preserve"> </w:t>
      </w:r>
      <w:proofErr w:type="spellStart"/>
      <w:r w:rsidRPr="008C7EE9">
        <w:t>hukum</w:t>
      </w:r>
      <w:proofErr w:type="spellEnd"/>
      <w:r w:rsidRPr="008C7EE9">
        <w:t xml:space="preserve"> negara formal dan norma-norma </w:t>
      </w:r>
      <w:proofErr w:type="spellStart"/>
      <w:r w:rsidRPr="008C7EE9">
        <w:t>kelembagaan</w:t>
      </w:r>
      <w:proofErr w:type="spellEnd"/>
      <w:r w:rsidRPr="008C7EE9">
        <w:t xml:space="preserve"> informal di </w:t>
      </w:r>
      <w:proofErr w:type="spellStart"/>
      <w:r w:rsidRPr="008C7EE9">
        <w:t>dalam</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Dalam </w:t>
      </w:r>
      <w:proofErr w:type="spellStart"/>
      <w:r w:rsidRPr="008C7EE9">
        <w:t>beberapa</w:t>
      </w:r>
      <w:proofErr w:type="spellEnd"/>
      <w:r w:rsidRPr="008C7EE9">
        <w:t xml:space="preserve"> </w:t>
      </w:r>
      <w:proofErr w:type="spellStart"/>
      <w:r w:rsidRPr="008C7EE9">
        <w:t>kasus</w:t>
      </w:r>
      <w:proofErr w:type="spellEnd"/>
      <w:r w:rsidRPr="008C7EE9">
        <w:t xml:space="preserve">, </w:t>
      </w:r>
      <w:proofErr w:type="spellStart"/>
      <w:r w:rsidRPr="008C7EE9">
        <w:t>mekanisme</w:t>
      </w:r>
      <w:proofErr w:type="spellEnd"/>
      <w:r w:rsidRPr="008C7EE9">
        <w:t xml:space="preserve"> </w:t>
      </w:r>
      <w:proofErr w:type="spellStart"/>
      <w:r w:rsidRPr="008C7EE9">
        <w:t>penyelesaian</w:t>
      </w:r>
      <w:proofErr w:type="spellEnd"/>
      <w:r w:rsidRPr="008C7EE9">
        <w:t xml:space="preserve"> </w:t>
      </w:r>
      <w:proofErr w:type="spellStart"/>
      <w:r w:rsidRPr="008C7EE9">
        <w:t>sengketa</w:t>
      </w:r>
      <w:proofErr w:type="spellEnd"/>
      <w:r w:rsidRPr="008C7EE9">
        <w:t xml:space="preserve"> internal </w:t>
      </w:r>
      <w:proofErr w:type="spellStart"/>
      <w:r w:rsidRPr="008C7EE9">
        <w:t>diprioritaskan</w:t>
      </w:r>
      <w:proofErr w:type="spellEnd"/>
      <w:r w:rsidRPr="008C7EE9">
        <w:t xml:space="preserve"> </w:t>
      </w:r>
      <w:proofErr w:type="spellStart"/>
      <w:r w:rsidRPr="008C7EE9">
        <w:t>daripada</w:t>
      </w:r>
      <w:proofErr w:type="spellEnd"/>
      <w:r w:rsidRPr="008C7EE9">
        <w:t xml:space="preserve"> proses </w:t>
      </w:r>
      <w:proofErr w:type="spellStart"/>
      <w:r w:rsidRPr="008C7EE9">
        <w:t>hukum</w:t>
      </w:r>
      <w:proofErr w:type="spellEnd"/>
      <w:r w:rsidRPr="008C7EE9">
        <w:t xml:space="preserve"> formal, yang </w:t>
      </w:r>
      <w:proofErr w:type="spellStart"/>
      <w:r w:rsidRPr="008C7EE9">
        <w:t>menyebabkan</w:t>
      </w:r>
      <w:proofErr w:type="spellEnd"/>
      <w:r w:rsidRPr="008C7EE9">
        <w:t xml:space="preserve"> </w:t>
      </w:r>
      <w:proofErr w:type="spellStart"/>
      <w:r w:rsidRPr="008C7EE9">
        <w:t>penyelesaian</w:t>
      </w:r>
      <w:proofErr w:type="spellEnd"/>
      <w:r w:rsidRPr="008C7EE9">
        <w:t xml:space="preserve"> informal yang </w:t>
      </w:r>
      <w:proofErr w:type="spellStart"/>
      <w:r w:rsidRPr="008C7EE9">
        <w:t>gagal</w:t>
      </w:r>
      <w:proofErr w:type="spellEnd"/>
      <w:r w:rsidRPr="008C7EE9">
        <w:t xml:space="preserve"> </w:t>
      </w:r>
      <w:proofErr w:type="spellStart"/>
      <w:r w:rsidRPr="008C7EE9">
        <w:t>memenuhi</w:t>
      </w:r>
      <w:proofErr w:type="spellEnd"/>
      <w:r w:rsidRPr="008C7EE9">
        <w:t xml:space="preserve"> </w:t>
      </w:r>
      <w:proofErr w:type="spellStart"/>
      <w:r w:rsidRPr="008C7EE9">
        <w:t>standar</w:t>
      </w:r>
      <w:proofErr w:type="spellEnd"/>
      <w:r w:rsidRPr="008C7EE9">
        <w:t xml:space="preserve"> </w:t>
      </w:r>
      <w:proofErr w:type="spellStart"/>
      <w:r w:rsidRPr="008C7EE9">
        <w:t>keadilan</w:t>
      </w:r>
      <w:proofErr w:type="spellEnd"/>
      <w:r w:rsidRPr="008C7EE9">
        <w:t xml:space="preserve"> dan </w:t>
      </w:r>
      <w:proofErr w:type="spellStart"/>
      <w:r w:rsidRPr="008C7EE9">
        <w:t>akuntabilitas</w:t>
      </w:r>
      <w:proofErr w:type="spellEnd"/>
      <w:r w:rsidRPr="008C7EE9">
        <w:t xml:space="preserve"> </w:t>
      </w:r>
      <w:proofErr w:type="spellStart"/>
      <w:r w:rsidRPr="008C7EE9">
        <w:t>hukum</w:t>
      </w:r>
      <w:proofErr w:type="spellEnd"/>
      <w:r w:rsidR="005F0B73" w:rsidRPr="008C7EE9">
        <w:t xml:space="preserve"> (</w:t>
      </w:r>
      <w:proofErr w:type="spellStart"/>
      <w:r w:rsidR="005F0B73" w:rsidRPr="008C7EE9">
        <w:t>Satjipto</w:t>
      </w:r>
      <w:proofErr w:type="spellEnd"/>
      <w:r w:rsidR="005F0B73" w:rsidRPr="008C7EE9">
        <w:t xml:space="preserve"> Rahardjo, 2009</w:t>
      </w:r>
      <w:r w:rsidR="005F0B73" w:rsidRPr="008C7EE9">
        <w:t xml:space="preserve"> : </w:t>
      </w:r>
      <w:r w:rsidR="005F0B73" w:rsidRPr="008C7EE9">
        <w:t>156</w:t>
      </w:r>
      <w:r w:rsidR="005F0B73" w:rsidRPr="008C7EE9">
        <w:t>)</w:t>
      </w:r>
      <w:r w:rsidR="005F0B73" w:rsidRPr="008C7EE9">
        <w:t>.</w:t>
      </w:r>
      <w:r w:rsidR="005F0B73" w:rsidRPr="008C7EE9">
        <w:t xml:space="preserve"> </w:t>
      </w:r>
      <w:proofErr w:type="spellStart"/>
      <w:r w:rsidRPr="008C7EE9">
        <w:t>Praktik</w:t>
      </w:r>
      <w:proofErr w:type="spellEnd"/>
      <w:r w:rsidRPr="008C7EE9">
        <w:t xml:space="preserve"> </w:t>
      </w:r>
      <w:proofErr w:type="spellStart"/>
      <w:r w:rsidRPr="008C7EE9">
        <w:t>ini</w:t>
      </w:r>
      <w:proofErr w:type="spellEnd"/>
      <w:r w:rsidRPr="008C7EE9">
        <w:t xml:space="preserve"> </w:t>
      </w:r>
      <w:proofErr w:type="spellStart"/>
      <w:r w:rsidRPr="008C7EE9">
        <w:t>merusak</w:t>
      </w:r>
      <w:proofErr w:type="spellEnd"/>
      <w:r w:rsidRPr="008C7EE9">
        <w:t xml:space="preserve"> </w:t>
      </w:r>
      <w:proofErr w:type="spellStart"/>
      <w:r w:rsidRPr="008C7EE9">
        <w:t>supremasi</w:t>
      </w:r>
      <w:proofErr w:type="spellEnd"/>
      <w:r w:rsidRPr="008C7EE9">
        <w:t xml:space="preserve"> </w:t>
      </w:r>
      <w:proofErr w:type="spellStart"/>
      <w:r w:rsidRPr="008C7EE9">
        <w:t>hukum</w:t>
      </w:r>
      <w:proofErr w:type="spellEnd"/>
      <w:r w:rsidRPr="008C7EE9">
        <w:t xml:space="preserve"> dan </w:t>
      </w:r>
      <w:proofErr w:type="spellStart"/>
      <w:r w:rsidRPr="008C7EE9">
        <w:t>bertentangan</w:t>
      </w:r>
      <w:proofErr w:type="spellEnd"/>
      <w:r w:rsidRPr="008C7EE9">
        <w:t xml:space="preserve"> </w:t>
      </w:r>
      <w:proofErr w:type="spellStart"/>
      <w:r w:rsidRPr="008C7EE9">
        <w:t>dengan</w:t>
      </w:r>
      <w:proofErr w:type="spellEnd"/>
      <w:r w:rsidRPr="008C7EE9">
        <w:t xml:space="preserve"> </w:t>
      </w:r>
      <w:proofErr w:type="spellStart"/>
      <w:r w:rsidRPr="008C7EE9">
        <w:t>kewajiban</w:t>
      </w:r>
      <w:proofErr w:type="spellEnd"/>
      <w:r w:rsidRPr="008C7EE9">
        <w:t xml:space="preserve"> negara </w:t>
      </w:r>
      <w:proofErr w:type="spellStart"/>
      <w:r w:rsidRPr="008C7EE9">
        <w:t>untuk</w:t>
      </w:r>
      <w:proofErr w:type="spellEnd"/>
      <w:r w:rsidRPr="008C7EE9">
        <w:t xml:space="preserve"> </w:t>
      </w:r>
      <w:proofErr w:type="spellStart"/>
      <w:r w:rsidRPr="008C7EE9">
        <w:t>melindungi</w:t>
      </w:r>
      <w:proofErr w:type="spellEnd"/>
      <w:r w:rsidRPr="008C7EE9">
        <w:t xml:space="preserve"> </w:t>
      </w:r>
      <w:proofErr w:type="spellStart"/>
      <w:r w:rsidRPr="008C7EE9">
        <w:t>anak-anak</w:t>
      </w:r>
      <w:proofErr w:type="spellEnd"/>
      <w:r w:rsidRPr="008C7EE9">
        <w:t xml:space="preserve"> dan </w:t>
      </w:r>
      <w:proofErr w:type="spellStart"/>
      <w:r w:rsidRPr="008C7EE9">
        <w:t>kelompok</w:t>
      </w:r>
      <w:proofErr w:type="spellEnd"/>
      <w:r w:rsidRPr="008C7EE9">
        <w:t xml:space="preserve"> </w:t>
      </w:r>
      <w:proofErr w:type="spellStart"/>
      <w:r w:rsidRPr="008C7EE9">
        <w:t>rentan.</w:t>
      </w:r>
      <w:proofErr w:type="spellEnd"/>
    </w:p>
    <w:p w14:paraId="6DEE803E" w14:textId="1C9B26DF" w:rsidR="000E70DB" w:rsidRPr="008C7EE9" w:rsidRDefault="000E70DB" w:rsidP="000E70DB">
      <w:pPr>
        <w:tabs>
          <w:tab w:val="left" w:pos="993"/>
        </w:tabs>
        <w:spacing w:after="0" w:line="240" w:lineRule="auto"/>
        <w:ind w:left="349" w:right="24" w:firstLine="0"/>
        <w:outlineLvl w:val="2"/>
      </w:pPr>
      <w:r w:rsidRPr="008C7EE9">
        <w:tab/>
      </w:r>
      <w:r w:rsidRPr="008C7EE9">
        <w:t xml:space="preserve">Selain </w:t>
      </w:r>
      <w:proofErr w:type="spellStart"/>
      <w:r w:rsidRPr="008C7EE9">
        <w:t>itu</w:t>
      </w:r>
      <w:proofErr w:type="spellEnd"/>
      <w:r w:rsidRPr="008C7EE9">
        <w:t xml:space="preserve">, </w:t>
      </w:r>
      <w:proofErr w:type="spellStart"/>
      <w:r w:rsidRPr="008C7EE9">
        <w:t>otoritas</w:t>
      </w:r>
      <w:proofErr w:type="spellEnd"/>
      <w:r w:rsidRPr="008C7EE9">
        <w:t xml:space="preserve"> </w:t>
      </w:r>
      <w:proofErr w:type="spellStart"/>
      <w:r w:rsidRPr="008C7EE9">
        <w:t>budaya</w:t>
      </w:r>
      <w:proofErr w:type="spellEnd"/>
      <w:r w:rsidRPr="008C7EE9">
        <w:t xml:space="preserve"> dan agama </w:t>
      </w:r>
      <w:proofErr w:type="spellStart"/>
      <w:r w:rsidRPr="008C7EE9">
        <w:t>seringkali</w:t>
      </w:r>
      <w:proofErr w:type="spellEnd"/>
      <w:r w:rsidRPr="008C7EE9">
        <w:t xml:space="preserve"> </w:t>
      </w:r>
      <w:proofErr w:type="spellStart"/>
      <w:r w:rsidRPr="008C7EE9">
        <w:t>menghalangi</w:t>
      </w:r>
      <w:proofErr w:type="spellEnd"/>
      <w:r w:rsidRPr="008C7EE9">
        <w:t xml:space="preserve"> korban </w:t>
      </w:r>
      <w:proofErr w:type="spellStart"/>
      <w:r w:rsidRPr="008C7EE9">
        <w:t>untuk</w:t>
      </w:r>
      <w:proofErr w:type="spellEnd"/>
      <w:r w:rsidRPr="008C7EE9">
        <w:t xml:space="preserve"> </w:t>
      </w:r>
      <w:proofErr w:type="spellStart"/>
      <w:r w:rsidRPr="008C7EE9">
        <w:t>melaporkan</w:t>
      </w:r>
      <w:proofErr w:type="spellEnd"/>
      <w:r w:rsidRPr="008C7EE9">
        <w:t xml:space="preserve"> </w:t>
      </w:r>
      <w:proofErr w:type="spellStart"/>
      <w:r w:rsidRPr="008C7EE9">
        <w:t>pelecehan</w:t>
      </w:r>
      <w:proofErr w:type="spellEnd"/>
      <w:r w:rsidRPr="008C7EE9">
        <w:t xml:space="preserve">, </w:t>
      </w:r>
      <w:proofErr w:type="spellStart"/>
      <w:r w:rsidRPr="008C7EE9">
        <w:t>karena</w:t>
      </w:r>
      <w:proofErr w:type="spellEnd"/>
      <w:r w:rsidRPr="008C7EE9">
        <w:t xml:space="preserve"> </w:t>
      </w:r>
      <w:proofErr w:type="spellStart"/>
      <w:r w:rsidRPr="008C7EE9">
        <w:t>pelaku</w:t>
      </w:r>
      <w:proofErr w:type="spellEnd"/>
      <w:r w:rsidRPr="008C7EE9">
        <w:t xml:space="preserve"> </w:t>
      </w:r>
      <w:proofErr w:type="spellStart"/>
      <w:r w:rsidRPr="008C7EE9">
        <w:t>seringkali</w:t>
      </w:r>
      <w:proofErr w:type="spellEnd"/>
      <w:r w:rsidRPr="008C7EE9">
        <w:t xml:space="preserve"> </w:t>
      </w:r>
      <w:proofErr w:type="spellStart"/>
      <w:r w:rsidRPr="008C7EE9">
        <w:t>merupakan</w:t>
      </w:r>
      <w:proofErr w:type="spellEnd"/>
      <w:r w:rsidRPr="008C7EE9">
        <w:t xml:space="preserve"> </w:t>
      </w:r>
      <w:proofErr w:type="spellStart"/>
      <w:r w:rsidRPr="008C7EE9">
        <w:t>tokoh</w:t>
      </w:r>
      <w:proofErr w:type="spellEnd"/>
      <w:r w:rsidRPr="008C7EE9">
        <w:t xml:space="preserve"> yang </w:t>
      </w:r>
      <w:proofErr w:type="spellStart"/>
      <w:r w:rsidRPr="008C7EE9">
        <w:t>dihormati</w:t>
      </w:r>
      <w:proofErr w:type="spellEnd"/>
      <w:r w:rsidRPr="008C7EE9">
        <w:t xml:space="preserve"> </w:t>
      </w:r>
      <w:proofErr w:type="spellStart"/>
      <w:r w:rsidRPr="008C7EE9">
        <w:t>dalam</w:t>
      </w:r>
      <w:proofErr w:type="spellEnd"/>
      <w:r w:rsidRPr="008C7EE9">
        <w:t xml:space="preserve"> </w:t>
      </w:r>
      <w:proofErr w:type="spellStart"/>
      <w:r w:rsidRPr="008C7EE9">
        <w:t>masyarakat</w:t>
      </w:r>
      <w:proofErr w:type="spellEnd"/>
      <w:r w:rsidRPr="008C7EE9">
        <w:t xml:space="preserve">. </w:t>
      </w:r>
      <w:proofErr w:type="spellStart"/>
      <w:r w:rsidRPr="008C7EE9">
        <w:t>Ketidakseimbangan</w:t>
      </w:r>
      <w:proofErr w:type="spellEnd"/>
      <w:r w:rsidRPr="008C7EE9">
        <w:t xml:space="preserve"> </w:t>
      </w:r>
      <w:proofErr w:type="spellStart"/>
      <w:r w:rsidRPr="008C7EE9">
        <w:t>kekuasaan</w:t>
      </w:r>
      <w:proofErr w:type="spellEnd"/>
      <w:r w:rsidRPr="008C7EE9">
        <w:t xml:space="preserve"> </w:t>
      </w:r>
      <w:proofErr w:type="spellStart"/>
      <w:r w:rsidRPr="008C7EE9">
        <w:t>ini</w:t>
      </w:r>
      <w:proofErr w:type="spellEnd"/>
      <w:r w:rsidRPr="008C7EE9">
        <w:t xml:space="preserve"> </w:t>
      </w:r>
      <w:proofErr w:type="spellStart"/>
      <w:r w:rsidRPr="008C7EE9">
        <w:t>tidak</w:t>
      </w:r>
      <w:proofErr w:type="spellEnd"/>
      <w:r w:rsidRPr="008C7EE9">
        <w:t xml:space="preserve"> </w:t>
      </w:r>
      <w:proofErr w:type="spellStart"/>
      <w:r w:rsidRPr="008C7EE9">
        <w:t>hanya</w:t>
      </w:r>
      <w:proofErr w:type="spellEnd"/>
      <w:r w:rsidRPr="008C7EE9">
        <w:t xml:space="preserve"> </w:t>
      </w:r>
      <w:proofErr w:type="spellStart"/>
      <w:r w:rsidRPr="008C7EE9">
        <w:t>membungkam</w:t>
      </w:r>
      <w:proofErr w:type="spellEnd"/>
      <w:r w:rsidRPr="008C7EE9">
        <w:t xml:space="preserve"> korban </w:t>
      </w:r>
      <w:proofErr w:type="spellStart"/>
      <w:r w:rsidRPr="008C7EE9">
        <w:t>tetapi</w:t>
      </w:r>
      <w:proofErr w:type="spellEnd"/>
      <w:r w:rsidRPr="008C7EE9">
        <w:t xml:space="preserve"> juga </w:t>
      </w:r>
      <w:proofErr w:type="spellStart"/>
      <w:r w:rsidRPr="008C7EE9">
        <w:t>menciptakan</w:t>
      </w:r>
      <w:proofErr w:type="spellEnd"/>
      <w:r w:rsidRPr="008C7EE9">
        <w:t xml:space="preserve"> </w:t>
      </w:r>
      <w:proofErr w:type="spellStart"/>
      <w:r w:rsidRPr="008C7EE9">
        <w:t>lingkungan</w:t>
      </w:r>
      <w:proofErr w:type="spellEnd"/>
      <w:r w:rsidRPr="008C7EE9">
        <w:t xml:space="preserve"> di mana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dapat</w:t>
      </w:r>
      <w:proofErr w:type="spellEnd"/>
      <w:r w:rsidRPr="008C7EE9">
        <w:t xml:space="preserve"> </w:t>
      </w:r>
      <w:proofErr w:type="spellStart"/>
      <w:r w:rsidRPr="008C7EE9">
        <w:t>terus</w:t>
      </w:r>
      <w:proofErr w:type="spellEnd"/>
      <w:r w:rsidRPr="008C7EE9">
        <w:t xml:space="preserve"> </w:t>
      </w:r>
      <w:proofErr w:type="spellStart"/>
      <w:r w:rsidRPr="008C7EE9">
        <w:t>berlanjut</w:t>
      </w:r>
      <w:proofErr w:type="spellEnd"/>
      <w:r w:rsidRPr="008C7EE9">
        <w:t xml:space="preserve"> </w:t>
      </w:r>
      <w:proofErr w:type="spellStart"/>
      <w:r w:rsidRPr="008C7EE9">
        <w:t>tanpa</w:t>
      </w:r>
      <w:proofErr w:type="spellEnd"/>
      <w:r w:rsidRPr="008C7EE9">
        <w:t xml:space="preserve"> </w:t>
      </w:r>
      <w:proofErr w:type="spellStart"/>
      <w:r w:rsidRPr="008C7EE9">
        <w:t>terkendali</w:t>
      </w:r>
      <w:proofErr w:type="spellEnd"/>
      <w:r w:rsidR="005F0B73" w:rsidRPr="008C7EE9">
        <w:t>.</w:t>
      </w:r>
      <w:r w:rsidRPr="008C7EE9">
        <w:t xml:space="preserve"> </w:t>
      </w:r>
      <w:proofErr w:type="spellStart"/>
      <w:r w:rsidRPr="008C7EE9">
        <w:t>Kegagalan</w:t>
      </w:r>
      <w:proofErr w:type="spellEnd"/>
      <w:r w:rsidRPr="008C7EE9">
        <w:t xml:space="preserve"> negara </w:t>
      </w:r>
      <w:proofErr w:type="spellStart"/>
      <w:r w:rsidRPr="008C7EE9">
        <w:t>untuk</w:t>
      </w:r>
      <w:proofErr w:type="spellEnd"/>
      <w:r w:rsidRPr="008C7EE9">
        <w:t xml:space="preserve"> </w:t>
      </w:r>
      <w:proofErr w:type="spellStart"/>
      <w:r w:rsidRPr="008C7EE9">
        <w:t>melakukan</w:t>
      </w:r>
      <w:proofErr w:type="spellEnd"/>
      <w:r w:rsidRPr="008C7EE9">
        <w:t xml:space="preserve"> </w:t>
      </w:r>
      <w:proofErr w:type="spellStart"/>
      <w:r w:rsidRPr="008C7EE9">
        <w:t>pengawasan</w:t>
      </w:r>
      <w:proofErr w:type="spellEnd"/>
      <w:r w:rsidRPr="008C7EE9">
        <w:t xml:space="preserve"> yang </w:t>
      </w:r>
      <w:proofErr w:type="spellStart"/>
      <w:r w:rsidRPr="008C7EE9">
        <w:t>memadai</w:t>
      </w:r>
      <w:proofErr w:type="spellEnd"/>
      <w:r w:rsidRPr="008C7EE9">
        <w:t xml:space="preserve"> </w:t>
      </w:r>
      <w:proofErr w:type="spellStart"/>
      <w:r w:rsidRPr="008C7EE9">
        <w:t>terhadap</w:t>
      </w:r>
      <w:proofErr w:type="spellEnd"/>
      <w:r w:rsidRPr="008C7EE9">
        <w:t xml:space="preserve"> </w:t>
      </w:r>
      <w:proofErr w:type="spellStart"/>
      <w:r w:rsidRPr="008C7EE9">
        <w:t>pesantren</w:t>
      </w:r>
      <w:proofErr w:type="spellEnd"/>
      <w:r w:rsidRPr="008C7EE9">
        <w:t xml:space="preserve"> </w:t>
      </w:r>
      <w:proofErr w:type="spellStart"/>
      <w:r w:rsidRPr="008C7EE9">
        <w:t>semakin</w:t>
      </w:r>
      <w:proofErr w:type="spellEnd"/>
      <w:r w:rsidRPr="008C7EE9">
        <w:t xml:space="preserve"> </w:t>
      </w:r>
      <w:proofErr w:type="spellStart"/>
      <w:r w:rsidRPr="008C7EE9">
        <w:t>memperburuk</w:t>
      </w:r>
      <w:proofErr w:type="spellEnd"/>
      <w:r w:rsidRPr="008C7EE9">
        <w:t xml:space="preserve"> </w:t>
      </w:r>
      <w:proofErr w:type="spellStart"/>
      <w:r w:rsidRPr="008C7EE9">
        <w:t>masalah</w:t>
      </w:r>
      <w:proofErr w:type="spellEnd"/>
      <w:r w:rsidRPr="008C7EE9">
        <w:t xml:space="preserve"> </w:t>
      </w:r>
      <w:proofErr w:type="spellStart"/>
      <w:r w:rsidRPr="008C7EE9">
        <w:t>ini</w:t>
      </w:r>
      <w:proofErr w:type="spellEnd"/>
      <w:r w:rsidRPr="008C7EE9">
        <w:t xml:space="preserve">, </w:t>
      </w:r>
      <w:proofErr w:type="spellStart"/>
      <w:r w:rsidRPr="008C7EE9">
        <w:t>terlepas</w:t>
      </w:r>
      <w:proofErr w:type="spellEnd"/>
      <w:r w:rsidRPr="008C7EE9">
        <w:t xml:space="preserve"> </w:t>
      </w:r>
      <w:proofErr w:type="spellStart"/>
      <w:r w:rsidRPr="008C7EE9">
        <w:t>dari</w:t>
      </w:r>
      <w:proofErr w:type="spellEnd"/>
      <w:r w:rsidRPr="008C7EE9">
        <w:t xml:space="preserve"> </w:t>
      </w:r>
      <w:proofErr w:type="spellStart"/>
      <w:r w:rsidRPr="008C7EE9">
        <w:t>kewajiban</w:t>
      </w:r>
      <w:proofErr w:type="spellEnd"/>
      <w:r w:rsidRPr="008C7EE9">
        <w:t xml:space="preserve"> </w:t>
      </w:r>
      <w:proofErr w:type="spellStart"/>
      <w:r w:rsidRPr="008C7EE9">
        <w:t>konstitusionalnya</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perlindungan</w:t>
      </w:r>
      <w:proofErr w:type="spellEnd"/>
      <w:r w:rsidRPr="008C7EE9">
        <w:t xml:space="preserve"> </w:t>
      </w:r>
      <w:proofErr w:type="spellStart"/>
      <w:r w:rsidRPr="008C7EE9">
        <w:t>hak-hak</w:t>
      </w:r>
      <w:proofErr w:type="spellEnd"/>
      <w:r w:rsidRPr="008C7EE9">
        <w:t xml:space="preserve"> </w:t>
      </w:r>
      <w:proofErr w:type="spellStart"/>
      <w:r w:rsidRPr="008C7EE9">
        <w:t>anak</w:t>
      </w:r>
      <w:proofErr w:type="spellEnd"/>
      <w:r w:rsidRPr="008C7EE9">
        <w:t>.</w:t>
      </w:r>
    </w:p>
    <w:p w14:paraId="303E718C" w14:textId="77777777" w:rsidR="005F0B73" w:rsidRPr="008C7EE9" w:rsidRDefault="005F0B73" w:rsidP="000E70DB">
      <w:pPr>
        <w:tabs>
          <w:tab w:val="left" w:pos="993"/>
        </w:tabs>
        <w:spacing w:after="0" w:line="240" w:lineRule="auto"/>
        <w:ind w:left="349" w:right="24" w:firstLine="0"/>
        <w:outlineLvl w:val="2"/>
      </w:pPr>
    </w:p>
    <w:p w14:paraId="58928AC5" w14:textId="08E2836F" w:rsidR="000E70DB" w:rsidRPr="008C7EE9" w:rsidRDefault="000E70DB" w:rsidP="000E70DB">
      <w:pPr>
        <w:pStyle w:val="ListParagraph"/>
        <w:numPr>
          <w:ilvl w:val="0"/>
          <w:numId w:val="4"/>
        </w:numPr>
        <w:tabs>
          <w:tab w:val="left" w:pos="993"/>
        </w:tabs>
        <w:spacing w:after="0" w:line="240" w:lineRule="auto"/>
        <w:ind w:right="24"/>
        <w:outlineLvl w:val="2"/>
        <w:rPr>
          <w:b/>
        </w:rPr>
      </w:pPr>
      <w:proofErr w:type="spellStart"/>
      <w:r w:rsidRPr="008C7EE9">
        <w:rPr>
          <w:b/>
        </w:rPr>
        <w:t>Menuju</w:t>
      </w:r>
      <w:proofErr w:type="spellEnd"/>
      <w:r w:rsidRPr="008C7EE9">
        <w:rPr>
          <w:b/>
        </w:rPr>
        <w:t xml:space="preserve"> Model </w:t>
      </w:r>
      <w:proofErr w:type="spellStart"/>
      <w:r w:rsidRPr="008C7EE9">
        <w:rPr>
          <w:b/>
        </w:rPr>
        <w:t>Terintegrasi</w:t>
      </w:r>
      <w:proofErr w:type="spellEnd"/>
      <w:r w:rsidRPr="008C7EE9">
        <w:rPr>
          <w:b/>
        </w:rPr>
        <w:t xml:space="preserve"> </w:t>
      </w:r>
      <w:proofErr w:type="spellStart"/>
      <w:r w:rsidRPr="008C7EE9">
        <w:rPr>
          <w:b/>
        </w:rPr>
        <w:t>Perlindungan</w:t>
      </w:r>
      <w:proofErr w:type="spellEnd"/>
      <w:r w:rsidRPr="008C7EE9">
        <w:rPr>
          <w:b/>
        </w:rPr>
        <w:t xml:space="preserve"> Hukum Pidana dan </w:t>
      </w:r>
      <w:proofErr w:type="spellStart"/>
      <w:r w:rsidRPr="008C7EE9">
        <w:rPr>
          <w:b/>
        </w:rPr>
        <w:t>Perdata</w:t>
      </w:r>
      <w:proofErr w:type="spellEnd"/>
    </w:p>
    <w:p w14:paraId="0D502675" w14:textId="77777777" w:rsidR="000E70DB" w:rsidRPr="008C7EE9" w:rsidRDefault="000E70DB" w:rsidP="000E70DB">
      <w:pPr>
        <w:tabs>
          <w:tab w:val="left" w:pos="993"/>
        </w:tabs>
        <w:spacing w:after="0" w:line="240" w:lineRule="auto"/>
        <w:ind w:left="349" w:right="24" w:firstLine="0"/>
        <w:outlineLvl w:val="2"/>
      </w:pPr>
      <w:r w:rsidRPr="008C7EE9">
        <w:tab/>
      </w:r>
      <w:proofErr w:type="spellStart"/>
      <w:r w:rsidRPr="008C7EE9">
        <w:t>Berdasarkan</w:t>
      </w:r>
      <w:proofErr w:type="spellEnd"/>
      <w:r w:rsidRPr="008C7EE9">
        <w:t xml:space="preserve"> </w:t>
      </w:r>
      <w:proofErr w:type="spellStart"/>
      <w:r w:rsidRPr="008C7EE9">
        <w:t>analisis</w:t>
      </w:r>
      <w:proofErr w:type="spellEnd"/>
      <w:r w:rsidRPr="008C7EE9">
        <w:t xml:space="preserve"> di </w:t>
      </w:r>
      <w:proofErr w:type="spellStart"/>
      <w:r w:rsidRPr="008C7EE9">
        <w:t>atas</w:t>
      </w:r>
      <w:proofErr w:type="spellEnd"/>
      <w:r w:rsidRPr="008C7EE9">
        <w:t xml:space="preserve">, </w:t>
      </w:r>
      <w:proofErr w:type="spellStart"/>
      <w:r w:rsidRPr="008C7EE9">
        <w:t>jelas</w:t>
      </w:r>
      <w:proofErr w:type="spellEnd"/>
      <w:r w:rsidRPr="008C7EE9">
        <w:t xml:space="preserve"> </w:t>
      </w:r>
      <w:proofErr w:type="spellStart"/>
      <w:r w:rsidRPr="008C7EE9">
        <w:t>bahwa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yang </w:t>
      </w:r>
      <w:proofErr w:type="spellStart"/>
      <w:r w:rsidRPr="008C7EE9">
        <w:t>efektif</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w:t>
      </w:r>
      <w:proofErr w:type="spellStart"/>
      <w:r w:rsidRPr="008C7EE9">
        <w:t>sebagai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memerlukan</w:t>
      </w:r>
      <w:proofErr w:type="spellEnd"/>
      <w:r w:rsidRPr="008C7EE9">
        <w:t xml:space="preserve"> </w:t>
      </w:r>
      <w:proofErr w:type="spellStart"/>
      <w:r w:rsidRPr="008C7EE9">
        <w:t>pendekatan</w:t>
      </w:r>
      <w:proofErr w:type="spellEnd"/>
      <w:r w:rsidRPr="008C7EE9">
        <w:t xml:space="preserve"> </w:t>
      </w:r>
      <w:proofErr w:type="spellStart"/>
      <w:r w:rsidRPr="008C7EE9">
        <w:t>terpadu</w:t>
      </w:r>
      <w:proofErr w:type="spellEnd"/>
      <w:r w:rsidRPr="008C7EE9">
        <w:t xml:space="preserve"> yang </w:t>
      </w:r>
      <w:proofErr w:type="spellStart"/>
      <w:r w:rsidRPr="008C7EE9">
        <w:t>menggabungkan</w:t>
      </w:r>
      <w:proofErr w:type="spellEnd"/>
      <w:r w:rsidRPr="008C7EE9">
        <w:t xml:space="preserve"> </w:t>
      </w:r>
      <w:proofErr w:type="spellStart"/>
      <w:r w:rsidRPr="008C7EE9">
        <w:t>pertanggungjawaban</w:t>
      </w:r>
      <w:proofErr w:type="spellEnd"/>
      <w:r w:rsidRPr="008C7EE9">
        <w:t xml:space="preserve"> </w:t>
      </w:r>
      <w:proofErr w:type="spellStart"/>
      <w:r w:rsidRPr="008C7EE9">
        <w:t>pidana</w:t>
      </w:r>
      <w:proofErr w:type="spellEnd"/>
      <w:r w:rsidRPr="008C7EE9">
        <w:t xml:space="preserve"> </w:t>
      </w:r>
      <w:proofErr w:type="spellStart"/>
      <w:r w:rsidRPr="008C7EE9">
        <w:t>dengan</w:t>
      </w:r>
      <w:proofErr w:type="spellEnd"/>
      <w:r w:rsidRPr="008C7EE9">
        <w:t xml:space="preserve"> </w:t>
      </w:r>
      <w:proofErr w:type="spellStart"/>
      <w:r w:rsidRPr="008C7EE9">
        <w:t>upaya</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dan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kelembagaan</w:t>
      </w:r>
      <w:proofErr w:type="spellEnd"/>
      <w:r w:rsidRPr="008C7EE9">
        <w:t xml:space="preserve">. Hukum </w:t>
      </w:r>
      <w:proofErr w:type="spellStart"/>
      <w:r w:rsidRPr="008C7EE9">
        <w:t>pidana</w:t>
      </w:r>
      <w:proofErr w:type="spellEnd"/>
      <w:r w:rsidRPr="008C7EE9">
        <w:t xml:space="preserve"> </w:t>
      </w:r>
      <w:proofErr w:type="spellStart"/>
      <w:r w:rsidRPr="008C7EE9">
        <w:t>harus</w:t>
      </w:r>
      <w:proofErr w:type="spellEnd"/>
      <w:r w:rsidRPr="008C7EE9">
        <w:t xml:space="preserve"> </w:t>
      </w:r>
      <w:proofErr w:type="spellStart"/>
      <w:r w:rsidRPr="008C7EE9">
        <w:t>terus</w:t>
      </w:r>
      <w:proofErr w:type="spellEnd"/>
      <w:r w:rsidRPr="008C7EE9">
        <w:t xml:space="preserve"> </w:t>
      </w:r>
      <w:proofErr w:type="spellStart"/>
      <w:r w:rsidRPr="008C7EE9">
        <w:t>memberlakukan</w:t>
      </w:r>
      <w:proofErr w:type="spellEnd"/>
      <w:r w:rsidRPr="008C7EE9">
        <w:t xml:space="preserve"> </w:t>
      </w:r>
      <w:proofErr w:type="spellStart"/>
      <w:r w:rsidRPr="008C7EE9">
        <w:t>sanksi</w:t>
      </w:r>
      <w:proofErr w:type="spellEnd"/>
      <w:r w:rsidRPr="008C7EE9">
        <w:t xml:space="preserve"> yang </w:t>
      </w:r>
      <w:proofErr w:type="spellStart"/>
      <w:r w:rsidRPr="008C7EE9">
        <w:t>tegas</w:t>
      </w:r>
      <w:proofErr w:type="spellEnd"/>
      <w:r w:rsidRPr="008C7EE9">
        <w:t xml:space="preserve"> </w:t>
      </w:r>
      <w:proofErr w:type="spellStart"/>
      <w:r w:rsidRPr="008C7EE9">
        <w:t>terhadap</w:t>
      </w:r>
      <w:proofErr w:type="spellEnd"/>
      <w:r w:rsidRPr="008C7EE9">
        <w:t xml:space="preserve"> </w:t>
      </w:r>
      <w:proofErr w:type="spellStart"/>
      <w:r w:rsidRPr="008C7EE9">
        <w:t>pelaku</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efek</w:t>
      </w:r>
      <w:proofErr w:type="spellEnd"/>
      <w:r w:rsidRPr="008C7EE9">
        <w:t xml:space="preserve"> </w:t>
      </w:r>
      <w:proofErr w:type="spellStart"/>
      <w:r w:rsidRPr="008C7EE9">
        <w:t>jera</w:t>
      </w:r>
      <w:proofErr w:type="spellEnd"/>
      <w:r w:rsidRPr="008C7EE9">
        <w:t xml:space="preserve"> dan </w:t>
      </w:r>
      <w:proofErr w:type="spellStart"/>
      <w:r w:rsidRPr="008C7EE9">
        <w:t>keadilan</w:t>
      </w:r>
      <w:proofErr w:type="spellEnd"/>
      <w:r w:rsidRPr="008C7EE9">
        <w:t xml:space="preserve">, </w:t>
      </w:r>
      <w:proofErr w:type="spellStart"/>
      <w:r w:rsidRPr="008C7EE9">
        <w:t>sementara</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w:t>
      </w:r>
      <w:proofErr w:type="spellStart"/>
      <w:r w:rsidRPr="008C7EE9">
        <w:t>harus</w:t>
      </w:r>
      <w:proofErr w:type="spellEnd"/>
      <w:r w:rsidRPr="008C7EE9">
        <w:t xml:space="preserve"> </w:t>
      </w:r>
      <w:proofErr w:type="spellStart"/>
      <w:r w:rsidRPr="008C7EE9">
        <w:t>diperkuat</w:t>
      </w:r>
      <w:proofErr w:type="spellEnd"/>
      <w:r w:rsidRPr="008C7EE9">
        <w:t xml:space="preserve"> </w:t>
      </w:r>
      <w:proofErr w:type="spellStart"/>
      <w:r w:rsidRPr="008C7EE9">
        <w:t>untuk</w:t>
      </w:r>
      <w:proofErr w:type="spellEnd"/>
      <w:r w:rsidRPr="008C7EE9">
        <w:t xml:space="preserve"> </w:t>
      </w:r>
      <w:proofErr w:type="spellStart"/>
      <w:r w:rsidRPr="008C7EE9">
        <w:t>menjamin</w:t>
      </w:r>
      <w:proofErr w:type="spellEnd"/>
      <w:r w:rsidRPr="008C7EE9">
        <w:t xml:space="preserve"> </w:t>
      </w:r>
      <w:proofErr w:type="spellStart"/>
      <w:r w:rsidRPr="008C7EE9">
        <w:t>restitusi</w:t>
      </w:r>
      <w:proofErr w:type="spellEnd"/>
      <w:r w:rsidRPr="008C7EE9">
        <w:t xml:space="preserve">, </w:t>
      </w:r>
      <w:proofErr w:type="spellStart"/>
      <w:r w:rsidRPr="008C7EE9">
        <w:t>kompensasi</w:t>
      </w:r>
      <w:proofErr w:type="spellEnd"/>
      <w:r w:rsidRPr="008C7EE9">
        <w:t xml:space="preserve">, dan </w:t>
      </w:r>
      <w:proofErr w:type="spellStart"/>
      <w:r w:rsidRPr="008C7EE9">
        <w:t>pemulihan</w:t>
      </w:r>
      <w:proofErr w:type="spellEnd"/>
      <w:r w:rsidRPr="008C7EE9">
        <w:t xml:space="preserve"> </w:t>
      </w:r>
      <w:proofErr w:type="spellStart"/>
      <w:r w:rsidRPr="008C7EE9">
        <w:t>jangka</w:t>
      </w:r>
      <w:proofErr w:type="spellEnd"/>
      <w:r w:rsidRPr="008C7EE9">
        <w:t xml:space="preserve"> </w:t>
      </w:r>
      <w:proofErr w:type="spellStart"/>
      <w:r w:rsidRPr="008C7EE9">
        <w:t>panjang</w:t>
      </w:r>
      <w:proofErr w:type="spellEnd"/>
      <w:r w:rsidRPr="008C7EE9">
        <w:t xml:space="preserve"> </w:t>
      </w:r>
      <w:proofErr w:type="spellStart"/>
      <w:r w:rsidRPr="008C7EE9">
        <w:t>bagi</w:t>
      </w:r>
      <w:proofErr w:type="spellEnd"/>
      <w:r w:rsidRPr="008C7EE9">
        <w:t xml:space="preserve"> korban.</w:t>
      </w:r>
    </w:p>
    <w:p w14:paraId="4857B969" w14:textId="6696CC1E" w:rsidR="000E70DB" w:rsidRPr="008C7EE9" w:rsidRDefault="000E70DB" w:rsidP="000E70DB">
      <w:pPr>
        <w:tabs>
          <w:tab w:val="left" w:pos="993"/>
        </w:tabs>
        <w:spacing w:after="0" w:line="240" w:lineRule="auto"/>
        <w:ind w:left="349" w:right="24" w:firstLine="0"/>
        <w:outlineLvl w:val="2"/>
      </w:pPr>
      <w:r w:rsidRPr="008C7EE9">
        <w:tab/>
      </w:r>
      <w:proofErr w:type="spellStart"/>
      <w:r w:rsidRPr="008C7EE9">
        <w:t>Putusan</w:t>
      </w:r>
      <w:proofErr w:type="spellEnd"/>
      <w:r w:rsidRPr="008C7EE9">
        <w:t xml:space="preserve"> </w:t>
      </w:r>
      <w:proofErr w:type="spellStart"/>
      <w:r w:rsidRPr="008C7EE9">
        <w:t>Mahkamah</w:t>
      </w:r>
      <w:proofErr w:type="spellEnd"/>
      <w:r w:rsidRPr="008C7EE9">
        <w:t xml:space="preserve"> Agung Jawa Tengah </w:t>
      </w:r>
      <w:proofErr w:type="spellStart"/>
      <w:r w:rsidRPr="008C7EE9">
        <w:t>Nomor</w:t>
      </w:r>
      <w:proofErr w:type="spellEnd"/>
      <w:r w:rsidRPr="008C7EE9">
        <w:t xml:space="preserve"> 238/PID.SUS/2025/PT SMG </w:t>
      </w:r>
      <w:proofErr w:type="spellStart"/>
      <w:r w:rsidRPr="008C7EE9">
        <w:t>menjadi</w:t>
      </w:r>
      <w:proofErr w:type="spellEnd"/>
      <w:r w:rsidRPr="008C7EE9">
        <w:t xml:space="preserve"> </w:t>
      </w:r>
      <w:proofErr w:type="spellStart"/>
      <w:r w:rsidRPr="008C7EE9">
        <w:t>preseden</w:t>
      </w:r>
      <w:proofErr w:type="spellEnd"/>
      <w:r w:rsidRPr="008C7EE9">
        <w:t xml:space="preserve"> </w:t>
      </w:r>
      <w:proofErr w:type="spellStart"/>
      <w:r w:rsidRPr="008C7EE9">
        <w:t>yudisial</w:t>
      </w:r>
      <w:proofErr w:type="spellEnd"/>
      <w:r w:rsidRPr="008C7EE9">
        <w:t xml:space="preserve"> </w:t>
      </w:r>
      <w:proofErr w:type="spellStart"/>
      <w:r w:rsidRPr="008C7EE9">
        <w:t>penting</w:t>
      </w:r>
      <w:proofErr w:type="spellEnd"/>
      <w:r w:rsidRPr="008C7EE9">
        <w:t xml:space="preserve"> yang </w:t>
      </w:r>
      <w:proofErr w:type="spellStart"/>
      <w:r w:rsidRPr="008C7EE9">
        <w:t>menunjukkan</w:t>
      </w:r>
      <w:proofErr w:type="spellEnd"/>
      <w:r w:rsidRPr="008C7EE9">
        <w:t xml:space="preserve"> </w:t>
      </w:r>
      <w:proofErr w:type="spellStart"/>
      <w:r w:rsidRPr="008C7EE9">
        <w:t>bahwa</w:t>
      </w:r>
      <w:proofErr w:type="spellEnd"/>
      <w:r w:rsidRPr="008C7EE9">
        <w:t xml:space="preserve"> </w:t>
      </w:r>
      <w:proofErr w:type="spellStart"/>
      <w:r w:rsidRPr="008C7EE9">
        <w:t>pengadilan</w:t>
      </w:r>
      <w:proofErr w:type="spellEnd"/>
      <w:r w:rsidRPr="008C7EE9">
        <w:t xml:space="preserve"> </w:t>
      </w:r>
      <w:proofErr w:type="spellStart"/>
      <w:r w:rsidRPr="008C7EE9">
        <w:t>dapat</w:t>
      </w:r>
      <w:proofErr w:type="spellEnd"/>
      <w:r w:rsidRPr="008C7EE9">
        <w:t xml:space="preserve"> </w:t>
      </w:r>
      <w:proofErr w:type="spellStart"/>
      <w:r w:rsidRPr="008C7EE9">
        <w:t>berperan</w:t>
      </w:r>
      <w:proofErr w:type="spellEnd"/>
      <w:r w:rsidRPr="008C7EE9">
        <w:t xml:space="preserve"> </w:t>
      </w:r>
      <w:proofErr w:type="spellStart"/>
      <w:r w:rsidRPr="008C7EE9">
        <w:t>proaktif</w:t>
      </w:r>
      <w:proofErr w:type="spellEnd"/>
      <w:r w:rsidRPr="008C7EE9">
        <w:t xml:space="preserve"> </w:t>
      </w:r>
      <w:proofErr w:type="spellStart"/>
      <w:r w:rsidRPr="008C7EE9">
        <w:t>dalam</w:t>
      </w:r>
      <w:proofErr w:type="spellEnd"/>
      <w:r w:rsidRPr="008C7EE9">
        <w:t xml:space="preserve"> </w:t>
      </w:r>
      <w:proofErr w:type="spellStart"/>
      <w:r w:rsidRPr="008C7EE9">
        <w:t>memajukan</w:t>
      </w:r>
      <w:proofErr w:type="spellEnd"/>
      <w:r w:rsidRPr="008C7EE9">
        <w:t xml:space="preserve"> </w:t>
      </w:r>
      <w:proofErr w:type="spellStart"/>
      <w:r w:rsidRPr="008C7EE9">
        <w:t>keadilan</w:t>
      </w:r>
      <w:proofErr w:type="spellEnd"/>
      <w:r w:rsidRPr="008C7EE9">
        <w:t xml:space="preserve"> yang </w:t>
      </w:r>
      <w:proofErr w:type="spellStart"/>
      <w:r w:rsidRPr="008C7EE9">
        <w:t>berpusat</w:t>
      </w:r>
      <w:proofErr w:type="spellEnd"/>
      <w:r w:rsidRPr="008C7EE9">
        <w:t xml:space="preserve"> pada korban. </w:t>
      </w:r>
      <w:proofErr w:type="spellStart"/>
      <w:r w:rsidRPr="008C7EE9">
        <w:t>Namun</w:t>
      </w:r>
      <w:proofErr w:type="spellEnd"/>
      <w:r w:rsidRPr="008C7EE9">
        <w:t xml:space="preserve">, </w:t>
      </w:r>
      <w:proofErr w:type="spellStart"/>
      <w:r w:rsidRPr="008C7EE9">
        <w:t>upaya</w:t>
      </w:r>
      <w:proofErr w:type="spellEnd"/>
      <w:r w:rsidRPr="008C7EE9">
        <w:t xml:space="preserve"> </w:t>
      </w:r>
      <w:proofErr w:type="spellStart"/>
      <w:r w:rsidRPr="008C7EE9">
        <w:t>yudisial</w:t>
      </w:r>
      <w:proofErr w:type="spellEnd"/>
      <w:r w:rsidRPr="008C7EE9">
        <w:t xml:space="preserve"> </w:t>
      </w:r>
      <w:proofErr w:type="spellStart"/>
      <w:r w:rsidRPr="008C7EE9">
        <w:t>harus</w:t>
      </w:r>
      <w:proofErr w:type="spellEnd"/>
      <w:r w:rsidRPr="008C7EE9">
        <w:t xml:space="preserve"> </w:t>
      </w:r>
      <w:proofErr w:type="spellStart"/>
      <w:r w:rsidRPr="008C7EE9">
        <w:t>didukung</w:t>
      </w:r>
      <w:proofErr w:type="spellEnd"/>
      <w:r w:rsidRPr="008C7EE9">
        <w:t xml:space="preserve"> oleh </w:t>
      </w:r>
      <w:proofErr w:type="spellStart"/>
      <w:r w:rsidRPr="008C7EE9">
        <w:t>mekanisme</w:t>
      </w:r>
      <w:proofErr w:type="spellEnd"/>
      <w:r w:rsidRPr="008C7EE9">
        <w:t xml:space="preserve"> </w:t>
      </w:r>
      <w:proofErr w:type="spellStart"/>
      <w:r w:rsidRPr="008C7EE9">
        <w:t>penegakan</w:t>
      </w:r>
      <w:proofErr w:type="spellEnd"/>
      <w:r w:rsidRPr="008C7EE9">
        <w:t xml:space="preserve"> </w:t>
      </w:r>
      <w:proofErr w:type="spellStart"/>
      <w:r w:rsidRPr="008C7EE9">
        <w:t>hukum</w:t>
      </w:r>
      <w:proofErr w:type="spellEnd"/>
      <w:r w:rsidRPr="008C7EE9">
        <w:t xml:space="preserve"> yang </w:t>
      </w:r>
      <w:proofErr w:type="spellStart"/>
      <w:r w:rsidRPr="008C7EE9">
        <w:t>lebih</w:t>
      </w:r>
      <w:proofErr w:type="spellEnd"/>
      <w:r w:rsidRPr="008C7EE9">
        <w:t xml:space="preserve"> </w:t>
      </w:r>
      <w:proofErr w:type="spellStart"/>
      <w:r w:rsidRPr="008C7EE9">
        <w:t>kuat</w:t>
      </w:r>
      <w:proofErr w:type="spellEnd"/>
      <w:r w:rsidRPr="008C7EE9">
        <w:t xml:space="preserve">, </w:t>
      </w:r>
      <w:proofErr w:type="spellStart"/>
      <w:r w:rsidRPr="008C7EE9">
        <w:t>pertanggungjawaban</w:t>
      </w:r>
      <w:proofErr w:type="spellEnd"/>
      <w:r w:rsidRPr="008C7EE9">
        <w:t xml:space="preserve"> </w:t>
      </w:r>
      <w:proofErr w:type="spellStart"/>
      <w:r w:rsidRPr="008C7EE9">
        <w:t>kelembagaan</w:t>
      </w:r>
      <w:proofErr w:type="spellEnd"/>
      <w:r w:rsidRPr="008C7EE9">
        <w:t xml:space="preserve"> yang </w:t>
      </w:r>
      <w:proofErr w:type="spellStart"/>
      <w:r w:rsidRPr="008C7EE9">
        <w:t>lebih</w:t>
      </w:r>
      <w:proofErr w:type="spellEnd"/>
      <w:r w:rsidRPr="008C7EE9">
        <w:t xml:space="preserve"> </w:t>
      </w:r>
      <w:proofErr w:type="spellStart"/>
      <w:r w:rsidRPr="008C7EE9">
        <w:t>jelas</w:t>
      </w:r>
      <w:proofErr w:type="spellEnd"/>
      <w:r w:rsidRPr="008C7EE9">
        <w:t xml:space="preserve">, dan </w:t>
      </w:r>
      <w:proofErr w:type="spellStart"/>
      <w:r w:rsidRPr="008C7EE9">
        <w:t>peningkatan</w:t>
      </w:r>
      <w:proofErr w:type="spellEnd"/>
      <w:r w:rsidRPr="008C7EE9">
        <w:t xml:space="preserve"> </w:t>
      </w:r>
      <w:proofErr w:type="spellStart"/>
      <w:r w:rsidRPr="008C7EE9">
        <w:t>pengawasan</w:t>
      </w:r>
      <w:proofErr w:type="spellEnd"/>
      <w:r w:rsidRPr="008C7EE9">
        <w:t xml:space="preserve"> negara </w:t>
      </w:r>
      <w:proofErr w:type="spellStart"/>
      <w:r w:rsidRPr="008C7EE9">
        <w:t>terhadap</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w:t>
      </w:r>
    </w:p>
    <w:p w14:paraId="113748E4" w14:textId="77777777" w:rsidR="000E70DB" w:rsidRPr="008C7EE9" w:rsidRDefault="000E70DB" w:rsidP="000E70DB">
      <w:pPr>
        <w:tabs>
          <w:tab w:val="left" w:pos="993"/>
        </w:tabs>
        <w:spacing w:after="0" w:line="240" w:lineRule="auto"/>
        <w:ind w:left="349" w:right="24" w:firstLine="0"/>
        <w:outlineLvl w:val="2"/>
      </w:pPr>
      <w:r w:rsidRPr="008C7EE9">
        <w:tab/>
      </w:r>
      <w:r w:rsidRPr="008C7EE9">
        <w:t xml:space="preserve">Pada </w:t>
      </w:r>
      <w:proofErr w:type="spellStart"/>
      <w:r w:rsidRPr="008C7EE9">
        <w:t>akhirnya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bagi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tidak</w:t>
      </w:r>
      <w:proofErr w:type="spellEnd"/>
      <w:r w:rsidRPr="008C7EE9">
        <w:t xml:space="preserve"> </w:t>
      </w:r>
      <w:proofErr w:type="spellStart"/>
      <w:r w:rsidRPr="008C7EE9">
        <w:t>boleh</w:t>
      </w:r>
      <w:proofErr w:type="spellEnd"/>
      <w:r w:rsidRPr="008C7EE9">
        <w:t xml:space="preserve"> </w:t>
      </w:r>
      <w:proofErr w:type="spellStart"/>
      <w:r w:rsidRPr="008C7EE9">
        <w:t>terbatas</w:t>
      </w:r>
      <w:proofErr w:type="spellEnd"/>
      <w:r w:rsidRPr="008C7EE9">
        <w:t xml:space="preserve"> pada </w:t>
      </w:r>
      <w:proofErr w:type="spellStart"/>
      <w:r w:rsidRPr="008C7EE9">
        <w:t>hukuman</w:t>
      </w:r>
      <w:proofErr w:type="spellEnd"/>
      <w:r w:rsidRPr="008C7EE9">
        <w:t xml:space="preserve"> </w:t>
      </w:r>
      <w:proofErr w:type="spellStart"/>
      <w:r w:rsidRPr="008C7EE9">
        <w:t>saja</w:t>
      </w:r>
      <w:proofErr w:type="spellEnd"/>
      <w:r w:rsidRPr="008C7EE9">
        <w:t xml:space="preserve">, </w:t>
      </w:r>
      <w:proofErr w:type="spellStart"/>
      <w:r w:rsidRPr="008C7EE9">
        <w:t>tetapi</w:t>
      </w:r>
      <w:proofErr w:type="spellEnd"/>
      <w:r w:rsidRPr="008C7EE9">
        <w:t xml:space="preserve"> </w:t>
      </w:r>
      <w:proofErr w:type="spellStart"/>
      <w:r w:rsidRPr="008C7EE9">
        <w:t>harus</w:t>
      </w:r>
      <w:proofErr w:type="spellEnd"/>
      <w:r w:rsidRPr="008C7EE9">
        <w:t xml:space="preserve"> </w:t>
      </w:r>
      <w:proofErr w:type="spellStart"/>
      <w:r w:rsidRPr="008C7EE9">
        <w:t>mencakup</w:t>
      </w:r>
      <w:proofErr w:type="spellEnd"/>
      <w:r w:rsidRPr="008C7EE9">
        <w:t xml:space="preserve"> </w:t>
      </w:r>
      <w:proofErr w:type="spellStart"/>
      <w:r w:rsidRPr="008C7EE9">
        <w:t>pemulihan</w:t>
      </w:r>
      <w:proofErr w:type="spellEnd"/>
      <w:r w:rsidRPr="008C7EE9">
        <w:t xml:space="preserve">, </w:t>
      </w:r>
      <w:proofErr w:type="spellStart"/>
      <w:r w:rsidRPr="008C7EE9">
        <w:t>pemberdayaan</w:t>
      </w:r>
      <w:proofErr w:type="spellEnd"/>
      <w:r w:rsidRPr="008C7EE9">
        <w:t xml:space="preserve">, dan </w:t>
      </w:r>
      <w:proofErr w:type="spellStart"/>
      <w:r w:rsidRPr="008C7EE9">
        <w:t>pencegahan</w:t>
      </w:r>
      <w:proofErr w:type="spellEnd"/>
      <w:r w:rsidRPr="008C7EE9">
        <w:t xml:space="preserve">. </w:t>
      </w:r>
      <w:proofErr w:type="spellStart"/>
      <w:r w:rsidRPr="008C7EE9">
        <w:t>Menjamin</w:t>
      </w:r>
      <w:proofErr w:type="spellEnd"/>
      <w:r w:rsidRPr="008C7EE9">
        <w:t xml:space="preserve"> </w:t>
      </w:r>
      <w:proofErr w:type="spellStart"/>
      <w:r w:rsidRPr="008C7EE9">
        <w:t>keselamatan</w:t>
      </w:r>
      <w:proofErr w:type="spellEnd"/>
      <w:r w:rsidRPr="008C7EE9">
        <w:t xml:space="preserve"> dan </w:t>
      </w:r>
      <w:proofErr w:type="spellStart"/>
      <w:r w:rsidRPr="008C7EE9">
        <w:t>martabat</w:t>
      </w:r>
      <w:proofErr w:type="spellEnd"/>
      <w:r w:rsidRPr="008C7EE9">
        <w:t xml:space="preserve"> </w:t>
      </w:r>
      <w:proofErr w:type="spellStart"/>
      <w:r w:rsidRPr="008C7EE9">
        <w:t>santriwati</w:t>
      </w:r>
      <w:proofErr w:type="spellEnd"/>
      <w:r w:rsidRPr="008C7EE9">
        <w:t xml:space="preserve"> di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bukan</w:t>
      </w:r>
      <w:proofErr w:type="spellEnd"/>
      <w:r w:rsidRPr="008C7EE9">
        <w:t xml:space="preserve"> </w:t>
      </w:r>
      <w:proofErr w:type="spellStart"/>
      <w:r w:rsidRPr="008C7EE9">
        <w:t>hanya</w:t>
      </w:r>
      <w:proofErr w:type="spellEnd"/>
      <w:r w:rsidRPr="008C7EE9">
        <w:t xml:space="preserve"> </w:t>
      </w:r>
      <w:proofErr w:type="spellStart"/>
      <w:r w:rsidRPr="008C7EE9">
        <w:t>kewajiban</w:t>
      </w:r>
      <w:proofErr w:type="spellEnd"/>
      <w:r w:rsidRPr="008C7EE9">
        <w:t xml:space="preserve"> </w:t>
      </w:r>
      <w:proofErr w:type="spellStart"/>
      <w:r w:rsidRPr="008C7EE9">
        <w:t>hukum</w:t>
      </w:r>
      <w:proofErr w:type="spellEnd"/>
      <w:r w:rsidRPr="008C7EE9">
        <w:t xml:space="preserve">, </w:t>
      </w:r>
      <w:proofErr w:type="spellStart"/>
      <w:r w:rsidRPr="008C7EE9">
        <w:t>tetapi</w:t>
      </w:r>
      <w:proofErr w:type="spellEnd"/>
      <w:r w:rsidRPr="008C7EE9">
        <w:t xml:space="preserve"> juga </w:t>
      </w:r>
      <w:proofErr w:type="spellStart"/>
      <w:r w:rsidRPr="008C7EE9">
        <w:t>keharusan</w:t>
      </w:r>
      <w:proofErr w:type="spellEnd"/>
      <w:r w:rsidRPr="008C7EE9">
        <w:t xml:space="preserve"> moral dan </w:t>
      </w:r>
      <w:proofErr w:type="spellStart"/>
      <w:r w:rsidRPr="008C7EE9">
        <w:t>konstitusional</w:t>
      </w:r>
      <w:proofErr w:type="spellEnd"/>
      <w:r w:rsidRPr="008C7EE9">
        <w:t>.</w:t>
      </w:r>
    </w:p>
    <w:p w14:paraId="15CD1688" w14:textId="793F4C90" w:rsidR="000E70DB" w:rsidRPr="008C7EE9" w:rsidRDefault="000E70DB" w:rsidP="000E70DB">
      <w:pPr>
        <w:tabs>
          <w:tab w:val="left" w:pos="993"/>
        </w:tabs>
        <w:spacing w:after="0" w:line="240" w:lineRule="auto"/>
        <w:ind w:left="349" w:right="24" w:firstLine="0"/>
        <w:outlineLvl w:val="2"/>
      </w:pPr>
      <w:r w:rsidRPr="008C7EE9">
        <w:tab/>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w:t>
      </w:r>
      <w:proofErr w:type="spellStart"/>
      <w:r w:rsidRPr="008C7EE9">
        <w:t>sebagai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telah</w:t>
      </w:r>
      <w:proofErr w:type="spellEnd"/>
      <w:r w:rsidRPr="008C7EE9">
        <w:t xml:space="preserve"> </w:t>
      </w:r>
      <w:proofErr w:type="spellStart"/>
      <w:r w:rsidRPr="008C7EE9">
        <w:t>diperkuat</w:t>
      </w:r>
      <w:proofErr w:type="spellEnd"/>
      <w:r w:rsidRPr="008C7EE9">
        <w:t xml:space="preserve"> </w:t>
      </w:r>
      <w:proofErr w:type="spellStart"/>
      <w:r w:rsidRPr="008C7EE9">
        <w:t>secara</w:t>
      </w:r>
      <w:proofErr w:type="spellEnd"/>
      <w:r w:rsidRPr="008C7EE9">
        <w:t xml:space="preserve"> </w:t>
      </w:r>
      <w:proofErr w:type="spellStart"/>
      <w:r w:rsidRPr="008C7EE9">
        <w:t>normatif</w:t>
      </w:r>
      <w:proofErr w:type="spellEnd"/>
      <w:r w:rsidRPr="008C7EE9">
        <w:t xml:space="preserve"> </w:t>
      </w:r>
      <w:proofErr w:type="spellStart"/>
      <w:r w:rsidRPr="008C7EE9">
        <w:t>setelah</w:t>
      </w:r>
      <w:proofErr w:type="spellEnd"/>
      <w:r w:rsidRPr="008C7EE9">
        <w:t xml:space="preserve"> </w:t>
      </w:r>
      <w:proofErr w:type="spellStart"/>
      <w:r w:rsidRPr="008C7EE9">
        <w:t>diberlakukannya</w:t>
      </w:r>
      <w:proofErr w:type="spellEnd"/>
      <w:r w:rsidRPr="008C7EE9">
        <w:t xml:space="preserve"> </w:t>
      </w:r>
      <w:proofErr w:type="spellStart"/>
      <w:r w:rsidRPr="008C7EE9">
        <w:t>Undang-Undang</w:t>
      </w:r>
      <w:proofErr w:type="spellEnd"/>
      <w:r w:rsidRPr="008C7EE9">
        <w:t xml:space="preserve"> </w:t>
      </w:r>
      <w:proofErr w:type="spellStart"/>
      <w:r w:rsidRPr="008C7EE9">
        <w:t>Nomor</w:t>
      </w:r>
      <w:proofErr w:type="spellEnd"/>
      <w:r w:rsidRPr="008C7EE9">
        <w:t xml:space="preserve"> 12 </w:t>
      </w:r>
      <w:proofErr w:type="spellStart"/>
      <w:r w:rsidRPr="008C7EE9">
        <w:t>Tahun</w:t>
      </w:r>
      <w:proofErr w:type="spellEnd"/>
      <w:r w:rsidRPr="008C7EE9">
        <w:t xml:space="preserve"> 2022 </w:t>
      </w:r>
      <w:proofErr w:type="spellStart"/>
      <w:r w:rsidRPr="008C7EE9">
        <w:t>tentang</w:t>
      </w:r>
      <w:proofErr w:type="spellEnd"/>
      <w:r w:rsidRPr="008C7EE9">
        <w:t xml:space="preserve"> </w:t>
      </w:r>
      <w:proofErr w:type="spellStart"/>
      <w:r w:rsidRPr="008C7EE9">
        <w:t>Kejahatan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(UU TPKS). </w:t>
      </w:r>
      <w:proofErr w:type="spellStart"/>
      <w:r w:rsidRPr="008C7EE9">
        <w:t>Undang-undang</w:t>
      </w:r>
      <w:proofErr w:type="spellEnd"/>
      <w:r w:rsidRPr="008C7EE9">
        <w:t xml:space="preserve"> </w:t>
      </w:r>
      <w:proofErr w:type="spellStart"/>
      <w:r w:rsidRPr="008C7EE9">
        <w:t>tersebut</w:t>
      </w:r>
      <w:proofErr w:type="spellEnd"/>
      <w:r w:rsidRPr="008C7EE9">
        <w:t xml:space="preserve"> </w:t>
      </w:r>
      <w:proofErr w:type="spellStart"/>
      <w:r w:rsidRPr="008C7EE9">
        <w:t>memperluas</w:t>
      </w:r>
      <w:proofErr w:type="spellEnd"/>
      <w:r w:rsidRPr="008C7EE9">
        <w:t xml:space="preserve"> </w:t>
      </w:r>
      <w:proofErr w:type="spellStart"/>
      <w:r w:rsidRPr="008C7EE9">
        <w:t>definisi</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memperkuat</w:t>
      </w:r>
      <w:proofErr w:type="spellEnd"/>
      <w:r w:rsidRPr="008C7EE9">
        <w:t xml:space="preserve"> </w:t>
      </w:r>
      <w:proofErr w:type="spellStart"/>
      <w:r w:rsidRPr="008C7EE9">
        <w:t>perlindungan</w:t>
      </w:r>
      <w:proofErr w:type="spellEnd"/>
      <w:r w:rsidRPr="008C7EE9">
        <w:t xml:space="preserve"> </w:t>
      </w:r>
      <w:proofErr w:type="spellStart"/>
      <w:r w:rsidRPr="008C7EE9">
        <w:t>prosedural</w:t>
      </w:r>
      <w:proofErr w:type="spellEnd"/>
      <w:r w:rsidRPr="008C7EE9">
        <w:t xml:space="preserve"> </w:t>
      </w:r>
      <w:proofErr w:type="spellStart"/>
      <w:r w:rsidRPr="008C7EE9">
        <w:t>bagi</w:t>
      </w:r>
      <w:proofErr w:type="spellEnd"/>
      <w:r w:rsidRPr="008C7EE9">
        <w:t xml:space="preserve"> korban, dan </w:t>
      </w:r>
      <w:proofErr w:type="spellStart"/>
      <w:r w:rsidRPr="008C7EE9">
        <w:t>menegaskan</w:t>
      </w:r>
      <w:proofErr w:type="spellEnd"/>
      <w:r w:rsidRPr="008C7EE9">
        <w:t xml:space="preserve"> </w:t>
      </w:r>
      <w:proofErr w:type="spellStart"/>
      <w:r w:rsidRPr="008C7EE9">
        <w:t>restitusi</w:t>
      </w:r>
      <w:proofErr w:type="spellEnd"/>
      <w:r w:rsidRPr="008C7EE9">
        <w:t xml:space="preserve"> </w:t>
      </w:r>
      <w:proofErr w:type="spellStart"/>
      <w:r w:rsidRPr="008C7EE9">
        <w:t>sebagai</w:t>
      </w:r>
      <w:proofErr w:type="spellEnd"/>
      <w:r w:rsidRPr="008C7EE9">
        <w:t xml:space="preserve"> </w:t>
      </w:r>
      <w:proofErr w:type="spellStart"/>
      <w:r w:rsidRPr="008C7EE9">
        <w:t>bagian</w:t>
      </w:r>
      <w:proofErr w:type="spellEnd"/>
      <w:r w:rsidRPr="008C7EE9">
        <w:t xml:space="preserve"> integral </w:t>
      </w:r>
      <w:proofErr w:type="spellStart"/>
      <w:r w:rsidRPr="008C7EE9">
        <w:t>dari</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pidana</w:t>
      </w:r>
      <w:proofErr w:type="spellEnd"/>
      <w:r w:rsidRPr="008C7EE9">
        <w:t>.</w:t>
      </w:r>
      <w:r w:rsidRPr="008C7EE9">
        <w:t xml:space="preserve"> </w:t>
      </w:r>
      <w:proofErr w:type="spellStart"/>
      <w:r w:rsidRPr="008C7EE9">
        <w:t>Praktik</w:t>
      </w:r>
      <w:proofErr w:type="spellEnd"/>
      <w:r w:rsidRPr="008C7EE9">
        <w:t xml:space="preserve"> </w:t>
      </w:r>
      <w:proofErr w:type="spellStart"/>
      <w:r w:rsidRPr="008C7EE9">
        <w:t>peradilan</w:t>
      </w:r>
      <w:proofErr w:type="spellEnd"/>
      <w:r w:rsidRPr="008C7EE9">
        <w:t xml:space="preserve"> </w:t>
      </w:r>
      <w:proofErr w:type="spellStart"/>
      <w:r w:rsidRPr="008C7EE9">
        <w:t>mencerminkan</w:t>
      </w:r>
      <w:proofErr w:type="spellEnd"/>
      <w:r w:rsidRPr="008C7EE9">
        <w:t xml:space="preserve"> </w:t>
      </w:r>
      <w:proofErr w:type="spellStart"/>
      <w:r w:rsidRPr="008C7EE9">
        <w:t>perkembangan</w:t>
      </w:r>
      <w:proofErr w:type="spellEnd"/>
      <w:r w:rsidRPr="008C7EE9">
        <w:t xml:space="preserve"> </w:t>
      </w:r>
      <w:proofErr w:type="spellStart"/>
      <w:r w:rsidRPr="008C7EE9">
        <w:t>ini</w:t>
      </w:r>
      <w:proofErr w:type="spellEnd"/>
      <w:r w:rsidRPr="008C7EE9">
        <w:t xml:space="preserve">. </w:t>
      </w:r>
      <w:proofErr w:type="spellStart"/>
      <w:r w:rsidRPr="008C7EE9">
        <w:t>Putusan</w:t>
      </w:r>
      <w:proofErr w:type="spellEnd"/>
      <w:r w:rsidRPr="008C7EE9">
        <w:t xml:space="preserve"> </w:t>
      </w:r>
      <w:proofErr w:type="spellStart"/>
      <w:r w:rsidRPr="008C7EE9">
        <w:t>Mahkamah</w:t>
      </w:r>
      <w:proofErr w:type="spellEnd"/>
      <w:r w:rsidRPr="008C7EE9">
        <w:t xml:space="preserve"> Agung Jawa Tengah </w:t>
      </w:r>
      <w:proofErr w:type="spellStart"/>
      <w:r w:rsidRPr="008C7EE9">
        <w:t>Nomor</w:t>
      </w:r>
      <w:proofErr w:type="spellEnd"/>
      <w:r w:rsidRPr="008C7EE9">
        <w:t xml:space="preserve"> 238/PID.SUS/2025/PT SMG </w:t>
      </w:r>
      <w:proofErr w:type="spellStart"/>
      <w:r w:rsidRPr="008C7EE9">
        <w:t>menunjukkan</w:t>
      </w:r>
      <w:proofErr w:type="spellEnd"/>
      <w:r w:rsidRPr="008C7EE9">
        <w:t xml:space="preserve"> </w:t>
      </w:r>
      <w:proofErr w:type="spellStart"/>
      <w:r w:rsidRPr="008C7EE9">
        <w:t>bahwa</w:t>
      </w:r>
      <w:proofErr w:type="spellEnd"/>
      <w:r w:rsidRPr="008C7EE9">
        <w:t xml:space="preserve"> </w:t>
      </w:r>
      <w:proofErr w:type="spellStart"/>
      <w:r w:rsidRPr="008C7EE9">
        <w:t>pengadilan</w:t>
      </w:r>
      <w:proofErr w:type="spellEnd"/>
      <w:r w:rsidRPr="008C7EE9">
        <w:t xml:space="preserve"> Indonesia </w:t>
      </w:r>
      <w:proofErr w:type="spellStart"/>
      <w:r w:rsidRPr="008C7EE9">
        <w:t>semakin</w:t>
      </w:r>
      <w:proofErr w:type="spellEnd"/>
      <w:r w:rsidRPr="008C7EE9">
        <w:t xml:space="preserve"> </w:t>
      </w:r>
      <w:proofErr w:type="spellStart"/>
      <w:r w:rsidRPr="008C7EE9">
        <w:t>bersedia</w:t>
      </w:r>
      <w:proofErr w:type="spellEnd"/>
      <w:r w:rsidRPr="008C7EE9">
        <w:t xml:space="preserve"> </w:t>
      </w:r>
      <w:proofErr w:type="spellStart"/>
      <w:r w:rsidRPr="008C7EE9">
        <w:t>menjatuhkan</w:t>
      </w:r>
      <w:proofErr w:type="spellEnd"/>
      <w:r w:rsidRPr="008C7EE9">
        <w:t xml:space="preserve"> </w:t>
      </w:r>
      <w:proofErr w:type="spellStart"/>
      <w:r w:rsidRPr="008C7EE9">
        <w:t>sanksi</w:t>
      </w:r>
      <w:proofErr w:type="spellEnd"/>
      <w:r w:rsidRPr="008C7EE9">
        <w:t xml:space="preserve"> </w:t>
      </w:r>
      <w:proofErr w:type="spellStart"/>
      <w:r w:rsidRPr="008C7EE9">
        <w:t>pidana</w:t>
      </w:r>
      <w:proofErr w:type="spellEnd"/>
      <w:r w:rsidRPr="008C7EE9">
        <w:t xml:space="preserve"> </w:t>
      </w:r>
      <w:proofErr w:type="spellStart"/>
      <w:r w:rsidRPr="008C7EE9">
        <w:t>berat</w:t>
      </w:r>
      <w:proofErr w:type="spellEnd"/>
      <w:r w:rsidRPr="008C7EE9">
        <w:t xml:space="preserve"> </w:t>
      </w:r>
      <w:proofErr w:type="spellStart"/>
      <w:r w:rsidRPr="008C7EE9">
        <w:t>kepada</w:t>
      </w:r>
      <w:proofErr w:type="spellEnd"/>
      <w:r w:rsidRPr="008C7EE9">
        <w:t xml:space="preserve"> </w:t>
      </w:r>
      <w:proofErr w:type="spellStart"/>
      <w:r w:rsidRPr="008C7EE9">
        <w:t>pelaku</w:t>
      </w:r>
      <w:proofErr w:type="spellEnd"/>
      <w:r w:rsidRPr="008C7EE9">
        <w:t xml:space="preserve"> di </w:t>
      </w:r>
      <w:proofErr w:type="spellStart"/>
      <w:r w:rsidRPr="008C7EE9">
        <w:t>dalam</w:t>
      </w:r>
      <w:proofErr w:type="spellEnd"/>
      <w:r w:rsidRPr="008C7EE9">
        <w:t xml:space="preserve"> </w:t>
      </w:r>
      <w:proofErr w:type="spellStart"/>
      <w:r w:rsidRPr="008C7EE9">
        <w:t>pesantren</w:t>
      </w:r>
      <w:proofErr w:type="spellEnd"/>
      <w:r w:rsidRPr="008C7EE9">
        <w:t xml:space="preserve">, </w:t>
      </w:r>
      <w:proofErr w:type="spellStart"/>
      <w:r w:rsidRPr="008C7EE9">
        <w:t>bahkan</w:t>
      </w:r>
      <w:proofErr w:type="spellEnd"/>
      <w:r w:rsidRPr="008C7EE9">
        <w:t xml:space="preserve"> </w:t>
      </w:r>
      <w:proofErr w:type="spellStart"/>
      <w:r w:rsidRPr="008C7EE9">
        <w:t>ketika</w:t>
      </w:r>
      <w:proofErr w:type="spellEnd"/>
      <w:r w:rsidRPr="008C7EE9">
        <w:t xml:space="preserve"> </w:t>
      </w:r>
      <w:proofErr w:type="spellStart"/>
      <w:r w:rsidRPr="008C7EE9">
        <w:t>pelaku</w:t>
      </w:r>
      <w:proofErr w:type="spellEnd"/>
      <w:r w:rsidRPr="008C7EE9">
        <w:t xml:space="preserve"> </w:t>
      </w:r>
      <w:proofErr w:type="spellStart"/>
      <w:r w:rsidRPr="008C7EE9">
        <w:t>tersebut</w:t>
      </w:r>
      <w:proofErr w:type="spellEnd"/>
      <w:r w:rsidRPr="008C7EE9">
        <w:t xml:space="preserve"> </w:t>
      </w:r>
      <w:proofErr w:type="spellStart"/>
      <w:r w:rsidRPr="008C7EE9">
        <w:t>memiliki</w:t>
      </w:r>
      <w:proofErr w:type="spellEnd"/>
      <w:r w:rsidRPr="008C7EE9">
        <w:t xml:space="preserve"> </w:t>
      </w:r>
      <w:proofErr w:type="spellStart"/>
      <w:r w:rsidRPr="008C7EE9">
        <w:t>otoritas</w:t>
      </w:r>
      <w:proofErr w:type="spellEnd"/>
      <w:r w:rsidRPr="008C7EE9">
        <w:t xml:space="preserve"> </w:t>
      </w:r>
      <w:proofErr w:type="spellStart"/>
      <w:r w:rsidRPr="008C7EE9">
        <w:t>keagamaan</w:t>
      </w:r>
      <w:proofErr w:type="spellEnd"/>
      <w:r w:rsidRPr="008C7EE9">
        <w:t>.</w:t>
      </w:r>
      <w:r w:rsidR="005F0B73" w:rsidRPr="008C7EE9">
        <w:t xml:space="preserve"> </w:t>
      </w:r>
      <w:r w:rsidRPr="008C7EE9">
        <w:t xml:space="preserve">Hal </w:t>
      </w:r>
      <w:proofErr w:type="spellStart"/>
      <w:r w:rsidRPr="008C7EE9">
        <w:t>ini</w:t>
      </w:r>
      <w:proofErr w:type="spellEnd"/>
      <w:r w:rsidRPr="008C7EE9">
        <w:t xml:space="preserve"> </w:t>
      </w:r>
      <w:proofErr w:type="spellStart"/>
      <w:r w:rsidRPr="008C7EE9">
        <w:t>menunjukkan</w:t>
      </w:r>
      <w:proofErr w:type="spellEnd"/>
      <w:r w:rsidRPr="008C7EE9">
        <w:t xml:space="preserve"> </w:t>
      </w:r>
      <w:proofErr w:type="spellStart"/>
      <w:r w:rsidRPr="008C7EE9">
        <w:t>penegasan</w:t>
      </w:r>
      <w:proofErr w:type="spellEnd"/>
      <w:r w:rsidRPr="008C7EE9">
        <w:t xml:space="preserve"> </w:t>
      </w:r>
      <w:proofErr w:type="spellStart"/>
      <w:r w:rsidRPr="008C7EE9">
        <w:t>penting</w:t>
      </w:r>
      <w:proofErr w:type="spellEnd"/>
      <w:r w:rsidRPr="008C7EE9">
        <w:t xml:space="preserve"> </w:t>
      </w:r>
      <w:proofErr w:type="spellStart"/>
      <w:r w:rsidRPr="008C7EE9">
        <w:t>terhadap</w:t>
      </w:r>
      <w:proofErr w:type="spellEnd"/>
      <w:r w:rsidRPr="008C7EE9">
        <w:t xml:space="preserve"> </w:t>
      </w:r>
      <w:proofErr w:type="spellStart"/>
      <w:r w:rsidRPr="008C7EE9">
        <w:t>prinsip</w:t>
      </w:r>
      <w:proofErr w:type="spellEnd"/>
      <w:r w:rsidRPr="008C7EE9">
        <w:t xml:space="preserve"> </w:t>
      </w:r>
      <w:proofErr w:type="spellStart"/>
      <w:r w:rsidRPr="008C7EE9">
        <w:t>konstitusional</w:t>
      </w:r>
      <w:proofErr w:type="spellEnd"/>
      <w:r w:rsidRPr="008C7EE9">
        <w:t xml:space="preserve"> </w:t>
      </w:r>
      <w:proofErr w:type="spellStart"/>
      <w:r w:rsidRPr="008C7EE9">
        <w:t>kesetaraan</w:t>
      </w:r>
      <w:proofErr w:type="spellEnd"/>
      <w:r w:rsidRPr="008C7EE9">
        <w:t xml:space="preserve"> di </w:t>
      </w:r>
      <w:proofErr w:type="spellStart"/>
      <w:r w:rsidRPr="008C7EE9">
        <w:t>hadapan</w:t>
      </w:r>
      <w:proofErr w:type="spellEnd"/>
      <w:r w:rsidRPr="008C7EE9">
        <w:t xml:space="preserve"> </w:t>
      </w:r>
      <w:proofErr w:type="spellStart"/>
      <w:r w:rsidRPr="008C7EE9">
        <w:t>hukum</w:t>
      </w:r>
      <w:proofErr w:type="spellEnd"/>
      <w:r w:rsidRPr="008C7EE9">
        <w:t xml:space="preserve">, </w:t>
      </w:r>
      <w:proofErr w:type="spellStart"/>
      <w:r w:rsidRPr="008C7EE9">
        <w:t>sebagaimana</w:t>
      </w:r>
      <w:proofErr w:type="spellEnd"/>
      <w:r w:rsidRPr="008C7EE9">
        <w:t xml:space="preserve"> </w:t>
      </w:r>
      <w:proofErr w:type="spellStart"/>
      <w:r w:rsidRPr="008C7EE9">
        <w:t>dijamin</w:t>
      </w:r>
      <w:proofErr w:type="spellEnd"/>
      <w:r w:rsidRPr="008C7EE9">
        <w:t xml:space="preserve"> oleh Pasal 27 </w:t>
      </w:r>
      <w:proofErr w:type="spellStart"/>
      <w:r w:rsidRPr="008C7EE9">
        <w:t>ayat</w:t>
      </w:r>
      <w:proofErr w:type="spellEnd"/>
      <w:r w:rsidRPr="008C7EE9">
        <w:t xml:space="preserve"> (1) </w:t>
      </w:r>
      <w:proofErr w:type="spellStart"/>
      <w:r w:rsidRPr="008C7EE9">
        <w:t>Konstitusi</w:t>
      </w:r>
      <w:proofErr w:type="spellEnd"/>
      <w:r w:rsidRPr="008C7EE9">
        <w:t xml:space="preserve"> 1945.</w:t>
      </w:r>
    </w:p>
    <w:p w14:paraId="59679DB1" w14:textId="668E3536" w:rsidR="000E70DB" w:rsidRPr="008C7EE9" w:rsidRDefault="000E70DB" w:rsidP="000E70DB">
      <w:pPr>
        <w:tabs>
          <w:tab w:val="left" w:pos="993"/>
        </w:tabs>
        <w:spacing w:after="0" w:line="240" w:lineRule="auto"/>
        <w:ind w:left="349" w:right="24" w:firstLine="0"/>
        <w:outlineLvl w:val="2"/>
      </w:pPr>
      <w:r w:rsidRPr="008C7EE9">
        <w:tab/>
      </w:r>
      <w:proofErr w:type="spellStart"/>
      <w:r w:rsidRPr="008C7EE9">
        <w:t>Namun</w:t>
      </w:r>
      <w:proofErr w:type="spellEnd"/>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juga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masih</w:t>
      </w:r>
      <w:proofErr w:type="spellEnd"/>
      <w:r w:rsidRPr="008C7EE9">
        <w:t xml:space="preserve"> </w:t>
      </w:r>
      <w:proofErr w:type="spellStart"/>
      <w:r w:rsidRPr="008C7EE9">
        <w:t>didominasi</w:t>
      </w:r>
      <w:proofErr w:type="spellEnd"/>
      <w:r w:rsidRPr="008C7EE9">
        <w:t xml:space="preserve"> oleh </w:t>
      </w:r>
      <w:proofErr w:type="spellStart"/>
      <w:r w:rsidRPr="008C7EE9">
        <w:t>orientasi</w:t>
      </w:r>
      <w:proofErr w:type="spellEnd"/>
      <w:r w:rsidRPr="008C7EE9">
        <w:t xml:space="preserve"> </w:t>
      </w:r>
      <w:proofErr w:type="spellStart"/>
      <w:r w:rsidRPr="008C7EE9">
        <w:t>retributif</w:t>
      </w:r>
      <w:proofErr w:type="spellEnd"/>
      <w:r w:rsidRPr="008C7EE9">
        <w:t xml:space="preserve">. Korban </w:t>
      </w:r>
      <w:proofErr w:type="spellStart"/>
      <w:r w:rsidRPr="008C7EE9">
        <w:t>masih</w:t>
      </w:r>
      <w:proofErr w:type="spellEnd"/>
      <w:r w:rsidRPr="008C7EE9">
        <w:t xml:space="preserve"> </w:t>
      </w:r>
      <w:proofErr w:type="spellStart"/>
      <w:r w:rsidRPr="008C7EE9">
        <w:t>sebagian</w:t>
      </w:r>
      <w:proofErr w:type="spellEnd"/>
      <w:r w:rsidRPr="008C7EE9">
        <w:t xml:space="preserve"> </w:t>
      </w:r>
      <w:proofErr w:type="spellStart"/>
      <w:r w:rsidRPr="008C7EE9">
        <w:t>besar</w:t>
      </w:r>
      <w:proofErr w:type="spellEnd"/>
      <w:r w:rsidRPr="008C7EE9">
        <w:t xml:space="preserve"> </w:t>
      </w:r>
      <w:proofErr w:type="spellStart"/>
      <w:r w:rsidRPr="008C7EE9">
        <w:t>diposisikan</w:t>
      </w:r>
      <w:proofErr w:type="spellEnd"/>
      <w:r w:rsidRPr="008C7EE9">
        <w:t xml:space="preserve"> </w:t>
      </w:r>
      <w:proofErr w:type="spellStart"/>
      <w:r w:rsidRPr="008C7EE9">
        <w:t>sebagai</w:t>
      </w:r>
      <w:proofErr w:type="spellEnd"/>
      <w:r w:rsidRPr="008C7EE9">
        <w:t xml:space="preserve"> </w:t>
      </w:r>
      <w:proofErr w:type="spellStart"/>
      <w:r w:rsidRPr="008C7EE9">
        <w:t>saksi</w:t>
      </w:r>
      <w:proofErr w:type="spellEnd"/>
      <w:r w:rsidRPr="008C7EE9">
        <w:t xml:space="preserve"> </w:t>
      </w:r>
      <w:proofErr w:type="spellStart"/>
      <w:r w:rsidRPr="008C7EE9">
        <w:lastRenderedPageBreak/>
        <w:t>daripada</w:t>
      </w:r>
      <w:proofErr w:type="spellEnd"/>
      <w:r w:rsidRPr="008C7EE9">
        <w:t xml:space="preserve"> </w:t>
      </w:r>
      <w:proofErr w:type="spellStart"/>
      <w:r w:rsidRPr="008C7EE9">
        <w:t>sebagai</w:t>
      </w:r>
      <w:proofErr w:type="spellEnd"/>
      <w:r w:rsidRPr="008C7EE9">
        <w:t xml:space="preserve"> </w:t>
      </w:r>
      <w:proofErr w:type="spellStart"/>
      <w:r w:rsidRPr="008C7EE9">
        <w:t>subjek</w:t>
      </w:r>
      <w:proofErr w:type="spellEnd"/>
      <w:r w:rsidRPr="008C7EE9">
        <w:t xml:space="preserve"> </w:t>
      </w:r>
      <w:proofErr w:type="spellStart"/>
      <w:r w:rsidRPr="008C7EE9">
        <w:t>hak</w:t>
      </w:r>
      <w:proofErr w:type="spellEnd"/>
      <w:r w:rsidRPr="008C7EE9">
        <w:t xml:space="preserve"> </w:t>
      </w:r>
      <w:proofErr w:type="spellStart"/>
      <w:r w:rsidRPr="008C7EE9">
        <w:t>dalam</w:t>
      </w:r>
      <w:proofErr w:type="spellEnd"/>
      <w:r w:rsidRPr="008C7EE9">
        <w:t xml:space="preserve"> proses </w:t>
      </w:r>
      <w:proofErr w:type="spellStart"/>
      <w:r w:rsidRPr="008C7EE9">
        <w:t>pidana</w:t>
      </w:r>
      <w:proofErr w:type="spellEnd"/>
      <w:r w:rsidRPr="008C7EE9">
        <w:t xml:space="preserve">. </w:t>
      </w:r>
      <w:proofErr w:type="spellStart"/>
      <w:r w:rsidRPr="008C7EE9">
        <w:t>Keterlibatan</w:t>
      </w:r>
      <w:proofErr w:type="spellEnd"/>
      <w:r w:rsidRPr="008C7EE9">
        <w:t xml:space="preserve"> </w:t>
      </w:r>
      <w:proofErr w:type="spellStart"/>
      <w:r w:rsidRPr="008C7EE9">
        <w:t>mereka</w:t>
      </w:r>
      <w:proofErr w:type="spellEnd"/>
      <w:r w:rsidRPr="008C7EE9">
        <w:t xml:space="preserve"> </w:t>
      </w:r>
      <w:proofErr w:type="spellStart"/>
      <w:r w:rsidRPr="008C7EE9">
        <w:t>terbatas</w:t>
      </w:r>
      <w:proofErr w:type="spellEnd"/>
      <w:r w:rsidRPr="008C7EE9">
        <w:t xml:space="preserve"> pada </w:t>
      </w:r>
      <w:proofErr w:type="spellStart"/>
      <w:r w:rsidRPr="008C7EE9">
        <w:t>fungsi</w:t>
      </w:r>
      <w:proofErr w:type="spellEnd"/>
      <w:r w:rsidRPr="008C7EE9">
        <w:t xml:space="preserve"> </w:t>
      </w:r>
      <w:proofErr w:type="spellStart"/>
      <w:r w:rsidRPr="008C7EE9">
        <w:t>pembuktian</w:t>
      </w:r>
      <w:proofErr w:type="spellEnd"/>
      <w:r w:rsidRPr="008C7EE9">
        <w:t xml:space="preserve">, </w:t>
      </w:r>
      <w:proofErr w:type="spellStart"/>
      <w:r w:rsidRPr="008C7EE9">
        <w:t>sementara</w:t>
      </w:r>
      <w:proofErr w:type="spellEnd"/>
      <w:r w:rsidRPr="008C7EE9">
        <w:t xml:space="preserve"> </w:t>
      </w:r>
      <w:proofErr w:type="spellStart"/>
      <w:r w:rsidRPr="008C7EE9">
        <w:t>kebutuhan</w:t>
      </w:r>
      <w:proofErr w:type="spellEnd"/>
      <w:r w:rsidRPr="008C7EE9">
        <w:t xml:space="preserve"> </w:t>
      </w:r>
      <w:proofErr w:type="spellStart"/>
      <w:r w:rsidRPr="008C7EE9">
        <w:t>mereka</w:t>
      </w:r>
      <w:proofErr w:type="spellEnd"/>
      <w:r w:rsidRPr="008C7EE9">
        <w:t xml:space="preserve"> </w:t>
      </w:r>
      <w:proofErr w:type="spellStart"/>
      <w:r w:rsidRPr="008C7EE9">
        <w:t>akan</w:t>
      </w:r>
      <w:proofErr w:type="spellEnd"/>
      <w:r w:rsidRPr="008C7EE9">
        <w:t xml:space="preserve"> </w:t>
      </w:r>
      <w:proofErr w:type="spellStart"/>
      <w:r w:rsidRPr="008C7EE9">
        <w:t>pemulihan</w:t>
      </w:r>
      <w:proofErr w:type="spellEnd"/>
      <w:r w:rsidRPr="008C7EE9">
        <w:t xml:space="preserve">, </w:t>
      </w:r>
      <w:proofErr w:type="spellStart"/>
      <w:r w:rsidRPr="008C7EE9">
        <w:t>partisipasi</w:t>
      </w:r>
      <w:proofErr w:type="spellEnd"/>
      <w:r w:rsidRPr="008C7EE9">
        <w:t xml:space="preserve">, dan </w:t>
      </w:r>
      <w:proofErr w:type="spellStart"/>
      <w:r w:rsidRPr="008C7EE9">
        <w:t>pemberdayaan</w:t>
      </w:r>
      <w:proofErr w:type="spellEnd"/>
      <w:r w:rsidRPr="008C7EE9">
        <w:t xml:space="preserve"> </w:t>
      </w:r>
      <w:proofErr w:type="spellStart"/>
      <w:r w:rsidRPr="008C7EE9">
        <w:t>tidak</w:t>
      </w:r>
      <w:proofErr w:type="spellEnd"/>
      <w:r w:rsidRPr="008C7EE9">
        <w:t xml:space="preserve"> </w:t>
      </w:r>
      <w:proofErr w:type="spellStart"/>
      <w:r w:rsidRPr="008C7EE9">
        <w:t>sepenuhnya</w:t>
      </w:r>
      <w:proofErr w:type="spellEnd"/>
      <w:r w:rsidRPr="008C7EE9">
        <w:t xml:space="preserve"> </w:t>
      </w:r>
      <w:proofErr w:type="spellStart"/>
      <w:r w:rsidRPr="008C7EE9">
        <w:t>diakomodasi</w:t>
      </w:r>
      <w:proofErr w:type="spellEnd"/>
      <w:r w:rsidRPr="008C7EE9">
        <w:t xml:space="preserve"> </w:t>
      </w:r>
      <w:proofErr w:type="spellStart"/>
      <w:r w:rsidRPr="008C7EE9">
        <w:t>dalam</w:t>
      </w:r>
      <w:proofErr w:type="spellEnd"/>
      <w:r w:rsidRPr="008C7EE9">
        <w:t xml:space="preserve"> </w:t>
      </w:r>
      <w:proofErr w:type="spellStart"/>
      <w:r w:rsidRPr="008C7EE9">
        <w:t>hukum</w:t>
      </w:r>
      <w:proofErr w:type="spellEnd"/>
      <w:r w:rsidRPr="008C7EE9">
        <w:t xml:space="preserve"> acara </w:t>
      </w:r>
      <w:proofErr w:type="spellStart"/>
      <w:r w:rsidRPr="008C7EE9">
        <w:t>pidana</w:t>
      </w:r>
      <w:proofErr w:type="spellEnd"/>
      <w:r w:rsidRPr="008C7EE9">
        <w:t xml:space="preserve">. </w:t>
      </w:r>
      <w:proofErr w:type="spellStart"/>
      <w:r w:rsidRPr="008C7EE9">
        <w:t>Kondisi</w:t>
      </w:r>
      <w:proofErr w:type="spellEnd"/>
      <w:r w:rsidRPr="008C7EE9">
        <w:t xml:space="preserve"> </w:t>
      </w:r>
      <w:proofErr w:type="spellStart"/>
      <w:r w:rsidRPr="008C7EE9">
        <w:t>ini</w:t>
      </w:r>
      <w:proofErr w:type="spellEnd"/>
      <w:r w:rsidRPr="008C7EE9">
        <w:t xml:space="preserve"> </w:t>
      </w:r>
      <w:proofErr w:type="spellStart"/>
      <w:r w:rsidRPr="008C7EE9">
        <w:t>menunjukkan</w:t>
      </w:r>
      <w:proofErr w:type="spellEnd"/>
      <w:r w:rsidRPr="008C7EE9">
        <w:t xml:space="preserve"> </w:t>
      </w:r>
      <w:proofErr w:type="spellStart"/>
      <w:r w:rsidRPr="008C7EE9">
        <w:t>bahwa</w:t>
      </w:r>
      <w:proofErr w:type="spellEnd"/>
      <w:r w:rsidRPr="008C7EE9">
        <w:t xml:space="preserve"> </w:t>
      </w:r>
      <w:proofErr w:type="spellStart"/>
      <w:r w:rsidRPr="008C7EE9">
        <w:t>hukuman</w:t>
      </w:r>
      <w:proofErr w:type="spellEnd"/>
      <w:r w:rsidRPr="008C7EE9">
        <w:t xml:space="preserve"> </w:t>
      </w:r>
      <w:proofErr w:type="spellStart"/>
      <w:r w:rsidRPr="008C7EE9">
        <w:t>pidana</w:t>
      </w:r>
      <w:proofErr w:type="spellEnd"/>
      <w:r w:rsidRPr="008C7EE9">
        <w:t xml:space="preserve"> </w:t>
      </w:r>
      <w:proofErr w:type="spellStart"/>
      <w:r w:rsidRPr="008C7EE9">
        <w:t>saja</w:t>
      </w:r>
      <w:proofErr w:type="spellEnd"/>
      <w:r w:rsidRPr="008C7EE9">
        <w:t xml:space="preserve"> </w:t>
      </w:r>
      <w:proofErr w:type="spellStart"/>
      <w:r w:rsidRPr="008C7EE9">
        <w:t>tidak</w:t>
      </w:r>
      <w:proofErr w:type="spellEnd"/>
      <w:r w:rsidRPr="008C7EE9">
        <w:t xml:space="preserve"> </w:t>
      </w:r>
      <w:proofErr w:type="spellStart"/>
      <w:r w:rsidRPr="008C7EE9">
        <w:t>cukup</w:t>
      </w:r>
      <w:proofErr w:type="spellEnd"/>
      <w:r w:rsidRPr="008C7EE9">
        <w:t xml:space="preserve"> </w:t>
      </w:r>
      <w:proofErr w:type="spellStart"/>
      <w:r w:rsidRPr="008C7EE9">
        <w:t>untuk</w:t>
      </w:r>
      <w:proofErr w:type="spellEnd"/>
      <w:r w:rsidRPr="008C7EE9">
        <w:t xml:space="preserve"> </w:t>
      </w:r>
      <w:proofErr w:type="spellStart"/>
      <w:r w:rsidRPr="008C7EE9">
        <w:t>memberikan</w:t>
      </w:r>
      <w:proofErr w:type="spellEnd"/>
      <w:r w:rsidRPr="008C7EE9">
        <w:t xml:space="preserve"> </w:t>
      </w:r>
      <w:proofErr w:type="spellStart"/>
      <w:r w:rsidRPr="008C7EE9">
        <w:t>keadilan</w:t>
      </w:r>
      <w:proofErr w:type="spellEnd"/>
      <w:r w:rsidRPr="008C7EE9">
        <w:t xml:space="preserve"> yang </w:t>
      </w:r>
      <w:proofErr w:type="spellStart"/>
      <w:r w:rsidRPr="008C7EE9">
        <w:t>komprehensif</w:t>
      </w:r>
      <w:proofErr w:type="spellEnd"/>
      <w:r w:rsidRPr="008C7EE9">
        <w:t xml:space="preserve"> </w:t>
      </w:r>
      <w:proofErr w:type="spellStart"/>
      <w:r w:rsidRPr="008C7EE9">
        <w:t>bagi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w:t>
      </w:r>
    </w:p>
    <w:p w14:paraId="5F288199" w14:textId="789C420A" w:rsidR="000E70DB" w:rsidRPr="008C7EE9" w:rsidRDefault="000E70DB" w:rsidP="000E70DB">
      <w:pPr>
        <w:tabs>
          <w:tab w:val="left" w:pos="993"/>
        </w:tabs>
        <w:spacing w:after="0" w:line="240" w:lineRule="auto"/>
        <w:ind w:left="349" w:right="24" w:firstLine="0"/>
        <w:outlineLvl w:val="2"/>
      </w:pPr>
      <w:r w:rsidRPr="008C7EE9">
        <w:tab/>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w:t>
      </w:r>
      <w:proofErr w:type="spellStart"/>
      <w:r w:rsidRPr="008C7EE9">
        <w:t>merupakan</w:t>
      </w:r>
      <w:proofErr w:type="spellEnd"/>
      <w:r w:rsidRPr="008C7EE9">
        <w:t xml:space="preserve"> </w:t>
      </w:r>
      <w:proofErr w:type="spellStart"/>
      <w:r w:rsidRPr="008C7EE9">
        <w:t>dimensi</w:t>
      </w:r>
      <w:proofErr w:type="spellEnd"/>
      <w:r w:rsidRPr="008C7EE9">
        <w:t xml:space="preserve"> </w:t>
      </w:r>
      <w:proofErr w:type="spellStart"/>
      <w:r w:rsidRPr="008C7EE9">
        <w:t>terlemah</w:t>
      </w:r>
      <w:proofErr w:type="spellEnd"/>
      <w:r w:rsidRPr="008C7EE9">
        <w:t xml:space="preserve"> </w:t>
      </w:r>
      <w:proofErr w:type="spellStart"/>
      <w:r w:rsidRPr="008C7EE9">
        <w:t>dari</w:t>
      </w:r>
      <w:proofErr w:type="spellEnd"/>
      <w:r w:rsidRPr="008C7EE9">
        <w:t xml:space="preserve"> </w:t>
      </w:r>
      <w:proofErr w:type="spellStart"/>
      <w:r w:rsidRPr="008C7EE9">
        <w:t>perlindungan</w:t>
      </w:r>
      <w:proofErr w:type="spellEnd"/>
      <w:r w:rsidRPr="008C7EE9">
        <w:t xml:space="preserve"> korban </w:t>
      </w:r>
      <w:proofErr w:type="spellStart"/>
      <w:r w:rsidRPr="008C7EE9">
        <w:t>dalam</w:t>
      </w:r>
      <w:proofErr w:type="spellEnd"/>
      <w:r w:rsidRPr="008C7EE9">
        <w:t xml:space="preserve"> </w:t>
      </w:r>
      <w:proofErr w:type="spellStart"/>
      <w:r w:rsidRPr="008C7EE9">
        <w:t>kasus</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di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Meskipun</w:t>
      </w:r>
      <w:proofErr w:type="spellEnd"/>
      <w:r w:rsidRPr="008C7EE9">
        <w:t xml:space="preserve"> </w:t>
      </w:r>
      <w:proofErr w:type="spellStart"/>
      <w:r w:rsidRPr="008C7EE9">
        <w:t>restitusi</w:t>
      </w:r>
      <w:proofErr w:type="spellEnd"/>
      <w:r w:rsidRPr="008C7EE9">
        <w:t xml:space="preserve"> dan </w:t>
      </w:r>
      <w:proofErr w:type="spellStart"/>
      <w:r w:rsidRPr="008C7EE9">
        <w:t>kompensasi</w:t>
      </w:r>
      <w:proofErr w:type="spellEnd"/>
      <w:r w:rsidRPr="008C7EE9">
        <w:t xml:space="preserve"> </w:t>
      </w:r>
      <w:proofErr w:type="spellStart"/>
      <w:r w:rsidRPr="008C7EE9">
        <w:t>dijamin</w:t>
      </w:r>
      <w:proofErr w:type="spellEnd"/>
      <w:r w:rsidRPr="008C7EE9">
        <w:t xml:space="preserve"> </w:t>
      </w:r>
      <w:proofErr w:type="spellStart"/>
      <w:r w:rsidRPr="008C7EE9">
        <w:t>secara</w:t>
      </w:r>
      <w:proofErr w:type="spellEnd"/>
      <w:r w:rsidRPr="008C7EE9">
        <w:t xml:space="preserve"> </w:t>
      </w:r>
      <w:proofErr w:type="spellStart"/>
      <w:r w:rsidRPr="008C7EE9">
        <w:t>normatif</w:t>
      </w:r>
      <w:proofErr w:type="spellEnd"/>
      <w:r w:rsidRPr="008C7EE9">
        <w:t xml:space="preserve"> </w:t>
      </w:r>
      <w:proofErr w:type="spellStart"/>
      <w:r w:rsidRPr="008C7EE9">
        <w:t>dalam</w:t>
      </w:r>
      <w:proofErr w:type="spellEnd"/>
      <w:r w:rsidRPr="008C7EE9">
        <w:t xml:space="preserve"> UU TPKS, </w:t>
      </w:r>
      <w:proofErr w:type="spellStart"/>
      <w:r w:rsidRPr="008C7EE9">
        <w:t>implementasi</w:t>
      </w:r>
      <w:proofErr w:type="spellEnd"/>
      <w:r w:rsidRPr="008C7EE9">
        <w:t xml:space="preserve"> </w:t>
      </w:r>
      <w:proofErr w:type="spellStart"/>
      <w:r w:rsidRPr="008C7EE9">
        <w:t>praktisnya</w:t>
      </w:r>
      <w:proofErr w:type="spellEnd"/>
      <w:r w:rsidRPr="008C7EE9">
        <w:t xml:space="preserve"> </w:t>
      </w:r>
      <w:proofErr w:type="spellStart"/>
      <w:r w:rsidRPr="008C7EE9">
        <w:t>masih</w:t>
      </w:r>
      <w:proofErr w:type="spellEnd"/>
      <w:r w:rsidRPr="008C7EE9">
        <w:t xml:space="preserve"> </w:t>
      </w:r>
      <w:proofErr w:type="spellStart"/>
      <w:r w:rsidRPr="008C7EE9">
        <w:t>tidak</w:t>
      </w:r>
      <w:proofErr w:type="spellEnd"/>
      <w:r w:rsidRPr="008C7EE9">
        <w:t xml:space="preserve"> </w:t>
      </w:r>
      <w:proofErr w:type="spellStart"/>
      <w:r w:rsidRPr="008C7EE9">
        <w:t>konsisten</w:t>
      </w:r>
      <w:proofErr w:type="spellEnd"/>
      <w:r w:rsidRPr="008C7EE9">
        <w:t xml:space="preserve"> dan </w:t>
      </w:r>
      <w:proofErr w:type="spellStart"/>
      <w:r w:rsidRPr="008C7EE9">
        <w:t>seringkali</w:t>
      </w:r>
      <w:proofErr w:type="spellEnd"/>
      <w:r w:rsidRPr="008C7EE9">
        <w:t xml:space="preserve"> </w:t>
      </w:r>
      <w:proofErr w:type="spellStart"/>
      <w:r w:rsidRPr="008C7EE9">
        <w:t>tidak</w:t>
      </w:r>
      <w:proofErr w:type="spellEnd"/>
      <w:r w:rsidRPr="008C7EE9">
        <w:t xml:space="preserve"> </w:t>
      </w:r>
      <w:proofErr w:type="spellStart"/>
      <w:r w:rsidRPr="008C7EE9">
        <w:t>efektif</w:t>
      </w:r>
      <w:proofErr w:type="spellEnd"/>
      <w:r w:rsidRPr="008C7EE9">
        <w:t>.</w:t>
      </w:r>
    </w:p>
    <w:p w14:paraId="1EDEF355" w14:textId="77777777" w:rsidR="008C7EE9" w:rsidRPr="008C7EE9" w:rsidRDefault="000E70DB" w:rsidP="008C7EE9">
      <w:pPr>
        <w:tabs>
          <w:tab w:val="left" w:pos="993"/>
        </w:tabs>
        <w:spacing w:after="0" w:line="240" w:lineRule="auto"/>
        <w:ind w:left="349" w:right="24" w:firstLine="0"/>
        <w:outlineLvl w:val="2"/>
      </w:pPr>
      <w:r w:rsidRPr="008C7EE9">
        <w:tab/>
      </w:r>
      <w:r w:rsidRPr="008C7EE9">
        <w:t xml:space="preserve">Dalam </w:t>
      </w:r>
      <w:proofErr w:type="spellStart"/>
      <w:r w:rsidRPr="008C7EE9">
        <w:t>putusan</w:t>
      </w:r>
      <w:proofErr w:type="spellEnd"/>
      <w:r w:rsidRPr="008C7EE9">
        <w:t xml:space="preserve"> </w:t>
      </w:r>
      <w:proofErr w:type="spellStart"/>
      <w:r w:rsidRPr="008C7EE9">
        <w:t>Pengadilan</w:t>
      </w:r>
      <w:proofErr w:type="spellEnd"/>
      <w:r w:rsidRPr="008C7EE9">
        <w:t xml:space="preserve"> Tinggi yang </w:t>
      </w:r>
      <w:proofErr w:type="spellStart"/>
      <w:r w:rsidRPr="008C7EE9">
        <w:t>dianalisis</w:t>
      </w:r>
      <w:proofErr w:type="spellEnd"/>
      <w:r w:rsidRPr="008C7EE9">
        <w:t xml:space="preserve">, </w:t>
      </w:r>
      <w:proofErr w:type="spellStart"/>
      <w:r w:rsidRPr="008C7EE9">
        <w:t>restitusi</w:t>
      </w:r>
      <w:proofErr w:type="spellEnd"/>
      <w:r w:rsidRPr="008C7EE9">
        <w:t xml:space="preserve"> </w:t>
      </w:r>
      <w:proofErr w:type="spellStart"/>
      <w:r w:rsidRPr="008C7EE9">
        <w:t>secara</w:t>
      </w:r>
      <w:proofErr w:type="spellEnd"/>
      <w:r w:rsidRPr="008C7EE9">
        <w:t xml:space="preserve"> formal </w:t>
      </w:r>
      <w:proofErr w:type="spellStart"/>
      <w:r w:rsidRPr="008C7EE9">
        <w:t>diakui</w:t>
      </w:r>
      <w:proofErr w:type="spellEnd"/>
      <w:r w:rsidRPr="008C7EE9">
        <w:t xml:space="preserve"> </w:t>
      </w:r>
      <w:proofErr w:type="spellStart"/>
      <w:r w:rsidRPr="008C7EE9">
        <w:t>sebagai</w:t>
      </w:r>
      <w:proofErr w:type="spellEnd"/>
      <w:r w:rsidRPr="008C7EE9">
        <w:t xml:space="preserve"> </w:t>
      </w:r>
      <w:proofErr w:type="spellStart"/>
      <w:r w:rsidRPr="008C7EE9">
        <w:t>bagian</w:t>
      </w:r>
      <w:proofErr w:type="spellEnd"/>
      <w:r w:rsidRPr="008C7EE9">
        <w:t xml:space="preserve"> </w:t>
      </w:r>
      <w:proofErr w:type="spellStart"/>
      <w:r w:rsidRPr="008C7EE9">
        <w:t>dari</w:t>
      </w:r>
      <w:proofErr w:type="spellEnd"/>
      <w:r w:rsidRPr="008C7EE9">
        <w:t xml:space="preserve"> </w:t>
      </w:r>
      <w:proofErr w:type="spellStart"/>
      <w:r w:rsidRPr="008C7EE9">
        <w:t>konsekuensi</w:t>
      </w:r>
      <w:proofErr w:type="spellEnd"/>
      <w:r w:rsidRPr="008C7EE9">
        <w:t xml:space="preserve"> </w:t>
      </w:r>
      <w:proofErr w:type="spellStart"/>
      <w:r w:rsidRPr="008C7EE9">
        <w:t>hukum</w:t>
      </w:r>
      <w:proofErr w:type="spellEnd"/>
      <w:r w:rsidRPr="008C7EE9">
        <w:t xml:space="preserve"> yang </w:t>
      </w:r>
      <w:proofErr w:type="spellStart"/>
      <w:r w:rsidRPr="008C7EE9">
        <w:t>dikenakan</w:t>
      </w:r>
      <w:proofErr w:type="spellEnd"/>
      <w:r w:rsidRPr="008C7EE9">
        <w:t xml:space="preserve"> pada </w:t>
      </w:r>
      <w:proofErr w:type="spellStart"/>
      <w:r w:rsidRPr="008C7EE9">
        <w:t>pelaku</w:t>
      </w:r>
      <w:proofErr w:type="spellEnd"/>
      <w:r w:rsidRPr="008C7EE9">
        <w:t xml:space="preserve">. </w:t>
      </w:r>
      <w:proofErr w:type="spellStart"/>
      <w:r w:rsidRPr="008C7EE9">
        <w:t>Namun</w:t>
      </w:r>
      <w:proofErr w:type="spellEnd"/>
      <w:r w:rsidRPr="008C7EE9">
        <w:t xml:space="preserve"> </w:t>
      </w:r>
      <w:proofErr w:type="spellStart"/>
      <w:r w:rsidRPr="008C7EE9">
        <w:t>demikian</w:t>
      </w:r>
      <w:proofErr w:type="spellEnd"/>
      <w:r w:rsidRPr="008C7EE9">
        <w:t xml:space="preserve">, </w:t>
      </w:r>
      <w:proofErr w:type="spellStart"/>
      <w:r w:rsidRPr="008C7EE9">
        <w:t>studi</w:t>
      </w:r>
      <w:proofErr w:type="spellEnd"/>
      <w:r w:rsidRPr="008C7EE9">
        <w:t xml:space="preserve"> </w:t>
      </w:r>
      <w:proofErr w:type="spellStart"/>
      <w:r w:rsidRPr="008C7EE9">
        <w:t>ini</w:t>
      </w:r>
      <w:proofErr w:type="spellEnd"/>
      <w:r w:rsidRPr="008C7EE9">
        <w:t xml:space="preserve">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tidak</w:t>
      </w:r>
      <w:proofErr w:type="spellEnd"/>
      <w:r w:rsidRPr="008C7EE9">
        <w:t xml:space="preserve"> </w:t>
      </w:r>
      <w:proofErr w:type="spellStart"/>
      <w:r w:rsidRPr="008C7EE9">
        <w:t>ada</w:t>
      </w:r>
      <w:proofErr w:type="spellEnd"/>
      <w:r w:rsidRPr="008C7EE9">
        <w:t xml:space="preserve"> </w:t>
      </w:r>
      <w:proofErr w:type="spellStart"/>
      <w:r w:rsidRPr="008C7EE9">
        <w:t>mekanisme</w:t>
      </w:r>
      <w:proofErr w:type="spellEnd"/>
      <w:r w:rsidRPr="008C7EE9">
        <w:t xml:space="preserve"> </w:t>
      </w:r>
      <w:proofErr w:type="spellStart"/>
      <w:r w:rsidRPr="008C7EE9">
        <w:t>penegakan</w:t>
      </w:r>
      <w:proofErr w:type="spellEnd"/>
      <w:r w:rsidRPr="008C7EE9">
        <w:t xml:space="preserve"> yang </w:t>
      </w:r>
      <w:proofErr w:type="spellStart"/>
      <w:r w:rsidRPr="008C7EE9">
        <w:t>jelas</w:t>
      </w:r>
      <w:proofErr w:type="spellEnd"/>
      <w:r w:rsidRPr="008C7EE9">
        <w:t xml:space="preserve"> </w:t>
      </w:r>
      <w:proofErr w:type="spellStart"/>
      <w:r w:rsidRPr="008C7EE9">
        <w:t>untuk</w:t>
      </w:r>
      <w:proofErr w:type="spellEnd"/>
      <w:r w:rsidRPr="008C7EE9">
        <w:t xml:space="preserve"> </w:t>
      </w:r>
      <w:proofErr w:type="spellStart"/>
      <w:r w:rsidRPr="008C7EE9">
        <w:t>memastikan</w:t>
      </w:r>
      <w:proofErr w:type="spellEnd"/>
      <w:r w:rsidRPr="008C7EE9">
        <w:t xml:space="preserve"> </w:t>
      </w:r>
      <w:proofErr w:type="spellStart"/>
      <w:r w:rsidRPr="008C7EE9">
        <w:t>pemenuhan</w:t>
      </w:r>
      <w:proofErr w:type="spellEnd"/>
      <w:r w:rsidRPr="008C7EE9">
        <w:t xml:space="preserve"> </w:t>
      </w:r>
      <w:proofErr w:type="spellStart"/>
      <w:r w:rsidRPr="008C7EE9">
        <w:t>restitusi</w:t>
      </w:r>
      <w:proofErr w:type="spellEnd"/>
      <w:r w:rsidRPr="008C7EE9">
        <w:t xml:space="preserve"> </w:t>
      </w:r>
      <w:proofErr w:type="spellStart"/>
      <w:r w:rsidRPr="008C7EE9">
        <w:t>ketika</w:t>
      </w:r>
      <w:proofErr w:type="spellEnd"/>
      <w:r w:rsidRPr="008C7EE9">
        <w:t xml:space="preserve"> </w:t>
      </w:r>
      <w:proofErr w:type="spellStart"/>
      <w:r w:rsidRPr="008C7EE9">
        <w:t>pelaku</w:t>
      </w:r>
      <w:proofErr w:type="spellEnd"/>
      <w:r w:rsidRPr="008C7EE9">
        <w:t xml:space="preserve"> </w:t>
      </w:r>
      <w:proofErr w:type="spellStart"/>
      <w:r w:rsidRPr="008C7EE9">
        <w:t>tidak</w:t>
      </w:r>
      <w:proofErr w:type="spellEnd"/>
      <w:r w:rsidRPr="008C7EE9">
        <w:t xml:space="preserve"> </w:t>
      </w:r>
      <w:proofErr w:type="spellStart"/>
      <w:r w:rsidRPr="008C7EE9">
        <w:t>memiliki</w:t>
      </w:r>
      <w:proofErr w:type="spellEnd"/>
      <w:r w:rsidRPr="008C7EE9">
        <w:t xml:space="preserve"> </w:t>
      </w:r>
      <w:proofErr w:type="spellStart"/>
      <w:r w:rsidRPr="008C7EE9">
        <w:t>kemampuan</w:t>
      </w:r>
      <w:proofErr w:type="spellEnd"/>
      <w:r w:rsidRPr="008C7EE9">
        <w:t xml:space="preserve"> </w:t>
      </w:r>
      <w:proofErr w:type="spellStart"/>
      <w:r w:rsidRPr="008C7EE9">
        <w:t>finansial</w:t>
      </w:r>
      <w:proofErr w:type="spellEnd"/>
      <w:r w:rsidRPr="008C7EE9">
        <w:t xml:space="preserve">. </w:t>
      </w:r>
      <w:proofErr w:type="spellStart"/>
      <w:r w:rsidRPr="008C7EE9">
        <w:t>Akibatnya</w:t>
      </w:r>
      <w:proofErr w:type="spellEnd"/>
      <w:r w:rsidRPr="008C7EE9">
        <w:t xml:space="preserve">, korban </w:t>
      </w:r>
      <w:proofErr w:type="spellStart"/>
      <w:r w:rsidRPr="008C7EE9">
        <w:t>seringkali</w:t>
      </w:r>
      <w:proofErr w:type="spellEnd"/>
      <w:r w:rsidRPr="008C7EE9">
        <w:t xml:space="preserve"> </w:t>
      </w:r>
      <w:proofErr w:type="spellStart"/>
      <w:r w:rsidRPr="008C7EE9">
        <w:t>tidak</w:t>
      </w:r>
      <w:proofErr w:type="spellEnd"/>
      <w:r w:rsidRPr="008C7EE9">
        <w:t xml:space="preserve"> </w:t>
      </w:r>
      <w:proofErr w:type="spellStart"/>
      <w:r w:rsidRPr="008C7EE9">
        <w:t>menerima</w:t>
      </w:r>
      <w:proofErr w:type="spellEnd"/>
      <w:r w:rsidRPr="008C7EE9">
        <w:t xml:space="preserve"> </w:t>
      </w:r>
      <w:proofErr w:type="spellStart"/>
      <w:r w:rsidRPr="008C7EE9">
        <w:t>kompensasi</w:t>
      </w:r>
      <w:proofErr w:type="spellEnd"/>
      <w:r w:rsidRPr="008C7EE9">
        <w:t xml:space="preserve"> </w:t>
      </w:r>
      <w:proofErr w:type="spellStart"/>
      <w:r w:rsidRPr="008C7EE9">
        <w:t>materiil</w:t>
      </w:r>
      <w:proofErr w:type="spellEnd"/>
      <w:r w:rsidRPr="008C7EE9">
        <w:t xml:space="preserve"> </w:t>
      </w:r>
      <w:proofErr w:type="spellStart"/>
      <w:r w:rsidRPr="008C7EE9">
        <w:t>atau</w:t>
      </w:r>
      <w:proofErr w:type="spellEnd"/>
      <w:r w:rsidRPr="008C7EE9">
        <w:t xml:space="preserve"> non-</w:t>
      </w:r>
      <w:proofErr w:type="spellStart"/>
      <w:r w:rsidRPr="008C7EE9">
        <w:t>materiil</w:t>
      </w:r>
      <w:proofErr w:type="spellEnd"/>
      <w:r w:rsidRPr="008C7EE9">
        <w:t xml:space="preserve">, </w:t>
      </w:r>
      <w:proofErr w:type="spellStart"/>
      <w:r w:rsidRPr="008C7EE9">
        <w:t>meskipun</w:t>
      </w:r>
      <w:proofErr w:type="spellEnd"/>
      <w:r w:rsidRPr="008C7EE9">
        <w:t xml:space="preserve"> </w:t>
      </w:r>
      <w:proofErr w:type="spellStart"/>
      <w:r w:rsidRPr="008C7EE9">
        <w:t>ada</w:t>
      </w:r>
      <w:proofErr w:type="spellEnd"/>
      <w:r w:rsidRPr="008C7EE9">
        <w:t xml:space="preserve"> </w:t>
      </w:r>
      <w:proofErr w:type="spellStart"/>
      <w:r w:rsidRPr="008C7EE9">
        <w:t>putusan</w:t>
      </w:r>
      <w:proofErr w:type="spellEnd"/>
      <w:r w:rsidRPr="008C7EE9">
        <w:t xml:space="preserve"> </w:t>
      </w:r>
      <w:proofErr w:type="spellStart"/>
      <w:r w:rsidRPr="008C7EE9">
        <w:t>pengadilan</w:t>
      </w:r>
      <w:proofErr w:type="spellEnd"/>
      <w:r w:rsidRPr="008C7EE9">
        <w:t xml:space="preserve"> yang </w:t>
      </w:r>
      <w:proofErr w:type="spellStart"/>
      <w:r w:rsidRPr="008C7EE9">
        <w:t>menguntungkan</w:t>
      </w:r>
      <w:proofErr w:type="spellEnd"/>
      <w:r w:rsidRPr="008C7EE9">
        <w:t>.</w:t>
      </w:r>
      <w:r w:rsidR="007071F0" w:rsidRPr="008C7EE9">
        <w:t xml:space="preserve">  </w:t>
      </w:r>
      <w:proofErr w:type="spellStart"/>
      <w:r w:rsidRPr="008C7EE9">
        <w:t>Lebih</w:t>
      </w:r>
      <w:proofErr w:type="spellEnd"/>
      <w:r w:rsidRPr="008C7EE9">
        <w:t xml:space="preserve"> </w:t>
      </w:r>
      <w:proofErr w:type="spellStart"/>
      <w:r w:rsidRPr="008C7EE9">
        <w:t>lanjut</w:t>
      </w:r>
      <w:proofErr w:type="spellEnd"/>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perdata</w:t>
      </w:r>
      <w:proofErr w:type="spellEnd"/>
      <w:r w:rsidRPr="008C7EE9">
        <w:t xml:space="preserve"> </w:t>
      </w:r>
      <w:proofErr w:type="spellStart"/>
      <w:r w:rsidRPr="008C7EE9">
        <w:t>institusional</w:t>
      </w:r>
      <w:proofErr w:type="spellEnd"/>
      <w:r w:rsidRPr="008C7EE9">
        <w:t xml:space="preserve"> </w:t>
      </w:r>
      <w:proofErr w:type="spellStart"/>
      <w:r w:rsidRPr="008C7EE9">
        <w:t>dari</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belum</w:t>
      </w:r>
      <w:proofErr w:type="spellEnd"/>
      <w:r w:rsidRPr="008C7EE9">
        <w:t xml:space="preserve"> </w:t>
      </w:r>
      <w:proofErr w:type="spellStart"/>
      <w:r w:rsidRPr="008C7EE9">
        <w:t>diterapkan</w:t>
      </w:r>
      <w:proofErr w:type="spellEnd"/>
      <w:r w:rsidRPr="008C7EE9">
        <w:t xml:space="preserve"> </w:t>
      </w:r>
      <w:proofErr w:type="spellStart"/>
      <w:r w:rsidRPr="008C7EE9">
        <w:t>secara</w:t>
      </w:r>
      <w:proofErr w:type="spellEnd"/>
      <w:r w:rsidRPr="008C7EE9">
        <w:t xml:space="preserve"> optimal.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hukum</w:t>
      </w:r>
      <w:proofErr w:type="spellEnd"/>
      <w:r w:rsidRPr="008C7EE9">
        <w:t xml:space="preserve"> </w:t>
      </w:r>
      <w:proofErr w:type="spellStart"/>
      <w:r w:rsidRPr="008C7EE9">
        <w:t>terus</w:t>
      </w:r>
      <w:proofErr w:type="spellEnd"/>
      <w:r w:rsidRPr="008C7EE9">
        <w:t xml:space="preserve"> </w:t>
      </w:r>
      <w:proofErr w:type="spellStart"/>
      <w:r w:rsidRPr="008C7EE9">
        <w:t>berfokus</w:t>
      </w:r>
      <w:proofErr w:type="spellEnd"/>
      <w:r w:rsidRPr="008C7EE9">
        <w:t xml:space="preserve"> pada </w:t>
      </w:r>
      <w:proofErr w:type="spellStart"/>
      <w:r w:rsidRPr="008C7EE9">
        <w:t>pelaku</w:t>
      </w:r>
      <w:proofErr w:type="spellEnd"/>
      <w:r w:rsidRPr="008C7EE9">
        <w:t xml:space="preserve"> </w:t>
      </w:r>
      <w:proofErr w:type="spellStart"/>
      <w:r w:rsidRPr="008C7EE9">
        <w:t>individu</w:t>
      </w:r>
      <w:proofErr w:type="spellEnd"/>
      <w:r w:rsidRPr="008C7EE9">
        <w:t xml:space="preserve">, </w:t>
      </w:r>
      <w:proofErr w:type="spellStart"/>
      <w:r w:rsidRPr="008C7EE9">
        <w:t>sementara</w:t>
      </w:r>
      <w:proofErr w:type="spellEnd"/>
      <w:r w:rsidRPr="008C7EE9">
        <w:t xml:space="preserve"> </w:t>
      </w:r>
      <w:proofErr w:type="spellStart"/>
      <w:r w:rsidRPr="008C7EE9">
        <w:t>kelalaian</w:t>
      </w:r>
      <w:proofErr w:type="spellEnd"/>
      <w:r w:rsidRPr="008C7EE9">
        <w:t xml:space="preserve"> </w:t>
      </w:r>
      <w:proofErr w:type="spellStart"/>
      <w:r w:rsidRPr="008C7EE9">
        <w:t>institusional</w:t>
      </w:r>
      <w:proofErr w:type="spellEnd"/>
      <w:r w:rsidR="007071F0" w:rsidRPr="008C7EE9">
        <w:t xml:space="preserve"> </w:t>
      </w:r>
      <w:proofErr w:type="spellStart"/>
      <w:r w:rsidRPr="008C7EE9">
        <w:t>seperti</w:t>
      </w:r>
      <w:proofErr w:type="spellEnd"/>
      <w:r w:rsidRPr="008C7EE9">
        <w:t xml:space="preserve"> </w:t>
      </w:r>
      <w:proofErr w:type="spellStart"/>
      <w:r w:rsidRPr="008C7EE9">
        <w:t>kegagalan</w:t>
      </w:r>
      <w:proofErr w:type="spellEnd"/>
      <w:r w:rsidRPr="008C7EE9">
        <w:t xml:space="preserve"> </w:t>
      </w:r>
      <w:proofErr w:type="spellStart"/>
      <w:r w:rsidRPr="008C7EE9">
        <w:t>untuk</w:t>
      </w:r>
      <w:proofErr w:type="spellEnd"/>
      <w:r w:rsidRPr="008C7EE9">
        <w:t xml:space="preserve"> </w:t>
      </w:r>
      <w:proofErr w:type="spellStart"/>
      <w:r w:rsidRPr="008C7EE9">
        <w:t>mengawasi</w:t>
      </w:r>
      <w:proofErr w:type="spellEnd"/>
      <w:r w:rsidRPr="008C7EE9">
        <w:t xml:space="preserve">, </w:t>
      </w:r>
      <w:proofErr w:type="spellStart"/>
      <w:r w:rsidRPr="008C7EE9">
        <w:t>mencegah</w:t>
      </w:r>
      <w:proofErr w:type="spellEnd"/>
      <w:r w:rsidRPr="008C7EE9">
        <w:t xml:space="preserve">, </w:t>
      </w:r>
      <w:proofErr w:type="spellStart"/>
      <w:r w:rsidRPr="008C7EE9">
        <w:t>atau</w:t>
      </w:r>
      <w:proofErr w:type="spellEnd"/>
      <w:r w:rsidRPr="008C7EE9">
        <w:t xml:space="preserve"> </w:t>
      </w:r>
      <w:proofErr w:type="spellStart"/>
      <w:r w:rsidRPr="008C7EE9">
        <w:t>melaporkan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007071F0" w:rsidRPr="008C7EE9">
        <w:t xml:space="preserve"> </w:t>
      </w:r>
      <w:proofErr w:type="spellStart"/>
      <w:r w:rsidRPr="008C7EE9">
        <w:t>jarang</w:t>
      </w:r>
      <w:proofErr w:type="spellEnd"/>
      <w:r w:rsidRPr="008C7EE9">
        <w:t xml:space="preserve"> </w:t>
      </w:r>
      <w:proofErr w:type="spellStart"/>
      <w:r w:rsidRPr="008C7EE9">
        <w:t>dikenai</w:t>
      </w:r>
      <w:proofErr w:type="spellEnd"/>
      <w:r w:rsidRPr="008C7EE9">
        <w:t xml:space="preserve"> </w:t>
      </w:r>
      <w:proofErr w:type="spellStart"/>
      <w:r w:rsidRPr="008C7EE9">
        <w:t>konsekuensi</w:t>
      </w:r>
      <w:proofErr w:type="spellEnd"/>
      <w:r w:rsidRPr="008C7EE9">
        <w:t xml:space="preserve"> </w:t>
      </w:r>
      <w:proofErr w:type="spellStart"/>
      <w:r w:rsidRPr="008C7EE9">
        <w:t>hukum</w:t>
      </w:r>
      <w:proofErr w:type="spellEnd"/>
      <w:r w:rsidRPr="008C7EE9">
        <w:t xml:space="preserve">. </w:t>
      </w:r>
      <w:proofErr w:type="spellStart"/>
      <w:r w:rsidRPr="008C7EE9">
        <w:t>Kesenjangan</w:t>
      </w:r>
      <w:proofErr w:type="spellEnd"/>
      <w:r w:rsidRPr="008C7EE9">
        <w:t xml:space="preserve"> </w:t>
      </w:r>
      <w:proofErr w:type="spellStart"/>
      <w:r w:rsidRPr="008C7EE9">
        <w:t>ini</w:t>
      </w:r>
      <w:proofErr w:type="spellEnd"/>
      <w:r w:rsidRPr="008C7EE9">
        <w:t xml:space="preserve"> </w:t>
      </w:r>
      <w:proofErr w:type="spellStart"/>
      <w:r w:rsidRPr="008C7EE9">
        <w:t>melemahkan</w:t>
      </w:r>
      <w:proofErr w:type="spellEnd"/>
      <w:r w:rsidRPr="008C7EE9">
        <w:t xml:space="preserve"> </w:t>
      </w:r>
      <w:proofErr w:type="spellStart"/>
      <w:r w:rsidRPr="008C7EE9">
        <w:t>upaya</w:t>
      </w:r>
      <w:proofErr w:type="spellEnd"/>
      <w:r w:rsidRPr="008C7EE9">
        <w:t xml:space="preserve"> </w:t>
      </w:r>
      <w:proofErr w:type="spellStart"/>
      <w:r w:rsidRPr="008C7EE9">
        <w:t>pencegahan</w:t>
      </w:r>
      <w:proofErr w:type="spellEnd"/>
      <w:r w:rsidRPr="008C7EE9">
        <w:t xml:space="preserve"> dan </w:t>
      </w:r>
      <w:proofErr w:type="spellStart"/>
      <w:r w:rsidRPr="008C7EE9">
        <w:t>mengurangi</w:t>
      </w:r>
      <w:proofErr w:type="spellEnd"/>
      <w:r w:rsidRPr="008C7EE9">
        <w:t xml:space="preserve"> </w:t>
      </w:r>
      <w:proofErr w:type="spellStart"/>
      <w:r w:rsidRPr="008C7EE9">
        <w:t>akuntabilitas</w:t>
      </w:r>
      <w:proofErr w:type="spellEnd"/>
      <w:r w:rsidRPr="008C7EE9">
        <w:t xml:space="preserve"> </w:t>
      </w:r>
      <w:proofErr w:type="spellStart"/>
      <w:r w:rsidRPr="008C7EE9">
        <w:t>lembaga</w:t>
      </w:r>
      <w:proofErr w:type="spellEnd"/>
      <w:r w:rsidRPr="008C7EE9">
        <w:t xml:space="preserve"> </w:t>
      </w:r>
      <w:proofErr w:type="spellStart"/>
      <w:r w:rsidRPr="008C7EE9">
        <w:t>pendidikan</w:t>
      </w:r>
      <w:proofErr w:type="spellEnd"/>
      <w:r w:rsidRPr="008C7EE9">
        <w:t xml:space="preserve"> yang </w:t>
      </w:r>
      <w:proofErr w:type="spellStart"/>
      <w:r w:rsidRPr="008C7EE9">
        <w:t>dipercayakan</w:t>
      </w:r>
      <w:proofErr w:type="spellEnd"/>
      <w:r w:rsidRPr="008C7EE9">
        <w:t xml:space="preserve"> </w:t>
      </w:r>
      <w:proofErr w:type="spellStart"/>
      <w:r w:rsidRPr="008C7EE9">
        <w:t>untuk</w:t>
      </w:r>
      <w:proofErr w:type="spellEnd"/>
      <w:r w:rsidRPr="008C7EE9">
        <w:t xml:space="preserve"> </w:t>
      </w:r>
      <w:proofErr w:type="spellStart"/>
      <w:r w:rsidRPr="008C7EE9">
        <w:t>merawat</w:t>
      </w:r>
      <w:proofErr w:type="spellEnd"/>
      <w:r w:rsidRPr="008C7EE9">
        <w:t xml:space="preserve"> </w:t>
      </w:r>
      <w:proofErr w:type="spellStart"/>
      <w:r w:rsidRPr="008C7EE9">
        <w:t>anak-anak</w:t>
      </w:r>
      <w:proofErr w:type="spellEnd"/>
      <w:r w:rsidRPr="008C7EE9">
        <w:t>.</w:t>
      </w:r>
    </w:p>
    <w:p w14:paraId="6B2C98AC" w14:textId="6A29CD4E" w:rsidR="008C7EE9" w:rsidRPr="008C7EE9" w:rsidRDefault="008C7EE9" w:rsidP="008C7EE9">
      <w:pPr>
        <w:tabs>
          <w:tab w:val="left" w:pos="993"/>
        </w:tabs>
        <w:spacing w:after="0" w:line="240" w:lineRule="auto"/>
        <w:ind w:left="349" w:right="24" w:firstLine="0"/>
        <w:outlineLvl w:val="2"/>
      </w:pPr>
      <w:r w:rsidRPr="008C7EE9">
        <w:tab/>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mengidentifikasi</w:t>
      </w:r>
      <w:proofErr w:type="spellEnd"/>
      <w:r w:rsidRPr="008C7EE9">
        <w:t xml:space="preserve"> </w:t>
      </w:r>
      <w:proofErr w:type="spellStart"/>
      <w:r w:rsidRPr="008C7EE9">
        <w:t>beberapa</w:t>
      </w:r>
      <w:proofErr w:type="spellEnd"/>
      <w:r w:rsidRPr="008C7EE9">
        <w:t xml:space="preserve"> </w:t>
      </w:r>
      <w:proofErr w:type="spellStart"/>
      <w:r w:rsidRPr="008C7EE9">
        <w:t>hambatan</w:t>
      </w:r>
      <w:proofErr w:type="spellEnd"/>
      <w:r w:rsidRPr="008C7EE9">
        <w:t xml:space="preserve"> </w:t>
      </w:r>
      <w:proofErr w:type="spellStart"/>
      <w:r w:rsidRPr="008C7EE9">
        <w:t>sistemik</w:t>
      </w:r>
      <w:proofErr w:type="spellEnd"/>
      <w:r w:rsidRPr="008C7EE9">
        <w:t xml:space="preserve"> </w:t>
      </w:r>
      <w:proofErr w:type="spellStart"/>
      <w:r w:rsidRPr="008C7EE9">
        <w:t>hukum</w:t>
      </w:r>
      <w:proofErr w:type="spellEnd"/>
      <w:r w:rsidRPr="008C7EE9">
        <w:t xml:space="preserve"> dan </w:t>
      </w:r>
      <w:proofErr w:type="spellStart"/>
      <w:r w:rsidRPr="008C7EE9">
        <w:t>kelembagaan</w:t>
      </w:r>
      <w:proofErr w:type="spellEnd"/>
      <w:r w:rsidRPr="008C7EE9">
        <w:t xml:space="preserve"> yang </w:t>
      </w:r>
      <w:proofErr w:type="spellStart"/>
      <w:r w:rsidRPr="008C7EE9">
        <w:t>menghambat</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yang </w:t>
      </w:r>
      <w:proofErr w:type="spellStart"/>
      <w:r w:rsidRPr="008C7EE9">
        <w:t>efektif</w:t>
      </w:r>
      <w:proofErr w:type="spellEnd"/>
      <w:r w:rsidRPr="008C7EE9">
        <w:t xml:space="preserve"> </w:t>
      </w:r>
      <w:proofErr w:type="spellStart"/>
      <w:r w:rsidRPr="008C7EE9">
        <w:t>bagi</w:t>
      </w:r>
      <w:proofErr w:type="spellEnd"/>
      <w:r w:rsidRPr="008C7EE9">
        <w:t xml:space="preserve"> </w:t>
      </w:r>
      <w:proofErr w:type="spellStart"/>
      <w:r w:rsidRPr="008C7EE9">
        <w:t>siswa</w:t>
      </w:r>
      <w:proofErr w:type="spellEnd"/>
      <w:r w:rsidRPr="008C7EE9">
        <w:t xml:space="preserve"> </w:t>
      </w:r>
      <w:proofErr w:type="spellStart"/>
      <w:r w:rsidRPr="008C7EE9">
        <w:t>perempuan</w:t>
      </w:r>
      <w:proofErr w:type="spellEnd"/>
      <w:r w:rsidRPr="008C7EE9">
        <w:t>.:</w:t>
      </w:r>
    </w:p>
    <w:p w14:paraId="28E9FA0B" w14:textId="60B629D6" w:rsidR="008C7EE9" w:rsidRPr="008C7EE9" w:rsidRDefault="008C7EE9" w:rsidP="008C7EE9">
      <w:pPr>
        <w:numPr>
          <w:ilvl w:val="0"/>
          <w:numId w:val="5"/>
        </w:numPr>
        <w:spacing w:after="0" w:line="240" w:lineRule="auto"/>
        <w:ind w:right="0"/>
      </w:pPr>
      <w:proofErr w:type="spellStart"/>
      <w:r w:rsidRPr="008C7EE9">
        <w:rPr>
          <w:bCs/>
        </w:rPr>
        <w:t>Ketidakseimbangan</w:t>
      </w:r>
      <w:proofErr w:type="spellEnd"/>
      <w:r w:rsidRPr="008C7EE9">
        <w:rPr>
          <w:bCs/>
        </w:rPr>
        <w:t xml:space="preserve"> </w:t>
      </w:r>
      <w:proofErr w:type="spellStart"/>
      <w:r w:rsidRPr="008C7EE9">
        <w:rPr>
          <w:bCs/>
        </w:rPr>
        <w:t>kekuasaan</w:t>
      </w:r>
      <w:proofErr w:type="spellEnd"/>
      <w:r w:rsidRPr="008C7EE9">
        <w:rPr>
          <w:bCs/>
        </w:rPr>
        <w:t xml:space="preserve"> </w:t>
      </w:r>
      <w:proofErr w:type="spellStart"/>
      <w:r w:rsidRPr="008C7EE9">
        <w:rPr>
          <w:bCs/>
        </w:rPr>
        <w:t>antara</w:t>
      </w:r>
      <w:proofErr w:type="spellEnd"/>
      <w:r w:rsidRPr="008C7EE9">
        <w:rPr>
          <w:bCs/>
        </w:rPr>
        <w:t xml:space="preserve"> korban dan </w:t>
      </w:r>
      <w:proofErr w:type="spellStart"/>
      <w:r w:rsidRPr="008C7EE9">
        <w:rPr>
          <w:bCs/>
        </w:rPr>
        <w:t>pelaku</w:t>
      </w:r>
      <w:proofErr w:type="spellEnd"/>
      <w:r w:rsidRPr="008C7EE9">
        <w:rPr>
          <w:bCs/>
        </w:rPr>
        <w:t xml:space="preserve">, </w:t>
      </w:r>
      <w:proofErr w:type="spellStart"/>
      <w:r w:rsidRPr="008C7EE9">
        <w:rPr>
          <w:bCs/>
        </w:rPr>
        <w:t>khususnya</w:t>
      </w:r>
      <w:proofErr w:type="spellEnd"/>
      <w:r w:rsidRPr="008C7EE9">
        <w:rPr>
          <w:bCs/>
        </w:rPr>
        <w:t xml:space="preserve"> </w:t>
      </w:r>
      <w:proofErr w:type="spellStart"/>
      <w:r w:rsidRPr="008C7EE9">
        <w:rPr>
          <w:bCs/>
        </w:rPr>
        <w:t>jika</w:t>
      </w:r>
      <w:proofErr w:type="spellEnd"/>
      <w:r w:rsidRPr="008C7EE9">
        <w:rPr>
          <w:bCs/>
        </w:rPr>
        <w:t xml:space="preserve"> </w:t>
      </w:r>
      <w:proofErr w:type="spellStart"/>
      <w:r w:rsidRPr="008C7EE9">
        <w:rPr>
          <w:bCs/>
        </w:rPr>
        <w:t>pelaku</w:t>
      </w:r>
      <w:proofErr w:type="spellEnd"/>
      <w:r w:rsidRPr="008C7EE9">
        <w:rPr>
          <w:bCs/>
        </w:rPr>
        <w:t xml:space="preserve"> </w:t>
      </w:r>
      <w:proofErr w:type="spellStart"/>
      <w:r w:rsidRPr="008C7EE9">
        <w:rPr>
          <w:bCs/>
        </w:rPr>
        <w:t>adalah</w:t>
      </w:r>
      <w:proofErr w:type="spellEnd"/>
      <w:r w:rsidRPr="008C7EE9">
        <w:rPr>
          <w:bCs/>
        </w:rPr>
        <w:t xml:space="preserve"> </w:t>
      </w:r>
      <w:proofErr w:type="spellStart"/>
      <w:r w:rsidRPr="008C7EE9">
        <w:rPr>
          <w:bCs/>
        </w:rPr>
        <w:t>pemimpin</w:t>
      </w:r>
      <w:proofErr w:type="spellEnd"/>
      <w:r w:rsidRPr="008C7EE9">
        <w:rPr>
          <w:bCs/>
        </w:rPr>
        <w:t xml:space="preserve"> agama </w:t>
      </w:r>
      <w:proofErr w:type="spellStart"/>
      <w:r w:rsidRPr="008C7EE9">
        <w:rPr>
          <w:bCs/>
        </w:rPr>
        <w:t>atau</w:t>
      </w:r>
      <w:proofErr w:type="spellEnd"/>
      <w:r w:rsidRPr="008C7EE9">
        <w:rPr>
          <w:bCs/>
        </w:rPr>
        <w:t xml:space="preserve"> </w:t>
      </w:r>
      <w:proofErr w:type="spellStart"/>
      <w:r w:rsidRPr="008C7EE9">
        <w:rPr>
          <w:bCs/>
        </w:rPr>
        <w:t>pengasuh</w:t>
      </w:r>
      <w:proofErr w:type="spellEnd"/>
      <w:r w:rsidRPr="008C7EE9">
        <w:rPr>
          <w:bCs/>
        </w:rPr>
        <w:t xml:space="preserve"> yang </w:t>
      </w:r>
      <w:proofErr w:type="spellStart"/>
      <w:r w:rsidRPr="008C7EE9">
        <w:rPr>
          <w:bCs/>
        </w:rPr>
        <w:t>memiliki</w:t>
      </w:r>
      <w:proofErr w:type="spellEnd"/>
      <w:r w:rsidRPr="008C7EE9">
        <w:rPr>
          <w:bCs/>
        </w:rPr>
        <w:t xml:space="preserve"> </w:t>
      </w:r>
      <w:proofErr w:type="spellStart"/>
      <w:r w:rsidRPr="008C7EE9">
        <w:rPr>
          <w:bCs/>
        </w:rPr>
        <w:t>otoritas</w:t>
      </w:r>
      <w:proofErr w:type="spellEnd"/>
      <w:r w:rsidRPr="008C7EE9">
        <w:rPr>
          <w:bCs/>
        </w:rPr>
        <w:t xml:space="preserve"> moral dan </w:t>
      </w:r>
      <w:proofErr w:type="spellStart"/>
      <w:r w:rsidRPr="008C7EE9">
        <w:rPr>
          <w:bCs/>
        </w:rPr>
        <w:t>kelembagaan</w:t>
      </w:r>
      <w:proofErr w:type="spellEnd"/>
      <w:r w:rsidRPr="008C7EE9">
        <w:rPr>
          <w:bCs/>
        </w:rPr>
        <w:t>.</w:t>
      </w:r>
    </w:p>
    <w:p w14:paraId="332A3FB4" w14:textId="476FE44A" w:rsidR="008C7EE9" w:rsidRPr="008C7EE9" w:rsidRDefault="008C7EE9" w:rsidP="008C7EE9">
      <w:pPr>
        <w:numPr>
          <w:ilvl w:val="0"/>
          <w:numId w:val="5"/>
        </w:numPr>
        <w:spacing w:after="0" w:line="240" w:lineRule="auto"/>
        <w:ind w:right="0"/>
      </w:pPr>
      <w:proofErr w:type="spellStart"/>
      <w:r w:rsidRPr="008C7EE9">
        <w:rPr>
          <w:bCs/>
        </w:rPr>
        <w:t>Keheningan</w:t>
      </w:r>
      <w:proofErr w:type="spellEnd"/>
      <w:r w:rsidRPr="008C7EE9">
        <w:rPr>
          <w:bCs/>
        </w:rPr>
        <w:t xml:space="preserve"> </w:t>
      </w:r>
      <w:proofErr w:type="spellStart"/>
      <w:r w:rsidRPr="008C7EE9">
        <w:rPr>
          <w:bCs/>
        </w:rPr>
        <w:t>institusional</w:t>
      </w:r>
      <w:proofErr w:type="spellEnd"/>
      <w:r w:rsidRPr="008C7EE9">
        <w:rPr>
          <w:bCs/>
        </w:rPr>
        <w:t xml:space="preserve"> dan </w:t>
      </w:r>
      <w:proofErr w:type="spellStart"/>
      <w:r w:rsidRPr="008C7EE9">
        <w:rPr>
          <w:bCs/>
        </w:rPr>
        <w:t>praktik</w:t>
      </w:r>
      <w:proofErr w:type="spellEnd"/>
      <w:r w:rsidRPr="008C7EE9">
        <w:rPr>
          <w:bCs/>
        </w:rPr>
        <w:t xml:space="preserve"> </w:t>
      </w:r>
      <w:proofErr w:type="spellStart"/>
      <w:r w:rsidRPr="008C7EE9">
        <w:rPr>
          <w:bCs/>
        </w:rPr>
        <w:t>penyelesaian</w:t>
      </w:r>
      <w:proofErr w:type="spellEnd"/>
      <w:r w:rsidRPr="008C7EE9">
        <w:rPr>
          <w:bCs/>
        </w:rPr>
        <w:t xml:space="preserve"> informal, yang </w:t>
      </w:r>
      <w:proofErr w:type="spellStart"/>
      <w:r w:rsidRPr="008C7EE9">
        <w:rPr>
          <w:bCs/>
        </w:rPr>
        <w:t>memprioritaskan</w:t>
      </w:r>
      <w:proofErr w:type="spellEnd"/>
      <w:r w:rsidRPr="008C7EE9">
        <w:rPr>
          <w:bCs/>
        </w:rPr>
        <w:t xml:space="preserve"> </w:t>
      </w:r>
      <w:proofErr w:type="spellStart"/>
      <w:r w:rsidRPr="008C7EE9">
        <w:rPr>
          <w:bCs/>
        </w:rPr>
        <w:t>reputasi</w:t>
      </w:r>
      <w:proofErr w:type="spellEnd"/>
      <w:r w:rsidRPr="008C7EE9">
        <w:rPr>
          <w:bCs/>
        </w:rPr>
        <w:t xml:space="preserve"> </w:t>
      </w:r>
      <w:proofErr w:type="spellStart"/>
      <w:r w:rsidRPr="008C7EE9">
        <w:rPr>
          <w:bCs/>
        </w:rPr>
        <w:t>Pondok</w:t>
      </w:r>
      <w:proofErr w:type="spellEnd"/>
      <w:r w:rsidRPr="008C7EE9">
        <w:rPr>
          <w:bCs/>
        </w:rPr>
        <w:t xml:space="preserve"> </w:t>
      </w:r>
      <w:proofErr w:type="spellStart"/>
      <w:r w:rsidRPr="008C7EE9">
        <w:rPr>
          <w:bCs/>
        </w:rPr>
        <w:t>Pesantren</w:t>
      </w:r>
      <w:proofErr w:type="spellEnd"/>
      <w:r w:rsidRPr="008C7EE9">
        <w:rPr>
          <w:bCs/>
        </w:rPr>
        <w:t xml:space="preserve"> di </w:t>
      </w:r>
      <w:proofErr w:type="spellStart"/>
      <w:r w:rsidRPr="008C7EE9">
        <w:rPr>
          <w:bCs/>
        </w:rPr>
        <w:t>atas</w:t>
      </w:r>
      <w:proofErr w:type="spellEnd"/>
      <w:r w:rsidRPr="008C7EE9">
        <w:rPr>
          <w:bCs/>
        </w:rPr>
        <w:t xml:space="preserve"> </w:t>
      </w:r>
      <w:proofErr w:type="spellStart"/>
      <w:r w:rsidRPr="008C7EE9">
        <w:rPr>
          <w:bCs/>
        </w:rPr>
        <w:t>hak-hak</w:t>
      </w:r>
      <w:proofErr w:type="spellEnd"/>
      <w:r w:rsidRPr="008C7EE9">
        <w:rPr>
          <w:bCs/>
        </w:rPr>
        <w:t xml:space="preserve"> korban dan </w:t>
      </w:r>
      <w:proofErr w:type="spellStart"/>
      <w:r w:rsidRPr="008C7EE9">
        <w:rPr>
          <w:bCs/>
        </w:rPr>
        <w:t>pertanggungjawaban</w:t>
      </w:r>
      <w:proofErr w:type="spellEnd"/>
      <w:r w:rsidRPr="008C7EE9">
        <w:rPr>
          <w:bCs/>
        </w:rPr>
        <w:t xml:space="preserve"> </w:t>
      </w:r>
      <w:proofErr w:type="spellStart"/>
      <w:r w:rsidRPr="008C7EE9">
        <w:rPr>
          <w:bCs/>
        </w:rPr>
        <w:t>hukum</w:t>
      </w:r>
      <w:proofErr w:type="spellEnd"/>
      <w:r w:rsidRPr="008C7EE9">
        <w:rPr>
          <w:bCs/>
        </w:rPr>
        <w:t>.</w:t>
      </w:r>
    </w:p>
    <w:p w14:paraId="76DAAFB5" w14:textId="77777777" w:rsidR="008C7EE9" w:rsidRPr="008C7EE9" w:rsidRDefault="008C7EE9" w:rsidP="008C7EE9">
      <w:pPr>
        <w:numPr>
          <w:ilvl w:val="0"/>
          <w:numId w:val="5"/>
        </w:numPr>
        <w:spacing w:after="0" w:line="240" w:lineRule="auto"/>
        <w:ind w:right="0"/>
      </w:pPr>
      <w:proofErr w:type="spellStart"/>
      <w:r w:rsidRPr="008C7EE9">
        <w:rPr>
          <w:bCs/>
        </w:rPr>
        <w:t>Pengawasan</w:t>
      </w:r>
      <w:proofErr w:type="spellEnd"/>
      <w:r w:rsidRPr="008C7EE9">
        <w:rPr>
          <w:bCs/>
        </w:rPr>
        <w:t xml:space="preserve"> negara yang </w:t>
      </w:r>
      <w:proofErr w:type="spellStart"/>
      <w:r w:rsidRPr="008C7EE9">
        <w:rPr>
          <w:bCs/>
        </w:rPr>
        <w:t>terbatas</w:t>
      </w:r>
      <w:proofErr w:type="spellEnd"/>
      <w:r w:rsidRPr="008C7EE9">
        <w:rPr>
          <w:bCs/>
        </w:rPr>
        <w:t xml:space="preserve"> </w:t>
      </w:r>
      <w:proofErr w:type="spellStart"/>
      <w:r w:rsidRPr="008C7EE9">
        <w:rPr>
          <w:bCs/>
        </w:rPr>
        <w:t>terhadap</w:t>
      </w:r>
      <w:proofErr w:type="spellEnd"/>
      <w:r w:rsidRPr="008C7EE9">
        <w:rPr>
          <w:bCs/>
        </w:rPr>
        <w:t xml:space="preserve"> </w:t>
      </w:r>
      <w:proofErr w:type="spellStart"/>
      <w:r w:rsidRPr="008C7EE9">
        <w:rPr>
          <w:bCs/>
        </w:rPr>
        <w:t>Pondok</w:t>
      </w:r>
      <w:proofErr w:type="spellEnd"/>
      <w:r w:rsidRPr="008C7EE9">
        <w:rPr>
          <w:bCs/>
        </w:rPr>
        <w:t xml:space="preserve"> </w:t>
      </w:r>
      <w:proofErr w:type="spellStart"/>
      <w:r w:rsidRPr="008C7EE9">
        <w:rPr>
          <w:bCs/>
        </w:rPr>
        <w:t>Pesantren</w:t>
      </w:r>
      <w:proofErr w:type="spellEnd"/>
      <w:r w:rsidRPr="008C7EE9">
        <w:rPr>
          <w:bCs/>
        </w:rPr>
        <w:t xml:space="preserve">, </w:t>
      </w:r>
      <w:proofErr w:type="spellStart"/>
      <w:r w:rsidRPr="008C7EE9">
        <w:rPr>
          <w:bCs/>
        </w:rPr>
        <w:t>meskipun</w:t>
      </w:r>
      <w:proofErr w:type="spellEnd"/>
      <w:r w:rsidRPr="008C7EE9">
        <w:rPr>
          <w:bCs/>
        </w:rPr>
        <w:t xml:space="preserve"> negara </w:t>
      </w:r>
      <w:proofErr w:type="spellStart"/>
      <w:r w:rsidRPr="008C7EE9">
        <w:rPr>
          <w:bCs/>
        </w:rPr>
        <w:t>memiliki</w:t>
      </w:r>
      <w:proofErr w:type="spellEnd"/>
      <w:r w:rsidRPr="008C7EE9">
        <w:rPr>
          <w:bCs/>
        </w:rPr>
        <w:t xml:space="preserve"> </w:t>
      </w:r>
      <w:proofErr w:type="spellStart"/>
      <w:r w:rsidRPr="008C7EE9">
        <w:rPr>
          <w:bCs/>
        </w:rPr>
        <w:t>kewajiban</w:t>
      </w:r>
      <w:proofErr w:type="spellEnd"/>
      <w:r w:rsidRPr="008C7EE9">
        <w:rPr>
          <w:bCs/>
        </w:rPr>
        <w:t xml:space="preserve"> </w:t>
      </w:r>
      <w:proofErr w:type="spellStart"/>
      <w:r w:rsidRPr="008C7EE9">
        <w:rPr>
          <w:bCs/>
        </w:rPr>
        <w:t>konstitusional</w:t>
      </w:r>
      <w:proofErr w:type="spellEnd"/>
      <w:r w:rsidRPr="008C7EE9">
        <w:rPr>
          <w:bCs/>
        </w:rPr>
        <w:t xml:space="preserve"> </w:t>
      </w:r>
      <w:proofErr w:type="spellStart"/>
      <w:r w:rsidRPr="008C7EE9">
        <w:rPr>
          <w:bCs/>
        </w:rPr>
        <w:t>untuk</w:t>
      </w:r>
      <w:proofErr w:type="spellEnd"/>
      <w:r w:rsidRPr="008C7EE9">
        <w:rPr>
          <w:bCs/>
        </w:rPr>
        <w:t xml:space="preserve"> </w:t>
      </w:r>
      <w:proofErr w:type="spellStart"/>
      <w:r w:rsidRPr="008C7EE9">
        <w:rPr>
          <w:bCs/>
        </w:rPr>
        <w:t>melindungi</w:t>
      </w:r>
      <w:proofErr w:type="spellEnd"/>
      <w:r w:rsidRPr="008C7EE9">
        <w:rPr>
          <w:bCs/>
        </w:rPr>
        <w:t xml:space="preserve"> </w:t>
      </w:r>
      <w:proofErr w:type="spellStart"/>
      <w:r w:rsidRPr="008C7EE9">
        <w:rPr>
          <w:bCs/>
        </w:rPr>
        <w:t>anak-anak</w:t>
      </w:r>
      <w:proofErr w:type="spellEnd"/>
      <w:r w:rsidRPr="008C7EE9">
        <w:rPr>
          <w:bCs/>
        </w:rPr>
        <w:t xml:space="preserve"> </w:t>
      </w:r>
      <w:proofErr w:type="spellStart"/>
      <w:r w:rsidRPr="008C7EE9">
        <w:rPr>
          <w:bCs/>
        </w:rPr>
        <w:t>dari</w:t>
      </w:r>
      <w:proofErr w:type="spellEnd"/>
      <w:r w:rsidRPr="008C7EE9">
        <w:rPr>
          <w:bCs/>
        </w:rPr>
        <w:t xml:space="preserve"> </w:t>
      </w:r>
      <w:proofErr w:type="spellStart"/>
      <w:r w:rsidRPr="008C7EE9">
        <w:rPr>
          <w:bCs/>
        </w:rPr>
        <w:t>kekerasan</w:t>
      </w:r>
      <w:proofErr w:type="spellEnd"/>
      <w:r w:rsidRPr="008C7EE9">
        <w:rPr>
          <w:bCs/>
        </w:rPr>
        <w:t xml:space="preserve"> dan </w:t>
      </w:r>
      <w:proofErr w:type="spellStart"/>
      <w:r w:rsidRPr="008C7EE9">
        <w:rPr>
          <w:bCs/>
        </w:rPr>
        <w:t>eksploitasi</w:t>
      </w:r>
      <w:proofErr w:type="spellEnd"/>
      <w:r w:rsidRPr="008C7EE9">
        <w:rPr>
          <w:bCs/>
        </w:rPr>
        <w:t>.</w:t>
      </w:r>
      <w:r w:rsidRPr="008C7EE9">
        <w:rPr>
          <w:rStyle w:val="FootnoteReference"/>
          <w:bCs/>
        </w:rPr>
        <w:footnoteReference w:id="1"/>
      </w:r>
    </w:p>
    <w:p w14:paraId="3E93B25B" w14:textId="2A95B3CA" w:rsidR="008C7EE9" w:rsidRPr="008C7EE9" w:rsidRDefault="008C7EE9" w:rsidP="008C7EE9">
      <w:pPr>
        <w:numPr>
          <w:ilvl w:val="0"/>
          <w:numId w:val="5"/>
        </w:numPr>
        <w:spacing w:after="0" w:line="240" w:lineRule="auto"/>
        <w:ind w:right="0"/>
      </w:pPr>
      <w:r w:rsidRPr="008C7EE9">
        <w:rPr>
          <w:bCs/>
        </w:rPr>
        <w:t xml:space="preserve">Stigma </w:t>
      </w:r>
      <w:proofErr w:type="spellStart"/>
      <w:r w:rsidRPr="008C7EE9">
        <w:rPr>
          <w:bCs/>
        </w:rPr>
        <w:t>sosial</w:t>
      </w:r>
      <w:proofErr w:type="spellEnd"/>
      <w:r w:rsidRPr="008C7EE9">
        <w:rPr>
          <w:bCs/>
        </w:rPr>
        <w:t xml:space="preserve"> </w:t>
      </w:r>
      <w:proofErr w:type="spellStart"/>
      <w:r w:rsidRPr="008C7EE9">
        <w:rPr>
          <w:bCs/>
        </w:rPr>
        <w:t>budaya</w:t>
      </w:r>
      <w:proofErr w:type="spellEnd"/>
      <w:r w:rsidRPr="008C7EE9">
        <w:rPr>
          <w:bCs/>
        </w:rPr>
        <w:t xml:space="preserve"> dan </w:t>
      </w:r>
      <w:proofErr w:type="spellStart"/>
      <w:r w:rsidRPr="008C7EE9">
        <w:rPr>
          <w:bCs/>
        </w:rPr>
        <w:t>menyalahkan</w:t>
      </w:r>
      <w:proofErr w:type="spellEnd"/>
      <w:r w:rsidRPr="008C7EE9">
        <w:rPr>
          <w:bCs/>
        </w:rPr>
        <w:t xml:space="preserve"> korban, yang </w:t>
      </w:r>
      <w:proofErr w:type="spellStart"/>
      <w:r w:rsidRPr="008C7EE9">
        <w:rPr>
          <w:bCs/>
        </w:rPr>
        <w:t>menghambat</w:t>
      </w:r>
      <w:proofErr w:type="spellEnd"/>
      <w:r w:rsidRPr="008C7EE9">
        <w:rPr>
          <w:bCs/>
        </w:rPr>
        <w:t xml:space="preserve"> </w:t>
      </w:r>
      <w:proofErr w:type="spellStart"/>
      <w:r w:rsidRPr="008C7EE9">
        <w:rPr>
          <w:bCs/>
        </w:rPr>
        <w:t>pelaporan</w:t>
      </w:r>
      <w:proofErr w:type="spellEnd"/>
      <w:r w:rsidRPr="008C7EE9">
        <w:rPr>
          <w:bCs/>
        </w:rPr>
        <w:t xml:space="preserve"> dan </w:t>
      </w:r>
      <w:proofErr w:type="spellStart"/>
      <w:r w:rsidRPr="008C7EE9">
        <w:rPr>
          <w:bCs/>
        </w:rPr>
        <w:t>melanggengkan</w:t>
      </w:r>
      <w:proofErr w:type="spellEnd"/>
      <w:r w:rsidRPr="008C7EE9">
        <w:rPr>
          <w:bCs/>
        </w:rPr>
        <w:t xml:space="preserve"> </w:t>
      </w:r>
      <w:proofErr w:type="spellStart"/>
      <w:r w:rsidRPr="008C7EE9">
        <w:rPr>
          <w:bCs/>
        </w:rPr>
        <w:t>budaya</w:t>
      </w:r>
      <w:proofErr w:type="spellEnd"/>
      <w:r w:rsidRPr="008C7EE9">
        <w:rPr>
          <w:bCs/>
        </w:rPr>
        <w:t xml:space="preserve"> </w:t>
      </w:r>
      <w:proofErr w:type="spellStart"/>
      <w:r w:rsidRPr="008C7EE9">
        <w:rPr>
          <w:bCs/>
        </w:rPr>
        <w:t>bungkam</w:t>
      </w:r>
      <w:proofErr w:type="spellEnd"/>
      <w:r w:rsidRPr="008C7EE9">
        <w:rPr>
          <w:bCs/>
        </w:rPr>
        <w:t xml:space="preserve"> </w:t>
      </w:r>
      <w:proofErr w:type="spellStart"/>
      <w:r w:rsidRPr="008C7EE9">
        <w:rPr>
          <w:bCs/>
        </w:rPr>
        <w:t>seputar</w:t>
      </w:r>
      <w:proofErr w:type="spellEnd"/>
      <w:r w:rsidRPr="008C7EE9">
        <w:rPr>
          <w:bCs/>
        </w:rPr>
        <w:t xml:space="preserve"> </w:t>
      </w:r>
      <w:proofErr w:type="spellStart"/>
      <w:r w:rsidRPr="008C7EE9">
        <w:rPr>
          <w:bCs/>
        </w:rPr>
        <w:t>kekerasan</w:t>
      </w:r>
      <w:proofErr w:type="spellEnd"/>
      <w:r w:rsidRPr="008C7EE9">
        <w:rPr>
          <w:bCs/>
        </w:rPr>
        <w:t xml:space="preserve"> </w:t>
      </w:r>
      <w:proofErr w:type="spellStart"/>
      <w:r w:rsidRPr="008C7EE9">
        <w:rPr>
          <w:bCs/>
        </w:rPr>
        <w:t>seksual</w:t>
      </w:r>
      <w:proofErr w:type="spellEnd"/>
      <w:r w:rsidRPr="008C7EE9">
        <w:rPr>
          <w:bCs/>
        </w:rPr>
        <w:t>.</w:t>
      </w:r>
    </w:p>
    <w:p w14:paraId="54FCD8F4" w14:textId="77777777" w:rsidR="008C7EE9" w:rsidRPr="008C7EE9" w:rsidRDefault="008C7EE9" w:rsidP="008C7EE9">
      <w:pPr>
        <w:tabs>
          <w:tab w:val="left" w:pos="993"/>
        </w:tabs>
        <w:spacing w:after="0" w:line="240" w:lineRule="auto"/>
        <w:ind w:left="349" w:right="24" w:firstLine="0"/>
        <w:outlineLvl w:val="2"/>
      </w:pPr>
      <w:proofErr w:type="spellStart"/>
      <w:r w:rsidRPr="008C7EE9">
        <w:t>Hambatan-hambatan</w:t>
      </w:r>
      <w:proofErr w:type="spellEnd"/>
      <w:r w:rsidRPr="008C7EE9">
        <w:t xml:space="preserve"> </w:t>
      </w:r>
      <w:proofErr w:type="spellStart"/>
      <w:r w:rsidRPr="008C7EE9">
        <w:t>ini</w:t>
      </w:r>
      <w:proofErr w:type="spellEnd"/>
      <w:r w:rsidRPr="008C7EE9">
        <w:t xml:space="preserve"> </w:t>
      </w:r>
      <w:proofErr w:type="spellStart"/>
      <w:r w:rsidRPr="008C7EE9">
        <w:t>secara</w:t>
      </w:r>
      <w:proofErr w:type="spellEnd"/>
      <w:r w:rsidRPr="008C7EE9">
        <w:t xml:space="preserve"> </w:t>
      </w:r>
      <w:proofErr w:type="spellStart"/>
      <w:r w:rsidRPr="008C7EE9">
        <w:t>signifikan</w:t>
      </w:r>
      <w:proofErr w:type="spellEnd"/>
      <w:r w:rsidRPr="008C7EE9">
        <w:t xml:space="preserve"> </w:t>
      </w:r>
      <w:proofErr w:type="spellStart"/>
      <w:r w:rsidRPr="008C7EE9">
        <w:t>berkontribusi</w:t>
      </w:r>
      <w:proofErr w:type="spellEnd"/>
      <w:r w:rsidRPr="008C7EE9">
        <w:t xml:space="preserve"> pada </w:t>
      </w:r>
      <w:proofErr w:type="spellStart"/>
      <w:r w:rsidRPr="008C7EE9">
        <w:t>keterlambatan</w:t>
      </w:r>
      <w:proofErr w:type="spellEnd"/>
      <w:r w:rsidRPr="008C7EE9">
        <w:t xml:space="preserve"> </w:t>
      </w:r>
      <w:proofErr w:type="spellStart"/>
      <w:r w:rsidRPr="008C7EE9">
        <w:t>pelaporan</w:t>
      </w:r>
      <w:proofErr w:type="spellEnd"/>
      <w:r w:rsidRPr="008C7EE9">
        <w:t xml:space="preserve">, </w:t>
      </w:r>
      <w:proofErr w:type="spellStart"/>
      <w:r w:rsidRPr="008C7EE9">
        <w:t>tantangan</w:t>
      </w:r>
      <w:proofErr w:type="spellEnd"/>
      <w:r w:rsidRPr="008C7EE9">
        <w:t xml:space="preserve"> </w:t>
      </w:r>
      <w:proofErr w:type="spellStart"/>
      <w:r w:rsidRPr="008C7EE9">
        <w:t>pembuktian</w:t>
      </w:r>
      <w:proofErr w:type="spellEnd"/>
      <w:r w:rsidRPr="008C7EE9">
        <w:t xml:space="preserve">, dan </w:t>
      </w:r>
      <w:proofErr w:type="spellStart"/>
      <w:r w:rsidRPr="008C7EE9">
        <w:t>terbatasnya</w:t>
      </w:r>
      <w:proofErr w:type="spellEnd"/>
      <w:r w:rsidRPr="008C7EE9">
        <w:t xml:space="preserve"> </w:t>
      </w:r>
      <w:proofErr w:type="spellStart"/>
      <w:r w:rsidRPr="008C7EE9">
        <w:t>akses</w:t>
      </w:r>
      <w:proofErr w:type="spellEnd"/>
      <w:r w:rsidRPr="008C7EE9">
        <w:t xml:space="preserve"> </w:t>
      </w:r>
      <w:proofErr w:type="spellStart"/>
      <w:r w:rsidRPr="008C7EE9">
        <w:t>keadilan</w:t>
      </w:r>
      <w:proofErr w:type="spellEnd"/>
      <w:r w:rsidRPr="008C7EE9">
        <w:t xml:space="preserve"> </w:t>
      </w:r>
      <w:proofErr w:type="spellStart"/>
      <w:r w:rsidRPr="008C7EE9">
        <w:t>bagi</w:t>
      </w:r>
      <w:proofErr w:type="spellEnd"/>
      <w:r w:rsidRPr="008C7EE9">
        <w:t xml:space="preserve"> </w:t>
      </w:r>
      <w:proofErr w:type="spellStart"/>
      <w:r w:rsidRPr="008C7EE9">
        <w:t>siswa</w:t>
      </w:r>
      <w:proofErr w:type="spellEnd"/>
      <w:r w:rsidRPr="008C7EE9">
        <w:t xml:space="preserve"> </w:t>
      </w:r>
      <w:r w:rsidRPr="008C7EE9">
        <w:t>Perempuan.</w:t>
      </w:r>
    </w:p>
    <w:p w14:paraId="4D093403" w14:textId="77777777" w:rsidR="008C7EE9" w:rsidRPr="008C7EE9" w:rsidRDefault="008C7EE9" w:rsidP="008C7EE9">
      <w:pPr>
        <w:tabs>
          <w:tab w:val="left" w:pos="993"/>
        </w:tabs>
        <w:spacing w:after="0" w:line="240" w:lineRule="auto"/>
        <w:ind w:left="349" w:right="24" w:firstLine="0"/>
        <w:outlineLvl w:val="2"/>
      </w:pPr>
      <w:r w:rsidRPr="008C7EE9">
        <w:tab/>
      </w:r>
      <w:r w:rsidRPr="008C7EE9">
        <w:t xml:space="preserve">Studi </w:t>
      </w:r>
      <w:proofErr w:type="spellStart"/>
      <w:r w:rsidRPr="008C7EE9">
        <w:t>ini</w:t>
      </w:r>
      <w:proofErr w:type="spellEnd"/>
      <w:r w:rsidRPr="008C7EE9">
        <w:t xml:space="preserve"> </w:t>
      </w:r>
      <w:proofErr w:type="spellStart"/>
      <w:r w:rsidRPr="008C7EE9">
        <w:t>menemukan</w:t>
      </w:r>
      <w:proofErr w:type="spellEnd"/>
      <w:r w:rsidRPr="008C7EE9">
        <w:t xml:space="preserve"> </w:t>
      </w:r>
      <w:proofErr w:type="spellStart"/>
      <w:r w:rsidRPr="008C7EE9">
        <w:t>bahwa</w:t>
      </w:r>
      <w:proofErr w:type="spellEnd"/>
      <w:r w:rsidRPr="008C7EE9">
        <w:t xml:space="preserve"> </w:t>
      </w:r>
      <w:proofErr w:type="spellStart"/>
      <w:r w:rsidRPr="008C7EE9">
        <w:t>mekanisme</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dan </w:t>
      </w:r>
      <w:proofErr w:type="spellStart"/>
      <w:r w:rsidRPr="008C7EE9">
        <w:t>perdata</w:t>
      </w:r>
      <w:proofErr w:type="spellEnd"/>
      <w:r w:rsidRPr="008C7EE9">
        <w:t xml:space="preserve"> </w:t>
      </w:r>
      <w:proofErr w:type="spellStart"/>
      <w:r w:rsidRPr="008C7EE9">
        <w:t>beroperasi</w:t>
      </w:r>
      <w:proofErr w:type="spellEnd"/>
      <w:r w:rsidRPr="008C7EE9">
        <w:t xml:space="preserve"> </w:t>
      </w:r>
      <w:proofErr w:type="spellStart"/>
      <w:r w:rsidRPr="008C7EE9">
        <w:t>secara</w:t>
      </w:r>
      <w:proofErr w:type="spellEnd"/>
      <w:r w:rsidRPr="008C7EE9">
        <w:t xml:space="preserve"> </w:t>
      </w:r>
      <w:proofErr w:type="spellStart"/>
      <w:r w:rsidRPr="008C7EE9">
        <w:t>terfragmentasi</w:t>
      </w:r>
      <w:proofErr w:type="spellEnd"/>
      <w:r w:rsidRPr="008C7EE9">
        <w:t xml:space="preserve"> dan </w:t>
      </w:r>
      <w:proofErr w:type="spellStart"/>
      <w:r w:rsidRPr="008C7EE9">
        <w:t>tidak</w:t>
      </w:r>
      <w:proofErr w:type="spellEnd"/>
      <w:r w:rsidRPr="008C7EE9">
        <w:t xml:space="preserve"> </w:t>
      </w:r>
      <w:proofErr w:type="spellStart"/>
      <w:r w:rsidRPr="008C7EE9">
        <w:t>terkoordinasi</w:t>
      </w:r>
      <w:proofErr w:type="spellEnd"/>
      <w:r w:rsidRPr="008C7EE9">
        <w:t xml:space="preserve">. </w:t>
      </w:r>
      <w:proofErr w:type="spellStart"/>
      <w:r w:rsidRPr="008C7EE9">
        <w:t>Sanksi</w:t>
      </w:r>
      <w:proofErr w:type="spellEnd"/>
      <w:r w:rsidRPr="008C7EE9">
        <w:t xml:space="preserve"> </w:t>
      </w:r>
      <w:proofErr w:type="spellStart"/>
      <w:r w:rsidRPr="008C7EE9">
        <w:t>pidana</w:t>
      </w:r>
      <w:proofErr w:type="spellEnd"/>
      <w:r w:rsidRPr="008C7EE9">
        <w:t xml:space="preserve"> </w:t>
      </w:r>
      <w:proofErr w:type="spellStart"/>
      <w:r w:rsidRPr="008C7EE9">
        <w:t>sering</w:t>
      </w:r>
      <w:proofErr w:type="spellEnd"/>
      <w:r w:rsidRPr="008C7EE9">
        <w:t xml:space="preserve"> kali </w:t>
      </w:r>
      <w:proofErr w:type="spellStart"/>
      <w:r w:rsidRPr="008C7EE9">
        <w:t>dijatuhkan</w:t>
      </w:r>
      <w:proofErr w:type="spellEnd"/>
      <w:r w:rsidRPr="008C7EE9">
        <w:t xml:space="preserve"> </w:t>
      </w:r>
      <w:proofErr w:type="spellStart"/>
      <w:r w:rsidRPr="008C7EE9">
        <w:t>tanpa</w:t>
      </w:r>
      <w:proofErr w:type="spellEnd"/>
      <w:r w:rsidRPr="008C7EE9">
        <w:t xml:space="preserve"> </w:t>
      </w:r>
      <w:proofErr w:type="spellStart"/>
      <w:r w:rsidRPr="008C7EE9">
        <w:t>dikaitkan</w:t>
      </w:r>
      <w:proofErr w:type="spellEnd"/>
      <w:r w:rsidRPr="008C7EE9">
        <w:t xml:space="preserve"> </w:t>
      </w:r>
      <w:proofErr w:type="spellStart"/>
      <w:r w:rsidRPr="008C7EE9">
        <w:t>secara</w:t>
      </w:r>
      <w:proofErr w:type="spellEnd"/>
      <w:r w:rsidRPr="008C7EE9">
        <w:t xml:space="preserve"> </w:t>
      </w:r>
      <w:proofErr w:type="spellStart"/>
      <w:r w:rsidRPr="008C7EE9">
        <w:t>sistematis</w:t>
      </w:r>
      <w:proofErr w:type="spellEnd"/>
      <w:r w:rsidRPr="008C7EE9">
        <w:t xml:space="preserve"> </w:t>
      </w:r>
      <w:proofErr w:type="spellStart"/>
      <w:r w:rsidRPr="008C7EE9">
        <w:t>dengan</w:t>
      </w:r>
      <w:proofErr w:type="spellEnd"/>
      <w:r w:rsidRPr="008C7EE9">
        <w:t xml:space="preserve"> </w:t>
      </w:r>
      <w:proofErr w:type="spellStart"/>
      <w:r w:rsidRPr="008C7EE9">
        <w:t>langkah-langkah</w:t>
      </w:r>
      <w:proofErr w:type="spellEnd"/>
      <w:r w:rsidRPr="008C7EE9">
        <w:t xml:space="preserve"> </w:t>
      </w:r>
      <w:proofErr w:type="spellStart"/>
      <w:r w:rsidRPr="008C7EE9">
        <w:t>pemulihan</w:t>
      </w:r>
      <w:proofErr w:type="spellEnd"/>
      <w:r w:rsidRPr="008C7EE9">
        <w:t xml:space="preserve"> </w:t>
      </w:r>
      <w:proofErr w:type="spellStart"/>
      <w:r w:rsidRPr="008C7EE9">
        <w:t>perdata</w:t>
      </w:r>
      <w:proofErr w:type="spellEnd"/>
      <w:r w:rsidRPr="008C7EE9">
        <w:t xml:space="preserve"> </w:t>
      </w:r>
      <w:proofErr w:type="spellStart"/>
      <w:r w:rsidRPr="008C7EE9">
        <w:t>seperti</w:t>
      </w:r>
      <w:proofErr w:type="spellEnd"/>
      <w:r w:rsidRPr="008C7EE9">
        <w:t xml:space="preserve"> </w:t>
      </w:r>
      <w:proofErr w:type="spellStart"/>
      <w:r w:rsidRPr="008C7EE9">
        <w:t>restitusi</w:t>
      </w:r>
      <w:proofErr w:type="spellEnd"/>
      <w:r w:rsidRPr="008C7EE9">
        <w:t xml:space="preserve">, </w:t>
      </w:r>
      <w:proofErr w:type="spellStart"/>
      <w:r w:rsidRPr="008C7EE9">
        <w:t>rehabilitasi</w:t>
      </w:r>
      <w:proofErr w:type="spellEnd"/>
      <w:r w:rsidRPr="008C7EE9">
        <w:t xml:space="preserve">, dan </w:t>
      </w:r>
      <w:proofErr w:type="spellStart"/>
      <w:r w:rsidRPr="008C7EE9">
        <w:t>dukungan</w:t>
      </w:r>
      <w:proofErr w:type="spellEnd"/>
      <w:r w:rsidRPr="008C7EE9">
        <w:t xml:space="preserve"> </w:t>
      </w:r>
      <w:proofErr w:type="spellStart"/>
      <w:r w:rsidRPr="008C7EE9">
        <w:t>psikologis</w:t>
      </w:r>
      <w:proofErr w:type="spellEnd"/>
      <w:r w:rsidRPr="008C7EE9">
        <w:t xml:space="preserve"> </w:t>
      </w:r>
      <w:proofErr w:type="spellStart"/>
      <w:r w:rsidRPr="008C7EE9">
        <w:t>jangka</w:t>
      </w:r>
      <w:proofErr w:type="spellEnd"/>
      <w:r w:rsidRPr="008C7EE9">
        <w:t xml:space="preserve"> </w:t>
      </w:r>
      <w:proofErr w:type="spellStart"/>
      <w:r w:rsidRPr="008C7EE9">
        <w:t>panjang</w:t>
      </w:r>
      <w:proofErr w:type="spellEnd"/>
      <w:r w:rsidRPr="008C7EE9">
        <w:t>.</w:t>
      </w:r>
      <w:r w:rsidRPr="008C7EE9">
        <w:t xml:space="preserve"> </w:t>
      </w:r>
      <w:proofErr w:type="spellStart"/>
      <w:r w:rsidRPr="008C7EE9">
        <w:t>Meskipun</w:t>
      </w:r>
      <w:proofErr w:type="spellEnd"/>
      <w:r w:rsidRPr="008C7EE9">
        <w:t xml:space="preserve"> </w:t>
      </w:r>
      <w:proofErr w:type="spellStart"/>
      <w:r w:rsidRPr="008C7EE9">
        <w:t>Putusan</w:t>
      </w:r>
      <w:proofErr w:type="spellEnd"/>
      <w:r w:rsidRPr="008C7EE9">
        <w:t xml:space="preserve"> </w:t>
      </w:r>
      <w:proofErr w:type="spellStart"/>
      <w:r w:rsidRPr="008C7EE9">
        <w:t>Mahkamah</w:t>
      </w:r>
      <w:proofErr w:type="spellEnd"/>
      <w:r w:rsidRPr="008C7EE9">
        <w:t xml:space="preserve"> Agung Jawa Tengah </w:t>
      </w:r>
      <w:proofErr w:type="spellStart"/>
      <w:r w:rsidRPr="008C7EE9">
        <w:t>Nomor</w:t>
      </w:r>
      <w:proofErr w:type="spellEnd"/>
      <w:r w:rsidRPr="008C7EE9">
        <w:t xml:space="preserve"> 238/PID.SUS/2025/PT SMG </w:t>
      </w:r>
      <w:proofErr w:type="spellStart"/>
      <w:r w:rsidRPr="008C7EE9">
        <w:t>menunjukkan</w:t>
      </w:r>
      <w:proofErr w:type="spellEnd"/>
      <w:r w:rsidRPr="008C7EE9">
        <w:t xml:space="preserve"> </w:t>
      </w:r>
      <w:proofErr w:type="spellStart"/>
      <w:r w:rsidRPr="008C7EE9">
        <w:t>kesadaran</w:t>
      </w:r>
      <w:proofErr w:type="spellEnd"/>
      <w:r w:rsidRPr="008C7EE9">
        <w:t xml:space="preserve"> </w:t>
      </w:r>
      <w:proofErr w:type="spellStart"/>
      <w:r w:rsidRPr="008C7EE9">
        <w:t>peradilan</w:t>
      </w:r>
      <w:proofErr w:type="spellEnd"/>
      <w:r w:rsidRPr="008C7EE9">
        <w:t xml:space="preserve"> </w:t>
      </w:r>
      <w:proofErr w:type="spellStart"/>
      <w:r w:rsidRPr="008C7EE9">
        <w:t>akan</w:t>
      </w:r>
      <w:proofErr w:type="spellEnd"/>
      <w:r w:rsidRPr="008C7EE9">
        <w:t xml:space="preserve"> </w:t>
      </w:r>
      <w:proofErr w:type="spellStart"/>
      <w:r w:rsidRPr="008C7EE9">
        <w:t>perlunya</w:t>
      </w:r>
      <w:proofErr w:type="spellEnd"/>
      <w:r w:rsidRPr="008C7EE9">
        <w:t xml:space="preserve"> </w:t>
      </w:r>
      <w:proofErr w:type="spellStart"/>
      <w:r w:rsidRPr="008C7EE9">
        <w:t>restitusi</w:t>
      </w:r>
      <w:proofErr w:type="spellEnd"/>
      <w:r w:rsidRPr="008C7EE9">
        <w:t xml:space="preserve">, </w:t>
      </w:r>
      <w:proofErr w:type="spellStart"/>
      <w:r w:rsidRPr="008C7EE9">
        <w:t>pendekatan</w:t>
      </w:r>
      <w:proofErr w:type="spellEnd"/>
      <w:r w:rsidRPr="008C7EE9">
        <w:t xml:space="preserve"> </w:t>
      </w:r>
      <w:proofErr w:type="spellStart"/>
      <w:r w:rsidRPr="008C7EE9">
        <w:t>ini</w:t>
      </w:r>
      <w:proofErr w:type="spellEnd"/>
      <w:r w:rsidRPr="008C7EE9">
        <w:t xml:space="preserve"> </w:t>
      </w:r>
      <w:proofErr w:type="spellStart"/>
      <w:r w:rsidRPr="008C7EE9">
        <w:t>belum</w:t>
      </w:r>
      <w:proofErr w:type="spellEnd"/>
      <w:r w:rsidRPr="008C7EE9">
        <w:t xml:space="preserve"> </w:t>
      </w:r>
      <w:proofErr w:type="spellStart"/>
      <w:r w:rsidRPr="008C7EE9">
        <w:t>diinstitusionalisasikan</w:t>
      </w:r>
      <w:proofErr w:type="spellEnd"/>
      <w:r w:rsidRPr="008C7EE9">
        <w:t xml:space="preserve"> </w:t>
      </w:r>
      <w:proofErr w:type="spellStart"/>
      <w:r w:rsidRPr="008C7EE9">
        <w:t>sebagai</w:t>
      </w:r>
      <w:proofErr w:type="spellEnd"/>
      <w:r w:rsidRPr="008C7EE9">
        <w:t xml:space="preserve"> </w:t>
      </w:r>
      <w:proofErr w:type="spellStart"/>
      <w:r w:rsidRPr="008C7EE9">
        <w:t>standar</w:t>
      </w:r>
      <w:proofErr w:type="spellEnd"/>
      <w:r w:rsidRPr="008C7EE9">
        <w:t xml:space="preserve"> </w:t>
      </w:r>
      <w:proofErr w:type="spellStart"/>
      <w:r w:rsidRPr="008C7EE9">
        <w:t>peradilan</w:t>
      </w:r>
      <w:proofErr w:type="spellEnd"/>
      <w:r w:rsidRPr="008C7EE9">
        <w:t xml:space="preserve"> yang </w:t>
      </w:r>
      <w:proofErr w:type="spellStart"/>
      <w:r w:rsidRPr="008C7EE9">
        <w:t>konsisten</w:t>
      </w:r>
      <w:proofErr w:type="spellEnd"/>
      <w:r w:rsidRPr="008C7EE9">
        <w:t xml:space="preserve">. Belum </w:t>
      </w:r>
      <w:proofErr w:type="spellStart"/>
      <w:r w:rsidRPr="008C7EE9">
        <w:t>ada</w:t>
      </w:r>
      <w:proofErr w:type="spellEnd"/>
      <w:r w:rsidRPr="008C7EE9">
        <w:t xml:space="preserve"> </w:t>
      </w:r>
      <w:proofErr w:type="spellStart"/>
      <w:r w:rsidRPr="008C7EE9">
        <w:t>pedoman</w:t>
      </w:r>
      <w:proofErr w:type="spellEnd"/>
      <w:r w:rsidRPr="008C7EE9">
        <w:t xml:space="preserve"> </w:t>
      </w:r>
      <w:proofErr w:type="spellStart"/>
      <w:r w:rsidRPr="008C7EE9">
        <w:t>seragam</w:t>
      </w:r>
      <w:proofErr w:type="spellEnd"/>
      <w:r w:rsidRPr="008C7EE9">
        <w:t xml:space="preserve"> yang </w:t>
      </w:r>
      <w:proofErr w:type="spellStart"/>
      <w:r w:rsidRPr="008C7EE9">
        <w:t>memastikan</w:t>
      </w:r>
      <w:proofErr w:type="spellEnd"/>
      <w:r w:rsidRPr="008C7EE9">
        <w:t xml:space="preserve"> </w:t>
      </w:r>
      <w:proofErr w:type="spellStart"/>
      <w:r w:rsidRPr="008C7EE9">
        <w:t>bahwa</w:t>
      </w:r>
      <w:proofErr w:type="spellEnd"/>
      <w:r w:rsidRPr="008C7EE9">
        <w:t xml:space="preserve"> </w:t>
      </w:r>
      <w:proofErr w:type="spellStart"/>
      <w:r w:rsidRPr="008C7EE9">
        <w:t>setiap</w:t>
      </w:r>
      <w:proofErr w:type="spellEnd"/>
      <w:r w:rsidRPr="008C7EE9">
        <w:t xml:space="preserve"> </w:t>
      </w:r>
      <w:proofErr w:type="spellStart"/>
      <w:r w:rsidRPr="008C7EE9">
        <w:t>kasus</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menghasilkan</w:t>
      </w:r>
      <w:proofErr w:type="spellEnd"/>
      <w:r w:rsidRPr="008C7EE9">
        <w:t xml:space="preserve"> </w:t>
      </w:r>
      <w:proofErr w:type="spellStart"/>
      <w:r w:rsidRPr="008C7EE9">
        <w:t>pertanggungjawaban</w:t>
      </w:r>
      <w:proofErr w:type="spellEnd"/>
      <w:r w:rsidRPr="008C7EE9">
        <w:t xml:space="preserve"> </w:t>
      </w:r>
      <w:proofErr w:type="spellStart"/>
      <w:r w:rsidRPr="008C7EE9">
        <w:t>pidana</w:t>
      </w:r>
      <w:proofErr w:type="spellEnd"/>
      <w:r w:rsidRPr="008C7EE9">
        <w:t xml:space="preserve"> dan </w:t>
      </w:r>
      <w:proofErr w:type="spellStart"/>
      <w:r w:rsidRPr="008C7EE9">
        <w:t>pemulihan</w:t>
      </w:r>
      <w:proofErr w:type="spellEnd"/>
      <w:r w:rsidRPr="008C7EE9">
        <w:t xml:space="preserve"> korban yang </w:t>
      </w:r>
      <w:proofErr w:type="spellStart"/>
      <w:r w:rsidRPr="008C7EE9">
        <w:t>efektif</w:t>
      </w:r>
      <w:proofErr w:type="spellEnd"/>
      <w:r w:rsidRPr="008C7EE9">
        <w:t>.</w:t>
      </w:r>
    </w:p>
    <w:p w14:paraId="390F78B1" w14:textId="751D235D" w:rsidR="008C7EE9" w:rsidRPr="008C7EE9" w:rsidRDefault="008C7EE9" w:rsidP="008C7EE9">
      <w:pPr>
        <w:tabs>
          <w:tab w:val="left" w:pos="993"/>
        </w:tabs>
        <w:spacing w:after="0" w:line="240" w:lineRule="auto"/>
        <w:ind w:left="349" w:right="24" w:firstLine="0"/>
        <w:outlineLvl w:val="2"/>
      </w:pPr>
      <w:r w:rsidRPr="008C7EE9">
        <w:tab/>
      </w:r>
      <w:proofErr w:type="spellStart"/>
      <w:r w:rsidRPr="008C7EE9">
        <w:t>Berdasarkan</w:t>
      </w:r>
      <w:proofErr w:type="spellEnd"/>
      <w:r w:rsidRPr="008C7EE9">
        <w:t xml:space="preserve"> </w:t>
      </w:r>
      <w:proofErr w:type="spellStart"/>
      <w:r w:rsidRPr="008C7EE9">
        <w:t>temuan</w:t>
      </w:r>
      <w:proofErr w:type="spellEnd"/>
      <w:r w:rsidRPr="008C7EE9">
        <w:t xml:space="preserve"> di </w:t>
      </w:r>
      <w:proofErr w:type="spellStart"/>
      <w:r w:rsidRPr="008C7EE9">
        <w:t>atas</w:t>
      </w:r>
      <w:proofErr w:type="spellEnd"/>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menyimpulkan</w:t>
      </w:r>
      <w:proofErr w:type="spellEnd"/>
      <w:r w:rsidRPr="008C7EE9">
        <w:t xml:space="preserve"> </w:t>
      </w:r>
      <w:proofErr w:type="spellStart"/>
      <w:r w:rsidRPr="008C7EE9">
        <w:t>bahwa</w:t>
      </w:r>
      <w:proofErr w:type="spellEnd"/>
      <w:r w:rsidRPr="008C7EE9">
        <w:t>:</w:t>
      </w:r>
    </w:p>
    <w:p w14:paraId="2195FF7C" w14:textId="77777777" w:rsidR="008C7EE9" w:rsidRPr="008C7EE9" w:rsidRDefault="008C7EE9" w:rsidP="008C7EE9">
      <w:pPr>
        <w:numPr>
          <w:ilvl w:val="0"/>
          <w:numId w:val="6"/>
        </w:numPr>
        <w:spacing w:after="0" w:line="240" w:lineRule="auto"/>
        <w:ind w:right="0"/>
        <w:rPr>
          <w:bCs/>
        </w:rPr>
      </w:pPr>
      <w:proofErr w:type="spellStart"/>
      <w:r w:rsidRPr="008C7EE9">
        <w:rPr>
          <w:bCs/>
        </w:rPr>
        <w:t>Secara</w:t>
      </w:r>
      <w:proofErr w:type="spellEnd"/>
      <w:r w:rsidRPr="008C7EE9">
        <w:rPr>
          <w:bCs/>
        </w:rPr>
        <w:t xml:space="preserve"> </w:t>
      </w:r>
      <w:proofErr w:type="spellStart"/>
      <w:r w:rsidRPr="008C7EE9">
        <w:rPr>
          <w:bCs/>
        </w:rPr>
        <w:t>normatif</w:t>
      </w:r>
      <w:proofErr w:type="spellEnd"/>
      <w:r w:rsidRPr="008C7EE9">
        <w:rPr>
          <w:bCs/>
        </w:rPr>
        <w:t xml:space="preserve">, Indonesia </w:t>
      </w:r>
      <w:proofErr w:type="spellStart"/>
      <w:r w:rsidRPr="008C7EE9">
        <w:rPr>
          <w:bCs/>
        </w:rPr>
        <w:t>telah</w:t>
      </w:r>
      <w:proofErr w:type="spellEnd"/>
      <w:r w:rsidRPr="008C7EE9">
        <w:rPr>
          <w:bCs/>
        </w:rPr>
        <w:t xml:space="preserve"> </w:t>
      </w:r>
      <w:proofErr w:type="spellStart"/>
      <w:r w:rsidRPr="008C7EE9">
        <w:rPr>
          <w:bCs/>
        </w:rPr>
        <w:t>mengembangkan</w:t>
      </w:r>
      <w:proofErr w:type="spellEnd"/>
      <w:r w:rsidRPr="008C7EE9">
        <w:rPr>
          <w:bCs/>
        </w:rPr>
        <w:t xml:space="preserve"> </w:t>
      </w:r>
      <w:proofErr w:type="spellStart"/>
      <w:r w:rsidRPr="008C7EE9">
        <w:rPr>
          <w:bCs/>
        </w:rPr>
        <w:t>kerangka</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progresif</w:t>
      </w:r>
      <w:proofErr w:type="spellEnd"/>
      <w:r w:rsidRPr="008C7EE9">
        <w:rPr>
          <w:bCs/>
        </w:rPr>
        <w:t xml:space="preserve"> </w:t>
      </w:r>
      <w:proofErr w:type="spellStart"/>
      <w:r w:rsidRPr="008C7EE9">
        <w:rPr>
          <w:bCs/>
        </w:rPr>
        <w:t>untuk</w:t>
      </w:r>
      <w:proofErr w:type="spellEnd"/>
      <w:r w:rsidRPr="008C7EE9">
        <w:rPr>
          <w:bCs/>
        </w:rPr>
        <w:t xml:space="preserve"> </w:t>
      </w:r>
      <w:proofErr w:type="spellStart"/>
      <w:r w:rsidRPr="008C7EE9">
        <w:rPr>
          <w:bCs/>
        </w:rPr>
        <w:t>menangani</w:t>
      </w:r>
      <w:proofErr w:type="spellEnd"/>
      <w:r w:rsidRPr="008C7EE9">
        <w:rPr>
          <w:bCs/>
        </w:rPr>
        <w:t xml:space="preserve"> </w:t>
      </w:r>
      <w:proofErr w:type="spellStart"/>
      <w:r w:rsidRPr="008C7EE9">
        <w:rPr>
          <w:bCs/>
        </w:rPr>
        <w:t>kekerasan</w:t>
      </w:r>
      <w:proofErr w:type="spellEnd"/>
      <w:r w:rsidRPr="008C7EE9">
        <w:rPr>
          <w:bCs/>
        </w:rPr>
        <w:t xml:space="preserve"> </w:t>
      </w:r>
      <w:proofErr w:type="spellStart"/>
      <w:r w:rsidRPr="008C7EE9">
        <w:rPr>
          <w:bCs/>
        </w:rPr>
        <w:t>seksual</w:t>
      </w:r>
      <w:proofErr w:type="spellEnd"/>
      <w:r w:rsidRPr="008C7EE9">
        <w:rPr>
          <w:bCs/>
        </w:rPr>
        <w:t xml:space="preserve"> </w:t>
      </w:r>
      <w:proofErr w:type="spellStart"/>
      <w:r w:rsidRPr="008C7EE9">
        <w:rPr>
          <w:bCs/>
        </w:rPr>
        <w:t>terhadap</w:t>
      </w:r>
      <w:proofErr w:type="spellEnd"/>
      <w:r w:rsidRPr="008C7EE9">
        <w:rPr>
          <w:bCs/>
        </w:rPr>
        <w:t xml:space="preserve"> </w:t>
      </w:r>
      <w:proofErr w:type="spellStart"/>
      <w:r w:rsidRPr="008C7EE9">
        <w:rPr>
          <w:bCs/>
        </w:rPr>
        <w:t>santriwati</w:t>
      </w:r>
      <w:proofErr w:type="spellEnd"/>
      <w:r w:rsidRPr="008C7EE9">
        <w:rPr>
          <w:bCs/>
        </w:rPr>
        <w:t xml:space="preserve"> </w:t>
      </w:r>
      <w:proofErr w:type="spellStart"/>
      <w:r w:rsidRPr="008C7EE9">
        <w:rPr>
          <w:bCs/>
        </w:rPr>
        <w:t>melalui</w:t>
      </w:r>
      <w:proofErr w:type="spellEnd"/>
      <w:r w:rsidRPr="008C7EE9">
        <w:rPr>
          <w:bCs/>
        </w:rPr>
        <w:t xml:space="preserve"> UU TPKS.</w:t>
      </w:r>
    </w:p>
    <w:p w14:paraId="12770214" w14:textId="77777777" w:rsidR="008C7EE9" w:rsidRPr="008C7EE9" w:rsidRDefault="008C7EE9" w:rsidP="008C7EE9">
      <w:pPr>
        <w:numPr>
          <w:ilvl w:val="0"/>
          <w:numId w:val="6"/>
        </w:numPr>
        <w:spacing w:after="0" w:line="240" w:lineRule="auto"/>
        <w:ind w:right="0"/>
        <w:rPr>
          <w:bCs/>
        </w:rPr>
      </w:pPr>
      <w:proofErr w:type="spellStart"/>
      <w:r w:rsidRPr="008C7EE9">
        <w:rPr>
          <w:bCs/>
        </w:rPr>
        <w:lastRenderedPageBreak/>
        <w:t>Secara</w:t>
      </w:r>
      <w:proofErr w:type="spellEnd"/>
      <w:r w:rsidRPr="008C7EE9">
        <w:rPr>
          <w:bCs/>
        </w:rPr>
        <w:t xml:space="preserve"> </w:t>
      </w:r>
      <w:proofErr w:type="spellStart"/>
      <w:r w:rsidRPr="008C7EE9">
        <w:rPr>
          <w:bCs/>
        </w:rPr>
        <w:t>praktis</w:t>
      </w:r>
      <w:proofErr w:type="spellEnd"/>
      <w:r w:rsidRPr="008C7EE9">
        <w:rPr>
          <w:bCs/>
        </w:rPr>
        <w:t xml:space="preserve">, </w:t>
      </w:r>
      <w:proofErr w:type="spellStart"/>
      <w:r w:rsidRPr="008C7EE9">
        <w:rPr>
          <w:bCs/>
        </w:rPr>
        <w:t>implementasi</w:t>
      </w:r>
      <w:proofErr w:type="spellEnd"/>
      <w:r w:rsidRPr="008C7EE9">
        <w:rPr>
          <w:bCs/>
        </w:rPr>
        <w:t xml:space="preserve"> </w:t>
      </w:r>
      <w:proofErr w:type="spellStart"/>
      <w:r w:rsidRPr="008C7EE9">
        <w:rPr>
          <w:bCs/>
        </w:rPr>
        <w:t>perlindungan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perdata</w:t>
      </w:r>
      <w:proofErr w:type="spellEnd"/>
      <w:r w:rsidRPr="008C7EE9">
        <w:rPr>
          <w:bCs/>
        </w:rPr>
        <w:t>—</w:t>
      </w:r>
      <w:proofErr w:type="spellStart"/>
      <w:r w:rsidRPr="008C7EE9">
        <w:rPr>
          <w:bCs/>
        </w:rPr>
        <w:t>khususnya</w:t>
      </w:r>
      <w:proofErr w:type="spellEnd"/>
      <w:r w:rsidRPr="008C7EE9">
        <w:rPr>
          <w:bCs/>
        </w:rPr>
        <w:t xml:space="preserve"> </w:t>
      </w:r>
      <w:proofErr w:type="spellStart"/>
      <w:r w:rsidRPr="008C7EE9">
        <w:rPr>
          <w:bCs/>
        </w:rPr>
        <w:t>restitusi</w:t>
      </w:r>
      <w:proofErr w:type="spellEnd"/>
      <w:r w:rsidRPr="008C7EE9">
        <w:rPr>
          <w:bCs/>
        </w:rPr>
        <w:t xml:space="preserve"> dan </w:t>
      </w:r>
      <w:proofErr w:type="spellStart"/>
      <w:r w:rsidRPr="008C7EE9">
        <w:rPr>
          <w:bCs/>
        </w:rPr>
        <w:t>pemulihan</w:t>
      </w:r>
      <w:proofErr w:type="spellEnd"/>
      <w:r w:rsidRPr="008C7EE9">
        <w:rPr>
          <w:bCs/>
        </w:rPr>
        <w:t>—</w:t>
      </w:r>
      <w:proofErr w:type="spellStart"/>
      <w:r w:rsidRPr="008C7EE9">
        <w:rPr>
          <w:bCs/>
        </w:rPr>
        <w:t>jauh</w:t>
      </w:r>
      <w:proofErr w:type="spellEnd"/>
      <w:r w:rsidRPr="008C7EE9">
        <w:rPr>
          <w:bCs/>
        </w:rPr>
        <w:t xml:space="preserve"> </w:t>
      </w:r>
      <w:proofErr w:type="spellStart"/>
      <w:r w:rsidRPr="008C7EE9">
        <w:rPr>
          <w:bCs/>
        </w:rPr>
        <w:t>tertinggal</w:t>
      </w:r>
      <w:proofErr w:type="spellEnd"/>
      <w:r w:rsidRPr="008C7EE9">
        <w:rPr>
          <w:bCs/>
        </w:rPr>
        <w:t xml:space="preserve"> </w:t>
      </w:r>
      <w:proofErr w:type="spellStart"/>
      <w:r w:rsidRPr="008C7EE9">
        <w:rPr>
          <w:bCs/>
        </w:rPr>
        <w:t>dibandingkan</w:t>
      </w:r>
      <w:proofErr w:type="spellEnd"/>
      <w:r w:rsidRPr="008C7EE9">
        <w:rPr>
          <w:bCs/>
        </w:rPr>
        <w:t xml:space="preserve"> </w:t>
      </w:r>
      <w:proofErr w:type="spellStart"/>
      <w:r w:rsidRPr="008C7EE9">
        <w:rPr>
          <w:bCs/>
        </w:rPr>
        <w:t>penegakan</w:t>
      </w:r>
      <w:proofErr w:type="spellEnd"/>
      <w:r w:rsidRPr="008C7EE9">
        <w:rPr>
          <w:bCs/>
        </w:rPr>
        <w:t xml:space="preserve"> </w:t>
      </w:r>
      <w:proofErr w:type="spellStart"/>
      <w:r w:rsidRPr="008C7EE9">
        <w:rPr>
          <w:bCs/>
        </w:rPr>
        <w:t>hukum</w:t>
      </w:r>
      <w:proofErr w:type="spellEnd"/>
      <w:r w:rsidRPr="008C7EE9">
        <w:rPr>
          <w:bCs/>
        </w:rPr>
        <w:t xml:space="preserve"> </w:t>
      </w:r>
      <w:proofErr w:type="spellStart"/>
      <w:r w:rsidRPr="008C7EE9">
        <w:rPr>
          <w:bCs/>
        </w:rPr>
        <w:t>pidana</w:t>
      </w:r>
      <w:proofErr w:type="spellEnd"/>
      <w:r w:rsidRPr="008C7EE9">
        <w:rPr>
          <w:bCs/>
        </w:rPr>
        <w:t>.</w:t>
      </w:r>
    </w:p>
    <w:p w14:paraId="7A977E6C" w14:textId="77777777" w:rsidR="008C7EE9" w:rsidRPr="008C7EE9" w:rsidRDefault="008C7EE9" w:rsidP="008C7EE9">
      <w:pPr>
        <w:numPr>
          <w:ilvl w:val="0"/>
          <w:numId w:val="6"/>
        </w:numPr>
        <w:spacing w:after="0" w:line="240" w:lineRule="auto"/>
        <w:ind w:right="0"/>
      </w:pPr>
      <w:proofErr w:type="spellStart"/>
      <w:r w:rsidRPr="008C7EE9">
        <w:rPr>
          <w:bCs/>
        </w:rPr>
        <w:t>Secara</w:t>
      </w:r>
      <w:proofErr w:type="spellEnd"/>
      <w:r w:rsidRPr="008C7EE9">
        <w:rPr>
          <w:bCs/>
        </w:rPr>
        <w:t xml:space="preserve"> </w:t>
      </w:r>
      <w:proofErr w:type="spellStart"/>
      <w:r w:rsidRPr="008C7EE9">
        <w:rPr>
          <w:bCs/>
        </w:rPr>
        <w:t>institusional</w:t>
      </w:r>
      <w:proofErr w:type="spellEnd"/>
      <w:r w:rsidRPr="008C7EE9">
        <w:rPr>
          <w:bCs/>
        </w:rPr>
        <w:t xml:space="preserve">, </w:t>
      </w:r>
      <w:proofErr w:type="spellStart"/>
      <w:r w:rsidRPr="008C7EE9">
        <w:rPr>
          <w:bCs/>
        </w:rPr>
        <w:t>pesantren</w:t>
      </w:r>
      <w:proofErr w:type="spellEnd"/>
      <w:r w:rsidRPr="008C7EE9">
        <w:rPr>
          <w:bCs/>
        </w:rPr>
        <w:t xml:space="preserve"> </w:t>
      </w:r>
      <w:proofErr w:type="spellStart"/>
      <w:r w:rsidRPr="008C7EE9">
        <w:rPr>
          <w:bCs/>
        </w:rPr>
        <w:t>masih</w:t>
      </w:r>
      <w:proofErr w:type="spellEnd"/>
      <w:r w:rsidRPr="008C7EE9">
        <w:rPr>
          <w:bCs/>
        </w:rPr>
        <w:t xml:space="preserve"> </w:t>
      </w:r>
      <w:proofErr w:type="spellStart"/>
      <w:r w:rsidRPr="008C7EE9">
        <w:rPr>
          <w:bCs/>
        </w:rPr>
        <w:t>kurang</w:t>
      </w:r>
      <w:proofErr w:type="spellEnd"/>
      <w:r w:rsidRPr="008C7EE9">
        <w:rPr>
          <w:bCs/>
        </w:rPr>
        <w:t xml:space="preserve"> </w:t>
      </w:r>
      <w:proofErr w:type="spellStart"/>
      <w:r w:rsidRPr="008C7EE9">
        <w:rPr>
          <w:bCs/>
        </w:rPr>
        <w:t>diatur</w:t>
      </w:r>
      <w:proofErr w:type="spellEnd"/>
      <w:r w:rsidRPr="008C7EE9">
        <w:rPr>
          <w:bCs/>
        </w:rPr>
        <w:t xml:space="preserve"> </w:t>
      </w:r>
      <w:proofErr w:type="spellStart"/>
      <w:r w:rsidRPr="008C7EE9">
        <w:rPr>
          <w:bCs/>
        </w:rPr>
        <w:t>dalam</w:t>
      </w:r>
      <w:proofErr w:type="spellEnd"/>
      <w:r w:rsidRPr="008C7EE9">
        <w:rPr>
          <w:bCs/>
        </w:rPr>
        <w:t xml:space="preserve"> </w:t>
      </w:r>
      <w:proofErr w:type="spellStart"/>
      <w:r w:rsidRPr="008C7EE9">
        <w:rPr>
          <w:bCs/>
        </w:rPr>
        <w:t>hal</w:t>
      </w:r>
      <w:proofErr w:type="spellEnd"/>
      <w:r w:rsidRPr="008C7EE9">
        <w:rPr>
          <w:bCs/>
        </w:rPr>
        <w:t xml:space="preserve"> </w:t>
      </w:r>
      <w:proofErr w:type="spellStart"/>
      <w:r w:rsidRPr="008C7EE9">
        <w:rPr>
          <w:bCs/>
        </w:rPr>
        <w:t>pertanggungjawaban</w:t>
      </w:r>
      <w:proofErr w:type="spellEnd"/>
      <w:r w:rsidRPr="008C7EE9">
        <w:rPr>
          <w:bCs/>
        </w:rPr>
        <w:t xml:space="preserve"> </w:t>
      </w:r>
      <w:proofErr w:type="spellStart"/>
      <w:r w:rsidRPr="008C7EE9">
        <w:rPr>
          <w:bCs/>
        </w:rPr>
        <w:t>hukum</w:t>
      </w:r>
      <w:proofErr w:type="spellEnd"/>
      <w:r w:rsidRPr="008C7EE9">
        <w:rPr>
          <w:bCs/>
        </w:rPr>
        <w:t xml:space="preserve"> dan </w:t>
      </w:r>
      <w:proofErr w:type="spellStart"/>
      <w:r w:rsidRPr="008C7EE9">
        <w:rPr>
          <w:bCs/>
        </w:rPr>
        <w:t>kewajiban</w:t>
      </w:r>
      <w:proofErr w:type="spellEnd"/>
      <w:r w:rsidRPr="008C7EE9">
        <w:rPr>
          <w:bCs/>
        </w:rPr>
        <w:t xml:space="preserve"> </w:t>
      </w:r>
      <w:proofErr w:type="spellStart"/>
      <w:r w:rsidRPr="008C7EE9">
        <w:rPr>
          <w:bCs/>
        </w:rPr>
        <w:t>preventif</w:t>
      </w:r>
      <w:proofErr w:type="spellEnd"/>
      <w:r w:rsidRPr="008C7EE9">
        <w:rPr>
          <w:bCs/>
        </w:rPr>
        <w:t>.</w:t>
      </w:r>
    </w:p>
    <w:p w14:paraId="20D9E82D" w14:textId="77777777" w:rsidR="008C7EE9" w:rsidRPr="008C7EE9" w:rsidRDefault="008C7EE9" w:rsidP="008C7EE9">
      <w:pPr>
        <w:numPr>
          <w:ilvl w:val="0"/>
          <w:numId w:val="6"/>
        </w:numPr>
        <w:spacing w:after="0" w:line="240" w:lineRule="auto"/>
        <w:ind w:right="0"/>
      </w:pPr>
      <w:r w:rsidRPr="008C7EE9">
        <w:t xml:space="preserve">Dari </w:t>
      </w:r>
      <w:proofErr w:type="spellStart"/>
      <w:r w:rsidRPr="008C7EE9">
        <w:t>segi</w:t>
      </w:r>
      <w:proofErr w:type="spellEnd"/>
      <w:r w:rsidRPr="008C7EE9">
        <w:t xml:space="preserve"> </w:t>
      </w:r>
      <w:proofErr w:type="spellStart"/>
      <w:r w:rsidRPr="008C7EE9">
        <w:t>peradilan</w:t>
      </w:r>
      <w:proofErr w:type="spellEnd"/>
      <w:r w:rsidRPr="008C7EE9">
        <w:t xml:space="preserve">, </w:t>
      </w:r>
      <w:proofErr w:type="spellStart"/>
      <w:r w:rsidRPr="008C7EE9">
        <w:t>keputusan</w:t>
      </w:r>
      <w:proofErr w:type="spellEnd"/>
      <w:r w:rsidRPr="008C7EE9">
        <w:t xml:space="preserve"> </w:t>
      </w:r>
      <w:proofErr w:type="spellStart"/>
      <w:r w:rsidRPr="008C7EE9">
        <w:t>pengadilan</w:t>
      </w:r>
      <w:proofErr w:type="spellEnd"/>
      <w:r w:rsidRPr="008C7EE9">
        <w:t xml:space="preserve"> </w:t>
      </w:r>
      <w:proofErr w:type="spellStart"/>
      <w:r w:rsidRPr="008C7EE9">
        <w:t>baru-baru</w:t>
      </w:r>
      <w:proofErr w:type="spellEnd"/>
      <w:r w:rsidRPr="008C7EE9">
        <w:t xml:space="preserve"> </w:t>
      </w:r>
      <w:proofErr w:type="spellStart"/>
      <w:r w:rsidRPr="008C7EE9">
        <w:t>ini</w:t>
      </w:r>
      <w:proofErr w:type="spellEnd"/>
      <w:r w:rsidRPr="008C7EE9">
        <w:t xml:space="preserve"> </w:t>
      </w:r>
      <w:proofErr w:type="spellStart"/>
      <w:r w:rsidRPr="008C7EE9">
        <w:t>menunjukkan</w:t>
      </w:r>
      <w:proofErr w:type="spellEnd"/>
      <w:r w:rsidRPr="008C7EE9">
        <w:t xml:space="preserve"> </w:t>
      </w:r>
      <w:proofErr w:type="spellStart"/>
      <w:r w:rsidRPr="008C7EE9">
        <w:t>kemajuan</w:t>
      </w:r>
      <w:proofErr w:type="spellEnd"/>
      <w:r w:rsidRPr="008C7EE9">
        <w:t xml:space="preserve"> </w:t>
      </w:r>
      <w:proofErr w:type="spellStart"/>
      <w:r w:rsidRPr="008C7EE9">
        <w:t>tetapi</w:t>
      </w:r>
      <w:proofErr w:type="spellEnd"/>
      <w:r w:rsidRPr="008C7EE9">
        <w:t xml:space="preserve"> </w:t>
      </w:r>
      <w:proofErr w:type="spellStart"/>
      <w:r w:rsidRPr="008C7EE9">
        <w:t>masih</w:t>
      </w:r>
      <w:proofErr w:type="spellEnd"/>
      <w:r w:rsidRPr="008C7EE9">
        <w:t xml:space="preserve"> </w:t>
      </w:r>
      <w:proofErr w:type="spellStart"/>
      <w:r w:rsidRPr="008C7EE9">
        <w:t>bersifat</w:t>
      </w:r>
      <w:proofErr w:type="spellEnd"/>
      <w:r w:rsidRPr="008C7EE9">
        <w:t xml:space="preserve"> </w:t>
      </w:r>
      <w:proofErr w:type="spellStart"/>
      <w:r w:rsidRPr="008C7EE9">
        <w:t>kasus</w:t>
      </w:r>
      <w:proofErr w:type="spellEnd"/>
      <w:r w:rsidRPr="008C7EE9">
        <w:t xml:space="preserve"> per </w:t>
      </w:r>
      <w:proofErr w:type="spellStart"/>
      <w:r w:rsidRPr="008C7EE9">
        <w:t>kasus</w:t>
      </w:r>
      <w:proofErr w:type="spellEnd"/>
      <w:r w:rsidRPr="008C7EE9">
        <w:t xml:space="preserve"> dan </w:t>
      </w:r>
      <w:proofErr w:type="spellStart"/>
      <w:r w:rsidRPr="008C7EE9">
        <w:t>bukan</w:t>
      </w:r>
      <w:proofErr w:type="spellEnd"/>
      <w:r w:rsidRPr="008C7EE9">
        <w:t xml:space="preserve"> </w:t>
      </w:r>
      <w:proofErr w:type="spellStart"/>
      <w:r w:rsidRPr="008C7EE9">
        <w:t>sistemik</w:t>
      </w:r>
      <w:proofErr w:type="spellEnd"/>
      <w:r w:rsidRPr="008C7EE9">
        <w:t>.</w:t>
      </w:r>
    </w:p>
    <w:p w14:paraId="62ACD266" w14:textId="77777777" w:rsidR="008C7EE9" w:rsidRPr="008C7EE9" w:rsidRDefault="008C7EE9" w:rsidP="008C7EE9">
      <w:pPr>
        <w:spacing w:after="0" w:line="240" w:lineRule="auto"/>
      </w:pPr>
      <w:r w:rsidRPr="008C7EE9">
        <w:t xml:space="preserve">Hasil </w:t>
      </w:r>
      <w:proofErr w:type="spellStart"/>
      <w:r w:rsidRPr="008C7EE9">
        <w:t>penelitian</w:t>
      </w:r>
      <w:proofErr w:type="spellEnd"/>
      <w:r w:rsidRPr="008C7EE9">
        <w:t xml:space="preserve"> </w:t>
      </w:r>
      <w:proofErr w:type="spellStart"/>
      <w:r w:rsidRPr="008C7EE9">
        <w:t>utama</w:t>
      </w:r>
      <w:proofErr w:type="spellEnd"/>
      <w:r w:rsidRPr="008C7EE9">
        <w:t xml:space="preserve"> </w:t>
      </w:r>
      <w:proofErr w:type="spellStart"/>
      <w:r w:rsidRPr="008C7EE9">
        <w:t>dari</w:t>
      </w:r>
      <w:proofErr w:type="spellEnd"/>
      <w:r w:rsidRPr="008C7EE9">
        <w:t xml:space="preserve"> </w:t>
      </w:r>
      <w:proofErr w:type="spellStart"/>
      <w:r w:rsidRPr="008C7EE9">
        <w:t>studi</w:t>
      </w:r>
      <w:proofErr w:type="spellEnd"/>
      <w:r w:rsidRPr="008C7EE9">
        <w:t xml:space="preserve"> </w:t>
      </w:r>
      <w:proofErr w:type="spellStart"/>
      <w:r w:rsidRPr="008C7EE9">
        <w:t>ini</w:t>
      </w:r>
      <w:proofErr w:type="spellEnd"/>
      <w:r w:rsidRPr="008C7EE9">
        <w:t xml:space="preserve"> </w:t>
      </w:r>
      <w:proofErr w:type="spellStart"/>
      <w:r w:rsidRPr="008C7EE9">
        <w:t>adalah</w:t>
      </w:r>
      <w:proofErr w:type="spellEnd"/>
      <w:r w:rsidRPr="008C7EE9">
        <w:t xml:space="preserve"> </w:t>
      </w:r>
      <w:proofErr w:type="spellStart"/>
      <w:r w:rsidRPr="008C7EE9">
        <w:t>identifikasi</w:t>
      </w:r>
      <w:proofErr w:type="spellEnd"/>
      <w:r w:rsidRPr="008C7EE9">
        <w:t xml:space="preserve"> </w:t>
      </w:r>
      <w:proofErr w:type="spellStart"/>
      <w:r w:rsidRPr="008C7EE9">
        <w:t>adanya</w:t>
      </w:r>
      <w:proofErr w:type="spellEnd"/>
      <w:r w:rsidRPr="008C7EE9">
        <w:t xml:space="preserve"> </w:t>
      </w:r>
      <w:proofErr w:type="spellStart"/>
      <w:r w:rsidRPr="008C7EE9">
        <w:t>kesenjangan</w:t>
      </w:r>
      <w:proofErr w:type="spellEnd"/>
      <w:r w:rsidRPr="008C7EE9">
        <w:t xml:space="preserve"> </w:t>
      </w:r>
      <w:proofErr w:type="spellStart"/>
      <w:r w:rsidRPr="008C7EE9">
        <w:t>struktural</w:t>
      </w:r>
      <w:proofErr w:type="spellEnd"/>
      <w:r w:rsidRPr="008C7EE9">
        <w:t xml:space="preserve"> </w:t>
      </w:r>
      <w:proofErr w:type="spellStart"/>
      <w:r w:rsidRPr="008C7EE9">
        <w:t>antara</w:t>
      </w:r>
      <w:proofErr w:type="spellEnd"/>
      <w:r w:rsidRPr="008C7EE9">
        <w:t xml:space="preserve"> norma </w:t>
      </w:r>
      <w:proofErr w:type="spellStart"/>
      <w:r w:rsidRPr="008C7EE9">
        <w:t>hukum</w:t>
      </w:r>
      <w:proofErr w:type="spellEnd"/>
      <w:r w:rsidRPr="008C7EE9">
        <w:t xml:space="preserve"> dan </w:t>
      </w:r>
      <w:proofErr w:type="spellStart"/>
      <w:r w:rsidRPr="008C7EE9">
        <w:t>praktik</w:t>
      </w:r>
      <w:proofErr w:type="spellEnd"/>
      <w:r w:rsidRPr="008C7EE9">
        <w:t xml:space="preserve"> </w:t>
      </w:r>
      <w:proofErr w:type="spellStart"/>
      <w:r w:rsidRPr="008C7EE9">
        <w:t>hukum</w:t>
      </w:r>
      <w:proofErr w:type="spellEnd"/>
      <w:r w:rsidRPr="008C7EE9">
        <w:t xml:space="preserve">, </w:t>
      </w:r>
      <w:proofErr w:type="spellStart"/>
      <w:r w:rsidRPr="008C7EE9">
        <w:t>khususnya</w:t>
      </w:r>
      <w:proofErr w:type="spellEnd"/>
      <w:r w:rsidRPr="008C7EE9">
        <w:t xml:space="preserve"> </w:t>
      </w:r>
      <w:proofErr w:type="spellStart"/>
      <w:r w:rsidRPr="008C7EE9">
        <w:t>dalam</w:t>
      </w:r>
      <w:proofErr w:type="spellEnd"/>
      <w:r w:rsidRPr="008C7EE9">
        <w:t xml:space="preserve"> </w:t>
      </w:r>
      <w:proofErr w:type="spellStart"/>
      <w:r w:rsidRPr="008C7EE9">
        <w:t>mengintegrasikan</w:t>
      </w:r>
      <w:proofErr w:type="spellEnd"/>
      <w:r w:rsidRPr="008C7EE9">
        <w:t xml:space="preserve"> </w:t>
      </w:r>
      <w:proofErr w:type="spellStart"/>
      <w:r w:rsidRPr="008C7EE9">
        <w:t>hukuman</w:t>
      </w:r>
      <w:proofErr w:type="spellEnd"/>
      <w:r w:rsidRPr="008C7EE9">
        <w:t xml:space="preserve"> </w:t>
      </w:r>
      <w:proofErr w:type="spellStart"/>
      <w:r w:rsidRPr="008C7EE9">
        <w:t>pidana</w:t>
      </w:r>
      <w:proofErr w:type="spellEnd"/>
      <w:r w:rsidRPr="008C7EE9">
        <w:t xml:space="preserve"> </w:t>
      </w:r>
      <w:proofErr w:type="spellStart"/>
      <w:r w:rsidRPr="008C7EE9">
        <w:t>dengan</w:t>
      </w:r>
      <w:proofErr w:type="spellEnd"/>
      <w:r w:rsidRPr="008C7EE9">
        <w:t xml:space="preserve"> </w:t>
      </w:r>
      <w:proofErr w:type="spellStart"/>
      <w:r w:rsidRPr="008C7EE9">
        <w:t>upaya</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 xml:space="preserve"> dan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kelembagaan</w:t>
      </w:r>
      <w:proofErr w:type="spellEnd"/>
      <w:r w:rsidRPr="008C7EE9">
        <w:t>.</w:t>
      </w:r>
    </w:p>
    <w:p w14:paraId="0E50ABD5" w14:textId="6C036080" w:rsidR="00511EF8" w:rsidRPr="008C7EE9" w:rsidRDefault="00511EF8" w:rsidP="000E70DB">
      <w:pPr>
        <w:spacing w:after="0" w:line="259" w:lineRule="auto"/>
        <w:ind w:left="0" w:right="0" w:firstLine="0"/>
        <w:jc w:val="left"/>
      </w:pPr>
    </w:p>
    <w:p w14:paraId="47DCCE0A" w14:textId="77777777" w:rsidR="00511EF8" w:rsidRPr="008C7EE9" w:rsidRDefault="00000000">
      <w:pPr>
        <w:pStyle w:val="Heading1"/>
        <w:ind w:left="349" w:hanging="360"/>
      </w:pPr>
      <w:r w:rsidRPr="008C7EE9">
        <w:t xml:space="preserve">CONCLUSION </w:t>
      </w:r>
    </w:p>
    <w:p w14:paraId="09111313" w14:textId="77777777" w:rsidR="000E70DB" w:rsidRPr="008C7EE9" w:rsidRDefault="000E70DB" w:rsidP="000E70DB">
      <w:pPr>
        <w:tabs>
          <w:tab w:val="left" w:pos="993"/>
        </w:tabs>
        <w:ind w:left="349" w:right="24"/>
      </w:pPr>
      <w:r w:rsidRPr="008C7EE9">
        <w:tab/>
      </w:r>
      <w:r w:rsidRPr="008C7EE9">
        <w:tab/>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menegaskan</w:t>
      </w:r>
      <w:proofErr w:type="spellEnd"/>
      <w:r w:rsidRPr="008C7EE9">
        <w:t xml:space="preserve"> </w:t>
      </w:r>
      <w:proofErr w:type="spellStart"/>
      <w:r w:rsidRPr="008C7EE9">
        <w:t>kembali</w:t>
      </w:r>
      <w:proofErr w:type="spellEnd"/>
      <w:r w:rsidRPr="008C7EE9">
        <w:t xml:space="preserve"> </w:t>
      </w:r>
      <w:proofErr w:type="spellStart"/>
      <w:r w:rsidRPr="008C7EE9">
        <w:t>bahwa</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terhadap</w:t>
      </w:r>
      <w:proofErr w:type="spellEnd"/>
      <w:r w:rsidRPr="008C7EE9">
        <w:t xml:space="preserve"> </w:t>
      </w:r>
      <w:proofErr w:type="spellStart"/>
      <w:r w:rsidRPr="008C7EE9">
        <w:t>santriwati</w:t>
      </w:r>
      <w:proofErr w:type="spellEnd"/>
      <w:r w:rsidRPr="008C7EE9">
        <w:t xml:space="preserve"> di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bukan</w:t>
      </w:r>
      <w:proofErr w:type="spellEnd"/>
      <w:r w:rsidRPr="008C7EE9">
        <w:t xml:space="preserve"> </w:t>
      </w:r>
      <w:proofErr w:type="spellStart"/>
      <w:r w:rsidRPr="008C7EE9">
        <w:t>hanya</w:t>
      </w:r>
      <w:proofErr w:type="spellEnd"/>
      <w:r w:rsidRPr="008C7EE9">
        <w:t xml:space="preserve"> </w:t>
      </w:r>
      <w:proofErr w:type="spellStart"/>
      <w:r w:rsidRPr="008C7EE9">
        <w:t>merupakan</w:t>
      </w:r>
      <w:proofErr w:type="spellEnd"/>
      <w:r w:rsidRPr="008C7EE9">
        <w:t xml:space="preserve"> </w:t>
      </w:r>
      <w:proofErr w:type="spellStart"/>
      <w:r w:rsidRPr="008C7EE9">
        <w:t>tindak</w:t>
      </w:r>
      <w:proofErr w:type="spellEnd"/>
      <w:r w:rsidRPr="008C7EE9">
        <w:t xml:space="preserve"> </w:t>
      </w:r>
      <w:proofErr w:type="spellStart"/>
      <w:r w:rsidRPr="008C7EE9">
        <w:t>pidana</w:t>
      </w:r>
      <w:proofErr w:type="spellEnd"/>
      <w:r w:rsidRPr="008C7EE9">
        <w:t xml:space="preserve">, </w:t>
      </w:r>
      <w:proofErr w:type="spellStart"/>
      <w:r w:rsidRPr="008C7EE9">
        <w:t>tetapi</w:t>
      </w:r>
      <w:proofErr w:type="spellEnd"/>
      <w:r w:rsidRPr="008C7EE9">
        <w:t xml:space="preserve"> juga </w:t>
      </w:r>
      <w:proofErr w:type="spellStart"/>
      <w:r w:rsidRPr="008C7EE9">
        <w:t>pelanggaran</w:t>
      </w:r>
      <w:proofErr w:type="spellEnd"/>
      <w:r w:rsidRPr="008C7EE9">
        <w:t xml:space="preserve"> </w:t>
      </w:r>
      <w:proofErr w:type="spellStart"/>
      <w:r w:rsidRPr="008C7EE9">
        <w:t>serius</w:t>
      </w:r>
      <w:proofErr w:type="spellEnd"/>
      <w:r w:rsidRPr="008C7EE9">
        <w:t xml:space="preserve"> </w:t>
      </w:r>
      <w:proofErr w:type="spellStart"/>
      <w:r w:rsidRPr="008C7EE9">
        <w:t>terhadap</w:t>
      </w:r>
      <w:proofErr w:type="spellEnd"/>
      <w:r w:rsidRPr="008C7EE9">
        <w:t xml:space="preserve"> </w:t>
      </w:r>
      <w:proofErr w:type="spellStart"/>
      <w:r w:rsidRPr="008C7EE9">
        <w:t>hak-hak</w:t>
      </w:r>
      <w:proofErr w:type="spellEnd"/>
      <w:r w:rsidRPr="008C7EE9">
        <w:t xml:space="preserve"> </w:t>
      </w:r>
      <w:proofErr w:type="spellStart"/>
      <w:r w:rsidRPr="008C7EE9">
        <w:t>konstitusional</w:t>
      </w:r>
      <w:proofErr w:type="spellEnd"/>
      <w:r w:rsidRPr="008C7EE9">
        <w:t xml:space="preserve"> dan </w:t>
      </w:r>
      <w:proofErr w:type="spellStart"/>
      <w:r w:rsidRPr="008C7EE9">
        <w:t>prinsip-prinsip</w:t>
      </w:r>
      <w:proofErr w:type="spellEnd"/>
      <w:r w:rsidRPr="008C7EE9">
        <w:t xml:space="preserve"> </w:t>
      </w:r>
      <w:proofErr w:type="spellStart"/>
      <w:r w:rsidRPr="008C7EE9">
        <w:t>hak</w:t>
      </w:r>
      <w:proofErr w:type="spellEnd"/>
      <w:r w:rsidRPr="008C7EE9">
        <w:t xml:space="preserve"> </w:t>
      </w:r>
      <w:proofErr w:type="spellStart"/>
      <w:r w:rsidRPr="008C7EE9">
        <w:t>asasi</w:t>
      </w:r>
      <w:proofErr w:type="spellEnd"/>
      <w:r w:rsidRPr="008C7EE9">
        <w:t xml:space="preserve"> </w:t>
      </w:r>
      <w:proofErr w:type="spellStart"/>
      <w:r w:rsidRPr="008C7EE9">
        <w:t>manusia</w:t>
      </w:r>
      <w:proofErr w:type="spellEnd"/>
      <w:r w:rsidRPr="008C7EE9">
        <w:t xml:space="preserve"> </w:t>
      </w:r>
      <w:proofErr w:type="spellStart"/>
      <w:r w:rsidRPr="008C7EE9">
        <w:t>internasional</w:t>
      </w:r>
      <w:proofErr w:type="spellEnd"/>
      <w:r w:rsidRPr="008C7EE9">
        <w:t xml:space="preserve">. </w:t>
      </w:r>
      <w:proofErr w:type="spellStart"/>
      <w:r w:rsidRPr="008C7EE9">
        <w:t>Terlepas</w:t>
      </w:r>
      <w:proofErr w:type="spellEnd"/>
      <w:r w:rsidRPr="008C7EE9">
        <w:t xml:space="preserve"> </w:t>
      </w:r>
      <w:proofErr w:type="spellStart"/>
      <w:r w:rsidRPr="008C7EE9">
        <w:t>dari</w:t>
      </w:r>
      <w:proofErr w:type="spellEnd"/>
      <w:r w:rsidRPr="008C7EE9">
        <w:t xml:space="preserve"> </w:t>
      </w:r>
      <w:proofErr w:type="spellStart"/>
      <w:r w:rsidRPr="008C7EE9">
        <w:t>cita-cita</w:t>
      </w:r>
      <w:proofErr w:type="spellEnd"/>
      <w:r w:rsidRPr="008C7EE9">
        <w:t xml:space="preserve"> moral dan </w:t>
      </w:r>
      <w:proofErr w:type="spellStart"/>
      <w:r w:rsidRPr="008C7EE9">
        <w:t>pendidikan</w:t>
      </w:r>
      <w:proofErr w:type="spellEnd"/>
      <w:r w:rsidRPr="008C7EE9">
        <w:t xml:space="preserve"> yang </w:t>
      </w:r>
      <w:proofErr w:type="spellStart"/>
      <w:r w:rsidRPr="008C7EE9">
        <w:t>dijunjung</w:t>
      </w:r>
      <w:proofErr w:type="spellEnd"/>
      <w:r w:rsidRPr="008C7EE9">
        <w:t xml:space="preserve"> </w:t>
      </w:r>
      <w:proofErr w:type="spellStart"/>
      <w:r w:rsidRPr="008C7EE9">
        <w:t>tinggi</w:t>
      </w:r>
      <w:proofErr w:type="spellEnd"/>
      <w:r w:rsidRPr="008C7EE9">
        <w:t xml:space="preserve"> oleh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terjadinya</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di </w:t>
      </w:r>
      <w:proofErr w:type="spellStart"/>
      <w:r w:rsidRPr="008C7EE9">
        <w:t>dalam</w:t>
      </w:r>
      <w:proofErr w:type="spellEnd"/>
      <w:r w:rsidRPr="008C7EE9">
        <w:t xml:space="preserve"> </w:t>
      </w:r>
      <w:proofErr w:type="spellStart"/>
      <w:r w:rsidRPr="008C7EE9">
        <w:t>lembaga-lembaga</w:t>
      </w:r>
      <w:proofErr w:type="spellEnd"/>
      <w:r w:rsidRPr="008C7EE9">
        <w:t xml:space="preserve"> </w:t>
      </w:r>
      <w:proofErr w:type="spellStart"/>
      <w:r w:rsidRPr="008C7EE9">
        <w:t>ini</w:t>
      </w:r>
      <w:proofErr w:type="spellEnd"/>
      <w:r w:rsidRPr="008C7EE9">
        <w:t xml:space="preserve"> </w:t>
      </w:r>
      <w:proofErr w:type="spellStart"/>
      <w:r w:rsidRPr="008C7EE9">
        <w:t>menunjukkan</w:t>
      </w:r>
      <w:proofErr w:type="spellEnd"/>
      <w:r w:rsidRPr="008C7EE9">
        <w:t xml:space="preserve"> </w:t>
      </w:r>
      <w:proofErr w:type="spellStart"/>
      <w:r w:rsidRPr="008C7EE9">
        <w:t>bahwa</w:t>
      </w:r>
      <w:proofErr w:type="spellEnd"/>
      <w:r w:rsidRPr="008C7EE9">
        <w:t xml:space="preserve"> </w:t>
      </w:r>
      <w:proofErr w:type="spellStart"/>
      <w:r w:rsidRPr="008C7EE9">
        <w:t>otoritas</w:t>
      </w:r>
      <w:proofErr w:type="spellEnd"/>
      <w:r w:rsidRPr="008C7EE9">
        <w:t xml:space="preserve"> agama dan </w:t>
      </w:r>
      <w:proofErr w:type="spellStart"/>
      <w:r w:rsidRPr="008C7EE9">
        <w:t>prestise</w:t>
      </w:r>
      <w:proofErr w:type="spellEnd"/>
      <w:r w:rsidRPr="008C7EE9">
        <w:t xml:space="preserve"> </w:t>
      </w:r>
      <w:proofErr w:type="spellStart"/>
      <w:r w:rsidRPr="008C7EE9">
        <w:t>institusional</w:t>
      </w:r>
      <w:proofErr w:type="spellEnd"/>
      <w:r w:rsidRPr="008C7EE9">
        <w:t xml:space="preserve"> </w:t>
      </w:r>
      <w:proofErr w:type="spellStart"/>
      <w:r w:rsidRPr="008C7EE9">
        <w:t>tidak</w:t>
      </w:r>
      <w:proofErr w:type="spellEnd"/>
      <w:r w:rsidRPr="008C7EE9">
        <w:t xml:space="preserve"> </w:t>
      </w:r>
      <w:proofErr w:type="spellStart"/>
      <w:r w:rsidRPr="008C7EE9">
        <w:t>secara</w:t>
      </w:r>
      <w:proofErr w:type="spellEnd"/>
      <w:r w:rsidRPr="008C7EE9">
        <w:t xml:space="preserve"> </w:t>
      </w:r>
      <w:proofErr w:type="spellStart"/>
      <w:r w:rsidRPr="008C7EE9">
        <w:t>inheren</w:t>
      </w:r>
      <w:proofErr w:type="spellEnd"/>
      <w:r w:rsidRPr="008C7EE9">
        <w:t xml:space="preserve"> </w:t>
      </w:r>
      <w:proofErr w:type="spellStart"/>
      <w:r w:rsidRPr="008C7EE9">
        <w:t>menjamin</w:t>
      </w:r>
      <w:proofErr w:type="spellEnd"/>
      <w:r w:rsidRPr="008C7EE9">
        <w:t xml:space="preserve"> </w:t>
      </w:r>
      <w:proofErr w:type="spellStart"/>
      <w:r w:rsidRPr="008C7EE9">
        <w:t>perlindungan</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yang </w:t>
      </w:r>
      <w:proofErr w:type="spellStart"/>
      <w:r w:rsidRPr="008C7EE9">
        <w:t>rentan</w:t>
      </w:r>
      <w:proofErr w:type="spellEnd"/>
      <w:r w:rsidRPr="008C7EE9">
        <w:t xml:space="preserve">. </w:t>
      </w:r>
      <w:r w:rsidRPr="008C7EE9">
        <w:t xml:space="preserve">Dari </w:t>
      </w:r>
      <w:proofErr w:type="spellStart"/>
      <w:r w:rsidRPr="008C7EE9">
        <w:t>perspektif</w:t>
      </w:r>
      <w:proofErr w:type="spellEnd"/>
      <w:r w:rsidRPr="008C7EE9">
        <w:t xml:space="preserve"> </w:t>
      </w:r>
      <w:proofErr w:type="spellStart"/>
      <w:r w:rsidRPr="008C7EE9">
        <w:t>normatif</w:t>
      </w:r>
      <w:proofErr w:type="spellEnd"/>
      <w:r w:rsidRPr="008C7EE9">
        <w:t xml:space="preserve">, Indonesia </w:t>
      </w:r>
      <w:proofErr w:type="spellStart"/>
      <w:r w:rsidRPr="008C7EE9">
        <w:t>telah</w:t>
      </w:r>
      <w:proofErr w:type="spellEnd"/>
      <w:r w:rsidRPr="008C7EE9">
        <w:t xml:space="preserve"> </w:t>
      </w:r>
      <w:proofErr w:type="spellStart"/>
      <w:r w:rsidRPr="008C7EE9">
        <w:t>membuat</w:t>
      </w:r>
      <w:proofErr w:type="spellEnd"/>
      <w:r w:rsidRPr="008C7EE9">
        <w:t xml:space="preserve"> </w:t>
      </w:r>
      <w:proofErr w:type="spellStart"/>
      <w:r w:rsidRPr="008C7EE9">
        <w:t>kemajuan</w:t>
      </w:r>
      <w:proofErr w:type="spellEnd"/>
      <w:r w:rsidRPr="008C7EE9">
        <w:t xml:space="preserve"> </w:t>
      </w:r>
      <w:proofErr w:type="spellStart"/>
      <w:r w:rsidRPr="008C7EE9">
        <w:t>signifikan</w:t>
      </w:r>
      <w:proofErr w:type="spellEnd"/>
      <w:r w:rsidRPr="008C7EE9">
        <w:t xml:space="preserve"> </w:t>
      </w:r>
      <w:proofErr w:type="spellStart"/>
      <w:r w:rsidRPr="008C7EE9">
        <w:t>dalam</w:t>
      </w:r>
      <w:proofErr w:type="spellEnd"/>
      <w:r w:rsidRPr="008C7EE9">
        <w:t xml:space="preserve"> </w:t>
      </w:r>
      <w:proofErr w:type="spellStart"/>
      <w:r w:rsidRPr="008C7EE9">
        <w:t>memperkuat</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bagi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melalui</w:t>
      </w:r>
      <w:proofErr w:type="spellEnd"/>
      <w:r w:rsidRPr="008C7EE9">
        <w:t xml:space="preserve"> </w:t>
      </w:r>
      <w:proofErr w:type="spellStart"/>
      <w:r w:rsidRPr="008C7EE9">
        <w:t>pemberlakuan</w:t>
      </w:r>
      <w:proofErr w:type="spellEnd"/>
      <w:r w:rsidRPr="008C7EE9">
        <w:t xml:space="preserve"> </w:t>
      </w:r>
      <w:proofErr w:type="spellStart"/>
      <w:r w:rsidRPr="008C7EE9">
        <w:t>Undang-Undang</w:t>
      </w:r>
      <w:proofErr w:type="spellEnd"/>
      <w:r w:rsidRPr="008C7EE9">
        <w:t xml:space="preserve"> </w:t>
      </w:r>
      <w:proofErr w:type="spellStart"/>
      <w:r w:rsidRPr="008C7EE9">
        <w:t>Nomor</w:t>
      </w:r>
      <w:proofErr w:type="spellEnd"/>
      <w:r w:rsidRPr="008C7EE9">
        <w:t xml:space="preserve"> 12 </w:t>
      </w:r>
      <w:proofErr w:type="spellStart"/>
      <w:r w:rsidRPr="008C7EE9">
        <w:t>Tahun</w:t>
      </w:r>
      <w:proofErr w:type="spellEnd"/>
      <w:r w:rsidRPr="008C7EE9">
        <w:t xml:space="preserve"> 2022 </w:t>
      </w:r>
      <w:proofErr w:type="spellStart"/>
      <w:r w:rsidRPr="008C7EE9">
        <w:t>tentang</w:t>
      </w:r>
      <w:proofErr w:type="spellEnd"/>
      <w:r w:rsidRPr="008C7EE9">
        <w:t xml:space="preserve"> </w:t>
      </w:r>
      <w:proofErr w:type="spellStart"/>
      <w:r w:rsidRPr="008C7EE9">
        <w:t>Kejahatan</w:t>
      </w:r>
      <w:proofErr w:type="spellEnd"/>
      <w:r w:rsidRPr="008C7EE9">
        <w:t xml:space="preserve">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Undang-undang</w:t>
      </w:r>
      <w:proofErr w:type="spellEnd"/>
      <w:r w:rsidRPr="008C7EE9">
        <w:t xml:space="preserve"> </w:t>
      </w:r>
      <w:proofErr w:type="spellStart"/>
      <w:r w:rsidRPr="008C7EE9">
        <w:t>ini</w:t>
      </w:r>
      <w:proofErr w:type="spellEnd"/>
      <w:r w:rsidRPr="008C7EE9">
        <w:t xml:space="preserve"> </w:t>
      </w:r>
      <w:proofErr w:type="spellStart"/>
      <w:r w:rsidRPr="008C7EE9">
        <w:t>mewakili</w:t>
      </w:r>
      <w:proofErr w:type="spellEnd"/>
      <w:r w:rsidRPr="008C7EE9">
        <w:t xml:space="preserve"> </w:t>
      </w:r>
      <w:proofErr w:type="spellStart"/>
      <w:r w:rsidRPr="008C7EE9">
        <w:t>pergeseran</w:t>
      </w:r>
      <w:proofErr w:type="spellEnd"/>
      <w:r w:rsidRPr="008C7EE9">
        <w:t xml:space="preserve"> </w:t>
      </w:r>
      <w:proofErr w:type="spellStart"/>
      <w:r w:rsidRPr="008C7EE9">
        <w:t>paradigma</w:t>
      </w:r>
      <w:proofErr w:type="spellEnd"/>
      <w:r w:rsidRPr="008C7EE9">
        <w:t xml:space="preserve"> </w:t>
      </w:r>
      <w:proofErr w:type="spellStart"/>
      <w:r w:rsidRPr="008C7EE9">
        <w:t>dari</w:t>
      </w:r>
      <w:proofErr w:type="spellEnd"/>
      <w:r w:rsidRPr="008C7EE9">
        <w:t xml:space="preserve"> </w:t>
      </w:r>
      <w:proofErr w:type="spellStart"/>
      <w:r w:rsidRPr="008C7EE9">
        <w:t>pendekatan</w:t>
      </w:r>
      <w:proofErr w:type="spellEnd"/>
      <w:r w:rsidRPr="008C7EE9">
        <w:t xml:space="preserve"> </w:t>
      </w:r>
      <w:proofErr w:type="spellStart"/>
      <w:r w:rsidRPr="008C7EE9">
        <w:t>berbasis</w:t>
      </w:r>
      <w:proofErr w:type="spellEnd"/>
      <w:r w:rsidRPr="008C7EE9">
        <w:t xml:space="preserve"> </w:t>
      </w:r>
      <w:proofErr w:type="spellStart"/>
      <w:r w:rsidRPr="008C7EE9">
        <w:t>moralitas</w:t>
      </w:r>
      <w:proofErr w:type="spellEnd"/>
      <w:r w:rsidRPr="008C7EE9">
        <w:t xml:space="preserve"> </w:t>
      </w:r>
      <w:proofErr w:type="spellStart"/>
      <w:r w:rsidRPr="008C7EE9">
        <w:t>menuju</w:t>
      </w:r>
      <w:proofErr w:type="spellEnd"/>
      <w:r w:rsidRPr="008C7EE9">
        <w:t xml:space="preserve"> </w:t>
      </w:r>
      <w:proofErr w:type="spellStart"/>
      <w:r w:rsidRPr="008C7EE9">
        <w:t>kerangka</w:t>
      </w:r>
      <w:proofErr w:type="spellEnd"/>
      <w:r w:rsidRPr="008C7EE9">
        <w:t xml:space="preserve"> </w:t>
      </w:r>
      <w:proofErr w:type="spellStart"/>
      <w:r w:rsidRPr="008C7EE9">
        <w:t>hukum</w:t>
      </w:r>
      <w:proofErr w:type="spellEnd"/>
      <w:r w:rsidRPr="008C7EE9">
        <w:t xml:space="preserve"> yang </w:t>
      </w:r>
      <w:proofErr w:type="spellStart"/>
      <w:r w:rsidRPr="008C7EE9">
        <w:t>berpusat</w:t>
      </w:r>
      <w:proofErr w:type="spellEnd"/>
      <w:r w:rsidRPr="008C7EE9">
        <w:t xml:space="preserve"> pada korban dan </w:t>
      </w:r>
      <w:proofErr w:type="spellStart"/>
      <w:r w:rsidRPr="008C7EE9">
        <w:t>berbasis</w:t>
      </w:r>
      <w:proofErr w:type="spellEnd"/>
      <w:r w:rsidRPr="008C7EE9">
        <w:t xml:space="preserve"> </w:t>
      </w:r>
      <w:proofErr w:type="spellStart"/>
      <w:r w:rsidRPr="008C7EE9">
        <w:t>hak</w:t>
      </w:r>
      <w:proofErr w:type="spellEnd"/>
      <w:r w:rsidRPr="008C7EE9">
        <w:t xml:space="preserve">, yang </w:t>
      </w:r>
      <w:proofErr w:type="spellStart"/>
      <w:r w:rsidRPr="008C7EE9">
        <w:t>mengakui</w:t>
      </w:r>
      <w:proofErr w:type="spellEnd"/>
      <w:r w:rsidRPr="008C7EE9">
        <w:t xml:space="preserve"> </w:t>
      </w:r>
      <w:proofErr w:type="spellStart"/>
      <w:r w:rsidRPr="008C7EE9">
        <w:t>restitusi</w:t>
      </w:r>
      <w:proofErr w:type="spellEnd"/>
      <w:r w:rsidRPr="008C7EE9">
        <w:t xml:space="preserve">, </w:t>
      </w:r>
      <w:proofErr w:type="spellStart"/>
      <w:r w:rsidRPr="008C7EE9">
        <w:t>pemulihan</w:t>
      </w:r>
      <w:proofErr w:type="spellEnd"/>
      <w:r w:rsidRPr="008C7EE9">
        <w:t xml:space="preserve">, dan </w:t>
      </w:r>
      <w:proofErr w:type="spellStart"/>
      <w:r w:rsidRPr="008C7EE9">
        <w:t>perlindungan</w:t>
      </w:r>
      <w:proofErr w:type="spellEnd"/>
      <w:r w:rsidRPr="008C7EE9">
        <w:t xml:space="preserve"> </w:t>
      </w:r>
      <w:proofErr w:type="spellStart"/>
      <w:r w:rsidRPr="008C7EE9">
        <w:t>sebagai</w:t>
      </w:r>
      <w:proofErr w:type="spellEnd"/>
      <w:r w:rsidRPr="008C7EE9">
        <w:t xml:space="preserve"> </w:t>
      </w:r>
      <w:proofErr w:type="spellStart"/>
      <w:r w:rsidRPr="008C7EE9">
        <w:t>komponen</w:t>
      </w:r>
      <w:proofErr w:type="spellEnd"/>
      <w:r w:rsidRPr="008C7EE9">
        <w:t xml:space="preserve"> integral </w:t>
      </w:r>
      <w:proofErr w:type="spellStart"/>
      <w:r w:rsidRPr="008C7EE9">
        <w:t>dari</w:t>
      </w:r>
      <w:proofErr w:type="spellEnd"/>
      <w:r w:rsidRPr="008C7EE9">
        <w:t xml:space="preserve"> </w:t>
      </w:r>
      <w:proofErr w:type="spellStart"/>
      <w:r w:rsidRPr="008C7EE9">
        <w:t>keadilan</w:t>
      </w:r>
      <w:proofErr w:type="spellEnd"/>
      <w:r w:rsidRPr="008C7EE9">
        <w:t xml:space="preserve">. </w:t>
      </w:r>
      <w:proofErr w:type="spellStart"/>
      <w:r w:rsidRPr="008C7EE9">
        <w:t>Praktik</w:t>
      </w:r>
      <w:proofErr w:type="spellEnd"/>
      <w:r w:rsidRPr="008C7EE9">
        <w:t xml:space="preserve"> </w:t>
      </w:r>
      <w:proofErr w:type="spellStart"/>
      <w:r w:rsidRPr="008C7EE9">
        <w:t>peradilan</w:t>
      </w:r>
      <w:proofErr w:type="spellEnd"/>
      <w:r w:rsidRPr="008C7EE9">
        <w:t xml:space="preserve">, </w:t>
      </w:r>
      <w:proofErr w:type="spellStart"/>
      <w:r w:rsidRPr="008C7EE9">
        <w:t>khususnya</w:t>
      </w:r>
      <w:proofErr w:type="spellEnd"/>
      <w:r w:rsidRPr="008C7EE9">
        <w:t xml:space="preserve"> </w:t>
      </w:r>
      <w:proofErr w:type="spellStart"/>
      <w:r w:rsidRPr="008C7EE9">
        <w:t>Putusan</w:t>
      </w:r>
      <w:proofErr w:type="spellEnd"/>
      <w:r w:rsidRPr="008C7EE9">
        <w:t xml:space="preserve"> </w:t>
      </w:r>
      <w:proofErr w:type="spellStart"/>
      <w:r w:rsidRPr="008C7EE9">
        <w:t>Mahkamah</w:t>
      </w:r>
      <w:proofErr w:type="spellEnd"/>
      <w:r w:rsidRPr="008C7EE9">
        <w:t xml:space="preserve"> Agung Jawa Tengah </w:t>
      </w:r>
      <w:proofErr w:type="spellStart"/>
      <w:r w:rsidRPr="008C7EE9">
        <w:t>Nomor</w:t>
      </w:r>
      <w:proofErr w:type="spellEnd"/>
      <w:r w:rsidRPr="008C7EE9">
        <w:t xml:space="preserve"> 238/PID.SUS/2025/PT SMG, </w:t>
      </w:r>
      <w:proofErr w:type="spellStart"/>
      <w:r w:rsidRPr="008C7EE9">
        <w:t>semakin</w:t>
      </w:r>
      <w:proofErr w:type="spellEnd"/>
      <w:r w:rsidRPr="008C7EE9">
        <w:t xml:space="preserve"> </w:t>
      </w:r>
      <w:proofErr w:type="spellStart"/>
      <w:r w:rsidRPr="008C7EE9">
        <w:t>menegaskan</w:t>
      </w:r>
      <w:proofErr w:type="spellEnd"/>
      <w:r w:rsidRPr="008C7EE9">
        <w:t xml:space="preserve"> </w:t>
      </w:r>
      <w:proofErr w:type="spellStart"/>
      <w:r w:rsidRPr="008C7EE9">
        <w:t>bahwa</w:t>
      </w:r>
      <w:proofErr w:type="spellEnd"/>
      <w:r w:rsidRPr="008C7EE9">
        <w:t xml:space="preserve"> </w:t>
      </w:r>
      <w:proofErr w:type="spellStart"/>
      <w:r w:rsidRPr="008C7EE9">
        <w:t>pengadilan</w:t>
      </w:r>
      <w:proofErr w:type="spellEnd"/>
      <w:r w:rsidRPr="008C7EE9">
        <w:t xml:space="preserve"> </w:t>
      </w:r>
      <w:proofErr w:type="spellStart"/>
      <w:r w:rsidRPr="008C7EE9">
        <w:t>semakin</w:t>
      </w:r>
      <w:proofErr w:type="spellEnd"/>
      <w:r w:rsidRPr="008C7EE9">
        <w:t xml:space="preserve"> </w:t>
      </w:r>
      <w:proofErr w:type="spellStart"/>
      <w:r w:rsidRPr="008C7EE9">
        <w:t>bersedia</w:t>
      </w:r>
      <w:proofErr w:type="spellEnd"/>
      <w:r w:rsidRPr="008C7EE9">
        <w:t xml:space="preserve"> </w:t>
      </w:r>
      <w:proofErr w:type="spellStart"/>
      <w:r w:rsidRPr="008C7EE9">
        <w:t>menerapkan</w:t>
      </w:r>
      <w:proofErr w:type="spellEnd"/>
      <w:r w:rsidRPr="008C7EE9">
        <w:t xml:space="preserve"> </w:t>
      </w:r>
      <w:proofErr w:type="spellStart"/>
      <w:r w:rsidRPr="008C7EE9">
        <w:t>sanksi</w:t>
      </w:r>
      <w:proofErr w:type="spellEnd"/>
      <w:r w:rsidRPr="008C7EE9">
        <w:t xml:space="preserve"> </w:t>
      </w:r>
      <w:proofErr w:type="spellStart"/>
      <w:r w:rsidRPr="008C7EE9">
        <w:t>pidana</w:t>
      </w:r>
      <w:proofErr w:type="spellEnd"/>
      <w:r w:rsidRPr="008C7EE9">
        <w:t xml:space="preserve"> yang </w:t>
      </w:r>
      <w:proofErr w:type="spellStart"/>
      <w:r w:rsidRPr="008C7EE9">
        <w:t>tegas</w:t>
      </w:r>
      <w:proofErr w:type="spellEnd"/>
      <w:r w:rsidRPr="008C7EE9">
        <w:t xml:space="preserve"> </w:t>
      </w:r>
      <w:proofErr w:type="spellStart"/>
      <w:r w:rsidRPr="008C7EE9">
        <w:t>terhadap</w:t>
      </w:r>
      <w:proofErr w:type="spellEnd"/>
      <w:r w:rsidRPr="008C7EE9">
        <w:t xml:space="preserve"> </w:t>
      </w:r>
      <w:proofErr w:type="spellStart"/>
      <w:r w:rsidRPr="008C7EE9">
        <w:t>pelaku</w:t>
      </w:r>
      <w:proofErr w:type="spellEnd"/>
      <w:r w:rsidRPr="008C7EE9">
        <w:t xml:space="preserve"> di </w:t>
      </w:r>
      <w:proofErr w:type="spellStart"/>
      <w:r w:rsidRPr="008C7EE9">
        <w:t>dalam</w:t>
      </w:r>
      <w:proofErr w:type="spellEnd"/>
      <w:r w:rsidRPr="008C7EE9">
        <w:t xml:space="preserve"> </w:t>
      </w:r>
      <w:proofErr w:type="spellStart"/>
      <w:r w:rsidRPr="008C7EE9">
        <w:t>lembaga</w:t>
      </w:r>
      <w:proofErr w:type="spellEnd"/>
      <w:r w:rsidRPr="008C7EE9">
        <w:t xml:space="preserve"> </w:t>
      </w:r>
      <w:proofErr w:type="spellStart"/>
      <w:r w:rsidRPr="008C7EE9">
        <w:t>pendidikan</w:t>
      </w:r>
      <w:proofErr w:type="spellEnd"/>
      <w:r w:rsidRPr="008C7EE9">
        <w:t xml:space="preserve"> agama.</w:t>
      </w:r>
    </w:p>
    <w:p w14:paraId="08DE2E75" w14:textId="37CB1655" w:rsidR="000E70DB" w:rsidRPr="008C7EE9" w:rsidRDefault="000E70DB" w:rsidP="000E70DB">
      <w:pPr>
        <w:tabs>
          <w:tab w:val="left" w:pos="993"/>
        </w:tabs>
        <w:ind w:left="349" w:right="24"/>
      </w:pPr>
      <w:r w:rsidRPr="008C7EE9">
        <w:tab/>
      </w:r>
      <w:r w:rsidRPr="008C7EE9">
        <w:tab/>
      </w:r>
      <w:proofErr w:type="spellStart"/>
      <w:r w:rsidRPr="008C7EE9">
        <w:t>Namun</w:t>
      </w:r>
      <w:proofErr w:type="spellEnd"/>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w:t>
      </w:r>
      <w:proofErr w:type="spellStart"/>
      <w:r w:rsidRPr="008C7EE9">
        <w:t>menyimpulkan</w:t>
      </w:r>
      <w:proofErr w:type="spellEnd"/>
      <w:r w:rsidRPr="008C7EE9">
        <w:t xml:space="preserve"> </w:t>
      </w:r>
      <w:proofErr w:type="spellStart"/>
      <w:r w:rsidRPr="008C7EE9">
        <w:t>bahwa</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pidana</w:t>
      </w:r>
      <w:proofErr w:type="spellEnd"/>
      <w:r w:rsidRPr="008C7EE9">
        <w:t xml:space="preserve"> </w:t>
      </w:r>
      <w:proofErr w:type="spellStart"/>
      <w:r w:rsidRPr="008C7EE9">
        <w:t>saja</w:t>
      </w:r>
      <w:proofErr w:type="spellEnd"/>
      <w:r w:rsidRPr="008C7EE9">
        <w:t xml:space="preserve"> </w:t>
      </w:r>
      <w:proofErr w:type="spellStart"/>
      <w:r w:rsidRPr="008C7EE9">
        <w:t>tidak</w:t>
      </w:r>
      <w:proofErr w:type="spellEnd"/>
      <w:r w:rsidRPr="008C7EE9">
        <w:t xml:space="preserve"> </w:t>
      </w:r>
      <w:proofErr w:type="spellStart"/>
      <w:r w:rsidRPr="008C7EE9">
        <w:t>cukup</w:t>
      </w:r>
      <w:proofErr w:type="spellEnd"/>
      <w:r w:rsidRPr="008C7EE9">
        <w:t xml:space="preserve"> </w:t>
      </w:r>
      <w:proofErr w:type="spellStart"/>
      <w:r w:rsidRPr="008C7EE9">
        <w:t>untuk</w:t>
      </w:r>
      <w:proofErr w:type="spellEnd"/>
      <w:r w:rsidRPr="008C7EE9">
        <w:t xml:space="preserve"> </w:t>
      </w:r>
      <w:proofErr w:type="spellStart"/>
      <w:r w:rsidRPr="008C7EE9">
        <w:t>menjamin</w:t>
      </w:r>
      <w:proofErr w:type="spellEnd"/>
      <w:r w:rsidRPr="008C7EE9">
        <w:t xml:space="preserve"> </w:t>
      </w:r>
      <w:proofErr w:type="spellStart"/>
      <w:r w:rsidRPr="008C7EE9">
        <w:t>keadilan</w:t>
      </w:r>
      <w:proofErr w:type="spellEnd"/>
      <w:r w:rsidRPr="008C7EE9">
        <w:t xml:space="preserve"> </w:t>
      </w:r>
      <w:proofErr w:type="spellStart"/>
      <w:r w:rsidRPr="008C7EE9">
        <w:t>substantif</w:t>
      </w:r>
      <w:proofErr w:type="spellEnd"/>
      <w:r w:rsidRPr="008C7EE9">
        <w:t xml:space="preserve"> </w:t>
      </w:r>
      <w:proofErr w:type="spellStart"/>
      <w:r w:rsidRPr="008C7EE9">
        <w:t>bagi</w:t>
      </w:r>
      <w:proofErr w:type="spellEnd"/>
      <w:r w:rsidRPr="008C7EE9">
        <w:t xml:space="preserve"> para korban. Proses </w:t>
      </w:r>
      <w:proofErr w:type="spellStart"/>
      <w:r w:rsidRPr="008C7EE9">
        <w:t>pidana</w:t>
      </w:r>
      <w:proofErr w:type="spellEnd"/>
      <w:r w:rsidRPr="008C7EE9">
        <w:t xml:space="preserve"> </w:t>
      </w:r>
      <w:proofErr w:type="spellStart"/>
      <w:r w:rsidRPr="008C7EE9">
        <w:t>sebagian</w:t>
      </w:r>
      <w:proofErr w:type="spellEnd"/>
      <w:r w:rsidRPr="008C7EE9">
        <w:t xml:space="preserve"> </w:t>
      </w:r>
      <w:proofErr w:type="spellStart"/>
      <w:r w:rsidRPr="008C7EE9">
        <w:t>besar</w:t>
      </w:r>
      <w:proofErr w:type="spellEnd"/>
      <w:r w:rsidRPr="008C7EE9">
        <w:t xml:space="preserve"> </w:t>
      </w:r>
      <w:proofErr w:type="spellStart"/>
      <w:r w:rsidRPr="008C7EE9">
        <w:t>masih</w:t>
      </w:r>
      <w:proofErr w:type="spellEnd"/>
      <w:r w:rsidRPr="008C7EE9">
        <w:t xml:space="preserve"> </w:t>
      </w:r>
      <w:proofErr w:type="spellStart"/>
      <w:r w:rsidRPr="008C7EE9">
        <w:t>bersifat</w:t>
      </w:r>
      <w:proofErr w:type="spellEnd"/>
      <w:r w:rsidRPr="008C7EE9">
        <w:t xml:space="preserve"> </w:t>
      </w:r>
      <w:proofErr w:type="spellStart"/>
      <w:r w:rsidRPr="008C7EE9">
        <w:t>retributif</w:t>
      </w:r>
      <w:proofErr w:type="spellEnd"/>
      <w:r w:rsidRPr="008C7EE9">
        <w:t xml:space="preserve"> dan </w:t>
      </w:r>
      <w:proofErr w:type="spellStart"/>
      <w:r w:rsidRPr="008C7EE9">
        <w:t>belum</w:t>
      </w:r>
      <w:proofErr w:type="spellEnd"/>
      <w:r w:rsidRPr="008C7EE9">
        <w:t xml:space="preserve"> </w:t>
      </w:r>
      <w:proofErr w:type="spellStart"/>
      <w:r w:rsidRPr="008C7EE9">
        <w:t>sepenuhnya</w:t>
      </w:r>
      <w:proofErr w:type="spellEnd"/>
      <w:r w:rsidRPr="008C7EE9">
        <w:t xml:space="preserve"> </w:t>
      </w:r>
      <w:proofErr w:type="spellStart"/>
      <w:r w:rsidRPr="008C7EE9">
        <w:t>mengintegrasikan</w:t>
      </w:r>
      <w:proofErr w:type="spellEnd"/>
      <w:r w:rsidRPr="008C7EE9">
        <w:t xml:space="preserve"> </w:t>
      </w:r>
      <w:proofErr w:type="spellStart"/>
      <w:r w:rsidRPr="008C7EE9">
        <w:t>dimensi</w:t>
      </w:r>
      <w:proofErr w:type="spellEnd"/>
      <w:r w:rsidRPr="008C7EE9">
        <w:t xml:space="preserve"> </w:t>
      </w:r>
      <w:proofErr w:type="spellStart"/>
      <w:r w:rsidRPr="008C7EE9">
        <w:t>restoratif</w:t>
      </w:r>
      <w:proofErr w:type="spellEnd"/>
      <w:r w:rsidRPr="008C7EE9">
        <w:t xml:space="preserve"> dan </w:t>
      </w:r>
      <w:proofErr w:type="spellStart"/>
      <w:r w:rsidRPr="008C7EE9">
        <w:t>rehabilitatif</w:t>
      </w:r>
      <w:proofErr w:type="spellEnd"/>
      <w:r w:rsidRPr="008C7EE9">
        <w:t xml:space="preserve">. Korban </w:t>
      </w:r>
      <w:proofErr w:type="spellStart"/>
      <w:r w:rsidRPr="008C7EE9">
        <w:t>sering</w:t>
      </w:r>
      <w:proofErr w:type="spellEnd"/>
      <w:r w:rsidRPr="008C7EE9">
        <w:t xml:space="preserve"> </w:t>
      </w:r>
      <w:proofErr w:type="spellStart"/>
      <w:r w:rsidRPr="008C7EE9">
        <w:t>mengalami</w:t>
      </w:r>
      <w:proofErr w:type="spellEnd"/>
      <w:r w:rsidRPr="008C7EE9">
        <w:t xml:space="preserve"> </w:t>
      </w:r>
      <w:proofErr w:type="spellStart"/>
      <w:r w:rsidRPr="008C7EE9">
        <w:t>viktimisasi</w:t>
      </w:r>
      <w:proofErr w:type="spellEnd"/>
      <w:r w:rsidRPr="008C7EE9">
        <w:t xml:space="preserve"> </w:t>
      </w:r>
      <w:proofErr w:type="spellStart"/>
      <w:r w:rsidRPr="008C7EE9">
        <w:t>sekunder</w:t>
      </w:r>
      <w:proofErr w:type="spellEnd"/>
      <w:r w:rsidRPr="008C7EE9">
        <w:t xml:space="preserve"> </w:t>
      </w:r>
      <w:proofErr w:type="spellStart"/>
      <w:r w:rsidRPr="008C7EE9">
        <w:t>karena</w:t>
      </w:r>
      <w:proofErr w:type="spellEnd"/>
      <w:r w:rsidRPr="008C7EE9">
        <w:t xml:space="preserve"> </w:t>
      </w:r>
      <w:proofErr w:type="spellStart"/>
      <w:r w:rsidRPr="008C7EE9">
        <w:t>partisipasi</w:t>
      </w:r>
      <w:proofErr w:type="spellEnd"/>
      <w:r w:rsidRPr="008C7EE9">
        <w:t xml:space="preserve"> yang </w:t>
      </w:r>
      <w:proofErr w:type="spellStart"/>
      <w:r w:rsidRPr="008C7EE9">
        <w:t>terbatas</w:t>
      </w:r>
      <w:proofErr w:type="spellEnd"/>
      <w:r w:rsidRPr="008C7EE9">
        <w:t xml:space="preserve">, </w:t>
      </w:r>
      <w:proofErr w:type="spellStart"/>
      <w:r w:rsidRPr="008C7EE9">
        <w:t>dukungan</w:t>
      </w:r>
      <w:proofErr w:type="spellEnd"/>
      <w:r w:rsidRPr="008C7EE9">
        <w:t xml:space="preserve"> </w:t>
      </w:r>
      <w:proofErr w:type="spellStart"/>
      <w:r w:rsidRPr="008C7EE9">
        <w:t>psikologis</w:t>
      </w:r>
      <w:proofErr w:type="spellEnd"/>
      <w:r w:rsidRPr="008C7EE9">
        <w:t xml:space="preserve"> yang </w:t>
      </w:r>
      <w:proofErr w:type="spellStart"/>
      <w:r w:rsidRPr="008C7EE9">
        <w:t>tidak</w:t>
      </w:r>
      <w:proofErr w:type="spellEnd"/>
      <w:r w:rsidRPr="008C7EE9">
        <w:t xml:space="preserve"> </w:t>
      </w:r>
      <w:proofErr w:type="spellStart"/>
      <w:r w:rsidRPr="008C7EE9">
        <w:t>memadai</w:t>
      </w:r>
      <w:proofErr w:type="spellEnd"/>
      <w:r w:rsidRPr="008C7EE9">
        <w:t xml:space="preserve">, dan proses </w:t>
      </w:r>
      <w:proofErr w:type="spellStart"/>
      <w:r w:rsidRPr="008C7EE9">
        <w:t>hukum</w:t>
      </w:r>
      <w:proofErr w:type="spellEnd"/>
      <w:r w:rsidRPr="008C7EE9">
        <w:t xml:space="preserve"> yang </w:t>
      </w:r>
      <w:proofErr w:type="spellStart"/>
      <w:r w:rsidRPr="008C7EE9">
        <w:t>berkepanjangan</w:t>
      </w:r>
      <w:proofErr w:type="spellEnd"/>
      <w:r w:rsidRPr="008C7EE9">
        <w:t xml:space="preserve">. </w:t>
      </w:r>
      <w:r w:rsidRPr="008C7EE9">
        <w:t xml:space="preserve">Selain </w:t>
      </w:r>
      <w:proofErr w:type="spellStart"/>
      <w:r w:rsidRPr="008C7EE9">
        <w:t>itu</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perdata</w:t>
      </w:r>
      <w:proofErr w:type="spellEnd"/>
      <w:r w:rsidRPr="008C7EE9">
        <w:t>—</w:t>
      </w:r>
      <w:proofErr w:type="spellStart"/>
      <w:r w:rsidRPr="008C7EE9">
        <w:t>khususnya</w:t>
      </w:r>
      <w:proofErr w:type="spellEnd"/>
      <w:r w:rsidRPr="008C7EE9">
        <w:t xml:space="preserve"> </w:t>
      </w:r>
      <w:proofErr w:type="spellStart"/>
      <w:r w:rsidRPr="008C7EE9">
        <w:t>restitusi</w:t>
      </w:r>
      <w:proofErr w:type="spellEnd"/>
      <w:r w:rsidRPr="008C7EE9">
        <w:t xml:space="preserve">, </w:t>
      </w:r>
      <w:proofErr w:type="spellStart"/>
      <w:r w:rsidRPr="008C7EE9">
        <w:t>kompensasi</w:t>
      </w:r>
      <w:proofErr w:type="spellEnd"/>
      <w:r w:rsidRPr="008C7EE9">
        <w:t xml:space="preserve">, dan </w:t>
      </w:r>
      <w:proofErr w:type="spellStart"/>
      <w:r w:rsidRPr="008C7EE9">
        <w:t>pemulihan</w:t>
      </w:r>
      <w:proofErr w:type="spellEnd"/>
      <w:r w:rsidRPr="008C7EE9">
        <w:t xml:space="preserve"> </w:t>
      </w:r>
      <w:proofErr w:type="spellStart"/>
      <w:r w:rsidRPr="008C7EE9">
        <w:t>jangka</w:t>
      </w:r>
      <w:proofErr w:type="spellEnd"/>
      <w:r w:rsidRPr="008C7EE9">
        <w:t xml:space="preserve"> </w:t>
      </w:r>
      <w:proofErr w:type="spellStart"/>
      <w:r w:rsidRPr="008C7EE9">
        <w:t>panjang</w:t>
      </w:r>
      <w:proofErr w:type="spellEnd"/>
      <w:r w:rsidRPr="008C7EE9">
        <w:t>—</w:t>
      </w:r>
      <w:proofErr w:type="spellStart"/>
      <w:r w:rsidRPr="008C7EE9">
        <w:t>masih</w:t>
      </w:r>
      <w:proofErr w:type="spellEnd"/>
      <w:r w:rsidRPr="008C7EE9">
        <w:t xml:space="preserve"> </w:t>
      </w:r>
      <w:proofErr w:type="spellStart"/>
      <w:r w:rsidRPr="008C7EE9">
        <w:t>belum</w:t>
      </w:r>
      <w:proofErr w:type="spellEnd"/>
      <w:r w:rsidRPr="008C7EE9">
        <w:t xml:space="preserve"> </w:t>
      </w:r>
      <w:proofErr w:type="spellStart"/>
      <w:r w:rsidRPr="008C7EE9">
        <w:t>berkembang</w:t>
      </w:r>
      <w:proofErr w:type="spellEnd"/>
      <w:r w:rsidRPr="008C7EE9">
        <w:t xml:space="preserve"> </w:t>
      </w:r>
      <w:proofErr w:type="spellStart"/>
      <w:r w:rsidRPr="008C7EE9">
        <w:t>dalam</w:t>
      </w:r>
      <w:proofErr w:type="spellEnd"/>
      <w:r w:rsidRPr="008C7EE9">
        <w:t xml:space="preserve"> </w:t>
      </w:r>
      <w:proofErr w:type="spellStart"/>
      <w:r w:rsidRPr="008C7EE9">
        <w:t>praktiknya</w:t>
      </w:r>
      <w:proofErr w:type="spellEnd"/>
      <w:r w:rsidRPr="008C7EE9">
        <w:t xml:space="preserve">. </w:t>
      </w:r>
      <w:proofErr w:type="spellStart"/>
      <w:r w:rsidRPr="008C7EE9">
        <w:t>Meskipun</w:t>
      </w:r>
      <w:proofErr w:type="spellEnd"/>
      <w:r w:rsidRPr="008C7EE9">
        <w:t xml:space="preserve"> </w:t>
      </w:r>
      <w:proofErr w:type="spellStart"/>
      <w:r w:rsidRPr="008C7EE9">
        <w:t>restitusi</w:t>
      </w:r>
      <w:proofErr w:type="spellEnd"/>
      <w:r w:rsidRPr="008C7EE9">
        <w:t xml:space="preserve"> </w:t>
      </w:r>
      <w:proofErr w:type="spellStart"/>
      <w:r w:rsidRPr="008C7EE9">
        <w:t>dijamin</w:t>
      </w:r>
      <w:proofErr w:type="spellEnd"/>
      <w:r w:rsidRPr="008C7EE9">
        <w:t xml:space="preserve"> </w:t>
      </w:r>
      <w:proofErr w:type="spellStart"/>
      <w:r w:rsidRPr="008C7EE9">
        <w:t>secara</w:t>
      </w:r>
      <w:proofErr w:type="spellEnd"/>
      <w:r w:rsidRPr="008C7EE9">
        <w:t xml:space="preserve"> </w:t>
      </w:r>
      <w:proofErr w:type="spellStart"/>
      <w:r w:rsidRPr="008C7EE9">
        <w:t>normatif</w:t>
      </w:r>
      <w:proofErr w:type="spellEnd"/>
      <w:r w:rsidRPr="008C7EE9">
        <w:t xml:space="preserve">, </w:t>
      </w:r>
      <w:proofErr w:type="spellStart"/>
      <w:r w:rsidRPr="008C7EE9">
        <w:t>mekanisme</w:t>
      </w:r>
      <w:proofErr w:type="spellEnd"/>
      <w:r w:rsidRPr="008C7EE9">
        <w:t xml:space="preserve"> </w:t>
      </w:r>
      <w:proofErr w:type="spellStart"/>
      <w:r w:rsidRPr="008C7EE9">
        <w:t>penegakannya</w:t>
      </w:r>
      <w:proofErr w:type="spellEnd"/>
      <w:r w:rsidRPr="008C7EE9">
        <w:t xml:space="preserve"> </w:t>
      </w:r>
      <w:proofErr w:type="spellStart"/>
      <w:r w:rsidRPr="008C7EE9">
        <w:t>lemah</w:t>
      </w:r>
      <w:proofErr w:type="spellEnd"/>
      <w:r w:rsidRPr="008C7EE9">
        <w:t xml:space="preserve">, dan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institusional</w:t>
      </w:r>
      <w:proofErr w:type="spellEnd"/>
      <w:r w:rsidRPr="008C7EE9">
        <w:t xml:space="preserve"> </w:t>
      </w:r>
      <w:proofErr w:type="spellStart"/>
      <w:r w:rsidRPr="008C7EE9">
        <w:t>dari</w:t>
      </w:r>
      <w:proofErr w:type="spellEnd"/>
      <w:r w:rsidRPr="008C7EE9">
        <w:t xml:space="preserve">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belum</w:t>
      </w:r>
      <w:proofErr w:type="spellEnd"/>
      <w:r w:rsidRPr="008C7EE9">
        <w:t xml:space="preserve"> </w:t>
      </w:r>
      <w:proofErr w:type="spellStart"/>
      <w:r w:rsidRPr="008C7EE9">
        <w:t>diakui</w:t>
      </w:r>
      <w:proofErr w:type="spellEnd"/>
      <w:r w:rsidRPr="008C7EE9">
        <w:t xml:space="preserve"> </w:t>
      </w:r>
      <w:proofErr w:type="spellStart"/>
      <w:r w:rsidRPr="008C7EE9">
        <w:t>secara</w:t>
      </w:r>
      <w:proofErr w:type="spellEnd"/>
      <w:r w:rsidRPr="008C7EE9">
        <w:t xml:space="preserve"> </w:t>
      </w:r>
      <w:proofErr w:type="spellStart"/>
      <w:r w:rsidRPr="008C7EE9">
        <w:t>konsisten</w:t>
      </w:r>
      <w:proofErr w:type="spellEnd"/>
      <w:r w:rsidRPr="008C7EE9">
        <w:t xml:space="preserve">. </w:t>
      </w:r>
      <w:proofErr w:type="spellStart"/>
      <w:r w:rsidRPr="008C7EE9">
        <w:t>Kondisi</w:t>
      </w:r>
      <w:proofErr w:type="spellEnd"/>
      <w:r w:rsidRPr="008C7EE9">
        <w:t xml:space="preserve"> </w:t>
      </w:r>
      <w:proofErr w:type="spellStart"/>
      <w:r w:rsidRPr="008C7EE9">
        <w:t>ini</w:t>
      </w:r>
      <w:proofErr w:type="spellEnd"/>
      <w:r w:rsidRPr="008C7EE9">
        <w:t xml:space="preserve"> </w:t>
      </w:r>
      <w:proofErr w:type="spellStart"/>
      <w:r w:rsidRPr="008C7EE9">
        <w:t>mengakibatkan</w:t>
      </w:r>
      <w:proofErr w:type="spellEnd"/>
      <w:r w:rsidRPr="008C7EE9">
        <w:t xml:space="preserve"> </w:t>
      </w:r>
      <w:proofErr w:type="spellStart"/>
      <w:r w:rsidRPr="008C7EE9">
        <w:t>sistem</w:t>
      </w:r>
      <w:proofErr w:type="spellEnd"/>
      <w:r w:rsidRPr="008C7EE9">
        <w:t xml:space="preserve"> </w:t>
      </w:r>
      <w:proofErr w:type="spellStart"/>
      <w:r w:rsidRPr="008C7EE9">
        <w:t>perlindungan</w:t>
      </w:r>
      <w:proofErr w:type="spellEnd"/>
      <w:r w:rsidRPr="008C7EE9">
        <w:t xml:space="preserve"> yang </w:t>
      </w:r>
      <w:proofErr w:type="spellStart"/>
      <w:r w:rsidRPr="008C7EE9">
        <w:t>terfragmentasi</w:t>
      </w:r>
      <w:proofErr w:type="spellEnd"/>
      <w:r w:rsidRPr="008C7EE9">
        <w:t xml:space="preserve"> di mana </w:t>
      </w:r>
      <w:proofErr w:type="spellStart"/>
      <w:r w:rsidRPr="008C7EE9">
        <w:t>pelaku</w:t>
      </w:r>
      <w:proofErr w:type="spellEnd"/>
      <w:r w:rsidRPr="008C7EE9">
        <w:t xml:space="preserve"> </w:t>
      </w:r>
      <w:proofErr w:type="spellStart"/>
      <w:r w:rsidRPr="008C7EE9">
        <w:t>dapat</w:t>
      </w:r>
      <w:proofErr w:type="spellEnd"/>
      <w:r w:rsidRPr="008C7EE9">
        <w:t xml:space="preserve"> </w:t>
      </w:r>
      <w:proofErr w:type="spellStart"/>
      <w:r w:rsidRPr="008C7EE9">
        <w:t>dihukum</w:t>
      </w:r>
      <w:proofErr w:type="spellEnd"/>
      <w:r w:rsidRPr="008C7EE9">
        <w:t xml:space="preserve">, </w:t>
      </w:r>
      <w:proofErr w:type="spellStart"/>
      <w:r w:rsidRPr="008C7EE9">
        <w:t>tetapi</w:t>
      </w:r>
      <w:proofErr w:type="spellEnd"/>
      <w:r w:rsidRPr="008C7EE9">
        <w:t xml:space="preserve"> korban </w:t>
      </w:r>
      <w:proofErr w:type="spellStart"/>
      <w:r w:rsidRPr="008C7EE9">
        <w:t>dibiarkan</w:t>
      </w:r>
      <w:proofErr w:type="spellEnd"/>
      <w:r w:rsidRPr="008C7EE9">
        <w:t xml:space="preserve"> </w:t>
      </w:r>
      <w:proofErr w:type="spellStart"/>
      <w:r w:rsidRPr="008C7EE9">
        <w:t>tanpa</w:t>
      </w:r>
      <w:proofErr w:type="spellEnd"/>
      <w:r w:rsidRPr="008C7EE9">
        <w:t xml:space="preserve"> </w:t>
      </w:r>
      <w:proofErr w:type="spellStart"/>
      <w:r w:rsidRPr="008C7EE9">
        <w:t>pemulihan</w:t>
      </w:r>
      <w:proofErr w:type="spellEnd"/>
      <w:r w:rsidRPr="008C7EE9">
        <w:t xml:space="preserve"> yang </w:t>
      </w:r>
      <w:proofErr w:type="spellStart"/>
      <w:r w:rsidRPr="008C7EE9">
        <w:t>berarti</w:t>
      </w:r>
      <w:proofErr w:type="spellEnd"/>
      <w:r w:rsidRPr="008C7EE9">
        <w:t>.</w:t>
      </w:r>
      <w:r w:rsidRPr="008C7EE9">
        <w:t xml:space="preserve"> </w:t>
      </w:r>
      <w:proofErr w:type="spellStart"/>
      <w:r w:rsidRPr="008C7EE9">
        <w:t>Penelitian</w:t>
      </w:r>
      <w:proofErr w:type="spellEnd"/>
      <w:r w:rsidRPr="008C7EE9">
        <w:t xml:space="preserve"> </w:t>
      </w:r>
      <w:proofErr w:type="spellStart"/>
      <w:r w:rsidRPr="008C7EE9">
        <w:t>ini</w:t>
      </w:r>
      <w:proofErr w:type="spellEnd"/>
      <w:r w:rsidRPr="008C7EE9">
        <w:t xml:space="preserve"> pada </w:t>
      </w:r>
      <w:proofErr w:type="spellStart"/>
      <w:r w:rsidRPr="008C7EE9">
        <w:t>akhirnya</w:t>
      </w:r>
      <w:proofErr w:type="spellEnd"/>
      <w:r w:rsidRPr="008C7EE9">
        <w:t xml:space="preserve"> </w:t>
      </w:r>
      <w:proofErr w:type="spellStart"/>
      <w:r w:rsidRPr="008C7EE9">
        <w:t>menyimpulkan</w:t>
      </w:r>
      <w:proofErr w:type="spellEnd"/>
      <w:r w:rsidRPr="008C7EE9">
        <w:t xml:space="preserve"> </w:t>
      </w:r>
      <w:proofErr w:type="spellStart"/>
      <w:r w:rsidRPr="008C7EE9">
        <w:t>bahwa</w:t>
      </w:r>
      <w:proofErr w:type="spellEnd"/>
      <w:r w:rsidRPr="008C7EE9">
        <w:t xml:space="preserve"> </w:t>
      </w:r>
      <w:proofErr w:type="spellStart"/>
      <w:r w:rsidRPr="008C7EE9">
        <w:t>masalah</w:t>
      </w:r>
      <w:proofErr w:type="spellEnd"/>
      <w:r w:rsidRPr="008C7EE9">
        <w:t xml:space="preserve"> </w:t>
      </w:r>
      <w:proofErr w:type="spellStart"/>
      <w:r w:rsidRPr="008C7EE9">
        <w:t>hukum</w:t>
      </w:r>
      <w:proofErr w:type="spellEnd"/>
      <w:r w:rsidRPr="008C7EE9">
        <w:t xml:space="preserve"> inti </w:t>
      </w:r>
      <w:proofErr w:type="spellStart"/>
      <w:r w:rsidRPr="008C7EE9">
        <w:t>terletak</w:t>
      </w:r>
      <w:proofErr w:type="spellEnd"/>
      <w:r w:rsidRPr="008C7EE9">
        <w:t xml:space="preserve"> pada </w:t>
      </w:r>
      <w:proofErr w:type="spellStart"/>
      <w:r w:rsidRPr="008C7EE9">
        <w:t>ketidaksesuaian</w:t>
      </w:r>
      <w:proofErr w:type="spellEnd"/>
      <w:r w:rsidRPr="008C7EE9">
        <w:t xml:space="preserve"> </w:t>
      </w:r>
      <w:proofErr w:type="spellStart"/>
      <w:r w:rsidRPr="008C7EE9">
        <w:t>antara</w:t>
      </w:r>
      <w:proofErr w:type="spellEnd"/>
      <w:r w:rsidRPr="008C7EE9">
        <w:t xml:space="preserve"> </w:t>
      </w:r>
      <w:proofErr w:type="spellStart"/>
      <w:r w:rsidRPr="008C7EE9">
        <w:t>akuntabilitas</w:t>
      </w:r>
      <w:proofErr w:type="spellEnd"/>
      <w:r w:rsidRPr="008C7EE9">
        <w:t xml:space="preserve"> </w:t>
      </w:r>
      <w:proofErr w:type="spellStart"/>
      <w:r w:rsidRPr="008C7EE9">
        <w:t>pidana</w:t>
      </w:r>
      <w:proofErr w:type="spellEnd"/>
      <w:r w:rsidRPr="008C7EE9">
        <w:t xml:space="preserve">, </w:t>
      </w:r>
      <w:proofErr w:type="spellStart"/>
      <w:r w:rsidRPr="008C7EE9">
        <w:t>ganti</w:t>
      </w:r>
      <w:proofErr w:type="spellEnd"/>
      <w:r w:rsidRPr="008C7EE9">
        <w:t xml:space="preserve"> </w:t>
      </w:r>
      <w:proofErr w:type="spellStart"/>
      <w:r w:rsidRPr="008C7EE9">
        <w:t>rugi</w:t>
      </w:r>
      <w:proofErr w:type="spellEnd"/>
      <w:r w:rsidRPr="008C7EE9">
        <w:t xml:space="preserve"> </w:t>
      </w:r>
      <w:proofErr w:type="spellStart"/>
      <w:r w:rsidRPr="008C7EE9">
        <w:t>perdata</w:t>
      </w:r>
      <w:proofErr w:type="spellEnd"/>
      <w:r w:rsidRPr="008C7EE9">
        <w:t xml:space="preserve">, dan </w:t>
      </w:r>
      <w:proofErr w:type="spellStart"/>
      <w:r w:rsidRPr="008C7EE9">
        <w:t>tanggung</w:t>
      </w:r>
      <w:proofErr w:type="spellEnd"/>
      <w:r w:rsidRPr="008C7EE9">
        <w:t xml:space="preserve"> </w:t>
      </w:r>
      <w:proofErr w:type="spellStart"/>
      <w:r w:rsidRPr="008C7EE9">
        <w:t>jawab</w:t>
      </w:r>
      <w:proofErr w:type="spellEnd"/>
      <w:r w:rsidRPr="008C7EE9">
        <w:t xml:space="preserve"> </w:t>
      </w:r>
      <w:proofErr w:type="spellStart"/>
      <w:r w:rsidRPr="008C7EE9">
        <w:t>institusional</w:t>
      </w:r>
      <w:proofErr w:type="spellEnd"/>
      <w:r w:rsidRPr="008C7EE9">
        <w:t xml:space="preserve">. </w:t>
      </w:r>
      <w:proofErr w:type="spellStart"/>
      <w:r w:rsidRPr="008C7EE9">
        <w:t>Tanpa</w:t>
      </w:r>
      <w:proofErr w:type="spellEnd"/>
      <w:r w:rsidRPr="008C7EE9">
        <w:t xml:space="preserve"> </w:t>
      </w:r>
      <w:proofErr w:type="spellStart"/>
      <w:r w:rsidRPr="008C7EE9">
        <w:t>kerangka</w:t>
      </w:r>
      <w:proofErr w:type="spellEnd"/>
      <w:r w:rsidRPr="008C7EE9">
        <w:t xml:space="preserve"> </w:t>
      </w:r>
      <w:proofErr w:type="spellStart"/>
      <w:r w:rsidRPr="008C7EE9">
        <w:t>hukum</w:t>
      </w:r>
      <w:proofErr w:type="spellEnd"/>
      <w:r w:rsidRPr="008C7EE9">
        <w:t xml:space="preserve"> </w:t>
      </w:r>
      <w:proofErr w:type="spellStart"/>
      <w:r w:rsidRPr="008C7EE9">
        <w:t>terintegrasi</w:t>
      </w:r>
      <w:proofErr w:type="spellEnd"/>
      <w:r w:rsidRPr="008C7EE9">
        <w:t xml:space="preserve"> yang </w:t>
      </w:r>
      <w:proofErr w:type="spellStart"/>
      <w:r w:rsidRPr="008C7EE9">
        <w:t>menangani</w:t>
      </w:r>
      <w:proofErr w:type="spellEnd"/>
      <w:r w:rsidRPr="008C7EE9">
        <w:t xml:space="preserve"> </w:t>
      </w:r>
      <w:proofErr w:type="spellStart"/>
      <w:r w:rsidRPr="008C7EE9">
        <w:t>dimensi-dimensi</w:t>
      </w:r>
      <w:proofErr w:type="spellEnd"/>
      <w:r w:rsidRPr="008C7EE9">
        <w:t xml:space="preserve"> </w:t>
      </w:r>
      <w:proofErr w:type="spellStart"/>
      <w:r w:rsidRPr="008C7EE9">
        <w:t>ini</w:t>
      </w:r>
      <w:proofErr w:type="spellEnd"/>
      <w:r w:rsidRPr="008C7EE9">
        <w:t xml:space="preserve"> </w:t>
      </w:r>
      <w:proofErr w:type="spellStart"/>
      <w:r w:rsidRPr="008C7EE9">
        <w:t>secara</w:t>
      </w:r>
      <w:proofErr w:type="spellEnd"/>
      <w:r w:rsidRPr="008C7EE9">
        <w:t xml:space="preserve"> </w:t>
      </w:r>
      <w:proofErr w:type="spellStart"/>
      <w:r w:rsidRPr="008C7EE9">
        <w:t>bersamaan</w:t>
      </w:r>
      <w:proofErr w:type="spellEnd"/>
      <w:r w:rsidRPr="008C7EE9">
        <w:t xml:space="preserve">, </w:t>
      </w:r>
      <w:proofErr w:type="spellStart"/>
      <w:r w:rsidRPr="008C7EE9">
        <w:t>perlindungan</w:t>
      </w:r>
      <w:proofErr w:type="spellEnd"/>
      <w:r w:rsidRPr="008C7EE9">
        <w:t xml:space="preserve"> </w:t>
      </w:r>
      <w:proofErr w:type="spellStart"/>
      <w:r w:rsidRPr="008C7EE9">
        <w:t>hukum</w:t>
      </w:r>
      <w:proofErr w:type="spellEnd"/>
      <w:r w:rsidRPr="008C7EE9">
        <w:t xml:space="preserve"> </w:t>
      </w:r>
      <w:proofErr w:type="spellStart"/>
      <w:r w:rsidRPr="008C7EE9">
        <w:t>bagi</w:t>
      </w:r>
      <w:proofErr w:type="spellEnd"/>
      <w:r w:rsidRPr="008C7EE9">
        <w:t xml:space="preserve"> </w:t>
      </w:r>
      <w:proofErr w:type="spellStart"/>
      <w:r w:rsidRPr="008C7EE9">
        <w:t>santriwati</w:t>
      </w:r>
      <w:proofErr w:type="spellEnd"/>
      <w:r w:rsidRPr="008C7EE9">
        <w:t xml:space="preserve"> </w:t>
      </w:r>
      <w:proofErr w:type="spellStart"/>
      <w:r w:rsidRPr="008C7EE9">
        <w:t>sebagai</w:t>
      </w:r>
      <w:proofErr w:type="spellEnd"/>
      <w:r w:rsidRPr="008C7EE9">
        <w:t xml:space="preserve"> korban </w:t>
      </w:r>
      <w:proofErr w:type="spellStart"/>
      <w:r w:rsidRPr="008C7EE9">
        <w:t>kekerasan</w:t>
      </w:r>
      <w:proofErr w:type="spellEnd"/>
      <w:r w:rsidRPr="008C7EE9">
        <w:t xml:space="preserve"> </w:t>
      </w:r>
      <w:proofErr w:type="spellStart"/>
      <w:r w:rsidRPr="008C7EE9">
        <w:t>seksual</w:t>
      </w:r>
      <w:proofErr w:type="spellEnd"/>
      <w:r w:rsidRPr="008C7EE9">
        <w:t xml:space="preserve"> di </w:t>
      </w:r>
      <w:proofErr w:type="spellStart"/>
      <w:r w:rsidRPr="008C7EE9">
        <w:t>Pondok</w:t>
      </w:r>
      <w:proofErr w:type="spellEnd"/>
      <w:r w:rsidRPr="008C7EE9">
        <w:t xml:space="preserve"> </w:t>
      </w:r>
      <w:proofErr w:type="spellStart"/>
      <w:r w:rsidRPr="008C7EE9">
        <w:t>Pesantren</w:t>
      </w:r>
      <w:proofErr w:type="spellEnd"/>
      <w:r w:rsidRPr="008C7EE9">
        <w:t xml:space="preserve"> </w:t>
      </w:r>
      <w:proofErr w:type="spellStart"/>
      <w:r w:rsidRPr="008C7EE9">
        <w:t>akan</w:t>
      </w:r>
      <w:proofErr w:type="spellEnd"/>
      <w:r w:rsidRPr="008C7EE9">
        <w:t xml:space="preserve"> </w:t>
      </w:r>
      <w:proofErr w:type="spellStart"/>
      <w:r w:rsidRPr="008C7EE9">
        <w:t>tetap</w:t>
      </w:r>
      <w:proofErr w:type="spellEnd"/>
      <w:r w:rsidRPr="008C7EE9">
        <w:t xml:space="preserve"> </w:t>
      </w:r>
      <w:proofErr w:type="spellStart"/>
      <w:r w:rsidRPr="008C7EE9">
        <w:t>parsial</w:t>
      </w:r>
      <w:proofErr w:type="spellEnd"/>
      <w:r w:rsidRPr="008C7EE9">
        <w:t xml:space="preserve"> dan </w:t>
      </w:r>
      <w:proofErr w:type="spellStart"/>
      <w:r w:rsidRPr="008C7EE9">
        <w:t>tidak</w:t>
      </w:r>
      <w:proofErr w:type="spellEnd"/>
      <w:r w:rsidRPr="008C7EE9">
        <w:t xml:space="preserve"> </w:t>
      </w:r>
      <w:proofErr w:type="spellStart"/>
      <w:r w:rsidRPr="008C7EE9">
        <w:t>efektif</w:t>
      </w:r>
      <w:proofErr w:type="spellEnd"/>
      <w:r w:rsidRPr="008C7EE9">
        <w:t>.</w:t>
      </w:r>
    </w:p>
    <w:p w14:paraId="331EA535" w14:textId="77777777" w:rsidR="00511EF8" w:rsidRPr="008C7EE9" w:rsidRDefault="00000000">
      <w:pPr>
        <w:spacing w:after="0" w:line="259" w:lineRule="auto"/>
        <w:ind w:left="364" w:right="0" w:firstLine="0"/>
        <w:jc w:val="left"/>
      </w:pPr>
      <w:r w:rsidRPr="008C7EE9">
        <w:t xml:space="preserve"> </w:t>
      </w:r>
    </w:p>
    <w:p w14:paraId="39B4B4C0" w14:textId="77777777" w:rsidR="00511EF8" w:rsidRPr="008C7EE9" w:rsidRDefault="00000000">
      <w:pPr>
        <w:pStyle w:val="Heading1"/>
        <w:ind w:left="349" w:hanging="360"/>
      </w:pPr>
      <w:r w:rsidRPr="008C7EE9">
        <w:t xml:space="preserve">REFERENCES </w:t>
      </w:r>
    </w:p>
    <w:p w14:paraId="3EB2C459" w14:textId="77777777" w:rsidR="007071F0" w:rsidRPr="008C7EE9" w:rsidRDefault="000E70DB" w:rsidP="007071F0">
      <w:pPr>
        <w:ind w:left="829" w:right="24" w:hanging="480"/>
        <w:rPr>
          <w:rFonts w:eastAsiaTheme="minorHAnsi"/>
        </w:rPr>
      </w:pPr>
      <w:proofErr w:type="spellStart"/>
      <w:r w:rsidRPr="008C7EE9">
        <w:t>Zamakhsyari</w:t>
      </w:r>
      <w:proofErr w:type="spellEnd"/>
      <w:r w:rsidRPr="008C7EE9">
        <w:t xml:space="preserve"> Dhofier, </w:t>
      </w:r>
      <w:proofErr w:type="spellStart"/>
      <w:r w:rsidRPr="008C7EE9">
        <w:rPr>
          <w:i/>
          <w:iCs/>
        </w:rPr>
        <w:t>Tradisi</w:t>
      </w:r>
      <w:proofErr w:type="spellEnd"/>
      <w:r w:rsidRPr="008C7EE9">
        <w:rPr>
          <w:i/>
          <w:iCs/>
        </w:rPr>
        <w:t xml:space="preserve"> </w:t>
      </w:r>
      <w:proofErr w:type="spellStart"/>
      <w:r w:rsidRPr="008C7EE9">
        <w:rPr>
          <w:i/>
          <w:iCs/>
        </w:rPr>
        <w:t>Pesantren</w:t>
      </w:r>
      <w:proofErr w:type="spellEnd"/>
      <w:r w:rsidRPr="008C7EE9">
        <w:rPr>
          <w:i/>
          <w:iCs/>
        </w:rPr>
        <w:t xml:space="preserve">: Studi </w:t>
      </w:r>
      <w:proofErr w:type="spellStart"/>
      <w:r w:rsidRPr="008C7EE9">
        <w:rPr>
          <w:i/>
          <w:iCs/>
        </w:rPr>
        <w:t>tentang</w:t>
      </w:r>
      <w:proofErr w:type="spellEnd"/>
      <w:r w:rsidRPr="008C7EE9">
        <w:rPr>
          <w:i/>
          <w:iCs/>
        </w:rPr>
        <w:t xml:space="preserve"> </w:t>
      </w:r>
      <w:proofErr w:type="spellStart"/>
      <w:r w:rsidRPr="008C7EE9">
        <w:rPr>
          <w:i/>
          <w:iCs/>
        </w:rPr>
        <w:t>Pandangan</w:t>
      </w:r>
      <w:proofErr w:type="spellEnd"/>
      <w:r w:rsidRPr="008C7EE9">
        <w:rPr>
          <w:i/>
          <w:iCs/>
        </w:rPr>
        <w:t xml:space="preserve"> Hidup Kyai</w:t>
      </w:r>
      <w:r w:rsidRPr="008C7EE9">
        <w:t>, LP3ES, Jakarta, 2011</w:t>
      </w:r>
    </w:p>
    <w:p w14:paraId="2C9CB448" w14:textId="77777777" w:rsidR="007071F0" w:rsidRPr="008C7EE9" w:rsidRDefault="007071F0" w:rsidP="007071F0">
      <w:pPr>
        <w:ind w:left="829" w:right="24" w:hanging="480"/>
      </w:pPr>
      <w:r w:rsidRPr="008C7EE9">
        <w:rPr>
          <w:rFonts w:eastAsiaTheme="minorHAnsi"/>
        </w:rPr>
        <w:t>E</w:t>
      </w:r>
      <w:r w:rsidR="000E70DB" w:rsidRPr="008C7EE9">
        <w:t>ko Prasetyo, “</w:t>
      </w:r>
      <w:proofErr w:type="spellStart"/>
      <w:r w:rsidR="000E70DB" w:rsidRPr="008C7EE9">
        <w:t>Relasi</w:t>
      </w:r>
      <w:proofErr w:type="spellEnd"/>
      <w:r w:rsidR="000E70DB" w:rsidRPr="008C7EE9">
        <w:t xml:space="preserve"> Kuasa dan </w:t>
      </w:r>
      <w:proofErr w:type="spellStart"/>
      <w:r w:rsidR="000E70DB" w:rsidRPr="008C7EE9">
        <w:t>Kekerasan</w:t>
      </w:r>
      <w:proofErr w:type="spellEnd"/>
      <w:r w:rsidR="000E70DB" w:rsidRPr="008C7EE9">
        <w:t xml:space="preserve"> </w:t>
      </w:r>
      <w:proofErr w:type="spellStart"/>
      <w:r w:rsidR="000E70DB" w:rsidRPr="008C7EE9">
        <w:t>Seksual</w:t>
      </w:r>
      <w:proofErr w:type="spellEnd"/>
      <w:r w:rsidR="000E70DB" w:rsidRPr="008C7EE9">
        <w:t xml:space="preserve"> di Lembaga Pendidikan,” </w:t>
      </w:r>
      <w:proofErr w:type="spellStart"/>
      <w:r w:rsidR="000E70DB" w:rsidRPr="008C7EE9">
        <w:rPr>
          <w:i/>
          <w:iCs/>
        </w:rPr>
        <w:t>Jurnal</w:t>
      </w:r>
      <w:proofErr w:type="spellEnd"/>
      <w:r w:rsidR="000E70DB" w:rsidRPr="008C7EE9">
        <w:rPr>
          <w:i/>
          <w:iCs/>
        </w:rPr>
        <w:t xml:space="preserve"> Hukum dan Masyarakat</w:t>
      </w:r>
      <w:r w:rsidR="000E70DB" w:rsidRPr="008C7EE9">
        <w:t>, Vol. 15 No. 2, 2020</w:t>
      </w:r>
    </w:p>
    <w:p w14:paraId="2419ED0B" w14:textId="77777777" w:rsidR="007071F0" w:rsidRPr="008C7EE9" w:rsidRDefault="000E70DB" w:rsidP="007071F0">
      <w:pPr>
        <w:ind w:left="829" w:right="24" w:hanging="480"/>
      </w:pPr>
      <w:proofErr w:type="spellStart"/>
      <w:r w:rsidRPr="008C7EE9">
        <w:lastRenderedPageBreak/>
        <w:t>Putusan</w:t>
      </w:r>
      <w:proofErr w:type="spellEnd"/>
      <w:r w:rsidRPr="008C7EE9">
        <w:t xml:space="preserve"> </w:t>
      </w:r>
      <w:proofErr w:type="spellStart"/>
      <w:r w:rsidRPr="008C7EE9">
        <w:t>Pengadilan</w:t>
      </w:r>
      <w:proofErr w:type="spellEnd"/>
      <w:r w:rsidRPr="008C7EE9">
        <w:t xml:space="preserve"> Tinggi Jawa Tengah No. 238/PID.SUS/2025/PT SMG, </w:t>
      </w:r>
      <w:proofErr w:type="spellStart"/>
      <w:r w:rsidRPr="008C7EE9">
        <w:t>ditetapkan</w:t>
      </w:r>
      <w:proofErr w:type="spellEnd"/>
      <w:r w:rsidRPr="008C7EE9">
        <w:t xml:space="preserve"> pada 17 Maret 2025.</w:t>
      </w:r>
    </w:p>
    <w:p w14:paraId="3EBFD868" w14:textId="77777777" w:rsidR="007071F0" w:rsidRPr="008C7EE9" w:rsidRDefault="000E70DB" w:rsidP="007071F0">
      <w:pPr>
        <w:ind w:left="829" w:right="24" w:hanging="480"/>
      </w:pPr>
      <w:proofErr w:type="spellStart"/>
      <w:r w:rsidRPr="008C7EE9">
        <w:t>Undang-undang</w:t>
      </w:r>
      <w:proofErr w:type="spellEnd"/>
      <w:r w:rsidRPr="008C7EE9">
        <w:t xml:space="preserve"> Republik Indonesia No. 12 </w:t>
      </w:r>
      <w:proofErr w:type="spellStart"/>
      <w:r w:rsidRPr="008C7EE9">
        <w:t>tahun</w:t>
      </w:r>
      <w:proofErr w:type="spellEnd"/>
      <w:r w:rsidRPr="008C7EE9">
        <w:t xml:space="preserve"> 2022 </w:t>
      </w:r>
      <w:proofErr w:type="spellStart"/>
      <w:r w:rsidRPr="008C7EE9">
        <w:t>tentang</w:t>
      </w:r>
      <w:proofErr w:type="spellEnd"/>
      <w:r w:rsidRPr="008C7EE9">
        <w:t xml:space="preserve"> </w:t>
      </w:r>
      <w:proofErr w:type="spellStart"/>
      <w:r w:rsidRPr="008C7EE9">
        <w:t>Tindak</w:t>
      </w:r>
      <w:proofErr w:type="spellEnd"/>
      <w:r w:rsidRPr="008C7EE9">
        <w:t xml:space="preserve"> Pidana </w:t>
      </w:r>
      <w:proofErr w:type="spellStart"/>
      <w:r w:rsidRPr="008C7EE9">
        <w:t>Kekerasan</w:t>
      </w:r>
      <w:proofErr w:type="spellEnd"/>
      <w:r w:rsidRPr="008C7EE9">
        <w:t xml:space="preserve"> </w:t>
      </w:r>
      <w:proofErr w:type="spellStart"/>
      <w:r w:rsidRPr="008C7EE9">
        <w:t>Seksual</w:t>
      </w:r>
      <w:proofErr w:type="spellEnd"/>
      <w:r w:rsidRPr="008C7EE9">
        <w:t xml:space="preserve">, </w:t>
      </w:r>
      <w:proofErr w:type="spellStart"/>
      <w:r w:rsidRPr="008C7EE9">
        <w:t>Lembaran</w:t>
      </w:r>
      <w:proofErr w:type="spellEnd"/>
      <w:r w:rsidRPr="008C7EE9">
        <w:t xml:space="preserve"> Negara No. 120 </w:t>
      </w:r>
      <w:proofErr w:type="spellStart"/>
      <w:r w:rsidRPr="008C7EE9">
        <w:t>Tahun</w:t>
      </w:r>
      <w:proofErr w:type="spellEnd"/>
      <w:r w:rsidRPr="008C7EE9">
        <w:t xml:space="preserve"> 2022</w:t>
      </w:r>
    </w:p>
    <w:p w14:paraId="2E490103" w14:textId="77777777" w:rsidR="007071F0" w:rsidRPr="008C7EE9" w:rsidRDefault="000E70DB" w:rsidP="007071F0">
      <w:pPr>
        <w:ind w:left="829" w:right="24" w:hanging="480"/>
      </w:pPr>
      <w:r w:rsidRPr="008C7EE9">
        <w:t xml:space="preserve">Rena Yulia, </w:t>
      </w:r>
      <w:proofErr w:type="spellStart"/>
      <w:r w:rsidRPr="008C7EE9">
        <w:rPr>
          <w:i/>
          <w:iCs/>
        </w:rPr>
        <w:t>Viktimologi</w:t>
      </w:r>
      <w:proofErr w:type="spellEnd"/>
      <w:r w:rsidRPr="008C7EE9">
        <w:rPr>
          <w:i/>
          <w:iCs/>
        </w:rPr>
        <w:t xml:space="preserve">: </w:t>
      </w:r>
      <w:proofErr w:type="spellStart"/>
      <w:r w:rsidRPr="008C7EE9">
        <w:rPr>
          <w:i/>
          <w:iCs/>
        </w:rPr>
        <w:t>Perlindungan</w:t>
      </w:r>
      <w:proofErr w:type="spellEnd"/>
      <w:r w:rsidRPr="008C7EE9">
        <w:rPr>
          <w:i/>
          <w:iCs/>
        </w:rPr>
        <w:t xml:space="preserve"> Hukum </w:t>
      </w:r>
      <w:proofErr w:type="spellStart"/>
      <w:r w:rsidRPr="008C7EE9">
        <w:rPr>
          <w:i/>
          <w:iCs/>
        </w:rPr>
        <w:t>terhadap</w:t>
      </w:r>
      <w:proofErr w:type="spellEnd"/>
      <w:r w:rsidRPr="008C7EE9">
        <w:rPr>
          <w:i/>
          <w:iCs/>
        </w:rPr>
        <w:t xml:space="preserve"> Korban </w:t>
      </w:r>
      <w:proofErr w:type="spellStart"/>
      <w:r w:rsidRPr="008C7EE9">
        <w:rPr>
          <w:i/>
          <w:iCs/>
        </w:rPr>
        <w:t>Kejahatan</w:t>
      </w:r>
      <w:proofErr w:type="spellEnd"/>
      <w:r w:rsidRPr="008C7EE9">
        <w:t xml:space="preserve">, </w:t>
      </w:r>
      <w:proofErr w:type="spellStart"/>
      <w:r w:rsidRPr="008C7EE9">
        <w:t>Graha</w:t>
      </w:r>
      <w:proofErr w:type="spellEnd"/>
      <w:r w:rsidRPr="008C7EE9">
        <w:t xml:space="preserve"> Ilmu, Yogyakarta, 2013</w:t>
      </w:r>
    </w:p>
    <w:p w14:paraId="74DB4BB8" w14:textId="77777777" w:rsidR="007071F0" w:rsidRPr="008C7EE9" w:rsidRDefault="000E70DB" w:rsidP="007071F0">
      <w:pPr>
        <w:ind w:left="829" w:right="24" w:hanging="480"/>
      </w:pPr>
      <w:proofErr w:type="spellStart"/>
      <w:r w:rsidRPr="008C7EE9">
        <w:t>Komnas</w:t>
      </w:r>
      <w:proofErr w:type="spellEnd"/>
      <w:r w:rsidRPr="008C7EE9">
        <w:t xml:space="preserve"> Perempuan, </w:t>
      </w:r>
      <w:proofErr w:type="spellStart"/>
      <w:r w:rsidRPr="008C7EE9">
        <w:rPr>
          <w:i/>
          <w:iCs/>
        </w:rPr>
        <w:t>Catatan</w:t>
      </w:r>
      <w:proofErr w:type="spellEnd"/>
      <w:r w:rsidRPr="008C7EE9">
        <w:rPr>
          <w:i/>
          <w:iCs/>
        </w:rPr>
        <w:t xml:space="preserve"> </w:t>
      </w:r>
      <w:proofErr w:type="spellStart"/>
      <w:r w:rsidRPr="008C7EE9">
        <w:rPr>
          <w:i/>
          <w:iCs/>
        </w:rPr>
        <w:t>Tahunan</w:t>
      </w:r>
      <w:proofErr w:type="spellEnd"/>
      <w:r w:rsidRPr="008C7EE9">
        <w:rPr>
          <w:i/>
          <w:iCs/>
        </w:rPr>
        <w:t xml:space="preserve"> </w:t>
      </w:r>
      <w:proofErr w:type="spellStart"/>
      <w:r w:rsidRPr="008C7EE9">
        <w:rPr>
          <w:i/>
          <w:iCs/>
        </w:rPr>
        <w:t>Kekerasan</w:t>
      </w:r>
      <w:proofErr w:type="spellEnd"/>
      <w:r w:rsidRPr="008C7EE9">
        <w:rPr>
          <w:i/>
          <w:iCs/>
        </w:rPr>
        <w:t xml:space="preserve"> </w:t>
      </w:r>
      <w:proofErr w:type="spellStart"/>
      <w:r w:rsidRPr="008C7EE9">
        <w:rPr>
          <w:i/>
          <w:iCs/>
        </w:rPr>
        <w:t>terhadap</w:t>
      </w:r>
      <w:proofErr w:type="spellEnd"/>
      <w:r w:rsidRPr="008C7EE9">
        <w:rPr>
          <w:i/>
          <w:iCs/>
        </w:rPr>
        <w:t xml:space="preserve"> Perempuan</w:t>
      </w:r>
      <w:r w:rsidRPr="008C7EE9">
        <w:t>, Jakarta, 2023</w:t>
      </w:r>
    </w:p>
    <w:p w14:paraId="7D3C6A24" w14:textId="77777777" w:rsidR="007071F0" w:rsidRPr="008C7EE9" w:rsidRDefault="000E70DB" w:rsidP="007071F0">
      <w:pPr>
        <w:ind w:left="829" w:right="24" w:hanging="480"/>
      </w:pPr>
      <w:r w:rsidRPr="008C7EE9">
        <w:t xml:space="preserve">Pasal 28B </w:t>
      </w:r>
      <w:proofErr w:type="spellStart"/>
      <w:r w:rsidRPr="008C7EE9">
        <w:t>ayat</w:t>
      </w:r>
      <w:proofErr w:type="spellEnd"/>
      <w:r w:rsidRPr="008C7EE9">
        <w:t xml:space="preserve"> (2) </w:t>
      </w:r>
      <w:proofErr w:type="spellStart"/>
      <w:r w:rsidRPr="008C7EE9">
        <w:t>Undang-Undang</w:t>
      </w:r>
      <w:proofErr w:type="spellEnd"/>
      <w:r w:rsidRPr="008C7EE9">
        <w:t xml:space="preserve"> Dasar Republik Indonesia 1945.</w:t>
      </w:r>
    </w:p>
    <w:p w14:paraId="43DA0CF2" w14:textId="77777777" w:rsidR="007071F0" w:rsidRPr="008C7EE9" w:rsidRDefault="000E70DB" w:rsidP="007071F0">
      <w:pPr>
        <w:ind w:left="829" w:right="24" w:hanging="480"/>
      </w:pPr>
      <w:r w:rsidRPr="008C7EE9">
        <w:t xml:space="preserve">Muladi, </w:t>
      </w:r>
      <w:r w:rsidRPr="008C7EE9">
        <w:rPr>
          <w:i/>
          <w:iCs/>
        </w:rPr>
        <w:t xml:space="preserve">Hak </w:t>
      </w:r>
      <w:proofErr w:type="spellStart"/>
      <w:r w:rsidRPr="008C7EE9">
        <w:rPr>
          <w:i/>
          <w:iCs/>
        </w:rPr>
        <w:t>Asasi</w:t>
      </w:r>
      <w:proofErr w:type="spellEnd"/>
      <w:r w:rsidRPr="008C7EE9">
        <w:rPr>
          <w:i/>
          <w:iCs/>
        </w:rPr>
        <w:t xml:space="preserve"> Manusia: </w:t>
      </w:r>
      <w:proofErr w:type="spellStart"/>
      <w:r w:rsidRPr="008C7EE9">
        <w:rPr>
          <w:i/>
          <w:iCs/>
        </w:rPr>
        <w:t>Hakekat</w:t>
      </w:r>
      <w:proofErr w:type="spellEnd"/>
      <w:r w:rsidRPr="008C7EE9">
        <w:rPr>
          <w:i/>
          <w:iCs/>
        </w:rPr>
        <w:t xml:space="preserve">, </w:t>
      </w:r>
      <w:proofErr w:type="spellStart"/>
      <w:r w:rsidRPr="008C7EE9">
        <w:rPr>
          <w:i/>
          <w:iCs/>
        </w:rPr>
        <w:t>Konsep</w:t>
      </w:r>
      <w:proofErr w:type="spellEnd"/>
      <w:r w:rsidRPr="008C7EE9">
        <w:rPr>
          <w:i/>
          <w:iCs/>
        </w:rPr>
        <w:t xml:space="preserve"> dan </w:t>
      </w:r>
      <w:proofErr w:type="spellStart"/>
      <w:r w:rsidRPr="008C7EE9">
        <w:rPr>
          <w:i/>
          <w:iCs/>
        </w:rPr>
        <w:t>Implikasinya</w:t>
      </w:r>
      <w:proofErr w:type="spellEnd"/>
      <w:r w:rsidRPr="008C7EE9">
        <w:rPr>
          <w:i/>
          <w:iCs/>
        </w:rPr>
        <w:t xml:space="preserve"> </w:t>
      </w:r>
      <w:proofErr w:type="spellStart"/>
      <w:r w:rsidRPr="008C7EE9">
        <w:rPr>
          <w:i/>
          <w:iCs/>
        </w:rPr>
        <w:t>dalam</w:t>
      </w:r>
      <w:proofErr w:type="spellEnd"/>
      <w:r w:rsidRPr="008C7EE9">
        <w:rPr>
          <w:i/>
          <w:iCs/>
        </w:rPr>
        <w:t xml:space="preserve"> </w:t>
      </w:r>
      <w:proofErr w:type="spellStart"/>
      <w:r w:rsidRPr="008C7EE9">
        <w:rPr>
          <w:i/>
          <w:iCs/>
        </w:rPr>
        <w:t>Perspektif</w:t>
      </w:r>
      <w:proofErr w:type="spellEnd"/>
      <w:r w:rsidRPr="008C7EE9">
        <w:rPr>
          <w:i/>
          <w:iCs/>
        </w:rPr>
        <w:t xml:space="preserve"> Hukum dan Masyarakat</w:t>
      </w:r>
      <w:r w:rsidRPr="008C7EE9">
        <w:t xml:space="preserve">, Refika </w:t>
      </w:r>
      <w:proofErr w:type="spellStart"/>
      <w:r w:rsidRPr="008C7EE9">
        <w:t>Aditama</w:t>
      </w:r>
      <w:proofErr w:type="spellEnd"/>
      <w:r w:rsidRPr="008C7EE9">
        <w:t>, Bandung, 2010</w:t>
      </w:r>
    </w:p>
    <w:p w14:paraId="196C643F" w14:textId="77777777" w:rsidR="007071F0" w:rsidRPr="008C7EE9" w:rsidRDefault="000E70DB" w:rsidP="007071F0">
      <w:pPr>
        <w:ind w:left="829" w:right="24" w:hanging="480"/>
      </w:pPr>
      <w:proofErr w:type="spellStart"/>
      <w:r w:rsidRPr="008C7EE9">
        <w:t>Lilik</w:t>
      </w:r>
      <w:proofErr w:type="spellEnd"/>
      <w:r w:rsidRPr="008C7EE9">
        <w:t xml:space="preserve"> Mulyadi, </w:t>
      </w:r>
      <w:r w:rsidRPr="008C7EE9">
        <w:rPr>
          <w:i/>
          <w:iCs/>
        </w:rPr>
        <w:t>Hukum Acara Pidana Indonesia</w:t>
      </w:r>
      <w:r w:rsidRPr="008C7EE9">
        <w:t>, Citra Aditya Bakti, Bandung, 2012</w:t>
      </w:r>
    </w:p>
    <w:p w14:paraId="1C5280F5" w14:textId="242A024F" w:rsidR="007071F0" w:rsidRPr="008C7EE9" w:rsidRDefault="000E70DB" w:rsidP="007071F0">
      <w:pPr>
        <w:ind w:left="829" w:right="24" w:hanging="480"/>
      </w:pPr>
      <w:r w:rsidRPr="008C7EE9">
        <w:t xml:space="preserve">Peter Cane, </w:t>
      </w:r>
      <w:r w:rsidRPr="008C7EE9">
        <w:rPr>
          <w:i/>
          <w:iCs/>
        </w:rPr>
        <w:t>Responsibility in Law and Morality</w:t>
      </w:r>
      <w:r w:rsidRPr="008C7EE9">
        <w:t>, Hart Publishing, Oxford, 2002</w:t>
      </w:r>
    </w:p>
    <w:p w14:paraId="1843EE7B" w14:textId="446C8569" w:rsidR="007071F0" w:rsidRPr="008C7EE9" w:rsidRDefault="000E70DB" w:rsidP="007071F0">
      <w:pPr>
        <w:ind w:left="829" w:right="24" w:hanging="480"/>
      </w:pPr>
      <w:proofErr w:type="spellStart"/>
      <w:r w:rsidRPr="008C7EE9">
        <w:t>Satjipto</w:t>
      </w:r>
      <w:proofErr w:type="spellEnd"/>
      <w:r w:rsidRPr="008C7EE9">
        <w:t xml:space="preserve"> Rahardjo, </w:t>
      </w:r>
      <w:r w:rsidRPr="008C7EE9">
        <w:rPr>
          <w:i/>
          <w:iCs/>
        </w:rPr>
        <w:t xml:space="preserve">Hukum dan </w:t>
      </w:r>
      <w:proofErr w:type="spellStart"/>
      <w:r w:rsidRPr="008C7EE9">
        <w:rPr>
          <w:i/>
          <w:iCs/>
        </w:rPr>
        <w:t>Perubahan</w:t>
      </w:r>
      <w:proofErr w:type="spellEnd"/>
      <w:r w:rsidRPr="008C7EE9">
        <w:rPr>
          <w:i/>
          <w:iCs/>
        </w:rPr>
        <w:t xml:space="preserve"> Sosial</w:t>
      </w:r>
      <w:r w:rsidRPr="008C7EE9">
        <w:t>, Genta Publishing, Yogyakarta, 2009</w:t>
      </w:r>
    </w:p>
    <w:p w14:paraId="3D4AF70A" w14:textId="6A72D813" w:rsidR="000E70DB" w:rsidRPr="008C7EE9" w:rsidRDefault="000E70DB" w:rsidP="007071F0">
      <w:pPr>
        <w:ind w:left="829" w:right="24" w:hanging="480"/>
      </w:pPr>
      <w:r w:rsidRPr="008C7EE9">
        <w:t>Nur Rochaeti, “</w:t>
      </w:r>
      <w:proofErr w:type="spellStart"/>
      <w:r w:rsidRPr="008C7EE9">
        <w:t>Kekerasan</w:t>
      </w:r>
      <w:proofErr w:type="spellEnd"/>
      <w:r w:rsidRPr="008C7EE9">
        <w:t xml:space="preserve"> </w:t>
      </w:r>
      <w:proofErr w:type="spellStart"/>
      <w:r w:rsidRPr="008C7EE9">
        <w:t>Seksual</w:t>
      </w:r>
      <w:proofErr w:type="spellEnd"/>
      <w:r w:rsidRPr="008C7EE9">
        <w:t xml:space="preserve"> dan </w:t>
      </w:r>
      <w:proofErr w:type="spellStart"/>
      <w:r w:rsidRPr="008C7EE9">
        <w:t>Budaya</w:t>
      </w:r>
      <w:proofErr w:type="spellEnd"/>
      <w:r w:rsidRPr="008C7EE9">
        <w:t xml:space="preserve"> Diam,” </w:t>
      </w:r>
      <w:proofErr w:type="spellStart"/>
      <w:r w:rsidRPr="008C7EE9">
        <w:rPr>
          <w:i/>
          <w:iCs/>
        </w:rPr>
        <w:t>Jurnal</w:t>
      </w:r>
      <w:proofErr w:type="spellEnd"/>
      <w:r w:rsidRPr="008C7EE9">
        <w:rPr>
          <w:i/>
          <w:iCs/>
        </w:rPr>
        <w:t xml:space="preserve"> Perempuan</w:t>
      </w:r>
      <w:r w:rsidRPr="008C7EE9">
        <w:t>, Vol. 25 No. 3, 2021</w:t>
      </w:r>
    </w:p>
    <w:p w14:paraId="146AA737" w14:textId="0120ABCB" w:rsidR="00511EF8" w:rsidRDefault="00511EF8">
      <w:pPr>
        <w:spacing w:after="0" w:line="259" w:lineRule="auto"/>
        <w:ind w:left="364" w:right="0" w:firstLine="0"/>
        <w:jc w:val="left"/>
      </w:pPr>
    </w:p>
    <w:sectPr w:rsidR="00511EF8">
      <w:headerReference w:type="even" r:id="rId16"/>
      <w:headerReference w:type="default" r:id="rId17"/>
      <w:footerReference w:type="even" r:id="rId18"/>
      <w:footerReference w:type="default" r:id="rId19"/>
      <w:headerReference w:type="first" r:id="rId20"/>
      <w:footerReference w:type="first" r:id="rId21"/>
      <w:pgSz w:w="11908" w:h="16836"/>
      <w:pgMar w:top="763" w:right="1415" w:bottom="705" w:left="14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3F5E" w14:textId="77777777" w:rsidR="004F5D7B" w:rsidRDefault="004F5D7B">
      <w:pPr>
        <w:spacing w:after="0" w:line="240" w:lineRule="auto"/>
      </w:pPr>
      <w:r>
        <w:separator/>
      </w:r>
    </w:p>
  </w:endnote>
  <w:endnote w:type="continuationSeparator" w:id="0">
    <w:p w14:paraId="31DF9BE2" w14:textId="77777777" w:rsidR="004F5D7B" w:rsidRDefault="004F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1387" w14:textId="77777777" w:rsidR="00511EF8" w:rsidRDefault="00000000">
    <w:pPr>
      <w:spacing w:after="0" w:line="259" w:lineRule="auto"/>
      <w:ind w:left="0" w:right="63" w:firstLine="0"/>
      <w:jc w:val="right"/>
    </w:pPr>
    <w:r>
      <w:fldChar w:fldCharType="begin"/>
    </w:r>
    <w:r>
      <w:instrText xml:space="preserve"> PAGE   \* MERGEFORMAT </w:instrText>
    </w:r>
    <w:r>
      <w:fldChar w:fldCharType="separate"/>
    </w:r>
    <w:r>
      <w:rPr>
        <w:b/>
        <w:sz w:val="22"/>
      </w:rPr>
      <w:t>2</w:t>
    </w:r>
    <w:r>
      <w:rPr>
        <w:b/>
        <w:sz w:val="22"/>
      </w:rPr>
      <w:fldChar w:fldCharType="end"/>
    </w:r>
    <w:r>
      <w:rPr>
        <w:b/>
        <w:sz w:val="22"/>
      </w:rPr>
      <w:t xml:space="preserve"> | Analysis of the Role of Local Government in Empowering Local Papuan Msmes in Sorong </w:t>
    </w:r>
  </w:p>
  <w:p w14:paraId="7E0AD2D1" w14:textId="77777777" w:rsidR="00511EF8" w:rsidRDefault="00000000">
    <w:pPr>
      <w:spacing w:after="0" w:line="259" w:lineRule="auto"/>
      <w:ind w:left="0" w:right="49" w:firstLine="0"/>
      <w:jc w:val="right"/>
    </w:pPr>
    <w:r>
      <w:rPr>
        <w:b/>
        <w:sz w:val="22"/>
      </w:rPr>
      <w:t xml:space="preserve">City </w:t>
    </w:r>
    <w:r>
      <w:rPr>
        <w:sz w:val="22"/>
      </w:rPr>
      <w:t>(</w:t>
    </w:r>
    <w:r>
      <w:rPr>
        <w:i/>
        <w:sz w:val="22"/>
      </w:rPr>
      <w:t>Isgar Muhammad Ricky Tumoka</w:t>
    </w:r>
    <w:r>
      <w:rPr>
        <w:sz w:val="22"/>
      </w:rPr>
      <w:t xml:space="preserve">) </w:t>
    </w:r>
  </w:p>
  <w:p w14:paraId="0046A5A6" w14:textId="77777777" w:rsidR="00511EF8" w:rsidRDefault="00000000">
    <w:pPr>
      <w:spacing w:after="0" w:line="259" w:lineRule="auto"/>
      <w:ind w:left="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C2A" w14:textId="7593372A" w:rsidR="00511EF8" w:rsidRPr="00E50A4D" w:rsidRDefault="00E50A4D" w:rsidP="00E50A4D">
    <w:pPr>
      <w:spacing w:after="0" w:line="240" w:lineRule="auto"/>
      <w:ind w:left="0" w:right="0" w:firstLine="0"/>
      <w:jc w:val="right"/>
      <w:rPr>
        <w:b/>
        <w:sz w:val="22"/>
        <w:szCs w:val="22"/>
      </w:rPr>
    </w:pPr>
    <w:r w:rsidRPr="008529B1">
      <w:rPr>
        <w:b/>
        <w:lang w:val="en"/>
      </w:rPr>
      <w:t>Criminal and Civil Legal Protection for Female Students as Victims of Sexual Violence in Islamic Boarding Schools</w:t>
    </w:r>
    <w:r>
      <w:rPr>
        <w:b/>
        <w:sz w:val="22"/>
        <w:szCs w:val="22"/>
      </w:rPr>
      <w:t xml:space="preserve"> </w:t>
    </w:r>
    <w:r w:rsidR="00000000" w:rsidRPr="004A0B3B">
      <w:rPr>
        <w:sz w:val="22"/>
        <w:szCs w:val="22"/>
      </w:rPr>
      <w:t>(</w:t>
    </w:r>
    <w:proofErr w:type="spellStart"/>
    <w:r w:rsidR="004A0B3B" w:rsidRPr="004A0B3B">
      <w:rPr>
        <w:sz w:val="22"/>
        <w:szCs w:val="22"/>
      </w:rPr>
      <w:t>Guntarto</w:t>
    </w:r>
    <w:proofErr w:type="spellEnd"/>
    <w:r w:rsidR="004A0B3B" w:rsidRPr="004A0B3B">
      <w:rPr>
        <w:sz w:val="22"/>
        <w:szCs w:val="22"/>
      </w:rPr>
      <w:t xml:space="preserve"> Widodo</w:t>
    </w:r>
    <w:r w:rsidR="00000000" w:rsidRPr="004A0B3B">
      <w:rPr>
        <w:sz w:val="22"/>
        <w:szCs w:val="22"/>
      </w:rPr>
      <w:t>)</w:t>
    </w:r>
    <w:r w:rsidR="00000000" w:rsidRPr="004A0B3B">
      <w:rPr>
        <w:rFonts w:ascii="Calibri" w:eastAsia="Calibri" w:hAnsi="Calibri" w:cs="Calibri"/>
        <w:sz w:val="22"/>
      </w:rPr>
      <w:t xml:space="preserve"> </w:t>
    </w:r>
  </w:p>
  <w:p w14:paraId="41F66C14" w14:textId="77C8DA05" w:rsidR="00511EF8" w:rsidRDefault="00511EF8" w:rsidP="00E50A4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5562" w14:textId="77777777" w:rsidR="00511EF8" w:rsidRDefault="00511EF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DAF7" w14:textId="77777777" w:rsidR="004F5D7B" w:rsidRDefault="004F5D7B">
      <w:pPr>
        <w:spacing w:after="0" w:line="240" w:lineRule="auto"/>
      </w:pPr>
      <w:r>
        <w:separator/>
      </w:r>
    </w:p>
  </w:footnote>
  <w:footnote w:type="continuationSeparator" w:id="0">
    <w:p w14:paraId="18EE9DC9" w14:textId="77777777" w:rsidR="004F5D7B" w:rsidRDefault="004F5D7B">
      <w:pPr>
        <w:spacing w:after="0" w:line="240" w:lineRule="auto"/>
      </w:pPr>
      <w:r>
        <w:continuationSeparator/>
      </w:r>
    </w:p>
  </w:footnote>
  <w:footnote w:id="1">
    <w:p w14:paraId="434F90F8" w14:textId="77777777" w:rsidR="008C7EE9" w:rsidRPr="00DC4E28" w:rsidRDefault="008C7EE9" w:rsidP="008C7EE9">
      <w:pPr>
        <w:spacing w:after="0" w:line="240" w:lineRule="auto"/>
        <w:ind w:firstLine="567"/>
        <w:rPr>
          <w:sz w:val="20"/>
          <w:szCs w:val="20"/>
        </w:rPr>
      </w:pPr>
      <w:r w:rsidRPr="00DC4E28">
        <w:rPr>
          <w:rStyle w:val="FootnoteReference"/>
          <w:rFonts w:eastAsiaTheme="minorHAnsi"/>
        </w:rPr>
        <w:footnoteRef/>
      </w:r>
      <w:r w:rsidRPr="00DC4E28">
        <w:rPr>
          <w:sz w:val="20"/>
          <w:szCs w:val="20"/>
        </w:rPr>
        <w:t xml:space="preserve"> </w:t>
      </w:r>
      <w:r>
        <w:rPr>
          <w:sz w:val="20"/>
          <w:szCs w:val="20"/>
        </w:rPr>
        <w:t xml:space="preserve">Pasal </w:t>
      </w:r>
      <w:r w:rsidRPr="00DC4E28">
        <w:rPr>
          <w:sz w:val="20"/>
          <w:szCs w:val="20"/>
        </w:rPr>
        <w:t xml:space="preserve">28B </w:t>
      </w:r>
      <w:proofErr w:type="spellStart"/>
      <w:r>
        <w:rPr>
          <w:sz w:val="20"/>
          <w:szCs w:val="20"/>
        </w:rPr>
        <w:t>ayat</w:t>
      </w:r>
      <w:proofErr w:type="spellEnd"/>
      <w:r>
        <w:rPr>
          <w:sz w:val="20"/>
          <w:szCs w:val="20"/>
        </w:rPr>
        <w:t xml:space="preserve"> </w:t>
      </w:r>
      <w:r w:rsidRPr="00DC4E28">
        <w:rPr>
          <w:sz w:val="20"/>
          <w:szCs w:val="20"/>
        </w:rPr>
        <w:t xml:space="preserve">(2), </w:t>
      </w:r>
      <w:proofErr w:type="spellStart"/>
      <w:r>
        <w:rPr>
          <w:sz w:val="20"/>
          <w:szCs w:val="20"/>
        </w:rPr>
        <w:t>Undang-Undang</w:t>
      </w:r>
      <w:proofErr w:type="spellEnd"/>
      <w:r>
        <w:rPr>
          <w:sz w:val="20"/>
          <w:szCs w:val="20"/>
        </w:rPr>
        <w:t xml:space="preserve"> Dasar </w:t>
      </w:r>
      <w:r w:rsidRPr="00DC4E28">
        <w:rPr>
          <w:sz w:val="20"/>
          <w:szCs w:val="20"/>
        </w:rPr>
        <w:t>1945.</w:t>
      </w:r>
    </w:p>
    <w:p w14:paraId="5E794DF0" w14:textId="77777777" w:rsidR="008C7EE9" w:rsidRPr="00DC4E28" w:rsidRDefault="008C7EE9" w:rsidP="008C7EE9">
      <w:pPr>
        <w:pStyle w:val="FootnoteText"/>
        <w:ind w:firstLine="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1F4" w14:textId="77777777" w:rsidR="00511EF8" w:rsidRDefault="00000000">
    <w:pPr>
      <w:spacing w:after="0" w:line="259" w:lineRule="auto"/>
      <w:ind w:left="4" w:right="0" w:firstLine="0"/>
    </w:pPr>
    <w:r>
      <w:rPr>
        <w:i/>
        <w:sz w:val="22"/>
      </w:rPr>
      <w:t>JISIP (Jurnal Ilmu Sosial dan Pendidikan)                               e-ISSN : 2656-6753, p-ISSN: 2598-9944</w:t>
    </w:r>
    <w:r>
      <w:rPr>
        <w:sz w:val="22"/>
      </w:rPr>
      <w:t xml:space="preserve"> </w:t>
    </w:r>
  </w:p>
  <w:p w14:paraId="3B87B7BF" w14:textId="77777777" w:rsidR="00511EF8" w:rsidRDefault="00000000">
    <w:pPr>
      <w:spacing w:after="0" w:line="259" w:lineRule="auto"/>
      <w:ind w:left="4"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1E69" w14:textId="77777777" w:rsidR="00511EF8" w:rsidRDefault="00000000">
    <w:pPr>
      <w:spacing w:after="0" w:line="259" w:lineRule="auto"/>
      <w:ind w:left="4" w:right="0" w:firstLine="0"/>
    </w:pPr>
    <w:r>
      <w:rPr>
        <w:i/>
        <w:sz w:val="22"/>
      </w:rPr>
      <w:t>JISIP (Jurnal Ilmu Sosial dan Pendidikan)                               e-ISSN : 2656-6753, p-ISSN: 2598-9944</w:t>
    </w:r>
    <w:r>
      <w:rPr>
        <w:sz w:val="22"/>
      </w:rPr>
      <w:t xml:space="preserve"> </w:t>
    </w:r>
  </w:p>
  <w:p w14:paraId="0D736E6D" w14:textId="77777777" w:rsidR="00511EF8" w:rsidRDefault="00000000">
    <w:pPr>
      <w:spacing w:after="0" w:line="259" w:lineRule="auto"/>
      <w:ind w:left="4"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7D5" w14:textId="77777777" w:rsidR="00511EF8" w:rsidRDefault="00511EF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3635"/>
    <w:multiLevelType w:val="hybridMultilevel"/>
    <w:tmpl w:val="1A28B23C"/>
    <w:lvl w:ilvl="0" w:tplc="5DF8596E">
      <w:start w:val="1"/>
      <w:numFmt w:val="decimal"/>
      <w:lvlText w:val="%1."/>
      <w:lvlJc w:val="left"/>
      <w:pPr>
        <w:ind w:left="709" w:hanging="360"/>
      </w:pPr>
      <w:rPr>
        <w:rFonts w:ascii="Times New Roman" w:eastAsia="Times New Roman" w:hAnsi="Times New Roman" w:cs="Times New Roman"/>
        <w:b/>
        <w:bCs/>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 w15:restartNumberingAfterBreak="0">
    <w:nsid w:val="2BEE0E26"/>
    <w:multiLevelType w:val="multilevel"/>
    <w:tmpl w:val="0A6A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F1924"/>
    <w:multiLevelType w:val="hybridMultilevel"/>
    <w:tmpl w:val="53BCD144"/>
    <w:lvl w:ilvl="0" w:tplc="939AE0BE">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A866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E150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CAD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AE834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825F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05F4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8B5C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4D9F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025A4C"/>
    <w:multiLevelType w:val="multilevel"/>
    <w:tmpl w:val="99CA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1763B"/>
    <w:multiLevelType w:val="hybridMultilevel"/>
    <w:tmpl w:val="F62208DE"/>
    <w:lvl w:ilvl="0" w:tplc="7C5EB73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2C8594">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BCD9FE">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E1F6A">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904B02">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24A24E">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C6EF66">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9A7CF6">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060A1A">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916D64"/>
    <w:multiLevelType w:val="multilevel"/>
    <w:tmpl w:val="E36C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916737">
    <w:abstractNumId w:val="2"/>
  </w:num>
  <w:num w:numId="2" w16cid:durableId="981957635">
    <w:abstractNumId w:val="4"/>
  </w:num>
  <w:num w:numId="3" w16cid:durableId="869297330">
    <w:abstractNumId w:val="5"/>
  </w:num>
  <w:num w:numId="4" w16cid:durableId="481392291">
    <w:abstractNumId w:val="0"/>
  </w:num>
  <w:num w:numId="5" w16cid:durableId="670255017">
    <w:abstractNumId w:val="3"/>
  </w:num>
  <w:num w:numId="6" w16cid:durableId="173107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F8"/>
    <w:rsid w:val="00022E18"/>
    <w:rsid w:val="000E70DB"/>
    <w:rsid w:val="00482D66"/>
    <w:rsid w:val="004A0B3B"/>
    <w:rsid w:val="004D0F96"/>
    <w:rsid w:val="004F5D7B"/>
    <w:rsid w:val="00511EF8"/>
    <w:rsid w:val="005731D1"/>
    <w:rsid w:val="005F0B73"/>
    <w:rsid w:val="007071F0"/>
    <w:rsid w:val="008529B1"/>
    <w:rsid w:val="008C7EE9"/>
    <w:rsid w:val="00A95E9F"/>
    <w:rsid w:val="00B16A9F"/>
    <w:rsid w:val="00D30A7B"/>
    <w:rsid w:val="00E50A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596B"/>
  <w15:docId w15:val="{05CC9BFB-55E2-4B21-B431-B56D3444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374" w:right="3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0" w:line="259" w:lineRule="auto"/>
      <w:ind w:left="11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022E18"/>
    <w:pPr>
      <w:spacing w:before="100" w:beforeAutospacing="1" w:after="100" w:afterAutospacing="1" w:line="240" w:lineRule="auto"/>
      <w:ind w:left="0" w:right="0" w:firstLine="0"/>
      <w:jc w:val="left"/>
    </w:pPr>
    <w:rPr>
      <w:color w:val="auto"/>
      <w:kern w:val="0"/>
      <w:lang w:val="en-US" w:eastAsia="en-US"/>
      <w14:ligatures w14:val="none"/>
    </w:rPr>
  </w:style>
  <w:style w:type="character" w:styleId="Hyperlink">
    <w:name w:val="Hyperlink"/>
    <w:uiPriority w:val="99"/>
    <w:rsid w:val="00022E18"/>
    <w:rPr>
      <w:color w:val="0000FF"/>
      <w:u w:val="single"/>
    </w:rPr>
  </w:style>
  <w:style w:type="character" w:styleId="UnresolvedMention">
    <w:name w:val="Unresolved Mention"/>
    <w:basedOn w:val="DefaultParagraphFont"/>
    <w:uiPriority w:val="99"/>
    <w:semiHidden/>
    <w:unhideWhenUsed/>
    <w:rsid w:val="00022E18"/>
    <w:rPr>
      <w:color w:val="605E5C"/>
      <w:shd w:val="clear" w:color="auto" w:fill="E1DFDD"/>
    </w:rPr>
  </w:style>
  <w:style w:type="character" w:styleId="Strong">
    <w:name w:val="Strong"/>
    <w:basedOn w:val="DefaultParagraphFont"/>
    <w:uiPriority w:val="22"/>
    <w:qFormat/>
    <w:rsid w:val="00482D66"/>
    <w:rPr>
      <w:b/>
      <w:bCs/>
    </w:rPr>
  </w:style>
  <w:style w:type="character" w:styleId="Emphasis">
    <w:name w:val="Emphasis"/>
    <w:basedOn w:val="DefaultParagraphFont"/>
    <w:uiPriority w:val="20"/>
    <w:qFormat/>
    <w:rsid w:val="00482D66"/>
    <w:rPr>
      <w:i/>
      <w:iCs/>
    </w:rPr>
  </w:style>
  <w:style w:type="character" w:customStyle="1" w:styleId="hwtze">
    <w:name w:val="hwtze"/>
    <w:basedOn w:val="DefaultParagraphFont"/>
    <w:rsid w:val="004D0F96"/>
  </w:style>
  <w:style w:type="character" w:customStyle="1" w:styleId="rynqvb">
    <w:name w:val="rynqvb"/>
    <w:basedOn w:val="DefaultParagraphFont"/>
    <w:rsid w:val="004D0F96"/>
  </w:style>
  <w:style w:type="paragraph" w:styleId="FootnoteText">
    <w:name w:val="footnote text"/>
    <w:basedOn w:val="Normal"/>
    <w:link w:val="FootnoteTextChar"/>
    <w:uiPriority w:val="99"/>
    <w:semiHidden/>
    <w:unhideWhenUsed/>
    <w:rsid w:val="004D0F96"/>
    <w:pPr>
      <w:spacing w:after="0" w:line="240" w:lineRule="auto"/>
      <w:ind w:left="0" w:right="0" w:firstLine="0"/>
      <w:jc w:val="left"/>
    </w:pPr>
    <w:rPr>
      <w:rFonts w:asciiTheme="minorHAnsi" w:eastAsiaTheme="minorHAnsi" w:hAnsiTheme="minorHAnsi" w:cstheme="minorBidi"/>
      <w:color w:val="auto"/>
      <w:kern w:val="0"/>
      <w:sz w:val="20"/>
      <w:szCs w:val="20"/>
      <w:lang w:val="en-US" w:eastAsia="en-US"/>
      <w14:ligatures w14:val="none"/>
    </w:rPr>
  </w:style>
  <w:style w:type="character" w:customStyle="1" w:styleId="FootnoteTextChar">
    <w:name w:val="Footnote Text Char"/>
    <w:basedOn w:val="DefaultParagraphFont"/>
    <w:link w:val="FootnoteText"/>
    <w:uiPriority w:val="99"/>
    <w:semiHidden/>
    <w:rsid w:val="004D0F96"/>
    <w:rPr>
      <w:rFonts w:eastAsiaTheme="minorHAnsi"/>
      <w:kern w:val="0"/>
      <w:sz w:val="20"/>
      <w:szCs w:val="20"/>
      <w:lang w:val="en-US" w:eastAsia="en-US"/>
      <w14:ligatures w14:val="none"/>
    </w:rPr>
  </w:style>
  <w:style w:type="character" w:styleId="FootnoteReference">
    <w:name w:val="footnote reference"/>
    <w:basedOn w:val="DefaultParagraphFont"/>
    <w:uiPriority w:val="99"/>
    <w:semiHidden/>
    <w:unhideWhenUsed/>
    <w:rsid w:val="004D0F96"/>
    <w:rPr>
      <w:vertAlign w:val="superscript"/>
    </w:rPr>
  </w:style>
  <w:style w:type="paragraph" w:styleId="ListParagraph">
    <w:name w:val="List Paragraph"/>
    <w:basedOn w:val="Normal"/>
    <w:uiPriority w:val="34"/>
    <w:qFormat/>
    <w:rsid w:val="004D0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hyperlink" Target="mailto:dosen00485@unpam.ac.id" TargetMode="External"/><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3833</Words>
  <Characters>21851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amusissociety17@gmail.com</cp:lastModifiedBy>
  <cp:revision>9</cp:revision>
  <dcterms:created xsi:type="dcterms:W3CDTF">2026-02-16T01:09:00Z</dcterms:created>
  <dcterms:modified xsi:type="dcterms:W3CDTF">2026-02-16T01:34:00Z</dcterms:modified>
</cp:coreProperties>
</file>