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5B" w:rsidRDefault="001F7CD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80 orang</w:t>
      </w:r>
    </w:p>
    <w:p w:rsidR="00906CB4" w:rsidRPr="00BE09B5" w:rsidRDefault="00BE09B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1583F" w:rsidRPr="00BE09B5">
        <w:rPr>
          <w:rFonts w:ascii="Times New Roman" w:hAnsi="Times New Roman" w:cs="Times New Roman"/>
          <w:sz w:val="24"/>
          <w:szCs w:val="24"/>
        </w:rPr>
        <w:t>ersentase</w:t>
      </w:r>
      <w:proofErr w:type="spellEnd"/>
      <w:r w:rsidR="0041583F" w:rsidRPr="00BE09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610"/>
      </w:tblGrid>
      <w:tr w:rsidR="0041583F" w:rsidRPr="00BE09B5" w:rsidTr="00D13070">
        <w:tc>
          <w:tcPr>
            <w:tcW w:w="2538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2610" w:type="dxa"/>
          </w:tcPr>
          <w:p w:rsidR="0041583F" w:rsidRPr="00BE09B5" w:rsidRDefault="0099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</w:p>
        </w:tc>
      </w:tr>
      <w:tr w:rsidR="0041583F" w:rsidRPr="00BE09B5" w:rsidTr="00D13070">
        <w:tc>
          <w:tcPr>
            <w:tcW w:w="2538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</w:tc>
        <w:tc>
          <w:tcPr>
            <w:tcW w:w="2610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83F" w:rsidRPr="00BE09B5" w:rsidTr="00D13070">
        <w:tc>
          <w:tcPr>
            <w:tcW w:w="2538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61-80</w:t>
            </w:r>
          </w:p>
        </w:tc>
        <w:tc>
          <w:tcPr>
            <w:tcW w:w="2610" w:type="dxa"/>
          </w:tcPr>
          <w:p w:rsidR="0041583F" w:rsidRPr="00BE09B5" w:rsidRDefault="007C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83F" w:rsidRPr="00BE09B5" w:rsidTr="00D13070">
        <w:tc>
          <w:tcPr>
            <w:tcW w:w="2538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41-60</w:t>
            </w:r>
          </w:p>
        </w:tc>
        <w:tc>
          <w:tcPr>
            <w:tcW w:w="2610" w:type="dxa"/>
          </w:tcPr>
          <w:p w:rsidR="0041583F" w:rsidRPr="00BE09B5" w:rsidRDefault="0099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</w:tr>
      <w:tr w:rsidR="0041583F" w:rsidRPr="00BE09B5" w:rsidTr="00D13070">
        <w:tc>
          <w:tcPr>
            <w:tcW w:w="2538" w:type="dxa"/>
          </w:tcPr>
          <w:p w:rsidR="0041583F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21-40</w:t>
            </w:r>
          </w:p>
        </w:tc>
        <w:tc>
          <w:tcPr>
            <w:tcW w:w="2610" w:type="dxa"/>
          </w:tcPr>
          <w:p w:rsidR="0041583F" w:rsidRPr="00BE09B5" w:rsidRDefault="0099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</w:tr>
      <w:tr w:rsidR="00D13070" w:rsidRPr="00BE09B5" w:rsidTr="00D13070">
        <w:tc>
          <w:tcPr>
            <w:tcW w:w="2538" w:type="dxa"/>
          </w:tcPr>
          <w:p w:rsidR="00D13070" w:rsidRPr="00BE09B5" w:rsidRDefault="00D1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  <w:tc>
          <w:tcPr>
            <w:tcW w:w="2610" w:type="dxa"/>
          </w:tcPr>
          <w:p w:rsidR="00D13070" w:rsidRPr="00BE09B5" w:rsidRDefault="0099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9B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</w:tr>
    </w:tbl>
    <w:p w:rsidR="0041583F" w:rsidRDefault="0041583F"/>
    <w:p w:rsidR="008B185B" w:rsidRPr="00E82727" w:rsidRDefault="00993BB5">
      <w:pPr>
        <w:rPr>
          <w:b/>
        </w:rPr>
      </w:pPr>
      <w:proofErr w:type="spellStart"/>
      <w:r w:rsidRPr="00E82727">
        <w:rPr>
          <w:b/>
        </w:rPr>
        <w:t>Persepsi</w:t>
      </w:r>
      <w:proofErr w:type="spellEnd"/>
      <w:r w:rsidRPr="00E82727">
        <w:rPr>
          <w:b/>
        </w:rPr>
        <w:t xml:space="preserve"> </w:t>
      </w:r>
      <w:proofErr w:type="spellStart"/>
      <w:r w:rsidRPr="00E82727">
        <w:rPr>
          <w:b/>
        </w:rPr>
        <w:t>Mahasiswa</w:t>
      </w:r>
      <w:proofErr w:type="spellEnd"/>
      <w:r w:rsidRPr="00E82727">
        <w:rPr>
          <w:b/>
        </w:rPr>
        <w:t xml:space="preserve"> </w:t>
      </w:r>
      <w:proofErr w:type="spellStart"/>
      <w:r w:rsidRPr="00E82727">
        <w:rPr>
          <w:b/>
        </w:rPr>
        <w:t>Terhadap</w:t>
      </w:r>
      <w:proofErr w:type="spellEnd"/>
      <w:r w:rsidRPr="00E82727">
        <w:rPr>
          <w:b/>
        </w:rPr>
        <w:t xml:space="preserve"> </w:t>
      </w:r>
      <w:proofErr w:type="spellStart"/>
      <w:r w:rsidRPr="00E82727">
        <w:rPr>
          <w:b/>
        </w:rPr>
        <w:t>Pentingnya</w:t>
      </w:r>
      <w:proofErr w:type="spellEnd"/>
      <w:r w:rsidRPr="00E82727">
        <w:rPr>
          <w:b/>
        </w:rPr>
        <w:t xml:space="preserve"> </w:t>
      </w:r>
      <w:proofErr w:type="spellStart"/>
      <w:r w:rsidRPr="00E82727">
        <w:rPr>
          <w:b/>
        </w:rPr>
        <w:t>Literasi</w:t>
      </w:r>
      <w:proofErr w:type="spellEnd"/>
    </w:p>
    <w:p w:rsidR="00993BB5" w:rsidRDefault="00993BB5">
      <w:r>
        <w:rPr>
          <w:noProof/>
        </w:rPr>
        <w:drawing>
          <wp:inline distT="0" distB="0" distL="0" distR="0">
            <wp:extent cx="2981739" cy="2305878"/>
            <wp:effectExtent l="0" t="0" r="9525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9551" w:type="dxa"/>
        <w:tblInd w:w="93" w:type="dxa"/>
        <w:tblLook w:val="04A0" w:firstRow="1" w:lastRow="0" w:firstColumn="1" w:lastColumn="0" w:noHBand="0" w:noVBand="1"/>
      </w:tblPr>
      <w:tblGrid>
        <w:gridCol w:w="735"/>
        <w:gridCol w:w="2040"/>
        <w:gridCol w:w="3450"/>
        <w:gridCol w:w="1322"/>
        <w:gridCol w:w="1038"/>
        <w:gridCol w:w="966"/>
      </w:tblGrid>
      <w:tr w:rsidR="0084491A" w:rsidRPr="0084491A" w:rsidTr="0084491A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Aspek</w:t>
            </w:r>
            <w:proofErr w:type="spellEnd"/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Indikator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skor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perindikator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skor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peraspek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Kategori</w:t>
            </w:r>
            <w:proofErr w:type="spellEnd"/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Pengetahuan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Memahami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konsep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96.25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91.05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Baik</w:t>
            </w:r>
            <w:proofErr w:type="spellEnd"/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Mempelajari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fakta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93.25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Memahami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prinsip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hukum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86.5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Memahami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teori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88.25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mempelajari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model-model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Penyelidikan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Metode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86.5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88.75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Baik</w:t>
            </w:r>
            <w:proofErr w:type="spellEnd"/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Keterampilan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proses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cara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memperoleh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pengetahuan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kemamapuan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penalaran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rfeleksi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84.25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83.19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Baik</w:t>
            </w:r>
            <w:proofErr w:type="spellEnd"/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Empiris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objektivitas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penggunaan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asumsi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penelaran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induktif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deduktif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82.5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Menganalisi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hubungan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sebab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akibat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83.5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9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interaksi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teknologi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mayarakat</w:t>
            </w:r>
            <w:proofErr w:type="spell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dampak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pada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76.75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80.42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Baik</w:t>
            </w:r>
            <w:proofErr w:type="spellEnd"/>
          </w:p>
        </w:tc>
      </w:tr>
      <w:tr w:rsidR="0084491A" w:rsidRPr="0084491A" w:rsidTr="0084491A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penerapan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konsep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dikehidupan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sehari-hari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79.25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491A" w:rsidRPr="0084491A" w:rsidTr="0084491A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hubungan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sains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teknologi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85.25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4491A" w:rsidRDefault="0084491A">
      <w:pPr>
        <w:rPr>
          <w:b/>
        </w:rPr>
      </w:pPr>
    </w:p>
    <w:p w:rsidR="0084491A" w:rsidRDefault="0084491A">
      <w:pPr>
        <w:rPr>
          <w:b/>
        </w:rPr>
      </w:pPr>
    </w:p>
    <w:p w:rsidR="00BE09B5" w:rsidRDefault="00E8134E">
      <w:pPr>
        <w:rPr>
          <w:b/>
        </w:rPr>
      </w:pPr>
      <w:proofErr w:type="spellStart"/>
      <w:r w:rsidRPr="00E8134E">
        <w:rPr>
          <w:b/>
        </w:rPr>
        <w:t>Aspek</w:t>
      </w:r>
      <w:proofErr w:type="spellEnd"/>
      <w:r w:rsidRPr="00E8134E">
        <w:rPr>
          <w:b/>
        </w:rPr>
        <w:t xml:space="preserve"> </w:t>
      </w:r>
      <w:proofErr w:type="spellStart"/>
      <w:r w:rsidRPr="00E8134E">
        <w:rPr>
          <w:b/>
        </w:rPr>
        <w:t>Literasi</w:t>
      </w:r>
      <w:proofErr w:type="spellEnd"/>
      <w:r w:rsidRPr="00E8134E">
        <w:rPr>
          <w:b/>
        </w:rPr>
        <w:t xml:space="preserve"> </w:t>
      </w:r>
      <w:proofErr w:type="spellStart"/>
      <w:r w:rsidRPr="00E8134E">
        <w:rPr>
          <w:b/>
        </w:rPr>
        <w:t>Sains</w:t>
      </w:r>
      <w:proofErr w:type="spellEnd"/>
      <w:r w:rsidRPr="00E8134E">
        <w:rPr>
          <w:b/>
        </w:rPr>
        <w:t xml:space="preserve"> </w:t>
      </w:r>
      <w:proofErr w:type="spellStart"/>
      <w:r w:rsidRPr="00E8134E">
        <w:rPr>
          <w:b/>
        </w:rPr>
        <w:t>Mahasiswa</w:t>
      </w:r>
      <w:proofErr w:type="spellEnd"/>
    </w:p>
    <w:tbl>
      <w:tblPr>
        <w:tblStyle w:val="TableGrid"/>
        <w:tblW w:w="967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1765"/>
        <w:gridCol w:w="2448"/>
        <w:gridCol w:w="1793"/>
        <w:gridCol w:w="1742"/>
        <w:gridCol w:w="1446"/>
      </w:tblGrid>
      <w:tr w:rsidR="001F7CD7" w:rsidRPr="00887C6A" w:rsidTr="0011532C">
        <w:tc>
          <w:tcPr>
            <w:tcW w:w="485" w:type="dxa"/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62DC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Aspek</w:t>
            </w:r>
            <w:proofErr w:type="spellEnd"/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Nilai</w:t>
            </w:r>
            <w:proofErr w:type="spellEnd"/>
            <w:r w:rsidRPr="00E62D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Persentase</w:t>
            </w:r>
            <w:proofErr w:type="spellEnd"/>
          </w:p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Perindikator</w:t>
            </w:r>
            <w:proofErr w:type="spellEnd"/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Nilai</w:t>
            </w:r>
            <w:proofErr w:type="spellEnd"/>
            <w:r w:rsidRPr="00E62D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Persentase</w:t>
            </w:r>
            <w:proofErr w:type="spellEnd"/>
          </w:p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Peraspek</w:t>
            </w:r>
            <w:proofErr w:type="spellEnd"/>
            <w:r w:rsidRPr="00E62D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7CD7" w:rsidRPr="00E62DC9" w:rsidRDefault="001F7CD7" w:rsidP="0011532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Kategori</w:t>
            </w:r>
            <w:proofErr w:type="spellEnd"/>
            <w:r w:rsidRPr="00E62D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F7CD7" w:rsidRPr="00887C6A" w:rsidTr="0011532C">
        <w:tc>
          <w:tcPr>
            <w:tcW w:w="485" w:type="dxa"/>
            <w:vMerge w:val="restart"/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r w:rsidRPr="00887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5" w:type="dxa"/>
            <w:vMerge w:val="restart"/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C6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en</w:t>
            </w:r>
            <w:r w:rsidRPr="00887C6A">
              <w:rPr>
                <w:rFonts w:ascii="Times New Roman" w:hAnsi="Times New Roman" w:cs="Times New Roman"/>
              </w:rPr>
              <w:t>getahuan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2448" w:type="dxa"/>
            <w:tcBorders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Memahami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Konsep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58.5</w:t>
            </w:r>
          </w:p>
        </w:tc>
        <w:tc>
          <w:tcPr>
            <w:tcW w:w="1742" w:type="dxa"/>
            <w:tcBorders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58.65</w:t>
            </w:r>
          </w:p>
        </w:tc>
        <w:tc>
          <w:tcPr>
            <w:tcW w:w="1446" w:type="dxa"/>
            <w:tcBorders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Cukup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</w:tr>
      <w:tr w:rsidR="001F7CD7" w:rsidRPr="00887C6A" w:rsidTr="0011532C">
        <w:tc>
          <w:tcPr>
            <w:tcW w:w="485" w:type="dxa"/>
            <w:vMerge/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Mempelajari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Fakta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59.5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Memahami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prinsip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hukum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Memahami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teori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58.75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  <w:tcBorders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Memahami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Model-model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61.5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 w:val="restart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r w:rsidRPr="00887C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C6A">
              <w:rPr>
                <w:rFonts w:ascii="Times New Roman" w:hAnsi="Times New Roman" w:cs="Times New Roman"/>
              </w:rPr>
              <w:t>Penyelidikan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Metode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64.75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66.45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Keterampilan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66.46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 w:val="restart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r w:rsidRPr="00887C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vMerge w:val="restart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r w:rsidRPr="00887C6A"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 w:rsidRPr="00887C6A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Kemampuan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penalaran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refleksi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66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65.19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asumsi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pena</w:t>
            </w:r>
            <w:r w:rsidRPr="00E62DC9">
              <w:rPr>
                <w:rFonts w:ascii="Times New Roman" w:hAnsi="Times New Roman" w:cs="Times New Roman"/>
              </w:rPr>
              <w:t>laran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induktif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deduktif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64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Empiris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Objektivitas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66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Menganalisi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hubungan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sebab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akibat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64.75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 w:val="restart"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r w:rsidRPr="00887C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5" w:type="dxa"/>
            <w:vMerge w:val="restart"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7C6A">
              <w:rPr>
                <w:rFonts w:ascii="Times New Roman" w:hAnsi="Times New Roman" w:cs="Times New Roman"/>
              </w:rPr>
              <w:t>Interaksi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sains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teknologi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dan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C6A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887C6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Dampak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bagi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65.25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 w:rsidRPr="00E62DC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Hubungan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teknologi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masyarakat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67.75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bottom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485" w:type="dxa"/>
            <w:vMerge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tcBorders>
              <w:top w:val="nil"/>
              <w:bottom w:val="single" w:sz="4" w:space="0" w:color="auto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</w:tcBorders>
          </w:tcPr>
          <w:p w:rsidR="001F7CD7" w:rsidRPr="00E62DC9" w:rsidRDefault="001F7CD7" w:rsidP="0011532C">
            <w:pPr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</w:rPr>
              <w:t>Penerapan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konsep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sains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dikehidupan</w:t>
            </w:r>
            <w:proofErr w:type="spellEnd"/>
            <w:r w:rsidRPr="00E62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DC9">
              <w:rPr>
                <w:rFonts w:ascii="Times New Roman" w:hAnsi="Times New Roman" w:cs="Times New Roman"/>
              </w:rPr>
              <w:t>sehari-hari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</w:tcPr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2DC9">
              <w:rPr>
                <w:rFonts w:ascii="Times New Roman" w:hAnsi="Times New Roman" w:cs="Times New Roman"/>
                <w:color w:val="000000"/>
              </w:rPr>
              <w:t>68</w:t>
            </w:r>
          </w:p>
          <w:p w:rsidR="001F7CD7" w:rsidRPr="00E62DC9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1F7CD7" w:rsidRPr="00887C6A" w:rsidRDefault="001F7CD7" w:rsidP="001153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CD7" w:rsidRPr="00887C6A" w:rsidTr="0011532C">
        <w:tc>
          <w:tcPr>
            <w:tcW w:w="6491" w:type="dxa"/>
            <w:gridSpan w:val="4"/>
            <w:tcBorders>
              <w:top w:val="single" w:sz="4" w:space="0" w:color="auto"/>
            </w:tcBorders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2DC9">
              <w:rPr>
                <w:rFonts w:ascii="Times New Roman" w:hAnsi="Times New Roman" w:cs="Times New Roman"/>
                <w:b/>
              </w:rPr>
              <w:t>Rerata</w:t>
            </w:r>
            <w:proofErr w:type="spellEnd"/>
          </w:p>
        </w:tc>
        <w:tc>
          <w:tcPr>
            <w:tcW w:w="1742" w:type="dxa"/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64.32</w:t>
            </w:r>
          </w:p>
        </w:tc>
        <w:tc>
          <w:tcPr>
            <w:tcW w:w="1446" w:type="dxa"/>
          </w:tcPr>
          <w:p w:rsidR="001F7CD7" w:rsidRPr="00887C6A" w:rsidRDefault="001F7CD7" w:rsidP="001153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</w:p>
        </w:tc>
      </w:tr>
    </w:tbl>
    <w:p w:rsidR="001F7CD7" w:rsidRDefault="001F7CD7">
      <w:pPr>
        <w:rPr>
          <w:b/>
        </w:rPr>
      </w:pPr>
    </w:p>
    <w:p w:rsidR="00CE7923" w:rsidRDefault="009A13A0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677231" cy="2926080"/>
            <wp:effectExtent l="0" t="0" r="19050" b="266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E1292D" w:rsidRDefault="00E1292D">
      <w:pPr>
        <w:rPr>
          <w:b/>
        </w:rPr>
      </w:pPr>
      <w:proofErr w:type="spellStart"/>
      <w:r>
        <w:rPr>
          <w:b/>
        </w:rPr>
        <w:t>Kemampuan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Awal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Terhadap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Literasi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Sains</w:t>
      </w:r>
      <w:proofErr w:type="spellEnd"/>
    </w:p>
    <w:tbl>
      <w:tblPr>
        <w:tblW w:w="6460" w:type="dxa"/>
        <w:tblInd w:w="93" w:type="dxa"/>
        <w:tblLook w:val="04A0" w:firstRow="1" w:lastRow="0" w:firstColumn="1" w:lastColumn="0" w:noHBand="0" w:noVBand="1"/>
      </w:tblPr>
      <w:tblGrid>
        <w:gridCol w:w="1980"/>
        <w:gridCol w:w="1600"/>
        <w:gridCol w:w="960"/>
        <w:gridCol w:w="960"/>
        <w:gridCol w:w="960"/>
      </w:tblGrid>
      <w:tr w:rsidR="0084491A" w:rsidRPr="0084491A" w:rsidTr="0084491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Soal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Benar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Salah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%</w:t>
            </w: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Benar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%Salah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16.25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18.75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21.25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31.25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12.50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11.25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40.00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57.50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42.50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41.25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11.25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96.25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68.75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82.50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17.50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47.50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491A">
              <w:rPr>
                <w:rFonts w:ascii="Calibri" w:eastAsia="Times New Roman" w:hAnsi="Calibri" w:cs="Calibri"/>
                <w:color w:val="000000"/>
              </w:rPr>
              <w:t>Pertanyaan</w:t>
            </w:r>
            <w:proofErr w:type="spellEnd"/>
            <w:r w:rsidRPr="0084491A">
              <w:rPr>
                <w:rFonts w:ascii="Calibri" w:eastAsia="Times New Roman" w:hAnsi="Calibri" w:cs="Calibri"/>
                <w:color w:val="000000"/>
              </w:rPr>
              <w:t xml:space="preserve"> 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51.25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48.75</w:t>
            </w:r>
          </w:p>
        </w:tc>
      </w:tr>
      <w:tr w:rsidR="0084491A" w:rsidRPr="0084491A" w:rsidTr="0084491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Rata2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73.24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91A" w:rsidRPr="0084491A" w:rsidRDefault="0084491A" w:rsidP="0084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491A">
              <w:rPr>
                <w:rFonts w:ascii="Calibri" w:eastAsia="Times New Roman" w:hAnsi="Calibri" w:cs="Calibri"/>
                <w:color w:val="000000"/>
              </w:rPr>
              <w:t>26.76</w:t>
            </w:r>
          </w:p>
        </w:tc>
      </w:tr>
    </w:tbl>
    <w:p w:rsidR="0084491A" w:rsidRDefault="0084491A">
      <w:pPr>
        <w:rPr>
          <w:b/>
        </w:rPr>
      </w:pPr>
    </w:p>
    <w:p w:rsidR="00E1292D" w:rsidRPr="00E8134E" w:rsidRDefault="003C4FC6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466769" cy="1971923"/>
            <wp:effectExtent l="0" t="0" r="1968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134E" w:rsidRDefault="00E8134E"/>
    <w:sectPr w:rsidR="00E8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89" w:rsidRDefault="008B0589" w:rsidP="0041583F">
      <w:pPr>
        <w:spacing w:after="0" w:line="240" w:lineRule="auto"/>
      </w:pPr>
      <w:r>
        <w:separator/>
      </w:r>
    </w:p>
  </w:endnote>
  <w:endnote w:type="continuationSeparator" w:id="0">
    <w:p w:rsidR="008B0589" w:rsidRDefault="008B0589" w:rsidP="0041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89" w:rsidRDefault="008B0589" w:rsidP="0041583F">
      <w:pPr>
        <w:spacing w:after="0" w:line="240" w:lineRule="auto"/>
      </w:pPr>
      <w:r>
        <w:separator/>
      </w:r>
    </w:p>
  </w:footnote>
  <w:footnote w:type="continuationSeparator" w:id="0">
    <w:p w:rsidR="008B0589" w:rsidRDefault="008B0589" w:rsidP="00415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3F"/>
    <w:rsid w:val="001F7CD7"/>
    <w:rsid w:val="00336FBA"/>
    <w:rsid w:val="003C4FC6"/>
    <w:rsid w:val="0041583F"/>
    <w:rsid w:val="004D772C"/>
    <w:rsid w:val="007C1412"/>
    <w:rsid w:val="0084491A"/>
    <w:rsid w:val="008B0589"/>
    <w:rsid w:val="008B185B"/>
    <w:rsid w:val="008C5A47"/>
    <w:rsid w:val="00906CB4"/>
    <w:rsid w:val="00993BB5"/>
    <w:rsid w:val="009A13A0"/>
    <w:rsid w:val="00A25E38"/>
    <w:rsid w:val="00A776EB"/>
    <w:rsid w:val="00AE0158"/>
    <w:rsid w:val="00BB0D95"/>
    <w:rsid w:val="00BE09B5"/>
    <w:rsid w:val="00CE7923"/>
    <w:rsid w:val="00D13070"/>
    <w:rsid w:val="00E1292D"/>
    <w:rsid w:val="00E2529C"/>
    <w:rsid w:val="00E8134E"/>
    <w:rsid w:val="00E82727"/>
    <w:rsid w:val="00E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3F"/>
  </w:style>
  <w:style w:type="paragraph" w:styleId="Footer">
    <w:name w:val="footer"/>
    <w:basedOn w:val="Normal"/>
    <w:link w:val="FooterChar"/>
    <w:uiPriority w:val="99"/>
    <w:unhideWhenUsed/>
    <w:rsid w:val="0041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3F"/>
  </w:style>
  <w:style w:type="table" w:styleId="TableGrid">
    <w:name w:val="Table Grid"/>
    <w:basedOn w:val="TableNormal"/>
    <w:uiPriority w:val="59"/>
    <w:rsid w:val="00415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83F"/>
  </w:style>
  <w:style w:type="paragraph" w:styleId="Footer">
    <w:name w:val="footer"/>
    <w:basedOn w:val="Normal"/>
    <w:link w:val="FooterChar"/>
    <w:uiPriority w:val="99"/>
    <w:unhideWhenUsed/>
    <w:rsid w:val="00415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83F"/>
  </w:style>
  <w:style w:type="table" w:styleId="TableGrid">
    <w:name w:val="Table Grid"/>
    <w:basedOn w:val="TableNormal"/>
    <w:uiPriority w:val="59"/>
    <w:rsid w:val="00415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aseline="0"/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percentage"/>
            <c:noEndCap val="0"/>
            <c:val val="5"/>
          </c:errBars>
          <c:cat>
            <c:strRef>
              <c:f>Sheet1!$A$2:$A$5</c:f>
              <c:strCache>
                <c:ptCount val="4"/>
                <c:pt idx="0">
                  <c:v>Pengetahuan Sains</c:v>
                </c:pt>
                <c:pt idx="1">
                  <c:v>Penyelidikan Sains</c:v>
                </c:pt>
                <c:pt idx="2">
                  <c:v>Cara memperoleh pengetahuan sains</c:v>
                </c:pt>
                <c:pt idx="3">
                  <c:v>Interaksi Sains Teknologi dan Masyarakat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0.91049999999999998</c:v>
                </c:pt>
                <c:pt idx="1">
                  <c:v>0.88749999999999996</c:v>
                </c:pt>
                <c:pt idx="2">
                  <c:v>0.83189999999999997</c:v>
                </c:pt>
                <c:pt idx="3">
                  <c:v>0.80420000000000003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4500224"/>
        <c:axId val="294501760"/>
      </c:barChart>
      <c:catAx>
        <c:axId val="2945002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294501760"/>
        <c:crosses val="autoZero"/>
        <c:auto val="1"/>
        <c:lblAlgn val="ctr"/>
        <c:lblOffset val="100"/>
        <c:noMultiLvlLbl val="0"/>
      </c:catAx>
      <c:valAx>
        <c:axId val="294501760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294500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608777707469709E-2"/>
          <c:y val="4.0859888503349595E-2"/>
          <c:w val="0.72774384230234535"/>
          <c:h val="0.67454985958922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Pengetahuan Sains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 baseline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stdErr"/>
            <c:noEndCap val="0"/>
          </c:errBars>
          <c:cat>
            <c:strRef>
              <c:f>Sheet1!$A$2:$A$15</c:f>
              <c:strCache>
                <c:ptCount val="14"/>
                <c:pt idx="0">
                  <c:v>Konsep Sains</c:v>
                </c:pt>
                <c:pt idx="1">
                  <c:v>Fakta</c:v>
                </c:pt>
                <c:pt idx="2">
                  <c:v>Prinsip dan Hukum</c:v>
                </c:pt>
                <c:pt idx="3">
                  <c:v>Teori Sains</c:v>
                </c:pt>
                <c:pt idx="4">
                  <c:v>Model Sains</c:v>
                </c:pt>
                <c:pt idx="5">
                  <c:v>Metode sains</c:v>
                </c:pt>
                <c:pt idx="6">
                  <c:v>Keterampilan Proses sains</c:v>
                </c:pt>
                <c:pt idx="7">
                  <c:v>Penalaran &amp; Refleksi</c:v>
                </c:pt>
                <c:pt idx="8">
                  <c:v>Asumsi, penalaran induktif &amp;deduktif</c:v>
                </c:pt>
                <c:pt idx="9">
                  <c:v>Empiris &amp; Objektivitas Sains</c:v>
                </c:pt>
                <c:pt idx="10">
                  <c:v>Analisis hubungan sebab akibat</c:v>
                </c:pt>
                <c:pt idx="11">
                  <c:v>Dampak Sains pada masyarakat</c:v>
                </c:pt>
                <c:pt idx="12">
                  <c:v>Hubungan sains, teknologi dan masyarakat</c:v>
                </c:pt>
                <c:pt idx="13">
                  <c:v>Penerapan Konsep Sains</c:v>
                </c:pt>
              </c:strCache>
            </c:strRef>
          </c:cat>
          <c:val>
            <c:numRef>
              <c:f>Sheet1!$B$2:$B$15</c:f>
              <c:numCache>
                <c:formatCode>0.00%</c:formatCode>
                <c:ptCount val="14"/>
                <c:pt idx="0">
                  <c:v>0.58499999999999996</c:v>
                </c:pt>
                <c:pt idx="1">
                  <c:v>0.59499999999999997</c:v>
                </c:pt>
                <c:pt idx="2">
                  <c:v>0.55000000000000004</c:v>
                </c:pt>
                <c:pt idx="3">
                  <c:v>0.58750000000000002</c:v>
                </c:pt>
                <c:pt idx="4">
                  <c:v>0.61499999999999999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Penyelidikan Sains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 baseline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stdErr"/>
            <c:noEndCap val="0"/>
          </c:errBars>
          <c:cat>
            <c:strRef>
              <c:f>Sheet1!$A$2:$A$15</c:f>
              <c:strCache>
                <c:ptCount val="14"/>
                <c:pt idx="0">
                  <c:v>Konsep Sains</c:v>
                </c:pt>
                <c:pt idx="1">
                  <c:v>Fakta</c:v>
                </c:pt>
                <c:pt idx="2">
                  <c:v>Prinsip dan Hukum</c:v>
                </c:pt>
                <c:pt idx="3">
                  <c:v>Teori Sains</c:v>
                </c:pt>
                <c:pt idx="4">
                  <c:v>Model Sains</c:v>
                </c:pt>
                <c:pt idx="5">
                  <c:v>Metode sains</c:v>
                </c:pt>
                <c:pt idx="6">
                  <c:v>Keterampilan Proses sains</c:v>
                </c:pt>
                <c:pt idx="7">
                  <c:v>Penalaran &amp; Refleksi</c:v>
                </c:pt>
                <c:pt idx="8">
                  <c:v>Asumsi, penalaran induktif &amp;deduktif</c:v>
                </c:pt>
                <c:pt idx="9">
                  <c:v>Empiris &amp; Objektivitas Sains</c:v>
                </c:pt>
                <c:pt idx="10">
                  <c:v>Analisis hubungan sebab akibat</c:v>
                </c:pt>
                <c:pt idx="11">
                  <c:v>Dampak Sains pada masyarakat</c:v>
                </c:pt>
                <c:pt idx="12">
                  <c:v>Hubungan sains, teknologi dan masyarakat</c:v>
                </c:pt>
                <c:pt idx="13">
                  <c:v>Penerapan Konsep Sains</c:v>
                </c:pt>
              </c:strCache>
            </c:strRef>
          </c:cat>
          <c:val>
            <c:numRef>
              <c:f>Sheet1!$C$2:$C$15</c:f>
              <c:numCache>
                <c:formatCode>General</c:formatCode>
                <c:ptCount val="14"/>
                <c:pt idx="5" formatCode="0.00%">
                  <c:v>0.64749999999999996</c:v>
                </c:pt>
                <c:pt idx="6" formatCode="0.00%">
                  <c:v>0.66459999999999997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Cara memperoleh pengetahuan sains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 baseline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stdErr"/>
            <c:noEndCap val="0"/>
          </c:errBars>
          <c:cat>
            <c:strRef>
              <c:f>Sheet1!$A$2:$A$15</c:f>
              <c:strCache>
                <c:ptCount val="14"/>
                <c:pt idx="0">
                  <c:v>Konsep Sains</c:v>
                </c:pt>
                <c:pt idx="1">
                  <c:v>Fakta</c:v>
                </c:pt>
                <c:pt idx="2">
                  <c:v>Prinsip dan Hukum</c:v>
                </c:pt>
                <c:pt idx="3">
                  <c:v>Teori Sains</c:v>
                </c:pt>
                <c:pt idx="4">
                  <c:v>Model Sains</c:v>
                </c:pt>
                <c:pt idx="5">
                  <c:v>Metode sains</c:v>
                </c:pt>
                <c:pt idx="6">
                  <c:v>Keterampilan Proses sains</c:v>
                </c:pt>
                <c:pt idx="7">
                  <c:v>Penalaran &amp; Refleksi</c:v>
                </c:pt>
                <c:pt idx="8">
                  <c:v>Asumsi, penalaran induktif &amp;deduktif</c:v>
                </c:pt>
                <c:pt idx="9">
                  <c:v>Empiris &amp; Objektivitas Sains</c:v>
                </c:pt>
                <c:pt idx="10">
                  <c:v>Analisis hubungan sebab akibat</c:v>
                </c:pt>
                <c:pt idx="11">
                  <c:v>Dampak Sains pada masyarakat</c:v>
                </c:pt>
                <c:pt idx="12">
                  <c:v>Hubungan sains, teknologi dan masyarakat</c:v>
                </c:pt>
                <c:pt idx="13">
                  <c:v>Penerapan Konsep Sains</c:v>
                </c:pt>
              </c:strCache>
            </c:strRef>
          </c:cat>
          <c:val>
            <c:numRef>
              <c:f>Sheet1!$D$2:$D$15</c:f>
              <c:numCache>
                <c:formatCode>General</c:formatCode>
                <c:ptCount val="14"/>
                <c:pt idx="7" formatCode="0.00%">
                  <c:v>0.66</c:v>
                </c:pt>
                <c:pt idx="8" formatCode="0.00%">
                  <c:v>0.64</c:v>
                </c:pt>
                <c:pt idx="9" formatCode="0.00%">
                  <c:v>0.66</c:v>
                </c:pt>
                <c:pt idx="10" formatCode="0.00%">
                  <c:v>0.64749999999999996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Interkasi Sains, teknologi dan masyarakat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700" baseline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stdErr"/>
            <c:noEndCap val="0"/>
          </c:errBars>
          <c:cat>
            <c:strRef>
              <c:f>Sheet1!$A$2:$A$15</c:f>
              <c:strCache>
                <c:ptCount val="14"/>
                <c:pt idx="0">
                  <c:v>Konsep Sains</c:v>
                </c:pt>
                <c:pt idx="1">
                  <c:v>Fakta</c:v>
                </c:pt>
                <c:pt idx="2">
                  <c:v>Prinsip dan Hukum</c:v>
                </c:pt>
                <c:pt idx="3">
                  <c:v>Teori Sains</c:v>
                </c:pt>
                <c:pt idx="4">
                  <c:v>Model Sains</c:v>
                </c:pt>
                <c:pt idx="5">
                  <c:v>Metode sains</c:v>
                </c:pt>
                <c:pt idx="6">
                  <c:v>Keterampilan Proses sains</c:v>
                </c:pt>
                <c:pt idx="7">
                  <c:v>Penalaran &amp; Refleksi</c:v>
                </c:pt>
                <c:pt idx="8">
                  <c:v>Asumsi, penalaran induktif &amp;deduktif</c:v>
                </c:pt>
                <c:pt idx="9">
                  <c:v>Empiris &amp; Objektivitas Sains</c:v>
                </c:pt>
                <c:pt idx="10">
                  <c:v>Analisis hubungan sebab akibat</c:v>
                </c:pt>
                <c:pt idx="11">
                  <c:v>Dampak Sains pada masyarakat</c:v>
                </c:pt>
                <c:pt idx="12">
                  <c:v>Hubungan sains, teknologi dan masyarakat</c:v>
                </c:pt>
                <c:pt idx="13">
                  <c:v>Penerapan Konsep Sains</c:v>
                </c:pt>
              </c:strCache>
            </c:strRef>
          </c:cat>
          <c:val>
            <c:numRef>
              <c:f>Sheet1!$E$2:$E$15</c:f>
              <c:numCache>
                <c:formatCode>General</c:formatCode>
                <c:ptCount val="14"/>
                <c:pt idx="11" formatCode="0.00%">
                  <c:v>0.65249999999999997</c:v>
                </c:pt>
                <c:pt idx="12" formatCode="0.00%">
                  <c:v>0.67749999999999999</c:v>
                </c:pt>
                <c:pt idx="13" formatCode="0.00%">
                  <c:v>0.68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75"/>
        <c:axId val="298029440"/>
        <c:axId val="298030976"/>
      </c:barChart>
      <c:catAx>
        <c:axId val="298029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en-US"/>
          </a:p>
        </c:txPr>
        <c:crossAx val="298030976"/>
        <c:crosses val="autoZero"/>
        <c:auto val="1"/>
        <c:lblAlgn val="ctr"/>
        <c:lblOffset val="100"/>
        <c:noMultiLvlLbl val="0"/>
      </c:catAx>
      <c:valAx>
        <c:axId val="298030976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298029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27049489443003"/>
          <c:y val="0.13731237696850393"/>
          <c:w val="0.19972432576583629"/>
          <c:h val="0.48047797736220471"/>
        </c:manualLayout>
      </c:layout>
      <c:overlay val="0"/>
      <c:txPr>
        <a:bodyPr/>
        <a:lstStyle/>
        <a:p>
          <a:pPr>
            <a:defRPr sz="800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900" baseline="0"/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900" baseline="0"/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errBars>
            <c:errBarType val="both"/>
            <c:errValType val="percentage"/>
            <c:noEndCap val="0"/>
            <c:val val="5"/>
          </c:errBars>
          <c:cat>
            <c:strRef>
              <c:f>Sheet1!$A$2:$A$3</c:f>
              <c:strCache>
                <c:ptCount val="2"/>
                <c:pt idx="0">
                  <c:v>Benar</c:v>
                </c:pt>
                <c:pt idx="1">
                  <c:v>Salah 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 formatCode="0%">
                  <c:v>0.73240000000000005</c:v>
                </c:pt>
                <c:pt idx="1">
                  <c:v>0.2676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82"/>
        <c:overlap val="-3"/>
        <c:axId val="297151488"/>
        <c:axId val="297177856"/>
      </c:barChart>
      <c:catAx>
        <c:axId val="297151488"/>
        <c:scaling>
          <c:orientation val="minMax"/>
        </c:scaling>
        <c:delete val="0"/>
        <c:axPos val="b"/>
        <c:majorTickMark val="out"/>
        <c:minorTickMark val="none"/>
        <c:tickLblPos val="nextTo"/>
        <c:crossAx val="297177856"/>
        <c:crosses val="autoZero"/>
        <c:auto val="1"/>
        <c:lblAlgn val="ctr"/>
        <c:lblOffset val="100"/>
        <c:noMultiLvlLbl val="0"/>
      </c:catAx>
      <c:valAx>
        <c:axId val="2971778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297151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2020-11-28T02:39:00Z</dcterms:created>
  <dcterms:modified xsi:type="dcterms:W3CDTF">2020-11-28T13:07:00Z</dcterms:modified>
</cp:coreProperties>
</file>