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DBC667" w:rsidR="008709CA" w:rsidRDefault="008709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14:paraId="0000000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6" w:line="247" w:lineRule="auto"/>
        <w:ind w:left="268" w:right="885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PENGEMBANGAN KREATIVITAS ANAK USIA SD/MI DI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AN  NAJAH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KREATIF PURWOKERTO </w:t>
      </w:r>
    </w:p>
    <w:p w14:paraId="0000000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553"/>
        <w:rPr>
          <w:rFonts w:ascii="Times" w:eastAsia="Times" w:hAnsi="Times" w:cs="Times"/>
          <w:b/>
          <w:color w:val="000000"/>
        </w:rPr>
      </w:pPr>
      <w:proofErr w:type="spellStart"/>
      <w:r>
        <w:rPr>
          <w:rFonts w:ascii="Times" w:eastAsia="Times" w:hAnsi="Times" w:cs="Times"/>
          <w:b/>
          <w:color w:val="000000"/>
        </w:rPr>
        <w:t>Yuyun</w:t>
      </w:r>
      <w:proofErr w:type="spellEnd"/>
      <w:r>
        <w:rPr>
          <w:rFonts w:ascii="Times" w:eastAsia="Times" w:hAnsi="Times" w:cs="Times"/>
          <w:b/>
          <w:color w:val="000000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</w:rPr>
        <w:t>Zuniar</w:t>
      </w:r>
      <w:proofErr w:type="spellEnd"/>
      <w:r>
        <w:rPr>
          <w:rFonts w:ascii="Times" w:eastAsia="Times" w:hAnsi="Times" w:cs="Times"/>
          <w:b/>
          <w:color w:val="000000"/>
        </w:rPr>
        <w:t xml:space="preserve"> Kartika </w:t>
      </w:r>
    </w:p>
    <w:p w14:paraId="0000000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48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Program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Studi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PGMI,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Pascasarjana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IAIN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Purwokerto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14:paraId="0000000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6" w:line="230" w:lineRule="auto"/>
        <w:ind w:left="416" w:right="613" w:hanging="41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Abstract: This paper seeks to describe and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analyzeclear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and in-depth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about  the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development of children's creativity at An Najah Creative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This type of research is a qualitative descriptive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field  research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. Data collection methods used are obse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rvation, interview,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and  documentation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methods. </w:t>
      </w:r>
    </w:p>
    <w:p w14:paraId="00000006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426" w:right="613" w:hanging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Based on the results of research, An Najah Creative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is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one  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the non-formal educational institutions that carries out the  development of creativity for children. There are three aspects of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the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creativity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of students that are developed, namely the creative thinking /  aptitude, attitude / non-adaptive aspect, and motoric aspects.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The  development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of creativity in the creative thinking aspect / aptitude is  carried out through creative writing, 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eading, asking, and discussion  activities. The development of the attitude / non-aptitude aspect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is  carried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out through traditional game activities, outbound training,  outing classes, experiments, composing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puzzels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cheerful NK and pious  children festi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vals. Meanwhile, the development of motoric aspects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is  carried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out through writing,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coloring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dancing, sports, swimming,  playing music. </w:t>
      </w:r>
    </w:p>
    <w:p w14:paraId="0000000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9" w:lineRule="auto"/>
        <w:ind w:left="408" w:right="504" w:hanging="408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Abstrak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Tulisan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mendeskripsikan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menganalisis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jelas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Najah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lapangan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deskriptif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kualitatif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Metode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pengumpulan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data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metode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observasi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wawancara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dokumentasi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salah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non formal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melaksanakan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</w:t>
      </w:r>
      <w:r>
        <w:rPr>
          <w:rFonts w:ascii="Times" w:eastAsia="Times" w:hAnsi="Times" w:cs="Times"/>
          <w:color w:val="000000"/>
          <w:sz w:val="24"/>
          <w:szCs w:val="24"/>
        </w:rPr>
        <w:t>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/</w:t>
      </w:r>
      <w:r>
        <w:rPr>
          <w:rFonts w:ascii="Times" w:eastAsia="Times" w:hAnsi="Times" w:cs="Times"/>
          <w:i/>
          <w:color w:val="000000"/>
          <w:sz w:val="24"/>
          <w:szCs w:val="24"/>
        </w:rPr>
        <w:t>aptitude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non</w:t>
      </w:r>
      <w:r>
        <w:rPr>
          <w:rFonts w:ascii="Times" w:eastAsia="Times" w:hAnsi="Times" w:cs="Times"/>
          <w:i/>
          <w:color w:val="000000"/>
          <w:sz w:val="24"/>
          <w:szCs w:val="24"/>
        </w:rPr>
        <w:t>aptitude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motorik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/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aptitude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kreatif,membaca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diskusi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>/non-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aptitude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permainan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tradisional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aoutbond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training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i/>
          <w:color w:val="000000"/>
          <w:sz w:val="24"/>
          <w:szCs w:val="24"/>
        </w:rPr>
        <w:t>outing class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eksperimen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menyusun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puzzel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NK ceria  dan festival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motorik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raga,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renang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music.  </w:t>
      </w:r>
    </w:p>
    <w:p w14:paraId="0000000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7" w:lineRule="auto"/>
        <w:ind w:right="505" w:firstLine="5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Kata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kunci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>, Anak/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, An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najah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Kreatif</w:t>
      </w:r>
      <w:proofErr w:type="spellEnd"/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Purwokerto</w:t>
      </w:r>
      <w:proofErr w:type="spellEnd"/>
    </w:p>
    <w:p w14:paraId="0000000B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6" w:line="240" w:lineRule="auto"/>
        <w:ind w:left="56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 xml:space="preserve">PENDAHULUAN </w:t>
      </w:r>
    </w:p>
    <w:p w14:paraId="0000000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44" w:lineRule="auto"/>
        <w:ind w:left="565" w:right="73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Pendidikan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sadar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terencana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oleh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guru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segenap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optimal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Novan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2012 : 1). Pendidikan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diakui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menumbuhkan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ara</w:t>
      </w:r>
      <w:r>
        <w:rPr>
          <w:rFonts w:ascii="Times" w:eastAsia="Times" w:hAnsi="Times" w:cs="Times"/>
          <w:color w:val="000000"/>
          <w:sz w:val="24"/>
          <w:szCs w:val="24"/>
        </w:rPr>
        <w:t>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positif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ranah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kognitif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namun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ranah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psikomotorik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afektif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optimal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bantuan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pihak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0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565" w:right="71" w:firstLine="877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perubahan-perubahan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organisme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menuju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kedewasaanya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kematangannya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(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maturation)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sistematis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progresif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berkesinambungan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menyangkut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jasmaniah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</w:t>
      </w:r>
      <w:r>
        <w:rPr>
          <w:rFonts w:ascii="Times" w:eastAsia="Times" w:hAnsi="Times" w:cs="Times"/>
          <w:color w:val="000000"/>
          <w:sz w:val="24"/>
          <w:szCs w:val="24"/>
        </w:rPr>
        <w:t>kis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rohaniah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),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Syamsu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2008 : 15).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berarti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perubahan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psikhofisis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pemantangan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fungsi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0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566" w:right="70" w:firstLine="3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fungsi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psikhis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ditunjang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dan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</w:t>
      </w:r>
      <w:r>
        <w:rPr>
          <w:rFonts w:ascii="Times" w:eastAsia="Times" w:hAnsi="Times" w:cs="Times"/>
          <w:color w:val="000000"/>
          <w:sz w:val="24"/>
          <w:szCs w:val="24"/>
        </w:rPr>
        <w:t>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peredaran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Afifudin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1988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83)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Tugas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menguasai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keterampilan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Kedua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bergaul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memainkan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jenis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kelaminnya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tugas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juga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terdapat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intelegensi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kecerdasan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</w:p>
    <w:p w14:paraId="00000011" w14:textId="05FCC7EA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565" w:right="70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guru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berinteraksi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mempunyai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</w:t>
      </w:r>
      <w:r>
        <w:rPr>
          <w:rFonts w:ascii="Times" w:eastAsia="Times" w:hAnsi="Times" w:cs="Times"/>
          <w:color w:val="000000"/>
          <w:sz w:val="24"/>
          <w:szCs w:val="24"/>
        </w:rPr>
        <w:t>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beragam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hendaknya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macam-macam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menghasilkan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alternatif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penyelesaian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(proses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jawaban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tunggal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konteks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guru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fasilitator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daripada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pengarah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segala-galanya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fasilitator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guru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mendorong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</w:t>
      </w:r>
      <w:r>
        <w:rPr>
          <w:rFonts w:ascii="Times" w:eastAsia="Times" w:hAnsi="Times" w:cs="Times"/>
          <w:color w:val="000000"/>
          <w:sz w:val="24"/>
          <w:szCs w:val="24"/>
        </w:rPr>
        <w:t>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(motivator)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inisiatif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menjajagi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tugas-tugas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Guru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terbuka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menerima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gagasan-gagasan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menghilangkan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ketakutan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kecemasan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menghambat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pemecahan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</w:t>
      </w:r>
      <w:r>
        <w:rPr>
          <w:rFonts w:ascii="Times" w:eastAsia="Times" w:hAnsi="Times" w:cs="Times"/>
          <w:color w:val="000000"/>
          <w:sz w:val="24"/>
          <w:szCs w:val="24"/>
        </w:rPr>
        <w:t>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1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565" w:right="72" w:firstLine="727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intelektual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masa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cukup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kecakapan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nalarnya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mengembangakan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nalarnya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,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</w:t>
      </w:r>
      <w:r>
        <w:rPr>
          <w:rFonts w:ascii="Times" w:eastAsia="Times" w:hAnsi="Times" w:cs="Times"/>
          <w:color w:val="000000"/>
          <w:sz w:val="24"/>
          <w:szCs w:val="24"/>
        </w:rPr>
        <w:t>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peluang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peluang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kritik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peristiwa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dilingkunganya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1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719" w:right="70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non-formal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didirikan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oleh PESMA An Najah,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sasaran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Lembaga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muncul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inovasi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Dr.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K.H. Mohammad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Roqib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M.Ag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Pengasuh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MA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  Najah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).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naungan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Yayasan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pesantren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strategi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pengajarannya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bekal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agama.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diranc</w:t>
      </w:r>
      <w:r>
        <w:rPr>
          <w:rFonts w:ascii="Times" w:eastAsia="Times" w:hAnsi="Times" w:cs="Times"/>
          <w:color w:val="000000"/>
          <w:sz w:val="24"/>
          <w:szCs w:val="24"/>
        </w:rPr>
        <w:t>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target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dicapai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meliputi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Bahasa,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mewajibkan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pakaian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muslim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dan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dibiasakan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sholat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ashar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berjamaah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Pendekatan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</w:t>
      </w:r>
      <w:r>
        <w:rPr>
          <w:rFonts w:ascii="Times" w:eastAsia="Times" w:hAnsi="Times" w:cs="Times"/>
          <w:color w:val="000000"/>
          <w:sz w:val="24"/>
          <w:szCs w:val="24"/>
        </w:rPr>
        <w:t>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menghasilkan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agamis. </w:t>
      </w:r>
    </w:p>
    <w:p w14:paraId="1738254D" w14:textId="77777777" w:rsid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344" w:lineRule="auto"/>
        <w:ind w:left="719" w:right="70" w:firstLine="723"/>
        <w:rPr>
          <w:rFonts w:ascii="Times" w:eastAsia="Times" w:hAnsi="Times" w:cs="Times"/>
          <w:color w:val="231F2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Dari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kondisi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latarbelakang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mengkaji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bagaimana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dituangkan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jurnal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berjudul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“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SD/MI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”. </w:t>
      </w:r>
      <w:r>
        <w:rPr>
          <w:rFonts w:ascii="Times" w:eastAsia="Times" w:hAnsi="Times" w:cs="Times"/>
          <w:color w:val="231F20"/>
          <w:sz w:val="24"/>
          <w:szCs w:val="24"/>
        </w:rPr>
        <w:t xml:space="preserve">Kajian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tulisan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difokuskan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231F2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pembahasan</w:t>
      </w:r>
      <w:proofErr w:type="spellEnd"/>
      <w:proofErr w:type="gram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hakikat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ontologi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epistemologi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231F2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31F20"/>
          <w:sz w:val="24"/>
          <w:szCs w:val="24"/>
        </w:rPr>
        <w:t>anak.</w:t>
      </w:r>
      <w:proofErr w:type="spellEnd"/>
    </w:p>
    <w:p w14:paraId="00000016" w14:textId="5E5C5510" w:rsidR="008709CA" w:rsidRP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344" w:lineRule="auto"/>
        <w:ind w:left="719" w:right="70" w:hanging="10"/>
        <w:rPr>
          <w:rFonts w:ascii="Times" w:eastAsia="Times" w:hAnsi="Times" w:cs="Times"/>
          <w:color w:val="231F20"/>
          <w:sz w:val="24"/>
          <w:szCs w:val="24"/>
        </w:rPr>
      </w:pPr>
      <w:r>
        <w:rPr>
          <w:rFonts w:ascii="Times" w:eastAsia="Times" w:hAnsi="Times" w:cs="Times"/>
          <w:b/>
          <w:color w:val="231F20"/>
          <w:sz w:val="24"/>
          <w:szCs w:val="24"/>
        </w:rPr>
        <w:t xml:space="preserve">METODE </w:t>
      </w:r>
    </w:p>
    <w:p w14:paraId="0000001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344" w:lineRule="auto"/>
        <w:ind w:left="719" w:right="70" w:firstLine="72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lapangan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field research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terjun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lapangan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membaca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mempelajari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situasi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bagaimana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menemui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yayasan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dan  tutor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lapangan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menganalisis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teori-teori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data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lapangan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</w:t>
      </w:r>
      <w:r>
        <w:rPr>
          <w:rFonts w:ascii="Times" w:eastAsia="Times" w:hAnsi="Times" w:cs="Times"/>
          <w:color w:val="000000"/>
          <w:sz w:val="24"/>
          <w:szCs w:val="24"/>
        </w:rPr>
        <w:t>rsusun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rapi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Hasil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komunikasi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subyek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observasi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wawancara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dokumentasi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kata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-kata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dideskripsikan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diinterpretasikan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Pendekatan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deskriptif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kualitatif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Ditunjukan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mendeskripsikan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fenomena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fenomena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fenomena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rekayasa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Yatim (2010: 23)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dikutip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</w:t>
      </w:r>
      <w:r>
        <w:rPr>
          <w:rFonts w:ascii="Times" w:eastAsia="Times" w:hAnsi="Times" w:cs="Times"/>
          <w:color w:val="000000"/>
          <w:sz w:val="24"/>
          <w:szCs w:val="24"/>
        </w:rPr>
        <w:t>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jurnal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Ashadi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Cahyadi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deskriptif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gejala-gejala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fakta-fakta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kejadian-kejadian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sistematis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akurat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sifat-sifat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populasi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daerah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1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713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KAJIAN TEORITIS TENTANG ANAK </w:t>
      </w:r>
    </w:p>
    <w:p w14:paraId="00000019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709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Hakikat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Ontologi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Anak </w:t>
      </w:r>
    </w:p>
    <w:p w14:paraId="3C4902D9" w14:textId="77777777" w:rsidR="00C71EA3" w:rsidRDefault="00E45711" w:rsidP="00C71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4" w:lineRule="auto"/>
        <w:ind w:left="719" w:right="70" w:firstLine="72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Kajian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hakikat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ontologi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eksistensi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keberadaan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(Kattsoff,1989:207).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makhluk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derajatnya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paling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dinamika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</w:t>
      </w:r>
      <w:r>
        <w:rPr>
          <w:rFonts w:ascii="Times" w:eastAsia="Times" w:hAnsi="Times" w:cs="Times"/>
          <w:color w:val="000000"/>
          <w:sz w:val="24"/>
          <w:szCs w:val="24"/>
        </w:rPr>
        <w:t>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layanan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dianugerahkan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melekat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martabat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seutuhnya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beragam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berbeda-beda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makhluk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1C" w14:textId="75B1AD0F" w:rsidR="008709CA" w:rsidRDefault="00E45711" w:rsidP="00C71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4" w:lineRule="auto"/>
        <w:ind w:left="719" w:right="70" w:firstLine="728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karakteristik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masyarakat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bertugas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mengasuh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menuntun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positif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tunas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generasi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</w:t>
      </w:r>
      <w:r>
        <w:rPr>
          <w:rFonts w:ascii="Times" w:eastAsia="Times" w:hAnsi="Times" w:cs="Times"/>
          <w:color w:val="000000"/>
          <w:sz w:val="24"/>
          <w:szCs w:val="24"/>
        </w:rPr>
        <w:t>nentukan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perubahan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kelangsungan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keluarga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masyarakat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bangsa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negara dan agama. 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dibekali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berkualitas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tumbuh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</w:t>
      </w:r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optimal mental,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kepribadianya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mahluk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membutuhkan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bantuan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orang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mendapatkan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stimulus,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bersistem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berkesinambungan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Namun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1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22" w:right="71" w:firstLine="5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diperlakukan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selayaknya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berbentuk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mini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(Santrock, 2007:xxiii).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dan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melayani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karakteristiknya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John Amos Comenius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1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16" w:right="70" w:firstLine="1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dipelajari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embrio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melainkan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sosok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mengetahui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bagaimana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(Hurlock, 1978:2).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bantuan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dewasa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juga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membutuhkan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orang- orang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termasuk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seusianya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makhluk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bersosialisasi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berinteraksi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berkomunikasi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lain.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sempurna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lain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Suparno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2002:12).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</w:t>
      </w:r>
      <w:r>
        <w:rPr>
          <w:rFonts w:ascii="Times" w:eastAsia="Times" w:hAnsi="Times" w:cs="Times"/>
          <w:color w:val="000000"/>
          <w:sz w:val="24"/>
          <w:szCs w:val="24"/>
        </w:rPr>
        <w:t>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sekitarnya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terdorong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kesadaran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sebenarnya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makluk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berinteraksi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lain (Bee, 1999: 391). Pendidikan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senantiasa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holistik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keseluruhan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2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720" w:right="71" w:hanging="1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Masing-masing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kekhususan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lain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Suparno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2002:25).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Artinya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sekalipun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tetap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keunikan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menghargai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yang  masing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masingnya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luar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karakteristik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2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11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Hakikat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Epis</w:t>
      </w:r>
      <w:r>
        <w:rPr>
          <w:rFonts w:ascii="Times" w:eastAsia="Times" w:hAnsi="Times" w:cs="Times"/>
          <w:b/>
          <w:color w:val="000000"/>
          <w:sz w:val="24"/>
          <w:szCs w:val="24"/>
        </w:rPr>
        <w:t>temologi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Anak </w:t>
      </w:r>
    </w:p>
    <w:p w14:paraId="0000002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4" w:lineRule="auto"/>
        <w:ind w:left="719" w:right="71" w:firstLine="72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Epistemologi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bagaimana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memperoleh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benar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Muhmidayeli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2011:14-15).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Kenyataan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menunjukkan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tahun-tahun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kritis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mental,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psikososial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terencana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berkualitas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mana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jelas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domain 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terintegrasi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cenderung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</w:t>
      </w:r>
      <w:r>
        <w:rPr>
          <w:rFonts w:ascii="Times" w:eastAsia="Times" w:hAnsi="Times" w:cs="Times"/>
          <w:color w:val="000000"/>
          <w:sz w:val="24"/>
          <w:szCs w:val="24"/>
        </w:rPr>
        <w:t>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menguasai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permintaan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tuntutan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kompleks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formal.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aspek-aspek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justru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fundamental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tahap-tahap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awal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awal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selanjutnya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Kualitas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masa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selanjutnya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diperolehnya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sejak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Pemberian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</w:t>
      </w:r>
      <w:r>
        <w:rPr>
          <w:rFonts w:ascii="Times" w:eastAsia="Times" w:hAnsi="Times" w:cs="Times"/>
          <w:color w:val="000000"/>
          <w:sz w:val="24"/>
          <w:szCs w:val="24"/>
        </w:rPr>
        <w:t>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mengingat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80%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otak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sejak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Elastisitas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otak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lahir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sebelum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6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20%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</w:t>
      </w:r>
      <w:r>
        <w:rPr>
          <w:rFonts w:ascii="Times" w:eastAsia="Times" w:hAnsi="Times" w:cs="Times"/>
          <w:color w:val="000000"/>
          <w:sz w:val="24"/>
          <w:szCs w:val="24"/>
        </w:rPr>
        <w:t>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kanak-kanak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saja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berjalan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sedemikian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cepatnya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</w:t>
      </w:r>
      <w:r>
        <w:rPr>
          <w:rFonts w:ascii="Times" w:eastAsia="Times" w:hAnsi="Times" w:cs="Times"/>
          <w:color w:val="000000"/>
          <w:sz w:val="24"/>
          <w:szCs w:val="24"/>
        </w:rPr>
        <w:t>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keberhasilan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tahun-tahun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2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719" w:right="70" w:firstLine="11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memfasilitasi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tumbuh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optimal,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diperlukan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stimulus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rangsangan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Peran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terutama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keluarga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inti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keluarga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media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pertama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berpengaruh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perilaku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universal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memenuhi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keputusannya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mental,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emosional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dimilikinya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</w:t>
      </w:r>
      <w:r>
        <w:rPr>
          <w:rFonts w:ascii="Times" w:eastAsia="Times" w:hAnsi="Times" w:cs="Times"/>
          <w:color w:val="000000"/>
          <w:sz w:val="24"/>
          <w:szCs w:val="24"/>
        </w:rPr>
        <w:t>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kepedulian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lain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Semiawan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2009:79).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keluarga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kasih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sayang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</w:t>
      </w:r>
      <w:r>
        <w:rPr>
          <w:rFonts w:ascii="Times" w:eastAsia="Times" w:hAnsi="Times" w:cs="Times"/>
          <w:color w:val="000000"/>
          <w:sz w:val="24"/>
          <w:szCs w:val="24"/>
        </w:rPr>
        <w:t>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area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terdekat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seorang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memerlukan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kasih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sayang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perlindungan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rasa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perlakuan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pengasuhan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dipengaruhi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kualitas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interaksi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Izzaty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dkk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2008:15). </w:t>
      </w:r>
    </w:p>
    <w:p w14:paraId="0000002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719" w:right="71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optimal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tugas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dibutuhkan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serangkaian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program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Serangkaian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program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dirancang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para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acuan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mengorganisasi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memperoleh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optimal (Sanjaya, 2010:10).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hendaknya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mencakup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seluruh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emosional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kognitif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meliputi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rentangan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luas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konten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antardisiplin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relevan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konteks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buda</w:t>
      </w:r>
      <w:r>
        <w:rPr>
          <w:rFonts w:ascii="Times" w:eastAsia="Times" w:hAnsi="Times" w:cs="Times"/>
          <w:color w:val="000000"/>
          <w:sz w:val="24"/>
          <w:szCs w:val="24"/>
        </w:rPr>
        <w:t>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melibatkan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intelektual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individual.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</w:p>
    <w:p w14:paraId="0000002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719" w:right="7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relevan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(Sanjaya, 2010:39).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arti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hendak</w:t>
      </w:r>
      <w:r>
        <w:rPr>
          <w:rFonts w:ascii="Times" w:eastAsia="Times" w:hAnsi="Times" w:cs="Times"/>
          <w:color w:val="000000"/>
          <w:sz w:val="24"/>
          <w:szCs w:val="24"/>
        </w:rPr>
        <w:t>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disesuaikan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dirasakan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keterampilan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khusus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kognitif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</w:t>
      </w:r>
      <w:r>
        <w:rPr>
          <w:rFonts w:ascii="Times" w:eastAsia="Times" w:hAnsi="Times" w:cs="Times"/>
          <w:color w:val="000000"/>
          <w:sz w:val="24"/>
          <w:szCs w:val="24"/>
        </w:rPr>
        <w:t>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kemampuan-kemampuan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kemudian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merancang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mentalnya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(Bee, 1999:35). </w:t>
      </w:r>
    </w:p>
    <w:p w14:paraId="0000002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719" w:right="71" w:firstLine="728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dibangun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diketahui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mendahului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Hal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dimaksudkan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supaya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menguasai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keterampilan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Perencanaan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efektif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memadukan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</w:t>
      </w:r>
      <w:r>
        <w:rPr>
          <w:rFonts w:ascii="Times" w:eastAsia="Times" w:hAnsi="Times" w:cs="Times"/>
          <w:color w:val="000000"/>
          <w:sz w:val="24"/>
          <w:szCs w:val="24"/>
        </w:rPr>
        <w:t>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topik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materi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Hal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bermaksud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membuat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bermakna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menyediakan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kesempatan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kaya.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strategi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berfokus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objek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</w:t>
      </w:r>
      <w:r>
        <w:rPr>
          <w:rFonts w:ascii="Times" w:eastAsia="Times" w:hAnsi="Times" w:cs="Times"/>
          <w:color w:val="000000"/>
          <w:sz w:val="24"/>
          <w:szCs w:val="24"/>
        </w:rPr>
        <w:t>dekatan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tepat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29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11"/>
        <w:rPr>
          <w:rFonts w:ascii="Times" w:eastAsia="Times" w:hAnsi="Times" w:cs="Times"/>
          <w:b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Hakikat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Anak </w:t>
      </w:r>
    </w:p>
    <w:p w14:paraId="0000002A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44" w:lineRule="auto"/>
        <w:ind w:left="719" w:right="71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filsafat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persoalan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konteks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moral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agama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Muhmidayeli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2011:14).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nilai-nilai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keguna</w:t>
      </w:r>
      <w:r>
        <w:rPr>
          <w:rFonts w:ascii="Times" w:eastAsia="Times" w:hAnsi="Times" w:cs="Times"/>
          <w:color w:val="000000"/>
          <w:sz w:val="24"/>
          <w:szCs w:val="24"/>
        </w:rPr>
        <w:t>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bersifat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normatif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norma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kualitas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Etika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perilaku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menuju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</w:t>
      </w:r>
      <w:r>
        <w:rPr>
          <w:rFonts w:ascii="Times" w:eastAsia="Times" w:hAnsi="Times" w:cs="Times"/>
          <w:color w:val="000000"/>
          <w:sz w:val="24"/>
          <w:szCs w:val="24"/>
        </w:rPr>
        <w:t>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Kattsoff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1989:351). Etika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juga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membahas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hal-hal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kebenaran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tanggung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jawab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membahas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keindahan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implikasinya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Kattsoff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1989:377).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Estetika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kesenian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macam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demikian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hakekat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terkait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kajian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fungsi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kegunaan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ilmu-ilmu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2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720" w:right="71" w:hanging="9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Peran agama,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sangatlah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berpengaruh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kajian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Ketiga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integral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kajian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filsafat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khususnya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aksiologi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kajian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Agama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</w:t>
      </w:r>
      <w:r>
        <w:rPr>
          <w:rFonts w:ascii="Times" w:eastAsia="Times" w:hAnsi="Times" w:cs="Times"/>
          <w:color w:val="000000"/>
          <w:sz w:val="24"/>
          <w:szCs w:val="24"/>
        </w:rPr>
        <w:t>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pedoman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Agama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penghayatan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bersifat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transedental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arti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keindahan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artistik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harmoni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dan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wujud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kesenian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kenikmatan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karya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menghasilkan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2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719" w:right="70" w:hanging="8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persoalan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persoalan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timbul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menerapkan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teori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praktik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memenuhi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akademis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didalamnya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dikaji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tahapan-tahapa</w:t>
      </w:r>
      <w:r>
        <w:rPr>
          <w:rFonts w:ascii="Times" w:eastAsia="Times" w:hAnsi="Times" w:cs="Times"/>
          <w:color w:val="000000"/>
          <w:sz w:val="24"/>
          <w:szCs w:val="24"/>
        </w:rPr>
        <w:t>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tumbuh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biasanya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umumnya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mempelajari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prinsip-prinsip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motorik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emosi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</w:t>
      </w:r>
      <w:r>
        <w:rPr>
          <w:rFonts w:ascii="Times" w:eastAsia="Times" w:hAnsi="Times" w:cs="Times"/>
          <w:color w:val="000000"/>
          <w:sz w:val="24"/>
          <w:szCs w:val="24"/>
        </w:rPr>
        <w:t>osial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kognitif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spiritual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Hal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sangat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melaksanakan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memperhatikan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kognitif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afektif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psikomotorik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sosio-emo</w:t>
      </w:r>
      <w:r>
        <w:rPr>
          <w:rFonts w:ascii="Times" w:eastAsia="Times" w:hAnsi="Times" w:cs="Times"/>
          <w:color w:val="000000"/>
          <w:sz w:val="24"/>
          <w:szCs w:val="24"/>
        </w:rPr>
        <w:t>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agama,  moral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aspek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pertumbuhan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bertumbuh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kondisi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2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19" w:right="70" w:hanging="9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masa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pencarian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penjelajahan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identitas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(Djamarah,2008:141).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Suryabrata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(2011:219)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menyebut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fase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merindu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-puja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ditandai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ciri-ciri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0000002F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93 </w:t>
      </w:r>
    </w:p>
    <w:p w14:paraId="0000003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1133" w:right="75" w:hanging="35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231F20"/>
        </w:rPr>
        <w:t xml:space="preserve">1.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kesepian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menderita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orang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menjelaskan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dirasakannya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1134" w:right="73" w:hanging="37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231F20"/>
        </w:rPr>
        <w:t xml:space="preserve">2.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Reaksi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protes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sekitarnya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dirasakan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tiba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tiba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memusuhi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menelantarkan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1134" w:right="74" w:hanging="37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231F20"/>
        </w:rPr>
        <w:t xml:space="preserve">3.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Memerlukan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menolong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merasakan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suka-duka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dialaminya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565F0737" w14:textId="77777777" w:rsidR="00C71EA3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754" w:right="72" w:hanging="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231F20"/>
        </w:rPr>
        <w:t xml:space="preserve">4.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tumb</w:t>
      </w:r>
      <w:r>
        <w:rPr>
          <w:rFonts w:ascii="Times" w:eastAsia="Times" w:hAnsi="Times" w:cs="Times"/>
          <w:color w:val="000000"/>
          <w:sz w:val="24"/>
          <w:szCs w:val="24"/>
        </w:rPr>
        <w:t>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dorongan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pedoman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mencari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sesuatu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dipandang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bernilai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pantas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dijunjung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dipuja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33" w14:textId="271B1E1D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44" w:lineRule="auto"/>
        <w:ind w:left="754" w:right="72" w:hanging="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231F20"/>
        </w:rPr>
        <w:t xml:space="preserve">5.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goncangan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batin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memakai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lagi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pedoman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kanaknya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tetapi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mempunyai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pedom</w:t>
      </w:r>
      <w:r>
        <w:rPr>
          <w:rFonts w:ascii="Times" w:eastAsia="Times" w:hAnsi="Times" w:cs="Times"/>
          <w:color w:val="000000"/>
          <w:sz w:val="24"/>
          <w:szCs w:val="24"/>
        </w:rPr>
        <w:t>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134" w:right="75" w:hanging="37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231F20"/>
        </w:rPr>
        <w:t xml:space="preserve">6.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kontradiksi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tetapi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bagaimana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mewujudkannya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851" w:right="70" w:firstLine="591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penjelasan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ditegaskan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ditandai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macam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perubahan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mental,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perilaku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Pada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perkembangan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masa yang sangat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krusial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Keberhasilan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menatap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masa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depannya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dipengaruhi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keberhasilannya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menjalani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tahap-tahap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hidupnya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Berhadapan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karakteristik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diharapkan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tahap-tahap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serius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memperhatikan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karakteristik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Stimulus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dorongan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guru,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masyarakat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keingintahuan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curiosity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kesempatan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eksplorasi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</w:t>
      </w:r>
      <w:r>
        <w:rPr>
          <w:rFonts w:ascii="Times" w:eastAsia="Times" w:hAnsi="Times" w:cs="Times"/>
          <w:color w:val="000000"/>
          <w:sz w:val="24"/>
          <w:szCs w:val="24"/>
        </w:rPr>
        <w:t>orongan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guru,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masyarakat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inovasi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3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6" w:line="240" w:lineRule="auto"/>
        <w:ind w:left="85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PENGEMBANGAN KREATIVITAS ANAK </w:t>
      </w:r>
    </w:p>
    <w:p w14:paraId="0000003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44" w:lineRule="auto"/>
        <w:ind w:left="851" w:right="71" w:firstLine="591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berasal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kata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kembang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Kamus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Bahasa Indonesia,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perbuatan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Morris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upaya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memperluas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mewujudkan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potentsi-potensi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keadaan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</w:t>
      </w:r>
      <w:r>
        <w:rPr>
          <w:rFonts w:ascii="Times" w:eastAsia="Times" w:hAnsi="Times" w:cs="Times"/>
          <w:color w:val="000000"/>
          <w:sz w:val="24"/>
          <w:szCs w:val="24"/>
        </w:rPr>
        <w:t>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keradaan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lengkap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memajukan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awal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akhir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sederhana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kompleks.Pengertian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perubahan-perubahan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dialami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</w:t>
      </w:r>
      <w:r>
        <w:rPr>
          <w:rFonts w:ascii="Times" w:eastAsia="Times" w:hAnsi="Times" w:cs="Times"/>
          <w:color w:val="000000"/>
          <w:sz w:val="24"/>
          <w:szCs w:val="24"/>
        </w:rPr>
        <w:t>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organisme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menuju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kedewasaannya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kematangannya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(</w:t>
      </w:r>
      <w:r>
        <w:rPr>
          <w:rFonts w:ascii="Times" w:eastAsia="Times" w:hAnsi="Times" w:cs="Times"/>
          <w:i/>
          <w:color w:val="000000"/>
          <w:sz w:val="24"/>
          <w:szCs w:val="24"/>
        </w:rPr>
        <w:t>maturation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sistematis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progresif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berkesinambungan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menyangkut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jasmaniah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rohaniah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</w:p>
    <w:p w14:paraId="00000039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8" w:lineRule="auto"/>
        <w:ind w:left="851" w:right="72" w:firstLine="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Dari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para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ahli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</w:t>
      </w:r>
      <w:r>
        <w:rPr>
          <w:rFonts w:ascii="Times" w:eastAsia="Times" w:hAnsi="Times" w:cs="Times"/>
          <w:color w:val="000000"/>
          <w:sz w:val="24"/>
          <w:szCs w:val="24"/>
        </w:rPr>
        <w:t>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disimpulkan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menumbuhkan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kompleks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Jadi,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proses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</w:t>
      </w:r>
      <w:r>
        <w:rPr>
          <w:rFonts w:ascii="Times" w:eastAsia="Times" w:hAnsi="Times" w:cs="Times"/>
          <w:color w:val="000000"/>
          <w:sz w:val="24"/>
          <w:szCs w:val="24"/>
        </w:rPr>
        <w:t>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mengkombinasikan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wawasan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sangat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dijelaskan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Utami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Munandar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</w:t>
      </w:r>
      <w:r>
        <w:rPr>
          <w:rFonts w:ascii="Times" w:eastAsia="Times" w:hAnsi="Times" w:cs="Times"/>
          <w:color w:val="000000"/>
          <w:sz w:val="24"/>
          <w:szCs w:val="24"/>
        </w:rPr>
        <w:t>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semakin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seseorang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memungkinkan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memanfaatkan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segala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bersibuk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A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44" w:lineRule="auto"/>
        <w:ind w:left="852" w:right="70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sebaiknya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dunia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dunianya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ahli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Plato, Aristoteles, dan Frobel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media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meningkatkan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keterampilan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</w:t>
      </w:r>
      <w:r>
        <w:rPr>
          <w:rFonts w:ascii="Times" w:eastAsia="Times" w:hAnsi="Times" w:cs="Times"/>
          <w:color w:val="000000"/>
          <w:sz w:val="24"/>
          <w:szCs w:val="24"/>
        </w:rPr>
        <w:t>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B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5" w:lineRule="auto"/>
        <w:ind w:left="852" w:right="71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upaya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dikemukakan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oleh  Jerome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Bruner.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Bruner,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berfungsi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fleksibilitas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pasif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851" w:right="70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</w:t>
      </w:r>
      <w:r>
        <w:rPr>
          <w:rFonts w:ascii="Times" w:eastAsia="Times" w:hAnsi="Times" w:cs="Times"/>
          <w:i/>
          <w:color w:val="000000"/>
          <w:sz w:val="24"/>
          <w:szCs w:val="24"/>
        </w:rPr>
        <w:t>ertama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melibatkan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banyak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gerakan-gerakan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Macam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macam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3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5" w:lineRule="auto"/>
        <w:ind w:left="851" w:right="73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konsturktif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mencipta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bentuk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lilin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menggunting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menempel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eksplorasi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raga.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pasif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kurang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melibatkan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contohnya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</w:t>
      </w:r>
      <w:r>
        <w:rPr>
          <w:rFonts w:ascii="Times" w:eastAsia="Times" w:hAnsi="Times" w:cs="Times"/>
          <w:color w:val="000000"/>
          <w:sz w:val="24"/>
          <w:szCs w:val="24"/>
        </w:rPr>
        <w:t>embaca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3F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854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LANDASAN PENGEMBANGAN KREATIVITAS </w:t>
      </w:r>
    </w:p>
    <w:p w14:paraId="0000004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344" w:lineRule="auto"/>
        <w:ind w:left="851" w:right="72" w:firstLine="59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Landasan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praktik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  Indonesia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tertuang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Undang-Undang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Republik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Indonesia No. 20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2003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Sistem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Pendidikan Nasional pada Bab II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pasal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3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perihal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fungsi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pendidikan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</w:t>
      </w:r>
      <w:r>
        <w:rPr>
          <w:rFonts w:ascii="Times" w:eastAsia="Times" w:hAnsi="Times" w:cs="Times"/>
          <w:color w:val="000000"/>
          <w:sz w:val="24"/>
          <w:szCs w:val="24"/>
        </w:rPr>
        <w:t>erbunyi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</w:p>
    <w:p w14:paraId="0000004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850" w:right="71" w:firstLine="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“Pendidikan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berfungsi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membentuk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watak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peradaban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bangsa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bermartabat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rangka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mencerdaskan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kehidupan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bangsa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</w:t>
      </w:r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bertakwa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berakhlak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mulia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negara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demokratis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bertanggung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jawab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.” </w:t>
      </w:r>
    </w:p>
    <w:p w14:paraId="0000004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849" w:right="75" w:firstLine="1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Selanjutnya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khusus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dijelaskan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Bab III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pasal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4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4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termaktub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“Pendidikan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diselenggarakan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keteladanan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membangun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pesertaa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” </w:t>
      </w:r>
    </w:p>
    <w:p w14:paraId="0000004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ind w:left="857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 xml:space="preserve">TAHAPAN PROSES KREATIF </w:t>
      </w:r>
    </w:p>
    <w:p w14:paraId="0000004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44" w:lineRule="auto"/>
        <w:ind w:left="851" w:right="69" w:firstLine="42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tahapan-tahapan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tertentu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mengidentifikasi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manakah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proses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diamati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gejalanya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perilaku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ditampilkan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</w:t>
      </w:r>
      <w:r>
        <w:rPr>
          <w:rFonts w:ascii="Times" w:eastAsia="Times" w:hAnsi="Times" w:cs="Times"/>
          <w:color w:val="000000"/>
          <w:sz w:val="24"/>
          <w:szCs w:val="24"/>
        </w:rPr>
        <w:t>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Asrori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persiapan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preparation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inkubasi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incubation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iluminasi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illumination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verifikasi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(verification) 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dimaksudkan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</w:p>
    <w:p w14:paraId="0000004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9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a.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Persiapan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preparation</w:t>
      </w:r>
      <w:r>
        <w:rPr>
          <w:rFonts w:ascii="Times" w:eastAsia="Times" w:hAnsi="Times" w:cs="Times"/>
          <w:color w:val="000000"/>
          <w:sz w:val="24"/>
          <w:szCs w:val="24"/>
        </w:rPr>
        <w:t>)</w:t>
      </w:r>
    </w:p>
    <w:p w14:paraId="00000047" w14:textId="77777777" w:rsidR="008709CA" w:rsidRDefault="00E45711" w:rsidP="00C71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1276" w:right="7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mengumpulkan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informasi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data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memecahkan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dihadapi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mencoba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memikirkan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alternatif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pemecaan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dihadapi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bekal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</w:t>
      </w:r>
      <w:r>
        <w:rPr>
          <w:rFonts w:ascii="Times" w:eastAsia="Times" w:hAnsi="Times" w:cs="Times"/>
          <w:color w:val="000000"/>
          <w:sz w:val="24"/>
          <w:szCs w:val="24"/>
        </w:rPr>
        <w:t>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berusaha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kemungkinan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ditempuh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memecahkan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Namun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tetap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meskipun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mengeksplorasi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alternatif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pemecahan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</w:t>
      </w:r>
      <w:r>
        <w:rPr>
          <w:rFonts w:ascii="Times" w:eastAsia="Times" w:hAnsi="Times" w:cs="Times"/>
          <w:color w:val="000000"/>
          <w:sz w:val="24"/>
          <w:szCs w:val="24"/>
        </w:rPr>
        <w:t>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diperlukan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4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91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>b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Inkubasi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incubation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</w:p>
    <w:p w14:paraId="00000049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1276" w:right="73" w:firstLine="25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pemecahan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prasadar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seakan-akan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melupakannya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Jadi,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individu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seolaholah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melepaskan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sementara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dihadapinya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pengertian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memikirkannya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</w:t>
      </w:r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sadar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melainkan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mengendapkannya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prasadar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inkubasi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lama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berhari-hari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bertahun-tahun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Dan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sebentar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jam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saja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sampai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kemudian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timbul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inspirasi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pemecahan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</w:t>
      </w:r>
      <w:r>
        <w:rPr>
          <w:rFonts w:ascii="Times" w:eastAsia="Times" w:hAnsi="Times" w:cs="Times"/>
          <w:color w:val="000000"/>
          <w:sz w:val="24"/>
          <w:szCs w:val="24"/>
        </w:rPr>
        <w:t>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4A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9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Iluminasi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illumination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</w:p>
    <w:p w14:paraId="0000004B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276" w:right="74" w:firstLine="2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timbulnya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wawasan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timbul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inspirasi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proses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psikologis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mengawali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munculnya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inspirasi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gagasan-gagasan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4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92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d.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Verifikasi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r>
        <w:rPr>
          <w:rFonts w:ascii="Times" w:eastAsia="Times" w:hAnsi="Times" w:cs="Times"/>
          <w:i/>
          <w:color w:val="000000"/>
          <w:sz w:val="24"/>
          <w:szCs w:val="24"/>
        </w:rPr>
        <w:t>verification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</w:p>
    <w:p w14:paraId="0000004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3" w:lineRule="auto"/>
        <w:ind w:left="1276" w:right="71" w:firstLine="722"/>
        <w:jc w:val="both"/>
        <w:rPr>
          <w:rFonts w:ascii="Times" w:eastAsia="Times" w:hAnsi="Times" w:cs="Times"/>
          <w:color w:val="000000"/>
          <w:sz w:val="26"/>
          <w:szCs w:val="26"/>
          <w:vertAlign w:val="superscript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gagasan-gagasan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muncul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dievaluasi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kritis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menghadapkannya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realitas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konvergen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spontan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oleh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kritik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Firasat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Keberanian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oleh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sikap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hati-hati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imajinasi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oleh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pengujian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realitas.</w:t>
      </w:r>
      <w:r>
        <w:rPr>
          <w:rFonts w:ascii="Times" w:eastAsia="Times" w:hAnsi="Times" w:cs="Times"/>
          <w:color w:val="000000"/>
          <w:sz w:val="26"/>
          <w:szCs w:val="26"/>
          <w:vertAlign w:val="superscript"/>
        </w:rPr>
        <w:t>76</w:t>
      </w:r>
    </w:p>
    <w:p w14:paraId="0000004F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6" w:line="345" w:lineRule="auto"/>
        <w:ind w:left="854" w:right="7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PENGEMBANGAN KREATIVITAS ANAK USIA SD/MI DI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AN  NAJAH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KREATIF PURWOKERTO </w:t>
      </w:r>
    </w:p>
    <w:p w14:paraId="0000005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4" w:lineRule="auto"/>
        <w:ind w:left="851" w:right="70" w:firstLine="59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non-formal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didirikan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oleh PESMA An Najah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April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2014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sasaran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Lembaga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</w:t>
      </w:r>
      <w:r>
        <w:rPr>
          <w:rFonts w:ascii="Times" w:eastAsia="Times" w:hAnsi="Times" w:cs="Times"/>
          <w:color w:val="000000"/>
          <w:sz w:val="24"/>
          <w:szCs w:val="24"/>
        </w:rPr>
        <w:t>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bergerak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Lembaga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muncul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inovasi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Dr.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K.H. Mohammad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Roqib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M.Ag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Pengasuh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PESMA An Najah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sekaligus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Rektor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di IAIN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beliau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analisis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lain.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Kemud</w:t>
      </w:r>
      <w:r>
        <w:rPr>
          <w:rFonts w:ascii="Times" w:eastAsia="Times" w:hAnsi="Times" w:cs="Times"/>
          <w:color w:val="000000"/>
          <w:sz w:val="24"/>
          <w:szCs w:val="24"/>
        </w:rPr>
        <w:t>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beliau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bertekad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mendirikan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personal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perwujudan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kepedulian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beliau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bangsa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sekaligus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wujud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pengabdian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pesantren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masyarakat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An Najah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lembaga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</w:t>
      </w:r>
      <w:r>
        <w:rPr>
          <w:rFonts w:ascii="Times" w:eastAsia="Times" w:hAnsi="Times" w:cs="Times"/>
          <w:color w:val="000000"/>
          <w:sz w:val="24"/>
          <w:szCs w:val="24"/>
        </w:rPr>
        <w:t>erada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Yayasan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pesantren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strategi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pengajarannya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bekal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agama.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mewajibkan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pakaian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muslim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dibiasakan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sholat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ashar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berjamaah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</w:t>
      </w:r>
      <w:r>
        <w:rPr>
          <w:rFonts w:ascii="Times" w:eastAsia="Times" w:hAnsi="Times" w:cs="Times"/>
          <w:color w:val="000000"/>
          <w:sz w:val="24"/>
          <w:szCs w:val="24"/>
        </w:rPr>
        <w:t>dekatan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Najah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menghasilkan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agamis. </w:t>
      </w:r>
    </w:p>
    <w:p w14:paraId="0000005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851" w:right="71" w:firstLine="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Ruang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disingkat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“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NK”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Artinya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diluar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sehingga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menimbulkan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stagnasi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membaca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peduli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sekaligus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memanfaatkan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kekayaan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Adapun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didalam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intinya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membutuhkan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mendukung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terlaksananya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menunjang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SD/MI di An Najah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lima,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matematika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5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3" w:lineRule="auto"/>
        <w:ind w:left="853" w:right="73" w:firstLine="589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Terlaksana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terlepas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para tutor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Tutor NK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para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santri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5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5" w:lineRule="auto"/>
        <w:ind w:left="854" w:right="7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PESMA An Najah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mahasiswa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S1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IAIN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studi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Pendidikan Anak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Dini (PIAUD) dan  Pendidikan Guru Madrasah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Ibtidaiyah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(PGMI)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sukarela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mengamalkan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tenaganya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demi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kemajuan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</w:p>
    <w:p w14:paraId="0000005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52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keberlangsung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56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344" w:lineRule="auto"/>
        <w:ind w:left="851" w:right="70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PRODUK KREATIFITAS ANAK DI AN NAJAH KREATIF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Dr KH.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Roqib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bahwa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dikembangkan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kecerdasan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jamak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Howrd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Gardner)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terikat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r>
        <w:rPr>
          <w:rFonts w:ascii="Times" w:eastAsia="Times" w:hAnsi="Times" w:cs="Times"/>
          <w:color w:val="000000"/>
          <w:sz w:val="24"/>
          <w:szCs w:val="24"/>
        </w:rPr>
        <w:t>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mengekspresikan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lima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simboluniversal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manusia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bahasa,angaka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kemudian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</w:t>
      </w:r>
      <w:r>
        <w:rPr>
          <w:rFonts w:ascii="Times" w:eastAsia="Times" w:hAnsi="Times" w:cs="Times"/>
          <w:color w:val="000000"/>
          <w:sz w:val="24"/>
          <w:szCs w:val="24"/>
        </w:rPr>
        <w:t>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diantaranya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: </w:t>
      </w:r>
    </w:p>
    <w:p w14:paraId="0000005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9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1.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Bahasa </w:t>
      </w:r>
    </w:p>
    <w:p w14:paraId="14EBBB83" w14:textId="77777777" w:rsid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276" w:right="71" w:firstLine="723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terangkum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kurikulurn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di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cerpen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cerita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cerita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melanjutkan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cerita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dongeng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cerita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pengalaman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skenario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r>
        <w:rPr>
          <w:rFonts w:ascii="Times" w:eastAsia="Times" w:hAnsi="Times" w:cs="Times"/>
          <w:i/>
          <w:color w:val="000000"/>
          <w:sz w:val="24"/>
          <w:szCs w:val="24"/>
        </w:rPr>
        <w:t>creative speaking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salah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adaiah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mendongeng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dilaksanakan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kondisional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kebutuhan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ketrampilan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keberanian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percaya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observasi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yang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</w:t>
      </w:r>
      <w:r>
        <w:rPr>
          <w:rFonts w:ascii="Times" w:eastAsia="Times" w:hAnsi="Times" w:cs="Times"/>
          <w:color w:val="000000"/>
          <w:sz w:val="24"/>
          <w:szCs w:val="24"/>
        </w:rPr>
        <w:t>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tanggal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20  September tutor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mengajak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melakukan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bersamaan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outdoor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menghindarkan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outdoor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juga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diharapkan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</w:t>
      </w:r>
      <w:r>
        <w:rPr>
          <w:rFonts w:ascii="Times" w:eastAsia="Times" w:hAnsi="Times" w:cs="Times"/>
          <w:color w:val="000000"/>
          <w:sz w:val="24"/>
          <w:szCs w:val="24"/>
        </w:rPr>
        <w:t>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mendapatkan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inspirasi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Nadia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pernah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memperoleh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prestasi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tingkat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cerpen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dongeng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</w:t>
      </w:r>
      <w:r>
        <w:rPr>
          <w:rFonts w:ascii="Times" w:eastAsia="Times" w:hAnsi="Times" w:cs="Times"/>
          <w:color w:val="000000"/>
          <w:sz w:val="24"/>
          <w:szCs w:val="24"/>
        </w:rPr>
        <w:t>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Kompas, media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buletin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lain-lain.</w:t>
      </w:r>
    </w:p>
    <w:p w14:paraId="0000005A" w14:textId="7ECCE149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9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2.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Angka </w:t>
      </w:r>
    </w:p>
    <w:p w14:paraId="0000005B" w14:textId="77777777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1277" w:right="70" w:firstLine="72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Didapatkan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informasi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terangkum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prediksi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kelompok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hitung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matematika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berhitung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permainan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Menurut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Zuhriyah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angka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terjadwal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dilaks</w:t>
      </w:r>
      <w:r>
        <w:rPr>
          <w:rFonts w:ascii="Times" w:eastAsia="Times" w:hAnsi="Times" w:cs="Times"/>
          <w:color w:val="000000"/>
          <w:sz w:val="24"/>
          <w:szCs w:val="24"/>
        </w:rPr>
        <w:t>anakan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Selasa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menarik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minat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tertarik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matematika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dan sains,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kerja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menganalisis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Adapun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pre</w:t>
      </w:r>
      <w:r>
        <w:rPr>
          <w:rFonts w:ascii="Times" w:eastAsia="Times" w:hAnsi="Times" w:cs="Times"/>
          <w:color w:val="000000"/>
          <w:sz w:val="24"/>
          <w:szCs w:val="24"/>
        </w:rPr>
        <w:t>stasi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pernah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diraih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sains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kompetisi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lomba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sains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lomba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MIPA.Dalam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dihasilkan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5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92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3.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5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277" w:right="72" w:firstLine="72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mengungkapkan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ekspresi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melatih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mempraktekan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benda-benda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rumah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tarian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tarian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tradisional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nusantara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Prestasi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r>
        <w:rPr>
          <w:rFonts w:ascii="Times" w:eastAsia="Times" w:hAnsi="Times" w:cs="Times"/>
          <w:color w:val="000000"/>
          <w:sz w:val="24"/>
          <w:szCs w:val="24"/>
        </w:rPr>
        <w:t>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berupa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tarian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garapan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pantomime,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mengikuti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kompetisi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tari,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memenuhi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undangan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acara. </w:t>
      </w:r>
    </w:p>
    <w:p w14:paraId="0000005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91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4.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61" w14:textId="6F4045FD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259" w:right="71" w:firstLine="744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diaksanakan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Kamis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namun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sewaktu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kondisional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mencegah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timbulnya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rasa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diharapkan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mengapresiasikan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</w:t>
      </w:r>
      <w:r>
        <w:rPr>
          <w:rFonts w:ascii="Times" w:eastAsia="Times" w:hAnsi="Times" w:cs="Times"/>
          <w:color w:val="000000"/>
          <w:sz w:val="24"/>
          <w:szCs w:val="24"/>
        </w:rPr>
        <w:t>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lewat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Jenis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penuturan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Haifah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indahnya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gambar,</w:t>
      </w:r>
      <w:r>
        <w:rPr>
          <w:rFonts w:ascii="Times" w:eastAsia="Times" w:hAnsi="Times" w:cs="Times"/>
          <w:color w:val="000000"/>
          <w:sz w:val="24"/>
          <w:szCs w:val="24"/>
        </w:rPr>
        <w:t>menyebutkan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benda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gradasi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Dari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lain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Prestasi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mewarnai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even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 </w:t>
      </w:r>
    </w:p>
    <w:p w14:paraId="0000006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279" w:right="75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event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perlombaan,dan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media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massa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6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92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5.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6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276" w:right="71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wawancara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kepada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Nur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Jumat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24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September  2019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mendapatkan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data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di 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najah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yakni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beat box,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musikalisasi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hadroh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lagu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perkusi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barang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bekas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menampung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keingian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lewat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Jika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musikalisasi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puisi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diharapkan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bernyanyi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membaca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tetap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diarahkan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menghayati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</w:t>
      </w:r>
      <w:r>
        <w:rPr>
          <w:rFonts w:ascii="Times" w:eastAsia="Times" w:hAnsi="Times" w:cs="Times"/>
          <w:color w:val="000000"/>
          <w:sz w:val="24"/>
          <w:szCs w:val="24"/>
        </w:rPr>
        <w:t>agu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terutama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lagu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nasional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pemahaman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rasa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cinta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tanah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air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bangsa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Dari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tersebut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menciptakan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produk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kreasi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aransemen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lagu,musik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beatbox. </w:t>
      </w:r>
    </w:p>
    <w:p w14:paraId="0000006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345" w:lineRule="auto"/>
        <w:ind w:left="995" w:right="70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FA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KTOR PENDUKUNG DAN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PENGHAMBAT  PENGEMBANGAN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KREATIVITAS ANAK DI AN NAJAH  KREATIF PURWOKERTO </w:t>
      </w:r>
    </w:p>
    <w:p w14:paraId="00000066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4" w:lineRule="auto"/>
        <w:ind w:left="995" w:right="70" w:firstLine="725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mempunyai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agar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berjalan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harapan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tujuan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sudah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ditentukan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mempunyai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hambatan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Di An Najah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terdapat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penghambat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diantaranya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: </w:t>
      </w:r>
    </w:p>
    <w:p w14:paraId="0000006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0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6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42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Kebebasan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Waktu </w:t>
      </w:r>
    </w:p>
    <w:p w14:paraId="0000006B" w14:textId="16A4AA2A" w:rsidR="008709CA" w:rsidRDefault="00E45711" w:rsidP="00C71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1785" w:right="74" w:hanging="4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pelaksanaan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Najah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tutor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kebebasan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sesuai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imajinasi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6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4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Kesempatan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6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781" w:right="73" w:firstLine="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Setiap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kesempatan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tidak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membedakan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lakilaki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perempuan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lebih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6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4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orang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6F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1780" w:right="71" w:firstLine="7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Sebuah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dibangun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sangat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berpengaruh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  Najah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berpengaruh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perkembangannya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7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4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7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778" w:right="72" w:firstLine="1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merupakan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berkembangnya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harus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memberikan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aura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positif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terhadap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</w:t>
      </w:r>
      <w:r>
        <w:rPr>
          <w:rFonts w:ascii="Times" w:eastAsia="Times" w:hAnsi="Times" w:cs="Times"/>
          <w:color w:val="000000"/>
          <w:sz w:val="24"/>
          <w:szCs w:val="24"/>
        </w:rPr>
        <w:t>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Seperti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di An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Najah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membangun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7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8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Penghambat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7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64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Pribadi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7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997" w:right="73" w:firstLine="165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Anak-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memiliki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pribadi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berbeda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antara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satu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lainnya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Pribadi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terbentuk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keturunan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atau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karena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lain sangat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mempengaruhi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dirinya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7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63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Sarana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76" w14:textId="77777777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996" w:right="72" w:firstLine="17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Sarana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lancarnya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kegiatan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kelas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Sarana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media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pendukung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tertarik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dipilihnya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juga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membuat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semangat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para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B02B53E" w14:textId="77777777" w:rsid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64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Situasi</w:t>
      </w:r>
      <w:proofErr w:type="spellEnd"/>
    </w:p>
    <w:p w14:paraId="00000079" w14:textId="37BA8EBD" w:rsidR="008709CA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0" w:lineRule="auto"/>
        <w:ind w:left="1843" w:firstLine="317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Situasi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penting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Kondisi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sekitar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berpengaruh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6BFE936D" w14:textId="77777777" w:rsid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641"/>
        <w:rPr>
          <w:rFonts w:ascii="Times" w:eastAsia="Times" w:hAnsi="Times" w:cs="Times"/>
          <w:color w:val="000000"/>
          <w:sz w:val="24"/>
          <w:szCs w:val="24"/>
        </w:rPr>
      </w:pPr>
    </w:p>
    <w:p w14:paraId="0000007A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138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KESIMPULAN </w:t>
      </w:r>
    </w:p>
    <w:p w14:paraId="0000007B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4" w:lineRule="auto"/>
        <w:ind w:left="1276" w:right="70" w:firstLine="722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Berdasarkan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data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hasil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pembahasan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yang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penulis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uraikan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tentang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</w:t>
      </w:r>
      <w:r>
        <w:rPr>
          <w:rFonts w:ascii="Times" w:eastAsia="Times" w:hAnsi="Times" w:cs="Times"/>
          <w:color w:val="000000"/>
          <w:sz w:val="24"/>
          <w:szCs w:val="24"/>
        </w:rPr>
        <w:t>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SD/MI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diambil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kesimpulan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bagi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mendapatkan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</w:t>
      </w:r>
      <w:r>
        <w:rPr>
          <w:rFonts w:ascii="Times" w:eastAsia="Times" w:hAnsi="Times" w:cs="Times"/>
          <w:color w:val="000000"/>
          <w:sz w:val="24"/>
          <w:szCs w:val="24"/>
        </w:rPr>
        <w:t>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pembelajaran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berbasis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permainan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mampu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meningkatkan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bakat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minat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7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1276" w:right="70" w:firstLine="557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Bidang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menunjang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pada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SD/MI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Purwokerto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lima,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berikut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Pertama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mengek</w:t>
      </w:r>
      <w:r>
        <w:rPr>
          <w:rFonts w:ascii="Times" w:eastAsia="Times" w:hAnsi="Times" w:cs="Times"/>
          <w:color w:val="000000"/>
          <w:sz w:val="24"/>
          <w:szCs w:val="24"/>
        </w:rPr>
        <w:t>spresikan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pikiran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perasaannya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unit-unit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maupun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tulis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Kedua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logika-angka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angka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ini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</w:t>
      </w:r>
      <w:r>
        <w:rPr>
          <w:rFonts w:ascii="Times" w:eastAsia="Times" w:hAnsi="Times" w:cs="Times"/>
          <w:color w:val="000000"/>
          <w:sz w:val="24"/>
          <w:szCs w:val="24"/>
        </w:rPr>
        <w:t>rpikir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logis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simbol-simbol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angka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matematika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Ketiga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melauli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gerak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7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1269" w:right="70" w:firstLine="9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tubuh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ekspresi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anak-anak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Empat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</w:t>
      </w:r>
      <w:r>
        <w:rPr>
          <w:rFonts w:ascii="Times" w:eastAsia="Times" w:hAnsi="Times" w:cs="Times"/>
          <w:color w:val="000000"/>
          <w:sz w:val="24"/>
          <w:szCs w:val="24"/>
        </w:rPr>
        <w:t>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warna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media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mengekspresikan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konsep-konsep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gambar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lukisan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komik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ilustrasi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Lima,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music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berkaitan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memahami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irama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bunyi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sebagai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mengekspresikan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konsep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estetikanya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melalui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lagu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000007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93 </w:t>
      </w:r>
    </w:p>
    <w:p w14:paraId="09A0BE79" w14:textId="76B7D895" w:rsidR="00E45711" w:rsidRDefault="00E45711" w:rsidP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1276" w:right="70" w:firstLine="39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Cara yang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digunakan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di  An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sebagian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cara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brainstorming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membiarkan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menemukan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gagasan-gagasan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mereka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sendiri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pendukung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mengembangkan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pada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</w:t>
      </w:r>
      <w:r>
        <w:rPr>
          <w:rFonts w:ascii="Times" w:eastAsia="Times" w:hAnsi="Times" w:cs="Times"/>
          <w:color w:val="000000"/>
          <w:sz w:val="24"/>
          <w:szCs w:val="24"/>
        </w:rPr>
        <w:t>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SD/MI di An Najah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waktu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kesempatan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hubungan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orangtua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stimulasi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lingkungan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tempat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beberapa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hambatan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pengembangan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pada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SD/MI di An Najah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Kreatif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yaitu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priba</w:t>
      </w:r>
      <w:r>
        <w:rPr>
          <w:rFonts w:ascii="Times" w:eastAsia="Times" w:hAnsi="Times" w:cs="Times"/>
          <w:color w:val="000000"/>
          <w:sz w:val="24"/>
          <w:szCs w:val="24"/>
        </w:rPr>
        <w:t>di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anak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prasarana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faktor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situasi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8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09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DAFTAR PUSTAKA </w:t>
      </w:r>
    </w:p>
    <w:p w14:paraId="0000008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45" w:lineRule="auto"/>
        <w:ind w:left="1276" w:right="70" w:hanging="566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Agama.2009.</w:t>
      </w:r>
      <w:r>
        <w:rPr>
          <w:rFonts w:ascii="Times" w:eastAsia="Times" w:hAnsi="Times" w:cs="Times"/>
          <w:i/>
          <w:color w:val="000000"/>
          <w:sz w:val="24"/>
          <w:szCs w:val="24"/>
        </w:rPr>
        <w:t>Al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-Qur’anTerjemah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Tanpa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Takwil-Asbabun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NuzulTematik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dan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Penjelasan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Ayat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Indeks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Al-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Qur‟an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Terjemah.</w:t>
      </w:r>
      <w:r>
        <w:rPr>
          <w:rFonts w:ascii="Times" w:eastAsia="Times" w:hAnsi="Times" w:cs="Times"/>
          <w:color w:val="000000"/>
          <w:sz w:val="24"/>
          <w:szCs w:val="24"/>
        </w:rPr>
        <w:t>Surakarta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 Pustaka Al-Hanan. </w:t>
      </w:r>
      <w:r>
        <w:rPr>
          <w:rFonts w:ascii="Times" w:eastAsia="Times" w:hAnsi="Times" w:cs="Times"/>
          <w:i/>
          <w:color w:val="000000"/>
          <w:sz w:val="24"/>
          <w:szCs w:val="24"/>
        </w:rPr>
        <w:t>Digilib.unimus.ac.id/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downloa</w:t>
      </w:r>
      <w:r>
        <w:rPr>
          <w:rFonts w:ascii="Times" w:eastAsia="Times" w:hAnsi="Times" w:cs="Times"/>
          <w:i/>
          <w:color w:val="000000"/>
          <w:sz w:val="24"/>
          <w:szCs w:val="24"/>
        </w:rPr>
        <w:t>d.php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di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akses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pada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tangga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7 November 2019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pukul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19.00. </w:t>
      </w:r>
    </w:p>
    <w:p w14:paraId="0000008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263" w:right="895" w:hanging="55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Al-Khalili, Amal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Abdussalam.2005.</w:t>
      </w:r>
      <w:r>
        <w:rPr>
          <w:rFonts w:ascii="Times" w:eastAsia="Times" w:hAnsi="Times" w:cs="Times"/>
          <w:i/>
          <w:color w:val="000000"/>
          <w:sz w:val="24"/>
          <w:szCs w:val="24"/>
        </w:rPr>
        <w:t>Mengembangkan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Anak</w:t>
      </w:r>
      <w:r>
        <w:rPr>
          <w:rFonts w:ascii="Times" w:eastAsia="Times" w:hAnsi="Times" w:cs="Times"/>
          <w:color w:val="000000"/>
          <w:sz w:val="24"/>
          <w:szCs w:val="24"/>
        </w:rPr>
        <w:t>.Jakarta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Pustaka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8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4" w:lineRule="auto"/>
        <w:ind w:left="1274" w:right="73" w:hanging="564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Amarta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Risye.2013.</w:t>
      </w:r>
      <w:r>
        <w:rPr>
          <w:rFonts w:ascii="Times" w:eastAsia="Times" w:hAnsi="Times" w:cs="Times"/>
          <w:i/>
          <w:color w:val="000000"/>
          <w:sz w:val="24"/>
          <w:szCs w:val="24"/>
        </w:rPr>
        <w:t>Agar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Kamu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Menjadi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Pribadi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Kreatif:Tips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dan  Langkah Super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Dahsyat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Membangkikan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Potensi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Kreatif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dalam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Diri.</w:t>
      </w:r>
      <w:r>
        <w:rPr>
          <w:rFonts w:ascii="Times" w:eastAsia="Times" w:hAnsi="Times" w:cs="Times"/>
          <w:color w:val="000000"/>
          <w:sz w:val="24"/>
          <w:szCs w:val="24"/>
        </w:rPr>
        <w:t>Yogyakarta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Sinar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Kejora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84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1275" w:right="871" w:hanging="565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Arikunto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Suharsini</w:t>
      </w:r>
      <w:r>
        <w:rPr>
          <w:rFonts w:ascii="Times" w:eastAsia="Times" w:hAnsi="Times" w:cs="Times"/>
          <w:i/>
          <w:color w:val="000000"/>
          <w:sz w:val="24"/>
          <w:szCs w:val="24"/>
        </w:rPr>
        <w:t>.</w:t>
      </w:r>
      <w:r>
        <w:rPr>
          <w:rFonts w:ascii="Times" w:eastAsia="Times" w:hAnsi="Times" w:cs="Times"/>
          <w:color w:val="000000"/>
          <w:sz w:val="24"/>
          <w:szCs w:val="24"/>
        </w:rPr>
        <w:t>2012.</w:t>
      </w:r>
      <w:r>
        <w:rPr>
          <w:rFonts w:ascii="Times" w:eastAsia="Times" w:hAnsi="Times" w:cs="Times"/>
          <w:i/>
          <w:color w:val="000000"/>
          <w:sz w:val="24"/>
          <w:szCs w:val="24"/>
        </w:rPr>
        <w:t>Prosedur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Penelitian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Suatu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Pendekatan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Prakte.</w:t>
      </w:r>
      <w:r>
        <w:rPr>
          <w:rFonts w:ascii="Times" w:eastAsia="Times" w:hAnsi="Times" w:cs="Times"/>
          <w:color w:val="000000"/>
          <w:sz w:val="24"/>
          <w:szCs w:val="24"/>
        </w:rPr>
        <w:t>Jakarta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Rineka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85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3" w:lineRule="auto"/>
        <w:ind w:left="708" w:right="73" w:firstLine="1"/>
        <w:rPr>
          <w:rFonts w:ascii="Times" w:eastAsia="Times" w:hAnsi="Times" w:cs="Times"/>
          <w:i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Asrori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M.2015.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Perkembangan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Kompetensi</w:t>
      </w:r>
      <w:proofErr w:type="spellEnd"/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</w:p>
    <w:p w14:paraId="00000086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275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Pedagogis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Guru</w:t>
      </w:r>
      <w:r>
        <w:rPr>
          <w:rFonts w:ascii="Times" w:eastAsia="Times" w:hAnsi="Times" w:cs="Times"/>
          <w:color w:val="000000"/>
          <w:sz w:val="24"/>
          <w:szCs w:val="24"/>
        </w:rPr>
        <w:t>.Yogyakarta:Media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Akademi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87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5" w:lineRule="auto"/>
        <w:ind w:left="709" w:right="28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Aziz,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Rahmat.</w:t>
      </w:r>
      <w:r>
        <w:rPr>
          <w:rFonts w:ascii="Times" w:eastAsia="Times" w:hAnsi="Times" w:cs="Times"/>
          <w:i/>
          <w:color w:val="000000"/>
          <w:sz w:val="24"/>
          <w:szCs w:val="24"/>
        </w:rPr>
        <w:t>Psikologi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Pendidikan: Model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Pengembangan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Kreativitas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dalam</w:t>
      </w:r>
      <w:proofErr w:type="spellEnd"/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Praktik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Pembelajaran</w:t>
      </w:r>
      <w:r>
        <w:rPr>
          <w:rFonts w:ascii="Times" w:eastAsia="Times" w:hAnsi="Times" w:cs="Times"/>
          <w:color w:val="000000"/>
          <w:sz w:val="24"/>
          <w:szCs w:val="24"/>
        </w:rPr>
        <w:t>.Malang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UIN-Maliki Press.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Djamarah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Syaiful.2011.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Psikologi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Belajar</w:t>
      </w:r>
      <w:r>
        <w:rPr>
          <w:rFonts w:ascii="Times" w:eastAsia="Times" w:hAnsi="Times" w:cs="Times"/>
          <w:color w:val="000000"/>
          <w:sz w:val="24"/>
          <w:szCs w:val="24"/>
        </w:rPr>
        <w:t>.Jakarta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Rineka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Departemen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00000088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278" w:right="469" w:hanging="55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Bee, Helen. 1999.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The Growing Child, An Applied Approach.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Second  Edition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, United  </w:t>
      </w:r>
    </w:p>
    <w:p w14:paraId="00000089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335"/>
        <w:jc w:val="right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Djamarah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Bahri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Syaiful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2008.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Psikologi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Belajar.</w:t>
      </w:r>
      <w:r>
        <w:rPr>
          <w:rFonts w:ascii="Times" w:eastAsia="Times" w:hAnsi="Times" w:cs="Times"/>
          <w:color w:val="000000"/>
          <w:sz w:val="24"/>
          <w:szCs w:val="24"/>
        </w:rPr>
        <w:t>Jakarta:Rineka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Cipta</w:t>
      </w:r>
      <w:proofErr w:type="spellEnd"/>
    </w:p>
    <w:p w14:paraId="0000008A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93 </w:t>
      </w:r>
    </w:p>
    <w:p w14:paraId="0000008B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44" w:lineRule="auto"/>
        <w:ind w:left="1277" w:right="72" w:hanging="560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States:Addison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-Wesley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Education Publishers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Dagun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M, Save. 1997.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Kamus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Besar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Ilmu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Pengetahuan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Jakarta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Lembaga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Pengkajian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Kebudayaan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Nusantara (LPKN) </w:t>
      </w:r>
    </w:p>
    <w:p w14:paraId="0000008C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1278" w:right="73" w:hanging="56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Hurlock. B. Elisabeth. 1978.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Anak,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Jilid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1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Edisi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ke-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6  </w:t>
      </w:r>
      <w:r>
        <w:rPr>
          <w:rFonts w:ascii="Times" w:eastAsia="Times" w:hAnsi="Times" w:cs="Times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>terjemahan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Med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Meitasari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Tjandrasa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Muslichah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Zarkasih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DallasThe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McGraw-Hill Companies,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Buku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asli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diterbitkan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pada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tah</w:t>
      </w:r>
      <w:r>
        <w:rPr>
          <w:rFonts w:ascii="Times" w:eastAsia="Times" w:hAnsi="Times" w:cs="Times"/>
          <w:color w:val="000000"/>
          <w:sz w:val="24"/>
          <w:szCs w:val="24"/>
        </w:rPr>
        <w:t>un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1978) </w:t>
      </w:r>
    </w:p>
    <w:p w14:paraId="0000008D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5" w:lineRule="auto"/>
        <w:ind w:left="1279" w:right="160" w:hanging="568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Izzaty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Eka, Rita,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dkk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2008.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Yogyakarta :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UNY Press </w:t>
      </w:r>
    </w:p>
    <w:p w14:paraId="0000008E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1278" w:right="295" w:hanging="569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Jatmika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Yusep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Nur. 2012.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Ragam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Aktivitas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Harian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untuk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Play Group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 Jogjakarta: Diva Press. </w:t>
      </w:r>
    </w:p>
    <w:p w14:paraId="0000008F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4" w:lineRule="auto"/>
        <w:ind w:left="709" w:right="71" w:firstLine="5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Kattsoff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O., Louis. 1989.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Pengantar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Filsafat.</w:t>
      </w:r>
      <w:r>
        <w:rPr>
          <w:rFonts w:ascii="Times" w:eastAsia="Times" w:hAnsi="Times" w:cs="Times"/>
          <w:color w:val="000000"/>
          <w:sz w:val="24"/>
          <w:szCs w:val="24"/>
        </w:rPr>
        <w:t>Yogyakarta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Tiara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Wacana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Montolalu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B.E.F.2009.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Bermain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Permainan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Anak.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Jakarta:  Universitas  </w:t>
      </w:r>
    </w:p>
    <w:p w14:paraId="00000090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27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Terbuka. </w:t>
      </w:r>
    </w:p>
    <w:p w14:paraId="00000091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709" w:right="70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Muhmidayeli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2011.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Filsafat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Pendidikan.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Bandung: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Refika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Aditama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Afifudin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dkk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1889.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Psikologi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Pendidikan Anak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Usia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Sekolah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Dasar.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Solo:  Harapan Massa. </w:t>
      </w:r>
    </w:p>
    <w:p w14:paraId="00000092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44" w:lineRule="auto"/>
        <w:ind w:left="709" w:right="484"/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Eko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Endarmoko.2006.</w:t>
      </w:r>
      <w:r>
        <w:rPr>
          <w:rFonts w:ascii="Times" w:eastAsia="Times" w:hAnsi="Times" w:cs="Times"/>
          <w:i/>
          <w:color w:val="000000"/>
          <w:sz w:val="24"/>
          <w:szCs w:val="24"/>
        </w:rPr>
        <w:t>Tesaurus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Bahasa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Indonesia</w:t>
      </w:r>
      <w:r>
        <w:rPr>
          <w:rFonts w:ascii="Times" w:eastAsia="Times" w:hAnsi="Times" w:cs="Times"/>
          <w:color w:val="000000"/>
          <w:sz w:val="24"/>
          <w:szCs w:val="24"/>
        </w:rPr>
        <w:t>.Jakarta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Gramedia. Geldard, Kathryn &amp; David Geldard.2011.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Konseling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Anak-Anak:  Panduan </w:t>
      </w:r>
      <w:proofErr w:type="spellStart"/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Praktis</w:t>
      </w:r>
      <w:r>
        <w:rPr>
          <w:rFonts w:ascii="Times" w:eastAsia="Times" w:hAnsi="Times" w:cs="Times"/>
          <w:color w:val="000000"/>
          <w:sz w:val="24"/>
          <w:szCs w:val="24"/>
        </w:rPr>
        <w:t>,Yogyakarta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Pustaka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93" w14:textId="77777777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5" w:lineRule="auto"/>
        <w:ind w:left="710" w:right="72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Hadi,Sutrisno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.19</w:t>
      </w:r>
      <w:r>
        <w:rPr>
          <w:rFonts w:ascii="Times" w:eastAsia="Times" w:hAnsi="Times" w:cs="Times"/>
          <w:color w:val="000000"/>
          <w:sz w:val="24"/>
          <w:szCs w:val="24"/>
        </w:rPr>
        <w:t>99.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Metodologi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Penelitian.</w:t>
      </w:r>
      <w:r>
        <w:rPr>
          <w:rFonts w:ascii="Times" w:eastAsia="Times" w:hAnsi="Times" w:cs="Times"/>
          <w:color w:val="000000"/>
          <w:sz w:val="24"/>
          <w:szCs w:val="24"/>
        </w:rPr>
        <w:t>Yogyakarta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Ando Offset.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Heppy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El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Rais.2012.</w:t>
      </w:r>
      <w:r>
        <w:rPr>
          <w:rFonts w:ascii="Times" w:eastAsia="Times" w:hAnsi="Times" w:cs="Times"/>
          <w:i/>
          <w:color w:val="000000"/>
          <w:sz w:val="24"/>
          <w:szCs w:val="24"/>
        </w:rPr>
        <w:t>Kamus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Ilmiah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Populer</w:t>
      </w:r>
      <w:r>
        <w:rPr>
          <w:rFonts w:ascii="Times" w:eastAsia="Times" w:hAnsi="Times" w:cs="Times"/>
          <w:color w:val="000000"/>
          <w:sz w:val="24"/>
          <w:szCs w:val="24"/>
        </w:rPr>
        <w:t>.Yogyakarta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Pustaka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Pelajar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Husdarta,JS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Nurlan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Kusmaedi.2010.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Pertumbuhan dan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</w:p>
    <w:p w14:paraId="00000094" w14:textId="102B37E2" w:rsidR="008709CA" w:rsidRDefault="00E45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706" w:right="71" w:firstLine="2"/>
        <w:rPr>
          <w:rFonts w:ascii="Times" w:eastAsia="Times" w:hAnsi="Times" w:cs="Times"/>
          <w:color w:val="000000"/>
          <w:sz w:val="24"/>
          <w:szCs w:val="24"/>
        </w:rPr>
        <w:sectPr w:rsidR="008709CA">
          <w:pgSz w:w="11900" w:h="16840"/>
          <w:pgMar w:top="681" w:right="1702" w:bottom="1802" w:left="2270" w:header="0" w:footer="720" w:gutter="0"/>
          <w:pgNumType w:start="1"/>
          <w:cols w:space="720"/>
        </w:sect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J.S.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Husdarta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Nurlan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Kusmaedi.2010.</w:t>
      </w:r>
      <w:r>
        <w:rPr>
          <w:rFonts w:ascii="Times" w:eastAsia="Times" w:hAnsi="Times" w:cs="Times"/>
          <w:i/>
          <w:color w:val="000000"/>
          <w:sz w:val="24"/>
          <w:szCs w:val="24"/>
        </w:rPr>
        <w:t>Pertumbuhan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dan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Perkembangan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Peserta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Didik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Olah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Raga dan Kesehatan).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Bandung: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Alfabet</w:t>
      </w:r>
      <w:proofErr w:type="spellEnd"/>
    </w:p>
    <w:p w14:paraId="00000095" w14:textId="6F97086D" w:rsidR="008709CA" w:rsidRDefault="008709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sectPr w:rsidR="008709CA">
      <w:type w:val="continuous"/>
      <w:pgSz w:w="11900" w:h="16840"/>
      <w:pgMar w:top="681" w:right="1440" w:bottom="1802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CA"/>
    <w:rsid w:val="008709CA"/>
    <w:rsid w:val="00C71EA3"/>
    <w:rsid w:val="00E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AA5"/>
  <w15:docId w15:val="{35F5B347-5E2B-442A-A20C-6FA89729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5965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2022-06-15T18:19:00Z</dcterms:created>
  <dcterms:modified xsi:type="dcterms:W3CDTF">2022-06-15T18:19:00Z</dcterms:modified>
</cp:coreProperties>
</file>