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D2B" w:rsidRPr="00142D22" w:rsidRDefault="004A60FC" w:rsidP="00142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32"/>
          <w:lang w:val="id-ID"/>
        </w:rPr>
      </w:pPr>
      <w:r w:rsidRPr="00142D22">
        <w:rPr>
          <w:rFonts w:ascii="Times New Roman" w:eastAsia="Times New Roman" w:hAnsi="Times New Roman" w:cs="Times New Roman"/>
          <w:b/>
          <w:sz w:val="28"/>
          <w:szCs w:val="32"/>
          <w:lang w:val="id-ID"/>
        </w:rPr>
        <w:t>Pengaruh CAR, NPF, dan FDR Terhadap Profitabilitas di Bank BNI Syariah Tahun 2013-2020</w:t>
      </w:r>
    </w:p>
    <w:p w:rsidR="003F3D2B" w:rsidRPr="00142D22" w:rsidRDefault="003F3D2B" w:rsidP="00142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rPr>
      </w:pPr>
    </w:p>
    <w:p w:rsidR="003F3D2B" w:rsidRPr="00142D22" w:rsidRDefault="004A60FC" w:rsidP="00142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rPr>
      </w:pPr>
      <w:bookmarkStart w:id="0" w:name="_GoBack"/>
      <w:r w:rsidRPr="00142D22">
        <w:rPr>
          <w:rFonts w:ascii="Times New Roman" w:eastAsia="Times New Roman" w:hAnsi="Times New Roman" w:cs="Times New Roman"/>
          <w:b/>
          <w:color w:val="000000"/>
          <w:lang w:val="id-ID"/>
        </w:rPr>
        <w:t>Azhar Ihsani</w:t>
      </w:r>
      <w:bookmarkEnd w:id="0"/>
      <w:r w:rsidR="00CD591E" w:rsidRPr="00142D22">
        <w:rPr>
          <w:rFonts w:ascii="Times New Roman" w:eastAsia="Times New Roman" w:hAnsi="Times New Roman" w:cs="Times New Roman"/>
          <w:b/>
          <w:color w:val="000000"/>
          <w:vertAlign w:val="superscript"/>
        </w:rPr>
        <w:t>1</w:t>
      </w:r>
      <w:r w:rsidR="00CD591E" w:rsidRPr="00142D22">
        <w:rPr>
          <w:rFonts w:ascii="Times New Roman" w:eastAsia="Times New Roman" w:hAnsi="Times New Roman" w:cs="Times New Roman"/>
          <w:b/>
          <w:color w:val="000000"/>
        </w:rPr>
        <w:t xml:space="preserve">, </w:t>
      </w:r>
      <w:r w:rsidRPr="00142D22">
        <w:rPr>
          <w:rFonts w:ascii="Times New Roman" w:eastAsia="Times New Roman" w:hAnsi="Times New Roman" w:cs="Times New Roman"/>
          <w:b/>
          <w:color w:val="000000"/>
          <w:lang w:val="id-ID"/>
        </w:rPr>
        <w:t>Deny Yudiantoro</w:t>
      </w:r>
      <w:r w:rsidR="00CD591E" w:rsidRPr="00142D22">
        <w:rPr>
          <w:rFonts w:ascii="Times New Roman" w:eastAsia="Times New Roman" w:hAnsi="Times New Roman" w:cs="Times New Roman"/>
          <w:b/>
          <w:color w:val="000000"/>
          <w:vertAlign w:val="superscript"/>
        </w:rPr>
        <w:t>2</w:t>
      </w:r>
    </w:p>
    <w:p w:rsidR="003F3D2B" w:rsidRPr="00142D22" w:rsidRDefault="00CD591E" w:rsidP="00142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id-ID"/>
        </w:rPr>
      </w:pPr>
      <w:r w:rsidRPr="00142D22">
        <w:rPr>
          <w:rFonts w:ascii="Times New Roman" w:eastAsia="Times New Roman" w:hAnsi="Times New Roman" w:cs="Times New Roman"/>
          <w:color w:val="000000"/>
          <w:vertAlign w:val="superscript"/>
        </w:rPr>
        <w:t>1,</w:t>
      </w:r>
      <w:r w:rsidR="004A60FC" w:rsidRPr="00142D22">
        <w:rPr>
          <w:rFonts w:ascii="Times New Roman" w:eastAsia="Times New Roman" w:hAnsi="Times New Roman" w:cs="Times New Roman"/>
          <w:color w:val="000000"/>
          <w:vertAlign w:val="superscript"/>
          <w:lang w:val="id-ID"/>
        </w:rPr>
        <w:t>2</w:t>
      </w:r>
      <w:r w:rsidR="004A60FC" w:rsidRPr="00142D22">
        <w:rPr>
          <w:rFonts w:ascii="Times New Roman" w:eastAsia="Times New Roman" w:hAnsi="Times New Roman" w:cs="Times New Roman"/>
          <w:color w:val="000000"/>
          <w:lang w:val="id-ID"/>
        </w:rPr>
        <w:t>Fakultas Ekonomi dan Bisnis Islam, Universitas Islam Negeri Sayyid Ali Rahmatullah Tulungagung</w:t>
      </w:r>
    </w:p>
    <w:p w:rsidR="003F3D2B" w:rsidRDefault="003F3D2B" w:rsidP="00142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554"/>
      </w:tblGrid>
      <w:tr w:rsidR="003F3D2B" w:rsidRPr="00142D22" w:rsidTr="00142D22">
        <w:tc>
          <w:tcPr>
            <w:tcW w:w="2802" w:type="dxa"/>
            <w:tcBorders>
              <w:top w:val="single" w:sz="4" w:space="0" w:color="000000"/>
              <w:left w:val="nil"/>
              <w:bottom w:val="single" w:sz="4" w:space="0" w:color="000000"/>
              <w:right w:val="nil"/>
            </w:tcBorders>
          </w:tcPr>
          <w:p w:rsidR="003F3D2B" w:rsidRPr="00142D22" w:rsidRDefault="00CD591E" w:rsidP="00142D22">
            <w:pPr>
              <w:jc w:val="both"/>
              <w:rPr>
                <w:rFonts w:ascii="Times New Roman" w:eastAsia="Times New Roman" w:hAnsi="Times New Roman" w:cs="Times New Roman"/>
                <w:b/>
                <w:sz w:val="18"/>
                <w:szCs w:val="18"/>
              </w:rPr>
            </w:pPr>
            <w:r w:rsidRPr="00142D22">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rsidR="003F3D2B" w:rsidRPr="00142D22" w:rsidRDefault="003F3D2B" w:rsidP="00142D22">
            <w:pPr>
              <w:jc w:val="center"/>
              <w:rPr>
                <w:rFonts w:ascii="Times New Roman" w:eastAsia="Times New Roman" w:hAnsi="Times New Roman" w:cs="Times New Roman"/>
                <w:sz w:val="18"/>
                <w:szCs w:val="18"/>
              </w:rPr>
            </w:pPr>
          </w:p>
        </w:tc>
        <w:tc>
          <w:tcPr>
            <w:tcW w:w="6554" w:type="dxa"/>
            <w:tcBorders>
              <w:top w:val="single" w:sz="4" w:space="0" w:color="000000"/>
              <w:left w:val="nil"/>
              <w:bottom w:val="single" w:sz="4" w:space="0" w:color="000000"/>
              <w:right w:val="nil"/>
            </w:tcBorders>
          </w:tcPr>
          <w:p w:rsidR="003F3D2B" w:rsidRPr="00142D22" w:rsidRDefault="00CD591E" w:rsidP="00142D22">
            <w:pPr>
              <w:rPr>
                <w:rFonts w:ascii="Times New Roman" w:eastAsia="Times New Roman" w:hAnsi="Times New Roman" w:cs="Times New Roman"/>
                <w:color w:val="000000"/>
                <w:sz w:val="18"/>
                <w:szCs w:val="18"/>
              </w:rPr>
            </w:pPr>
            <w:r w:rsidRPr="00142D22">
              <w:rPr>
                <w:rFonts w:ascii="Times New Roman" w:eastAsia="Times New Roman" w:hAnsi="Times New Roman" w:cs="Times New Roman"/>
                <w:b/>
                <w:color w:val="000000"/>
                <w:sz w:val="18"/>
                <w:szCs w:val="18"/>
              </w:rPr>
              <w:t xml:space="preserve">Abstract </w:t>
            </w:r>
          </w:p>
        </w:tc>
      </w:tr>
      <w:tr w:rsidR="003F3D2B" w:rsidRPr="00142D22" w:rsidTr="00142D22">
        <w:trPr>
          <w:trHeight w:val="1268"/>
        </w:trPr>
        <w:tc>
          <w:tcPr>
            <w:tcW w:w="2802" w:type="dxa"/>
            <w:tcBorders>
              <w:top w:val="single" w:sz="4" w:space="0" w:color="000000"/>
              <w:left w:val="nil"/>
              <w:bottom w:val="single" w:sz="4" w:space="0" w:color="000000"/>
              <w:right w:val="nil"/>
            </w:tcBorders>
          </w:tcPr>
          <w:p w:rsidR="003F3D2B" w:rsidRPr="00142D22" w:rsidRDefault="00CD591E" w:rsidP="00142D22">
            <w:pPr>
              <w:jc w:val="both"/>
              <w:rPr>
                <w:rFonts w:ascii="Times New Roman" w:eastAsia="Times New Roman" w:hAnsi="Times New Roman" w:cs="Times New Roman"/>
                <w:b/>
                <w:i/>
                <w:sz w:val="18"/>
                <w:szCs w:val="18"/>
              </w:rPr>
            </w:pPr>
            <w:r w:rsidRPr="00142D22">
              <w:rPr>
                <w:rFonts w:ascii="Times New Roman" w:eastAsia="Times New Roman" w:hAnsi="Times New Roman" w:cs="Times New Roman"/>
                <w:b/>
                <w:i/>
                <w:sz w:val="18"/>
                <w:szCs w:val="18"/>
              </w:rPr>
              <w:t>Article history:</w:t>
            </w:r>
          </w:p>
          <w:p w:rsidR="003F3D2B" w:rsidRPr="00142D22" w:rsidRDefault="00CD591E" w:rsidP="00142D22">
            <w:pPr>
              <w:jc w:val="both"/>
              <w:rPr>
                <w:rFonts w:ascii="Times New Roman" w:eastAsia="Times New Roman" w:hAnsi="Times New Roman" w:cs="Times New Roman"/>
                <w:sz w:val="18"/>
                <w:szCs w:val="18"/>
              </w:rPr>
            </w:pPr>
            <w:proofErr w:type="gramStart"/>
            <w:r w:rsidRPr="00142D22">
              <w:rPr>
                <w:rFonts w:ascii="Times New Roman" w:eastAsia="Times New Roman" w:hAnsi="Times New Roman" w:cs="Times New Roman"/>
                <w:sz w:val="18"/>
                <w:szCs w:val="18"/>
              </w:rPr>
              <w:t xml:space="preserve">Received </w:t>
            </w:r>
            <w:r w:rsidR="00142D22" w:rsidRPr="00142D22">
              <w:rPr>
                <w:rFonts w:ascii="Times New Roman" w:eastAsia="Times New Roman" w:hAnsi="Times New Roman" w:cs="Times New Roman"/>
                <w:sz w:val="18"/>
                <w:szCs w:val="18"/>
              </w:rPr>
              <w:t>:</w:t>
            </w:r>
            <w:proofErr w:type="gramEnd"/>
            <w:r w:rsidR="00142D22" w:rsidRPr="00142D22">
              <w:rPr>
                <w:rFonts w:ascii="Times New Roman" w:eastAsia="Times New Roman" w:hAnsi="Times New Roman" w:cs="Times New Roman"/>
                <w:sz w:val="18"/>
                <w:szCs w:val="18"/>
              </w:rPr>
              <w:t xml:space="preserve"> 7 </w:t>
            </w:r>
            <w:proofErr w:type="spellStart"/>
            <w:r w:rsidR="00142D22" w:rsidRPr="00142D22">
              <w:rPr>
                <w:rFonts w:ascii="Times New Roman" w:eastAsia="Times New Roman" w:hAnsi="Times New Roman" w:cs="Times New Roman"/>
                <w:sz w:val="18"/>
                <w:szCs w:val="18"/>
              </w:rPr>
              <w:t>Juni</w:t>
            </w:r>
            <w:proofErr w:type="spellEnd"/>
            <w:r w:rsidR="00142D22" w:rsidRPr="00142D22">
              <w:rPr>
                <w:rFonts w:ascii="Times New Roman" w:eastAsia="Times New Roman" w:hAnsi="Times New Roman" w:cs="Times New Roman"/>
                <w:sz w:val="18"/>
                <w:szCs w:val="18"/>
              </w:rPr>
              <w:t xml:space="preserve"> 2022</w:t>
            </w:r>
          </w:p>
          <w:p w:rsidR="003F3D2B" w:rsidRPr="00142D22" w:rsidRDefault="00CD591E" w:rsidP="00142D22">
            <w:pPr>
              <w:jc w:val="both"/>
              <w:rPr>
                <w:rFonts w:ascii="Times New Roman" w:eastAsia="Times New Roman" w:hAnsi="Times New Roman" w:cs="Times New Roman"/>
                <w:sz w:val="18"/>
                <w:szCs w:val="18"/>
              </w:rPr>
            </w:pPr>
            <w:proofErr w:type="gramStart"/>
            <w:r w:rsidRPr="00142D22">
              <w:rPr>
                <w:rFonts w:ascii="Times New Roman" w:eastAsia="Times New Roman" w:hAnsi="Times New Roman" w:cs="Times New Roman"/>
                <w:sz w:val="18"/>
                <w:szCs w:val="18"/>
              </w:rPr>
              <w:t xml:space="preserve">Publish </w:t>
            </w:r>
            <w:r w:rsidR="00142D22" w:rsidRPr="00142D22">
              <w:rPr>
                <w:rFonts w:ascii="Times New Roman" w:eastAsia="Times New Roman" w:hAnsi="Times New Roman" w:cs="Times New Roman"/>
                <w:sz w:val="18"/>
                <w:szCs w:val="18"/>
              </w:rPr>
              <w:t>:</w:t>
            </w:r>
            <w:proofErr w:type="gramEnd"/>
            <w:r w:rsidR="00142D22" w:rsidRPr="00142D22">
              <w:rPr>
                <w:rFonts w:ascii="Times New Roman" w:eastAsia="Times New Roman" w:hAnsi="Times New Roman" w:cs="Times New Roman"/>
                <w:sz w:val="18"/>
                <w:szCs w:val="18"/>
              </w:rPr>
              <w:t xml:space="preserve"> 18 July 2022</w:t>
            </w:r>
          </w:p>
          <w:p w:rsidR="003F3D2B" w:rsidRPr="00142D22" w:rsidRDefault="003F3D2B" w:rsidP="00142D22">
            <w:pPr>
              <w:jc w:val="both"/>
              <w:rPr>
                <w:rFonts w:ascii="Times New Roman" w:eastAsia="Times New Roman" w:hAnsi="Times New Roman" w:cs="Times New Roman"/>
                <w:sz w:val="18"/>
                <w:szCs w:val="18"/>
              </w:rPr>
            </w:pPr>
          </w:p>
        </w:tc>
        <w:tc>
          <w:tcPr>
            <w:tcW w:w="283" w:type="dxa"/>
            <w:vMerge w:val="restart"/>
            <w:tcBorders>
              <w:top w:val="nil"/>
              <w:left w:val="nil"/>
              <w:bottom w:val="nil"/>
              <w:right w:val="nil"/>
            </w:tcBorders>
          </w:tcPr>
          <w:p w:rsidR="003F3D2B" w:rsidRPr="00142D22" w:rsidRDefault="003F3D2B" w:rsidP="00142D22">
            <w:pPr>
              <w:jc w:val="both"/>
              <w:rPr>
                <w:rFonts w:ascii="Times New Roman" w:eastAsia="Times New Roman" w:hAnsi="Times New Roman" w:cs="Times New Roman"/>
                <w:sz w:val="18"/>
                <w:szCs w:val="18"/>
              </w:rPr>
            </w:pPr>
          </w:p>
        </w:tc>
        <w:tc>
          <w:tcPr>
            <w:tcW w:w="6554" w:type="dxa"/>
            <w:vMerge w:val="restart"/>
            <w:tcBorders>
              <w:top w:val="single" w:sz="4" w:space="0" w:color="000000"/>
              <w:left w:val="nil"/>
              <w:right w:val="nil"/>
            </w:tcBorders>
          </w:tcPr>
          <w:p w:rsidR="003F3D2B" w:rsidRPr="00142D22" w:rsidRDefault="004F4847" w:rsidP="00142D22">
            <w:pPr>
              <w:jc w:val="both"/>
              <w:rPr>
                <w:rFonts w:ascii="Times New Roman" w:eastAsia="Times New Roman" w:hAnsi="Times New Roman" w:cs="Times New Roman"/>
                <w:sz w:val="18"/>
                <w:szCs w:val="18"/>
              </w:rPr>
            </w:pPr>
            <w:r w:rsidRPr="00142D22">
              <w:rPr>
                <w:rFonts w:ascii="Times New Roman" w:eastAsia="Times New Roman" w:hAnsi="Times New Roman" w:cs="Times New Roman"/>
                <w:i/>
                <w:color w:val="000000"/>
                <w:sz w:val="18"/>
                <w:szCs w:val="18"/>
              </w:rPr>
              <w:t>This study aims to analyze the effect of CAR, NPF, and FDR on profitability at BNI Syariah Bank. This research design is an associative quantitative research. The data used is secondary data on quarterly financial statements from 2013-2020, which includes 32 data. The data analysis method used is the classical assumption test, and the hypothesis test with multiple linear regression analysis. The results showed that partially CAR had no effect on Profitability, while NPF, and FDR partially affected Profitability at BNI Syariah Bank. Simultaneous research results through the F test show that CAR, NPF, and FDR also affect Profitability at BNI Syariah Bank.</w:t>
            </w:r>
          </w:p>
        </w:tc>
      </w:tr>
      <w:tr w:rsidR="003F3D2B" w:rsidRPr="00142D22" w:rsidTr="00142D22">
        <w:trPr>
          <w:trHeight w:val="1482"/>
        </w:trPr>
        <w:tc>
          <w:tcPr>
            <w:tcW w:w="2802" w:type="dxa"/>
            <w:tcBorders>
              <w:top w:val="single" w:sz="4" w:space="0" w:color="000000"/>
              <w:left w:val="nil"/>
              <w:bottom w:val="single" w:sz="4" w:space="0" w:color="000000"/>
              <w:right w:val="nil"/>
            </w:tcBorders>
          </w:tcPr>
          <w:p w:rsidR="003F3D2B" w:rsidRPr="00142D22" w:rsidRDefault="00CD591E" w:rsidP="00142D22">
            <w:pPr>
              <w:jc w:val="both"/>
              <w:rPr>
                <w:rFonts w:ascii="Times New Roman" w:eastAsia="Times New Roman" w:hAnsi="Times New Roman" w:cs="Times New Roman"/>
                <w:b/>
                <w:i/>
                <w:sz w:val="18"/>
                <w:szCs w:val="18"/>
              </w:rPr>
            </w:pPr>
            <w:r w:rsidRPr="00142D22">
              <w:rPr>
                <w:rFonts w:ascii="Times New Roman" w:eastAsia="Times New Roman" w:hAnsi="Times New Roman" w:cs="Times New Roman"/>
                <w:b/>
                <w:i/>
                <w:sz w:val="18"/>
                <w:szCs w:val="18"/>
              </w:rPr>
              <w:t>Keywords:</w:t>
            </w:r>
          </w:p>
          <w:p w:rsidR="003F3D2B" w:rsidRPr="00142D22" w:rsidRDefault="004A60FC" w:rsidP="00142D22">
            <w:pPr>
              <w:jc w:val="both"/>
              <w:rPr>
                <w:rFonts w:ascii="Times New Roman" w:eastAsia="Times New Roman" w:hAnsi="Times New Roman" w:cs="Times New Roman"/>
                <w:i/>
                <w:sz w:val="18"/>
                <w:szCs w:val="18"/>
                <w:lang w:val="id-ID"/>
              </w:rPr>
            </w:pPr>
            <w:r w:rsidRPr="00142D22">
              <w:rPr>
                <w:rFonts w:ascii="Times New Roman" w:eastAsia="Times New Roman" w:hAnsi="Times New Roman" w:cs="Times New Roman"/>
                <w:i/>
                <w:sz w:val="18"/>
                <w:szCs w:val="18"/>
                <w:lang w:val="id-ID"/>
              </w:rPr>
              <w:t>CAR</w:t>
            </w:r>
          </w:p>
          <w:p w:rsidR="004A60FC" w:rsidRPr="00142D22" w:rsidRDefault="004A60FC" w:rsidP="00142D22">
            <w:pPr>
              <w:jc w:val="both"/>
              <w:rPr>
                <w:rFonts w:ascii="Times New Roman" w:eastAsia="Times New Roman" w:hAnsi="Times New Roman" w:cs="Times New Roman"/>
                <w:i/>
                <w:sz w:val="18"/>
                <w:szCs w:val="18"/>
                <w:lang w:val="id-ID"/>
              </w:rPr>
            </w:pPr>
            <w:r w:rsidRPr="00142D22">
              <w:rPr>
                <w:rFonts w:ascii="Times New Roman" w:eastAsia="Times New Roman" w:hAnsi="Times New Roman" w:cs="Times New Roman"/>
                <w:i/>
                <w:sz w:val="18"/>
                <w:szCs w:val="18"/>
                <w:lang w:val="id-ID"/>
              </w:rPr>
              <w:t>NPF</w:t>
            </w:r>
          </w:p>
          <w:p w:rsidR="004A60FC" w:rsidRPr="00142D22" w:rsidRDefault="004A60FC" w:rsidP="00142D22">
            <w:pPr>
              <w:jc w:val="both"/>
              <w:rPr>
                <w:rFonts w:ascii="Times New Roman" w:eastAsia="Times New Roman" w:hAnsi="Times New Roman" w:cs="Times New Roman"/>
                <w:i/>
                <w:sz w:val="18"/>
                <w:szCs w:val="18"/>
                <w:lang w:val="id-ID"/>
              </w:rPr>
            </w:pPr>
            <w:r w:rsidRPr="00142D22">
              <w:rPr>
                <w:rFonts w:ascii="Times New Roman" w:eastAsia="Times New Roman" w:hAnsi="Times New Roman" w:cs="Times New Roman"/>
                <w:i/>
                <w:sz w:val="18"/>
                <w:szCs w:val="18"/>
                <w:lang w:val="id-ID"/>
              </w:rPr>
              <w:t>FDR</w:t>
            </w:r>
          </w:p>
          <w:p w:rsidR="004A60FC" w:rsidRPr="00142D22" w:rsidRDefault="004A60FC" w:rsidP="00142D22">
            <w:pPr>
              <w:jc w:val="both"/>
              <w:rPr>
                <w:rFonts w:ascii="Times New Roman" w:eastAsia="Times New Roman" w:hAnsi="Times New Roman" w:cs="Times New Roman"/>
                <w:b/>
                <w:i/>
                <w:sz w:val="18"/>
                <w:szCs w:val="18"/>
                <w:lang w:val="id-ID"/>
              </w:rPr>
            </w:pPr>
            <w:r w:rsidRPr="00142D22">
              <w:rPr>
                <w:rFonts w:ascii="Times New Roman" w:eastAsia="Times New Roman" w:hAnsi="Times New Roman" w:cs="Times New Roman"/>
                <w:i/>
                <w:sz w:val="18"/>
                <w:szCs w:val="18"/>
                <w:lang w:val="id-ID"/>
              </w:rPr>
              <w:t>Profitability</w:t>
            </w:r>
          </w:p>
        </w:tc>
        <w:tc>
          <w:tcPr>
            <w:tcW w:w="283" w:type="dxa"/>
            <w:vMerge/>
            <w:tcBorders>
              <w:top w:val="nil"/>
              <w:left w:val="nil"/>
              <w:bottom w:val="nil"/>
              <w:right w:val="nil"/>
            </w:tcBorders>
          </w:tcPr>
          <w:p w:rsidR="003F3D2B" w:rsidRPr="00142D22" w:rsidRDefault="003F3D2B" w:rsidP="00142D22">
            <w:pPr>
              <w:widowControl w:val="0"/>
              <w:pBdr>
                <w:top w:val="nil"/>
                <w:left w:val="nil"/>
                <w:bottom w:val="nil"/>
                <w:right w:val="nil"/>
                <w:between w:val="nil"/>
              </w:pBdr>
              <w:rPr>
                <w:rFonts w:ascii="Times New Roman" w:eastAsia="Times New Roman" w:hAnsi="Times New Roman" w:cs="Times New Roman"/>
                <w:b/>
                <w:i/>
                <w:sz w:val="18"/>
                <w:szCs w:val="18"/>
              </w:rPr>
            </w:pPr>
          </w:p>
        </w:tc>
        <w:tc>
          <w:tcPr>
            <w:tcW w:w="6554" w:type="dxa"/>
            <w:vMerge/>
            <w:tcBorders>
              <w:top w:val="single" w:sz="4" w:space="0" w:color="000000"/>
              <w:left w:val="nil"/>
              <w:right w:val="nil"/>
            </w:tcBorders>
          </w:tcPr>
          <w:p w:rsidR="003F3D2B" w:rsidRPr="00142D22" w:rsidRDefault="003F3D2B" w:rsidP="00142D22">
            <w:pPr>
              <w:widowControl w:val="0"/>
              <w:pBdr>
                <w:top w:val="nil"/>
                <w:left w:val="nil"/>
                <w:bottom w:val="nil"/>
                <w:right w:val="nil"/>
                <w:between w:val="nil"/>
              </w:pBdr>
              <w:rPr>
                <w:rFonts w:ascii="Times New Roman" w:eastAsia="Times New Roman" w:hAnsi="Times New Roman" w:cs="Times New Roman"/>
                <w:b/>
                <w:i/>
                <w:sz w:val="18"/>
                <w:szCs w:val="18"/>
              </w:rPr>
            </w:pPr>
          </w:p>
        </w:tc>
      </w:tr>
      <w:tr w:rsidR="003F3D2B" w:rsidRPr="00142D22" w:rsidTr="00142D22">
        <w:trPr>
          <w:trHeight w:val="70"/>
        </w:trPr>
        <w:tc>
          <w:tcPr>
            <w:tcW w:w="2802" w:type="dxa"/>
            <w:tcBorders>
              <w:top w:val="single" w:sz="4" w:space="0" w:color="000000"/>
              <w:left w:val="nil"/>
              <w:bottom w:val="single" w:sz="4" w:space="0" w:color="000000"/>
              <w:right w:val="nil"/>
            </w:tcBorders>
          </w:tcPr>
          <w:p w:rsidR="003F3D2B" w:rsidRPr="00142D22" w:rsidRDefault="00CD591E" w:rsidP="00142D22">
            <w:pPr>
              <w:jc w:val="both"/>
              <w:rPr>
                <w:rFonts w:ascii="Times New Roman" w:eastAsia="Times New Roman" w:hAnsi="Times New Roman" w:cs="Times New Roman"/>
                <w:b/>
                <w:i/>
                <w:sz w:val="18"/>
                <w:szCs w:val="18"/>
              </w:rPr>
            </w:pPr>
            <w:r w:rsidRPr="00142D22">
              <w:rPr>
                <w:rFonts w:ascii="Times New Roman" w:eastAsia="Times New Roman" w:hAnsi="Times New Roman" w:cs="Times New Roman"/>
                <w:b/>
                <w:sz w:val="18"/>
                <w:szCs w:val="18"/>
              </w:rPr>
              <w:t xml:space="preserve">Info </w:t>
            </w:r>
            <w:proofErr w:type="spellStart"/>
            <w:r w:rsidRPr="00142D22">
              <w:rPr>
                <w:rFonts w:ascii="Times New Roman" w:eastAsia="Times New Roman" w:hAnsi="Times New Roman" w:cs="Times New Roman"/>
                <w:b/>
                <w:sz w:val="18"/>
                <w:szCs w:val="18"/>
              </w:rPr>
              <w:t>Artikel</w:t>
            </w:r>
            <w:proofErr w:type="spellEnd"/>
          </w:p>
        </w:tc>
        <w:tc>
          <w:tcPr>
            <w:tcW w:w="283" w:type="dxa"/>
            <w:tcBorders>
              <w:top w:val="nil"/>
              <w:left w:val="nil"/>
              <w:bottom w:val="nil"/>
              <w:right w:val="nil"/>
            </w:tcBorders>
          </w:tcPr>
          <w:p w:rsidR="003F3D2B" w:rsidRPr="00142D22" w:rsidRDefault="003F3D2B" w:rsidP="00142D22">
            <w:pPr>
              <w:jc w:val="both"/>
              <w:rPr>
                <w:rFonts w:ascii="Times New Roman" w:eastAsia="Times New Roman" w:hAnsi="Times New Roman" w:cs="Times New Roman"/>
                <w:sz w:val="18"/>
                <w:szCs w:val="18"/>
              </w:rPr>
            </w:pPr>
          </w:p>
        </w:tc>
        <w:tc>
          <w:tcPr>
            <w:tcW w:w="6554" w:type="dxa"/>
            <w:tcBorders>
              <w:top w:val="nil"/>
              <w:left w:val="nil"/>
              <w:bottom w:val="single" w:sz="4" w:space="0" w:color="000000"/>
              <w:right w:val="nil"/>
            </w:tcBorders>
          </w:tcPr>
          <w:p w:rsidR="003F3D2B" w:rsidRPr="00142D22" w:rsidRDefault="00CD591E" w:rsidP="00142D22">
            <w:pPr>
              <w:rPr>
                <w:rFonts w:ascii="Times New Roman" w:eastAsia="Times New Roman" w:hAnsi="Times New Roman" w:cs="Times New Roman"/>
                <w:i/>
                <w:color w:val="000000"/>
                <w:sz w:val="18"/>
                <w:szCs w:val="18"/>
              </w:rPr>
            </w:pPr>
            <w:r w:rsidRPr="00142D22">
              <w:rPr>
                <w:rFonts w:ascii="Times New Roman" w:eastAsia="Times New Roman" w:hAnsi="Times New Roman" w:cs="Times New Roman"/>
                <w:b/>
                <w:color w:val="000000"/>
                <w:sz w:val="18"/>
                <w:szCs w:val="18"/>
              </w:rPr>
              <w:t>ABSTRA</w:t>
            </w:r>
            <w:r w:rsidR="00142D22" w:rsidRPr="00142D22">
              <w:rPr>
                <w:rFonts w:ascii="Times New Roman" w:eastAsia="Times New Roman" w:hAnsi="Times New Roman" w:cs="Times New Roman"/>
                <w:b/>
                <w:color w:val="000000"/>
                <w:sz w:val="18"/>
                <w:szCs w:val="18"/>
              </w:rPr>
              <w:t>K</w:t>
            </w:r>
          </w:p>
        </w:tc>
      </w:tr>
      <w:tr w:rsidR="003F3D2B" w:rsidRPr="00142D22" w:rsidTr="00142D22">
        <w:trPr>
          <w:trHeight w:val="70"/>
        </w:trPr>
        <w:tc>
          <w:tcPr>
            <w:tcW w:w="2802" w:type="dxa"/>
            <w:tcBorders>
              <w:top w:val="single" w:sz="4" w:space="0" w:color="000000"/>
              <w:left w:val="nil"/>
              <w:bottom w:val="single" w:sz="4" w:space="0" w:color="000000"/>
              <w:right w:val="nil"/>
            </w:tcBorders>
          </w:tcPr>
          <w:p w:rsidR="003F3D2B" w:rsidRPr="00142D22" w:rsidRDefault="00CD591E" w:rsidP="00142D22">
            <w:pPr>
              <w:jc w:val="both"/>
              <w:rPr>
                <w:rFonts w:ascii="Times New Roman" w:eastAsia="Times New Roman" w:hAnsi="Times New Roman" w:cs="Times New Roman"/>
                <w:b/>
                <w:i/>
                <w:sz w:val="18"/>
                <w:szCs w:val="18"/>
              </w:rPr>
            </w:pPr>
            <w:r w:rsidRPr="00142D22">
              <w:rPr>
                <w:rFonts w:ascii="Times New Roman" w:eastAsia="Times New Roman" w:hAnsi="Times New Roman" w:cs="Times New Roman"/>
                <w:b/>
                <w:i/>
                <w:sz w:val="18"/>
                <w:szCs w:val="18"/>
              </w:rPr>
              <w:t>Article history:</w:t>
            </w:r>
          </w:p>
          <w:p w:rsidR="003F3D2B" w:rsidRPr="00142D22" w:rsidRDefault="00CD591E" w:rsidP="00142D22">
            <w:pPr>
              <w:jc w:val="both"/>
              <w:rPr>
                <w:rFonts w:ascii="Times New Roman" w:eastAsia="Times New Roman" w:hAnsi="Times New Roman" w:cs="Times New Roman"/>
                <w:sz w:val="18"/>
                <w:szCs w:val="18"/>
              </w:rPr>
            </w:pPr>
            <w:proofErr w:type="spellStart"/>
            <w:proofErr w:type="gramStart"/>
            <w:r w:rsidRPr="00142D22">
              <w:rPr>
                <w:rFonts w:ascii="Times New Roman" w:eastAsia="Times New Roman" w:hAnsi="Times New Roman" w:cs="Times New Roman"/>
                <w:sz w:val="18"/>
                <w:szCs w:val="18"/>
              </w:rPr>
              <w:t>Diterima</w:t>
            </w:r>
            <w:proofErr w:type="spellEnd"/>
            <w:r w:rsidRPr="00142D22">
              <w:rPr>
                <w:rFonts w:ascii="Times New Roman" w:eastAsia="Times New Roman" w:hAnsi="Times New Roman" w:cs="Times New Roman"/>
                <w:sz w:val="18"/>
                <w:szCs w:val="18"/>
              </w:rPr>
              <w:t xml:space="preserve"> </w:t>
            </w:r>
            <w:r w:rsidR="00142D22" w:rsidRPr="00142D22">
              <w:rPr>
                <w:rFonts w:ascii="Times New Roman" w:eastAsia="Times New Roman" w:hAnsi="Times New Roman" w:cs="Times New Roman"/>
                <w:sz w:val="18"/>
                <w:szCs w:val="18"/>
              </w:rPr>
              <w:t>:</w:t>
            </w:r>
            <w:proofErr w:type="gramEnd"/>
            <w:r w:rsidR="00142D22" w:rsidRPr="00142D22">
              <w:rPr>
                <w:rFonts w:ascii="Times New Roman" w:eastAsia="Times New Roman" w:hAnsi="Times New Roman" w:cs="Times New Roman"/>
                <w:sz w:val="18"/>
                <w:szCs w:val="18"/>
              </w:rPr>
              <w:t xml:space="preserve"> 7 </w:t>
            </w:r>
            <w:proofErr w:type="spellStart"/>
            <w:r w:rsidR="00142D22" w:rsidRPr="00142D22">
              <w:rPr>
                <w:rFonts w:ascii="Times New Roman" w:eastAsia="Times New Roman" w:hAnsi="Times New Roman" w:cs="Times New Roman"/>
                <w:sz w:val="18"/>
                <w:szCs w:val="18"/>
              </w:rPr>
              <w:t>Juni</w:t>
            </w:r>
            <w:proofErr w:type="spellEnd"/>
            <w:r w:rsidR="00142D22" w:rsidRPr="00142D22">
              <w:rPr>
                <w:rFonts w:ascii="Times New Roman" w:eastAsia="Times New Roman" w:hAnsi="Times New Roman" w:cs="Times New Roman"/>
                <w:sz w:val="18"/>
                <w:szCs w:val="18"/>
              </w:rPr>
              <w:t xml:space="preserve"> 2022</w:t>
            </w:r>
          </w:p>
          <w:p w:rsidR="003F3D2B" w:rsidRPr="00142D22" w:rsidRDefault="00CD591E" w:rsidP="00142D22">
            <w:pPr>
              <w:jc w:val="both"/>
              <w:rPr>
                <w:rFonts w:ascii="Times New Roman" w:eastAsia="Times New Roman" w:hAnsi="Times New Roman" w:cs="Times New Roman"/>
                <w:sz w:val="18"/>
                <w:szCs w:val="18"/>
              </w:rPr>
            </w:pPr>
            <w:proofErr w:type="spellStart"/>
            <w:proofErr w:type="gramStart"/>
            <w:r w:rsidRPr="00142D22">
              <w:rPr>
                <w:rFonts w:ascii="Times New Roman" w:eastAsia="Times New Roman" w:hAnsi="Times New Roman" w:cs="Times New Roman"/>
                <w:sz w:val="18"/>
                <w:szCs w:val="18"/>
              </w:rPr>
              <w:t>Publis</w:t>
            </w:r>
            <w:proofErr w:type="spellEnd"/>
            <w:r w:rsidRPr="00142D22">
              <w:rPr>
                <w:rFonts w:ascii="Times New Roman" w:eastAsia="Times New Roman" w:hAnsi="Times New Roman" w:cs="Times New Roman"/>
                <w:sz w:val="18"/>
                <w:szCs w:val="18"/>
              </w:rPr>
              <w:t xml:space="preserve"> </w:t>
            </w:r>
            <w:r w:rsidR="00142D22" w:rsidRPr="00142D22">
              <w:rPr>
                <w:rFonts w:ascii="Times New Roman" w:eastAsia="Times New Roman" w:hAnsi="Times New Roman" w:cs="Times New Roman"/>
                <w:sz w:val="18"/>
                <w:szCs w:val="18"/>
              </w:rPr>
              <w:t>:</w:t>
            </w:r>
            <w:proofErr w:type="gramEnd"/>
            <w:r w:rsidR="00142D22" w:rsidRPr="00142D22">
              <w:rPr>
                <w:rFonts w:ascii="Times New Roman" w:eastAsia="Times New Roman" w:hAnsi="Times New Roman" w:cs="Times New Roman"/>
                <w:sz w:val="18"/>
                <w:szCs w:val="18"/>
              </w:rPr>
              <w:t xml:space="preserve"> 18 July 2022</w:t>
            </w:r>
          </w:p>
          <w:p w:rsidR="003F3D2B" w:rsidRPr="00142D22" w:rsidRDefault="003F3D2B" w:rsidP="00142D22">
            <w:pPr>
              <w:jc w:val="both"/>
              <w:rPr>
                <w:rFonts w:ascii="Times New Roman" w:eastAsia="Times New Roman" w:hAnsi="Times New Roman" w:cs="Times New Roman"/>
                <w:b/>
                <w:i/>
                <w:sz w:val="18"/>
                <w:szCs w:val="18"/>
              </w:rPr>
            </w:pPr>
          </w:p>
        </w:tc>
        <w:tc>
          <w:tcPr>
            <w:tcW w:w="283" w:type="dxa"/>
            <w:tcBorders>
              <w:top w:val="nil"/>
              <w:left w:val="nil"/>
              <w:bottom w:val="nil"/>
              <w:right w:val="nil"/>
            </w:tcBorders>
          </w:tcPr>
          <w:p w:rsidR="003F3D2B" w:rsidRPr="00142D22" w:rsidRDefault="003F3D2B" w:rsidP="00142D22">
            <w:pPr>
              <w:jc w:val="both"/>
              <w:rPr>
                <w:rFonts w:ascii="Times New Roman" w:eastAsia="Times New Roman" w:hAnsi="Times New Roman" w:cs="Times New Roman"/>
                <w:sz w:val="18"/>
                <w:szCs w:val="18"/>
              </w:rPr>
            </w:pPr>
          </w:p>
        </w:tc>
        <w:tc>
          <w:tcPr>
            <w:tcW w:w="6554" w:type="dxa"/>
            <w:tcBorders>
              <w:top w:val="nil"/>
              <w:left w:val="nil"/>
              <w:bottom w:val="single" w:sz="4" w:space="0" w:color="000000"/>
              <w:right w:val="nil"/>
            </w:tcBorders>
          </w:tcPr>
          <w:p w:rsidR="003F3D2B" w:rsidRPr="00142D22" w:rsidRDefault="004A60FC" w:rsidP="00142D22">
            <w:pPr>
              <w:jc w:val="both"/>
              <w:rPr>
                <w:rFonts w:ascii="Times New Roman" w:eastAsia="Times New Roman" w:hAnsi="Times New Roman" w:cs="Times New Roman"/>
                <w:i/>
                <w:sz w:val="18"/>
                <w:szCs w:val="18"/>
              </w:rPr>
            </w:pPr>
            <w:proofErr w:type="spellStart"/>
            <w:r w:rsidRPr="00142D22">
              <w:rPr>
                <w:rFonts w:asciiTheme="majorBidi" w:hAnsiTheme="majorBidi" w:cstheme="majorBidi"/>
                <w:bCs/>
                <w:iCs/>
                <w:sz w:val="18"/>
                <w:szCs w:val="18"/>
              </w:rPr>
              <w:t>Penelitian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ini</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bertujuan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untuk</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menganalisis</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pengaruh</w:t>
            </w:r>
            <w:proofErr w:type="spellEnd"/>
            <w:r w:rsidRPr="00142D22">
              <w:rPr>
                <w:rFonts w:asciiTheme="majorBidi" w:hAnsiTheme="majorBidi" w:cstheme="majorBidi"/>
                <w:bCs/>
                <w:iCs/>
                <w:sz w:val="18"/>
                <w:szCs w:val="18"/>
              </w:rPr>
              <w:t xml:space="preserve"> CAR, NPF, dan FDR </w:t>
            </w:r>
            <w:proofErr w:type="spellStart"/>
            <w:r w:rsidRPr="00142D22">
              <w:rPr>
                <w:rFonts w:asciiTheme="majorBidi" w:hAnsiTheme="majorBidi" w:cstheme="majorBidi"/>
                <w:bCs/>
                <w:iCs/>
                <w:sz w:val="18"/>
                <w:szCs w:val="18"/>
              </w:rPr>
              <w:t>terhadap</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Profitabilitas</w:t>
            </w:r>
            <w:proofErr w:type="spellEnd"/>
            <w:r w:rsidRPr="00142D22">
              <w:rPr>
                <w:rFonts w:asciiTheme="majorBidi" w:hAnsiTheme="majorBidi" w:cstheme="majorBidi"/>
                <w:bCs/>
                <w:iCs/>
                <w:sz w:val="18"/>
                <w:szCs w:val="18"/>
              </w:rPr>
              <w:t xml:space="preserve"> di Bank BNI Syariah. </w:t>
            </w:r>
            <w:proofErr w:type="spellStart"/>
            <w:r w:rsidRPr="00142D22">
              <w:rPr>
                <w:rFonts w:asciiTheme="majorBidi" w:hAnsiTheme="majorBidi" w:cstheme="majorBidi"/>
                <w:bCs/>
                <w:iCs/>
                <w:sz w:val="18"/>
                <w:szCs w:val="18"/>
              </w:rPr>
              <w:t>Desain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penelitian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ini</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merupakan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penelitian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kuantitatif</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asosiatif</w:t>
            </w:r>
            <w:proofErr w:type="spellEnd"/>
            <w:r w:rsidRPr="00142D22">
              <w:rPr>
                <w:rFonts w:asciiTheme="majorBidi" w:hAnsiTheme="majorBidi" w:cstheme="majorBidi"/>
                <w:bCs/>
                <w:iCs/>
                <w:sz w:val="18"/>
                <w:szCs w:val="18"/>
              </w:rPr>
              <w:t xml:space="preserve">. Data yang </w:t>
            </w:r>
            <w:proofErr w:type="spellStart"/>
            <w:r w:rsidRPr="00142D22">
              <w:rPr>
                <w:rFonts w:asciiTheme="majorBidi" w:hAnsiTheme="majorBidi" w:cstheme="majorBidi"/>
                <w:bCs/>
                <w:iCs/>
                <w:sz w:val="18"/>
                <w:szCs w:val="18"/>
              </w:rPr>
              <w:t>digunakan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adalah</w:t>
            </w:r>
            <w:proofErr w:type="spellEnd"/>
            <w:r w:rsidRPr="00142D22">
              <w:rPr>
                <w:rFonts w:asciiTheme="majorBidi" w:hAnsiTheme="majorBidi" w:cstheme="majorBidi"/>
                <w:bCs/>
                <w:iCs/>
                <w:sz w:val="18"/>
                <w:szCs w:val="18"/>
              </w:rPr>
              <w:t xml:space="preserve"> data </w:t>
            </w:r>
            <w:proofErr w:type="spellStart"/>
            <w:r w:rsidRPr="00142D22">
              <w:rPr>
                <w:rFonts w:asciiTheme="majorBidi" w:hAnsiTheme="majorBidi" w:cstheme="majorBidi"/>
                <w:bCs/>
                <w:iCs/>
                <w:sz w:val="18"/>
                <w:szCs w:val="18"/>
              </w:rPr>
              <w:t>sekunder</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laporan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keuangan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triwulan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dari</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tahun</w:t>
            </w:r>
            <w:proofErr w:type="spellEnd"/>
            <w:r w:rsidRPr="00142D22">
              <w:rPr>
                <w:rFonts w:asciiTheme="majorBidi" w:hAnsiTheme="majorBidi" w:cstheme="majorBidi"/>
                <w:bCs/>
                <w:iCs/>
                <w:sz w:val="18"/>
                <w:szCs w:val="18"/>
              </w:rPr>
              <w:t xml:space="preserve"> 2013-2020, yang </w:t>
            </w:r>
            <w:proofErr w:type="spellStart"/>
            <w:r w:rsidRPr="00142D22">
              <w:rPr>
                <w:rFonts w:asciiTheme="majorBidi" w:hAnsiTheme="majorBidi" w:cstheme="majorBidi"/>
                <w:bCs/>
                <w:iCs/>
                <w:sz w:val="18"/>
                <w:szCs w:val="18"/>
              </w:rPr>
              <w:t>berjumlah</w:t>
            </w:r>
            <w:proofErr w:type="spellEnd"/>
            <w:r w:rsidRPr="00142D22">
              <w:rPr>
                <w:rFonts w:asciiTheme="majorBidi" w:hAnsiTheme="majorBidi" w:cstheme="majorBidi"/>
                <w:bCs/>
                <w:iCs/>
                <w:sz w:val="18"/>
                <w:szCs w:val="18"/>
              </w:rPr>
              <w:t xml:space="preserve"> 32 data. </w:t>
            </w:r>
            <w:proofErr w:type="spellStart"/>
            <w:r w:rsidRPr="00142D22">
              <w:rPr>
                <w:rFonts w:asciiTheme="majorBidi" w:hAnsiTheme="majorBidi" w:cstheme="majorBidi"/>
                <w:bCs/>
                <w:iCs/>
                <w:sz w:val="18"/>
                <w:szCs w:val="18"/>
              </w:rPr>
              <w:t>Metode</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analisis</w:t>
            </w:r>
            <w:proofErr w:type="spellEnd"/>
            <w:r w:rsidRPr="00142D22">
              <w:rPr>
                <w:rFonts w:asciiTheme="majorBidi" w:hAnsiTheme="majorBidi" w:cstheme="majorBidi"/>
                <w:bCs/>
                <w:iCs/>
                <w:sz w:val="18"/>
                <w:szCs w:val="18"/>
              </w:rPr>
              <w:t xml:space="preserve"> data yang </w:t>
            </w:r>
            <w:proofErr w:type="spellStart"/>
            <w:r w:rsidRPr="00142D22">
              <w:rPr>
                <w:rFonts w:asciiTheme="majorBidi" w:hAnsiTheme="majorBidi" w:cstheme="majorBidi"/>
                <w:bCs/>
                <w:iCs/>
                <w:sz w:val="18"/>
                <w:szCs w:val="18"/>
              </w:rPr>
              <w:t>digunakan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adalah</w:t>
            </w:r>
            <w:proofErr w:type="spellEnd"/>
            <w:r w:rsidRPr="00142D22">
              <w:rPr>
                <w:rFonts w:asciiTheme="majorBidi" w:hAnsiTheme="majorBidi" w:cstheme="majorBidi"/>
                <w:bCs/>
                <w:iCs/>
                <w:sz w:val="18"/>
                <w:szCs w:val="18"/>
              </w:rPr>
              <w:t xml:space="preserve"> uji </w:t>
            </w:r>
            <w:proofErr w:type="spellStart"/>
            <w:r w:rsidRPr="00142D22">
              <w:rPr>
                <w:rFonts w:asciiTheme="majorBidi" w:hAnsiTheme="majorBidi" w:cstheme="majorBidi"/>
                <w:bCs/>
                <w:iCs/>
                <w:sz w:val="18"/>
                <w:szCs w:val="18"/>
              </w:rPr>
              <w:t>asumsi</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klasik</w:t>
            </w:r>
            <w:proofErr w:type="spellEnd"/>
            <w:r w:rsidRPr="00142D22">
              <w:rPr>
                <w:rFonts w:asciiTheme="majorBidi" w:hAnsiTheme="majorBidi" w:cstheme="majorBidi"/>
                <w:bCs/>
                <w:iCs/>
                <w:sz w:val="18"/>
                <w:szCs w:val="18"/>
              </w:rPr>
              <w:t xml:space="preserve">, dan uji </w:t>
            </w:r>
            <w:proofErr w:type="spellStart"/>
            <w:r w:rsidRPr="00142D22">
              <w:rPr>
                <w:rFonts w:asciiTheme="majorBidi" w:hAnsiTheme="majorBidi" w:cstheme="majorBidi"/>
                <w:bCs/>
                <w:iCs/>
                <w:sz w:val="18"/>
                <w:szCs w:val="18"/>
              </w:rPr>
              <w:t>hipotesis</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dengan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analisis</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regresi</w:t>
            </w:r>
            <w:proofErr w:type="spellEnd"/>
            <w:r w:rsidRPr="00142D22">
              <w:rPr>
                <w:rFonts w:asciiTheme="majorBidi" w:hAnsiTheme="majorBidi" w:cstheme="majorBidi"/>
                <w:bCs/>
                <w:iCs/>
                <w:sz w:val="18"/>
                <w:szCs w:val="18"/>
              </w:rPr>
              <w:t xml:space="preserve"> linier </w:t>
            </w:r>
            <w:proofErr w:type="spellStart"/>
            <w:r w:rsidRPr="00142D22">
              <w:rPr>
                <w:rFonts w:asciiTheme="majorBidi" w:hAnsiTheme="majorBidi" w:cstheme="majorBidi"/>
                <w:bCs/>
                <w:iCs/>
                <w:sz w:val="18"/>
                <w:szCs w:val="18"/>
              </w:rPr>
              <w:t>berganda</w:t>
            </w:r>
            <w:proofErr w:type="spellEnd"/>
            <w:r w:rsidRPr="00142D22">
              <w:rPr>
                <w:rFonts w:asciiTheme="majorBidi" w:hAnsiTheme="majorBidi" w:cstheme="majorBidi"/>
                <w:bCs/>
                <w:iCs/>
                <w:sz w:val="18"/>
                <w:szCs w:val="18"/>
              </w:rPr>
              <w:t xml:space="preserve">. Hasil </w:t>
            </w:r>
            <w:proofErr w:type="spellStart"/>
            <w:r w:rsidRPr="00142D22">
              <w:rPr>
                <w:rFonts w:asciiTheme="majorBidi" w:hAnsiTheme="majorBidi" w:cstheme="majorBidi"/>
                <w:bCs/>
                <w:iCs/>
                <w:sz w:val="18"/>
                <w:szCs w:val="18"/>
              </w:rPr>
              <w:t>penelitian</w:t>
            </w:r>
            <w:proofErr w:type="spellEnd"/>
            <w:r w:rsidRPr="00142D22">
              <w:rPr>
                <w:rFonts w:asciiTheme="majorBidi" w:hAnsiTheme="majorBidi" w:cstheme="majorBidi"/>
                <w:bCs/>
                <w:iCs/>
                <w:sz w:val="18"/>
                <w:szCs w:val="18"/>
              </w:rPr>
              <w:t xml:space="preserve"> uji t </w:t>
            </w:r>
            <w:proofErr w:type="spellStart"/>
            <w:r w:rsidRPr="00142D22">
              <w:rPr>
                <w:rFonts w:asciiTheme="majorBidi" w:hAnsiTheme="majorBidi" w:cstheme="majorBidi"/>
                <w:bCs/>
                <w:iCs/>
                <w:sz w:val="18"/>
                <w:szCs w:val="18"/>
              </w:rPr>
              <w:t>menunjukkan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bahwa</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secara</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parsial</w:t>
            </w:r>
            <w:proofErr w:type="spellEnd"/>
            <w:r w:rsidRPr="00142D22">
              <w:rPr>
                <w:rFonts w:asciiTheme="majorBidi" w:hAnsiTheme="majorBidi" w:cstheme="majorBidi"/>
                <w:bCs/>
                <w:iCs/>
                <w:sz w:val="18"/>
                <w:szCs w:val="18"/>
              </w:rPr>
              <w:t xml:space="preserve"> CAR </w:t>
            </w:r>
            <w:proofErr w:type="spellStart"/>
            <w:r w:rsidRPr="00142D22">
              <w:rPr>
                <w:rFonts w:asciiTheme="majorBidi" w:hAnsiTheme="majorBidi" w:cstheme="majorBidi"/>
                <w:bCs/>
                <w:iCs/>
                <w:sz w:val="18"/>
                <w:szCs w:val="18"/>
              </w:rPr>
              <w:t>tidak</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berpengaruh</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terhadap</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Profitabilitas</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sedangkan</w:t>
            </w:r>
            <w:proofErr w:type="spellEnd"/>
            <w:r w:rsidRPr="00142D22">
              <w:rPr>
                <w:rFonts w:asciiTheme="majorBidi" w:hAnsiTheme="majorBidi" w:cstheme="majorBidi"/>
                <w:bCs/>
                <w:iCs/>
                <w:sz w:val="18"/>
                <w:szCs w:val="18"/>
              </w:rPr>
              <w:t xml:space="preserve"> NPF, dan FDR </w:t>
            </w:r>
            <w:proofErr w:type="spellStart"/>
            <w:r w:rsidRPr="00142D22">
              <w:rPr>
                <w:rFonts w:asciiTheme="majorBidi" w:hAnsiTheme="majorBidi" w:cstheme="majorBidi"/>
                <w:bCs/>
                <w:iCs/>
                <w:sz w:val="18"/>
                <w:szCs w:val="18"/>
              </w:rPr>
              <w:t>secara</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parsial</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berpengaruh</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terhadap</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Profitabilitas</w:t>
            </w:r>
            <w:proofErr w:type="spellEnd"/>
            <w:r w:rsidRPr="00142D22">
              <w:rPr>
                <w:rFonts w:asciiTheme="majorBidi" w:hAnsiTheme="majorBidi" w:cstheme="majorBidi"/>
                <w:bCs/>
                <w:iCs/>
                <w:sz w:val="18"/>
                <w:szCs w:val="18"/>
              </w:rPr>
              <w:t xml:space="preserve"> di Bank BNI Syariah. Hasil </w:t>
            </w:r>
            <w:proofErr w:type="spellStart"/>
            <w:r w:rsidRPr="00142D22">
              <w:rPr>
                <w:rFonts w:asciiTheme="majorBidi" w:hAnsiTheme="majorBidi" w:cstheme="majorBidi"/>
                <w:bCs/>
                <w:iCs/>
                <w:sz w:val="18"/>
                <w:szCs w:val="18"/>
              </w:rPr>
              <w:t>penelitian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secara</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simultan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melalui</w:t>
            </w:r>
            <w:proofErr w:type="spellEnd"/>
            <w:r w:rsidRPr="00142D22">
              <w:rPr>
                <w:rFonts w:asciiTheme="majorBidi" w:hAnsiTheme="majorBidi" w:cstheme="majorBidi"/>
                <w:bCs/>
                <w:iCs/>
                <w:sz w:val="18"/>
                <w:szCs w:val="18"/>
              </w:rPr>
              <w:t xml:space="preserve"> uji F </w:t>
            </w:r>
            <w:proofErr w:type="spellStart"/>
            <w:r w:rsidRPr="00142D22">
              <w:rPr>
                <w:rFonts w:asciiTheme="majorBidi" w:hAnsiTheme="majorBidi" w:cstheme="majorBidi"/>
                <w:bCs/>
                <w:iCs/>
                <w:sz w:val="18"/>
                <w:szCs w:val="18"/>
              </w:rPr>
              <w:t>menunjukkan</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bahwa</w:t>
            </w:r>
            <w:proofErr w:type="spellEnd"/>
            <w:r w:rsidRPr="00142D22">
              <w:rPr>
                <w:rFonts w:asciiTheme="majorBidi" w:hAnsiTheme="majorBidi" w:cstheme="majorBidi"/>
                <w:bCs/>
                <w:iCs/>
                <w:sz w:val="18"/>
                <w:szCs w:val="18"/>
              </w:rPr>
              <w:t xml:space="preserve"> CAR, NPF, dan FDR juga </w:t>
            </w:r>
            <w:proofErr w:type="spellStart"/>
            <w:r w:rsidRPr="00142D22">
              <w:rPr>
                <w:rFonts w:asciiTheme="majorBidi" w:hAnsiTheme="majorBidi" w:cstheme="majorBidi"/>
                <w:bCs/>
                <w:iCs/>
                <w:sz w:val="18"/>
                <w:szCs w:val="18"/>
              </w:rPr>
              <w:t>berpengaruh</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terhadap</w:t>
            </w:r>
            <w:proofErr w:type="spellEnd"/>
            <w:r w:rsidRPr="00142D22">
              <w:rPr>
                <w:rFonts w:asciiTheme="majorBidi" w:hAnsiTheme="majorBidi" w:cstheme="majorBidi"/>
                <w:bCs/>
                <w:iCs/>
                <w:sz w:val="18"/>
                <w:szCs w:val="18"/>
              </w:rPr>
              <w:t xml:space="preserve"> </w:t>
            </w:r>
            <w:proofErr w:type="spellStart"/>
            <w:r w:rsidRPr="00142D22">
              <w:rPr>
                <w:rFonts w:asciiTheme="majorBidi" w:hAnsiTheme="majorBidi" w:cstheme="majorBidi"/>
                <w:bCs/>
                <w:iCs/>
                <w:sz w:val="18"/>
                <w:szCs w:val="18"/>
              </w:rPr>
              <w:t>Profitabilitas</w:t>
            </w:r>
            <w:proofErr w:type="spellEnd"/>
            <w:r w:rsidRPr="00142D22">
              <w:rPr>
                <w:rFonts w:asciiTheme="majorBidi" w:hAnsiTheme="majorBidi" w:cstheme="majorBidi"/>
                <w:bCs/>
                <w:iCs/>
                <w:sz w:val="18"/>
                <w:szCs w:val="18"/>
              </w:rPr>
              <w:t xml:space="preserve"> di Bank BNI Syariah. </w:t>
            </w:r>
          </w:p>
        </w:tc>
      </w:tr>
      <w:tr w:rsidR="003F3D2B" w:rsidRPr="00142D22" w:rsidTr="00142D22">
        <w:trPr>
          <w:trHeight w:val="70"/>
        </w:trPr>
        <w:tc>
          <w:tcPr>
            <w:tcW w:w="2802" w:type="dxa"/>
            <w:tcBorders>
              <w:top w:val="single" w:sz="4" w:space="0" w:color="000000"/>
              <w:left w:val="nil"/>
              <w:bottom w:val="single" w:sz="4" w:space="0" w:color="000000"/>
              <w:right w:val="nil"/>
            </w:tcBorders>
          </w:tcPr>
          <w:p w:rsidR="003F3D2B" w:rsidRPr="00142D22" w:rsidRDefault="003F3D2B" w:rsidP="00142D22">
            <w:pPr>
              <w:jc w:val="both"/>
              <w:rPr>
                <w:rFonts w:ascii="Times New Roman" w:eastAsia="Times New Roman" w:hAnsi="Times New Roman" w:cs="Times New Roman"/>
                <w:b/>
                <w:i/>
                <w:sz w:val="18"/>
                <w:szCs w:val="18"/>
              </w:rPr>
            </w:pPr>
          </w:p>
        </w:tc>
        <w:tc>
          <w:tcPr>
            <w:tcW w:w="283" w:type="dxa"/>
            <w:tcBorders>
              <w:top w:val="nil"/>
              <w:left w:val="nil"/>
              <w:bottom w:val="nil"/>
              <w:right w:val="nil"/>
            </w:tcBorders>
          </w:tcPr>
          <w:p w:rsidR="003F3D2B" w:rsidRPr="00142D22" w:rsidRDefault="003F3D2B" w:rsidP="00142D22">
            <w:pPr>
              <w:jc w:val="both"/>
              <w:rPr>
                <w:rFonts w:ascii="Times New Roman" w:eastAsia="Times New Roman" w:hAnsi="Times New Roman" w:cs="Times New Roman"/>
                <w:sz w:val="18"/>
                <w:szCs w:val="18"/>
              </w:rPr>
            </w:pPr>
          </w:p>
        </w:tc>
        <w:tc>
          <w:tcPr>
            <w:tcW w:w="6554" w:type="dxa"/>
            <w:tcBorders>
              <w:top w:val="nil"/>
              <w:left w:val="nil"/>
              <w:bottom w:val="single" w:sz="4" w:space="0" w:color="000000"/>
              <w:right w:val="nil"/>
            </w:tcBorders>
          </w:tcPr>
          <w:p w:rsidR="003F3D2B" w:rsidRPr="00142D22" w:rsidRDefault="00CD591E" w:rsidP="00142D22">
            <w:pPr>
              <w:jc w:val="right"/>
              <w:rPr>
                <w:rFonts w:ascii="Times New Roman" w:eastAsia="Times New Roman" w:hAnsi="Times New Roman" w:cs="Times New Roman"/>
                <w:i/>
                <w:color w:val="000000"/>
                <w:sz w:val="18"/>
                <w:szCs w:val="18"/>
              </w:rPr>
            </w:pPr>
            <w:r w:rsidRPr="00142D22">
              <w:rPr>
                <w:rFonts w:ascii="Times New Roman" w:eastAsia="Times New Roman" w:hAnsi="Times New Roman" w:cs="Times New Roman"/>
                <w:i/>
                <w:color w:val="000000"/>
                <w:sz w:val="18"/>
                <w:szCs w:val="18"/>
              </w:rPr>
              <w:t xml:space="preserve">This is an open access article under the </w:t>
            </w:r>
            <w:hyperlink r:id="rId9">
              <w:proofErr w:type="spellStart"/>
              <w:r w:rsidRPr="00142D22">
                <w:rPr>
                  <w:rFonts w:ascii="Times New Roman" w:eastAsia="Times New Roman" w:hAnsi="Times New Roman" w:cs="Times New Roman"/>
                  <w:i/>
                  <w:color w:val="0000FF"/>
                  <w:sz w:val="18"/>
                  <w:szCs w:val="18"/>
                  <w:u w:val="single"/>
                </w:rPr>
                <w:t>Lisensi</w:t>
              </w:r>
              <w:proofErr w:type="spellEnd"/>
              <w:r w:rsidRPr="00142D22">
                <w:rPr>
                  <w:rFonts w:ascii="Times New Roman" w:eastAsia="Times New Roman" w:hAnsi="Times New Roman" w:cs="Times New Roman"/>
                  <w:i/>
                  <w:color w:val="0000FF"/>
                  <w:sz w:val="18"/>
                  <w:szCs w:val="18"/>
                  <w:u w:val="single"/>
                </w:rPr>
                <w:t xml:space="preserve"> Creative Commons </w:t>
              </w:r>
              <w:proofErr w:type="spellStart"/>
              <w:r w:rsidRPr="00142D22">
                <w:rPr>
                  <w:rFonts w:ascii="Times New Roman" w:eastAsia="Times New Roman" w:hAnsi="Times New Roman" w:cs="Times New Roman"/>
                  <w:i/>
                  <w:color w:val="0000FF"/>
                  <w:sz w:val="18"/>
                  <w:szCs w:val="18"/>
                  <w:u w:val="single"/>
                </w:rPr>
                <w:t>Atribusi-BerbagiSerupa</w:t>
              </w:r>
              <w:proofErr w:type="spellEnd"/>
              <w:r w:rsidRPr="00142D22">
                <w:rPr>
                  <w:rFonts w:ascii="Times New Roman" w:eastAsia="Times New Roman" w:hAnsi="Times New Roman" w:cs="Times New Roman"/>
                  <w:i/>
                  <w:color w:val="0000FF"/>
                  <w:sz w:val="18"/>
                  <w:szCs w:val="18"/>
                  <w:u w:val="single"/>
                </w:rPr>
                <w:t xml:space="preserve"> 4.0 </w:t>
              </w:r>
              <w:proofErr w:type="spellStart"/>
              <w:r w:rsidRPr="00142D22">
                <w:rPr>
                  <w:rFonts w:ascii="Times New Roman" w:eastAsia="Times New Roman" w:hAnsi="Times New Roman" w:cs="Times New Roman"/>
                  <w:i/>
                  <w:color w:val="0000FF"/>
                  <w:sz w:val="18"/>
                  <w:szCs w:val="18"/>
                  <w:u w:val="single"/>
                </w:rPr>
                <w:t>Internasional</w:t>
              </w:r>
              <w:proofErr w:type="spellEnd"/>
            </w:hyperlink>
          </w:p>
          <w:p w:rsidR="003F3D2B" w:rsidRPr="00142D22" w:rsidRDefault="00CD591E" w:rsidP="00142D22">
            <w:pPr>
              <w:jc w:val="right"/>
              <w:rPr>
                <w:rFonts w:ascii="Times New Roman" w:eastAsia="Times New Roman" w:hAnsi="Times New Roman" w:cs="Times New Roman"/>
                <w:i/>
                <w:color w:val="000000"/>
                <w:sz w:val="18"/>
                <w:szCs w:val="18"/>
              </w:rPr>
            </w:pPr>
            <w:r w:rsidRPr="00142D22">
              <w:rPr>
                <w:rFonts w:ascii="Times New Roman" w:eastAsia="Times New Roman" w:hAnsi="Times New Roman" w:cs="Times New Roman"/>
                <w:noProof/>
                <w:sz w:val="18"/>
                <w:szCs w:val="18"/>
              </w:rPr>
              <w:drawing>
                <wp:inline distT="0" distB="0" distL="0" distR="0">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10"/>
                          <a:srcRect/>
                          <a:stretch>
                            <a:fillRect/>
                          </a:stretch>
                        </pic:blipFill>
                        <pic:spPr>
                          <a:xfrm>
                            <a:off x="0" y="0"/>
                            <a:ext cx="838200" cy="297180"/>
                          </a:xfrm>
                          <a:prstGeom prst="rect">
                            <a:avLst/>
                          </a:prstGeom>
                          <a:ln/>
                        </pic:spPr>
                      </pic:pic>
                    </a:graphicData>
                  </a:graphic>
                </wp:inline>
              </w:drawing>
            </w:r>
          </w:p>
        </w:tc>
      </w:tr>
      <w:tr w:rsidR="003F3D2B" w:rsidRPr="00142D22" w:rsidTr="00142D22">
        <w:tc>
          <w:tcPr>
            <w:tcW w:w="9639" w:type="dxa"/>
            <w:gridSpan w:val="3"/>
            <w:tcBorders>
              <w:top w:val="nil"/>
              <w:left w:val="nil"/>
              <w:bottom w:val="single" w:sz="4" w:space="0" w:color="000000"/>
              <w:right w:val="nil"/>
            </w:tcBorders>
          </w:tcPr>
          <w:p w:rsidR="003F3D2B" w:rsidRPr="00142D22" w:rsidRDefault="00CD591E" w:rsidP="00142D22">
            <w:pPr>
              <w:rPr>
                <w:rFonts w:ascii="Times New Roman" w:eastAsia="Times New Roman" w:hAnsi="Times New Roman" w:cs="Times New Roman"/>
                <w:b/>
                <w:i/>
                <w:sz w:val="18"/>
                <w:szCs w:val="18"/>
              </w:rPr>
            </w:pPr>
            <w:r w:rsidRPr="00142D22">
              <w:rPr>
                <w:rFonts w:ascii="Times New Roman" w:eastAsia="Times New Roman" w:hAnsi="Times New Roman" w:cs="Times New Roman"/>
                <w:b/>
                <w:i/>
                <w:sz w:val="18"/>
                <w:szCs w:val="18"/>
              </w:rPr>
              <w:t>Corresponding Author:</w:t>
            </w:r>
          </w:p>
          <w:p w:rsidR="003F3D2B" w:rsidRPr="00142D22" w:rsidRDefault="004A60FC" w:rsidP="00142D22">
            <w:pPr>
              <w:rPr>
                <w:rFonts w:ascii="Times New Roman" w:eastAsia="Times New Roman" w:hAnsi="Times New Roman" w:cs="Times New Roman"/>
                <w:b/>
                <w:sz w:val="18"/>
                <w:szCs w:val="18"/>
              </w:rPr>
            </w:pPr>
            <w:r w:rsidRPr="00142D22">
              <w:rPr>
                <w:rFonts w:ascii="Times New Roman" w:eastAsia="Times New Roman" w:hAnsi="Times New Roman" w:cs="Times New Roman"/>
                <w:b/>
                <w:sz w:val="18"/>
                <w:szCs w:val="18"/>
                <w:lang w:val="id-ID"/>
              </w:rPr>
              <w:t>Azhar Ihsani</w:t>
            </w:r>
            <w:r w:rsidR="00CD591E" w:rsidRPr="00142D22">
              <w:rPr>
                <w:rFonts w:ascii="Times New Roman" w:eastAsia="Times New Roman" w:hAnsi="Times New Roman" w:cs="Times New Roman"/>
                <w:b/>
                <w:sz w:val="18"/>
                <w:szCs w:val="18"/>
              </w:rPr>
              <w:t xml:space="preserve">, </w:t>
            </w:r>
          </w:p>
          <w:p w:rsidR="003F3D2B" w:rsidRPr="00142D22" w:rsidRDefault="004A60FC" w:rsidP="00142D22">
            <w:pPr>
              <w:rPr>
                <w:rFonts w:ascii="Times New Roman" w:eastAsia="Times New Roman" w:hAnsi="Times New Roman" w:cs="Times New Roman"/>
                <w:sz w:val="18"/>
                <w:szCs w:val="18"/>
                <w:lang w:val="id-ID"/>
              </w:rPr>
            </w:pPr>
            <w:r w:rsidRPr="00142D22">
              <w:rPr>
                <w:rFonts w:ascii="Times New Roman" w:eastAsia="Times New Roman" w:hAnsi="Times New Roman" w:cs="Times New Roman"/>
                <w:sz w:val="18"/>
                <w:szCs w:val="18"/>
                <w:lang w:val="id-ID"/>
              </w:rPr>
              <w:t>Universitas Islam Negeri Sayyid Ali Rahmatullah</w:t>
            </w:r>
          </w:p>
          <w:p w:rsidR="003F3D2B" w:rsidRPr="00142D22" w:rsidRDefault="00CD591E" w:rsidP="00142D22">
            <w:pPr>
              <w:rPr>
                <w:rFonts w:ascii="Times New Roman" w:eastAsia="Times New Roman" w:hAnsi="Times New Roman" w:cs="Times New Roman"/>
                <w:color w:val="000000"/>
                <w:sz w:val="18"/>
                <w:szCs w:val="18"/>
              </w:rPr>
            </w:pPr>
            <w:r w:rsidRPr="00142D22">
              <w:rPr>
                <w:rFonts w:ascii="Times New Roman" w:eastAsia="Times New Roman" w:hAnsi="Times New Roman" w:cs="Times New Roman"/>
                <w:sz w:val="18"/>
                <w:szCs w:val="18"/>
              </w:rPr>
              <w:t xml:space="preserve">Email: </w:t>
            </w:r>
            <w:hyperlink r:id="rId11" w:history="1">
              <w:r w:rsidR="004A60FC" w:rsidRPr="00142D22">
                <w:rPr>
                  <w:rStyle w:val="Hyperlink"/>
                  <w:rFonts w:ascii="Times New Roman" w:eastAsia="Times New Roman" w:hAnsi="Times New Roman" w:cs="Times New Roman"/>
                  <w:sz w:val="18"/>
                  <w:szCs w:val="18"/>
                  <w:lang w:val="id-ID"/>
                </w:rPr>
                <w:t>aazihsani123@gmail.com</w:t>
              </w:r>
            </w:hyperlink>
            <w:r w:rsidRPr="00142D22">
              <w:rPr>
                <w:rFonts w:ascii="Times New Roman" w:eastAsia="Times New Roman" w:hAnsi="Times New Roman" w:cs="Times New Roman"/>
                <w:sz w:val="18"/>
                <w:szCs w:val="18"/>
              </w:rPr>
              <w:t xml:space="preserve"> </w:t>
            </w:r>
          </w:p>
        </w:tc>
      </w:tr>
    </w:tbl>
    <w:p w:rsidR="003F3D2B" w:rsidRDefault="003F3D2B" w:rsidP="00142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rsidR="003F3D2B" w:rsidRDefault="00CD591E" w:rsidP="00142D2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r w:rsidR="00142D22">
        <w:rPr>
          <w:rFonts w:ascii="Times New Roman" w:eastAsia="Times New Roman" w:hAnsi="Times New Roman" w:cs="Times New Roman"/>
          <w:b/>
          <w:color w:val="000000"/>
          <w:sz w:val="24"/>
          <w:szCs w:val="24"/>
        </w:rPr>
        <w:t xml:space="preserve"> </w:t>
      </w:r>
    </w:p>
    <w:p w:rsidR="004A60FC" w:rsidRPr="00C110A7" w:rsidRDefault="004A60FC" w:rsidP="00142D22">
      <w:pPr>
        <w:pStyle w:val="ListParagraph"/>
        <w:spacing w:after="0" w:line="240" w:lineRule="auto"/>
        <w:ind w:left="360" w:firstLine="720"/>
        <w:contextualSpacing w:val="0"/>
        <w:jc w:val="both"/>
        <w:rPr>
          <w:rFonts w:asciiTheme="majorBidi" w:hAnsiTheme="majorBidi" w:cstheme="majorBidi"/>
          <w:b/>
          <w:bCs/>
          <w:sz w:val="24"/>
          <w:szCs w:val="24"/>
          <w:lang w:val="id-ID"/>
        </w:rPr>
      </w:pPr>
      <w:r w:rsidRPr="008D2704">
        <w:rPr>
          <w:rFonts w:asciiTheme="majorBidi" w:hAnsiTheme="majorBidi" w:cstheme="majorBidi"/>
          <w:sz w:val="24"/>
          <w:szCs w:val="24"/>
          <w:lang w:val="id-ID"/>
        </w:rPr>
        <w:t>Pertumbuhan industri perbankan syariah yang ada di Indonesia kini meningkat, terbukti secara nyata melalui banyaknya institusi keuangan syariah di Indonesia berdasarkan data statistik perbankan syariah yaitu pada tahun 2020 yaitu ada 14 (empat belas) jumlah institusi Bank Umum Syariah dengan 2034 (dua ribu tiga puluh empat) kantor, ada 20 (dua puluh) jumlah institusi Usaha Unit Syariah dengan 392 (tiga ratus Sembilan puluh dua ) kantor, dan ada 163 (seratus enam puluh tiga) jumlah institusi dari Bank Pembiayaan Rakyat Syariah.</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Ditengah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peningkatan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pertumbuhan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di </w:t>
      </w:r>
      <w:proofErr w:type="spellStart"/>
      <w:r w:rsidRPr="008D2704">
        <w:rPr>
          <w:rFonts w:asciiTheme="majorBidi" w:hAnsiTheme="majorBidi" w:cstheme="majorBidi"/>
          <w:sz w:val="24"/>
          <w:szCs w:val="24"/>
        </w:rPr>
        <w:t>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terjadi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fenomena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baru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dunia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Covid-19.</w:t>
      </w:r>
      <w:sdt>
        <w:sdtPr>
          <w:rPr>
            <w:rFonts w:asciiTheme="majorBidi" w:hAnsiTheme="majorBidi" w:cstheme="majorBidi"/>
            <w:sz w:val="24"/>
            <w:szCs w:val="24"/>
          </w:rPr>
          <w:id w:val="-1902742219"/>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Oto21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3C608C">
            <w:rPr>
              <w:rFonts w:asciiTheme="majorBidi" w:hAnsiTheme="majorBidi" w:cstheme="majorBidi"/>
              <w:noProof/>
              <w:sz w:val="24"/>
              <w:szCs w:val="24"/>
            </w:rPr>
            <w:t>(Otoritas Jasa Keuangan, 2021)</w:t>
          </w:r>
          <w:r>
            <w:rPr>
              <w:rFonts w:asciiTheme="majorBidi" w:hAnsiTheme="majorBidi" w:cstheme="majorBidi"/>
              <w:sz w:val="24"/>
              <w:szCs w:val="24"/>
            </w:rPr>
            <w:fldChar w:fldCharType="end"/>
          </w:r>
        </w:sdtContent>
      </w:sdt>
      <w:r w:rsidRPr="008D2704">
        <w:rPr>
          <w:rFonts w:asciiTheme="majorBidi" w:hAnsiTheme="majorBidi" w:cstheme="majorBidi"/>
          <w:sz w:val="24"/>
          <w:szCs w:val="24"/>
        </w:rPr>
        <w:t xml:space="preserve"> Indonesia </w:t>
      </w:r>
      <w:proofErr w:type="spellStart"/>
      <w:r w:rsidRPr="008D2704">
        <w:rPr>
          <w:rFonts w:asciiTheme="majorBidi" w:hAnsiTheme="majorBidi" w:cstheme="majorBidi"/>
          <w:sz w:val="24"/>
          <w:szCs w:val="24"/>
        </w:rPr>
        <w:t>merupakan</w:t>
      </w:r>
      <w:proofErr w:type="spellEnd"/>
      <w:r w:rsidRPr="008D2704">
        <w:rPr>
          <w:rFonts w:asciiTheme="majorBidi" w:hAnsiTheme="majorBidi" w:cstheme="majorBidi"/>
          <w:sz w:val="24"/>
          <w:szCs w:val="24"/>
        </w:rPr>
        <w:t xml:space="preserve"> Negara yang </w:t>
      </w:r>
      <w:proofErr w:type="spellStart"/>
      <w:r w:rsidRPr="008D2704">
        <w:rPr>
          <w:rFonts w:asciiTheme="majorBidi" w:hAnsiTheme="majorBidi" w:cstheme="majorBidi"/>
          <w:sz w:val="24"/>
          <w:szCs w:val="24"/>
        </w:rPr>
        <w:t>tentunya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terkena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dampak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virus Covid-19. Hal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berawal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informasi</w:t>
      </w:r>
      <w:proofErr w:type="spellEnd"/>
      <w:r w:rsidRPr="008D2704">
        <w:rPr>
          <w:rFonts w:asciiTheme="majorBidi" w:hAnsiTheme="majorBidi" w:cstheme="majorBidi"/>
          <w:sz w:val="24"/>
          <w:szCs w:val="24"/>
        </w:rPr>
        <w:t xml:space="preserve"> Badan </w:t>
      </w:r>
      <w:proofErr w:type="spellStart"/>
      <w:r w:rsidRPr="008D2704">
        <w:rPr>
          <w:rFonts w:asciiTheme="majorBidi" w:hAnsiTheme="majorBidi" w:cstheme="majorBidi"/>
          <w:sz w:val="24"/>
          <w:szCs w:val="24"/>
        </w:rPr>
        <w:t>Kesehatan</w:t>
      </w:r>
      <w:proofErr w:type="spellEnd"/>
      <w:r w:rsidRPr="008D2704">
        <w:rPr>
          <w:rFonts w:asciiTheme="majorBidi" w:hAnsiTheme="majorBidi" w:cstheme="majorBidi"/>
          <w:sz w:val="24"/>
          <w:szCs w:val="24"/>
        </w:rPr>
        <w:t xml:space="preserve"> Dunia (WHO) pada 31 </w:t>
      </w:r>
      <w:proofErr w:type="spellStart"/>
      <w:r w:rsidRPr="008D2704">
        <w:rPr>
          <w:rFonts w:asciiTheme="majorBidi" w:hAnsiTheme="majorBidi" w:cstheme="majorBidi"/>
          <w:sz w:val="24"/>
          <w:szCs w:val="24"/>
        </w:rPr>
        <w:t>Desember</w:t>
      </w:r>
      <w:proofErr w:type="spellEnd"/>
      <w:r w:rsidRPr="008D2704">
        <w:rPr>
          <w:rFonts w:asciiTheme="majorBidi" w:hAnsiTheme="majorBidi" w:cstheme="majorBidi"/>
          <w:sz w:val="24"/>
          <w:szCs w:val="24"/>
        </w:rPr>
        <w:t xml:space="preserve"> 2019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kasus</w:t>
      </w:r>
      <w:proofErr w:type="spellEnd"/>
      <w:r w:rsidRPr="008D2704">
        <w:rPr>
          <w:rFonts w:asciiTheme="majorBidi" w:hAnsiTheme="majorBidi" w:cstheme="majorBidi"/>
          <w:sz w:val="24"/>
          <w:szCs w:val="24"/>
        </w:rPr>
        <w:t xml:space="preserve"> </w:t>
      </w:r>
      <w:r w:rsidRPr="008D2704">
        <w:rPr>
          <w:rFonts w:asciiTheme="majorBidi" w:hAnsiTheme="majorBidi" w:cstheme="majorBidi"/>
          <w:i/>
          <w:iCs/>
          <w:sz w:val="24"/>
          <w:szCs w:val="24"/>
        </w:rPr>
        <w:t>cluster pneumonia</w:t>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etiologi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baru</w:t>
      </w:r>
      <w:proofErr w:type="spellEnd"/>
      <w:r w:rsidRPr="008D2704">
        <w:rPr>
          <w:rFonts w:asciiTheme="majorBidi" w:hAnsiTheme="majorBidi" w:cstheme="majorBidi"/>
          <w:sz w:val="24"/>
          <w:szCs w:val="24"/>
        </w:rPr>
        <w:t xml:space="preserve"> di Kota Wuhan, </w:t>
      </w:r>
      <w:proofErr w:type="spellStart"/>
      <w:r w:rsidRPr="008D2704">
        <w:rPr>
          <w:rFonts w:asciiTheme="majorBidi" w:hAnsiTheme="majorBidi" w:cstheme="majorBidi"/>
          <w:sz w:val="24"/>
          <w:szCs w:val="24"/>
        </w:rPr>
        <w:t>Provinsi</w:t>
      </w:r>
      <w:proofErr w:type="spellEnd"/>
      <w:r w:rsidRPr="008D2704">
        <w:rPr>
          <w:rFonts w:asciiTheme="majorBidi" w:hAnsiTheme="majorBidi" w:cstheme="majorBidi"/>
          <w:sz w:val="24"/>
          <w:szCs w:val="24"/>
        </w:rPr>
        <w:t xml:space="preserve"> Hubei, China dan </w:t>
      </w: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meluas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hingga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luar</w:t>
      </w:r>
      <w:proofErr w:type="spellEnd"/>
      <w:r w:rsidRPr="008D2704">
        <w:rPr>
          <w:rFonts w:asciiTheme="majorBidi" w:hAnsiTheme="majorBidi" w:cstheme="majorBidi"/>
          <w:sz w:val="24"/>
          <w:szCs w:val="24"/>
        </w:rPr>
        <w:t xml:space="preserve"> China. </w:t>
      </w:r>
      <w:proofErr w:type="spellStart"/>
      <w:r w:rsidRPr="008D2704">
        <w:rPr>
          <w:rFonts w:asciiTheme="majorBidi" w:hAnsiTheme="majorBidi" w:cstheme="majorBidi"/>
          <w:sz w:val="24"/>
          <w:szCs w:val="24"/>
        </w:rPr>
        <w:t>Selanjutnya</w:t>
      </w:r>
      <w:proofErr w:type="spellEnd"/>
      <w:r w:rsidRPr="008D2704">
        <w:rPr>
          <w:rFonts w:asciiTheme="majorBidi" w:hAnsiTheme="majorBidi" w:cstheme="majorBidi"/>
          <w:sz w:val="24"/>
          <w:szCs w:val="24"/>
        </w:rPr>
        <w:t xml:space="preserve">, pada 30 </w:t>
      </w:r>
      <w:proofErr w:type="spellStart"/>
      <w:r w:rsidRPr="008D2704">
        <w:rPr>
          <w:rFonts w:asciiTheme="majorBidi" w:hAnsiTheme="majorBidi" w:cstheme="majorBidi"/>
          <w:sz w:val="24"/>
          <w:szCs w:val="24"/>
        </w:rPr>
        <w:t>Januari</w:t>
      </w:r>
      <w:proofErr w:type="spellEnd"/>
      <w:r w:rsidRPr="008D2704">
        <w:rPr>
          <w:rFonts w:asciiTheme="majorBidi" w:hAnsiTheme="majorBidi" w:cstheme="majorBidi"/>
          <w:sz w:val="24"/>
          <w:szCs w:val="24"/>
        </w:rPr>
        <w:t xml:space="preserve"> 2020, COVID19 </w:t>
      </w:r>
      <w:proofErr w:type="spellStart"/>
      <w:r w:rsidRPr="008D2704">
        <w:rPr>
          <w:rFonts w:asciiTheme="majorBidi" w:hAnsiTheme="majorBidi" w:cstheme="majorBidi"/>
          <w:sz w:val="24"/>
          <w:szCs w:val="24"/>
        </w:rPr>
        <w:t>ditetapkan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menjadi</w:t>
      </w:r>
      <w:proofErr w:type="spellEnd"/>
      <w:r w:rsidRPr="008D2704">
        <w:rPr>
          <w:rFonts w:asciiTheme="majorBidi" w:hAnsiTheme="majorBidi" w:cstheme="majorBidi"/>
          <w:sz w:val="24"/>
          <w:szCs w:val="24"/>
        </w:rPr>
        <w:t xml:space="preserve"> </w:t>
      </w:r>
      <w:r w:rsidRPr="008D2704">
        <w:rPr>
          <w:rFonts w:asciiTheme="majorBidi" w:hAnsiTheme="majorBidi" w:cstheme="majorBidi"/>
          <w:i/>
          <w:iCs/>
          <w:sz w:val="24"/>
          <w:szCs w:val="24"/>
        </w:rPr>
        <w:t>Emergency of International Concern</w:t>
      </w:r>
      <w:r w:rsidRPr="008D2704">
        <w:rPr>
          <w:rFonts w:asciiTheme="majorBidi" w:hAnsiTheme="majorBidi" w:cstheme="majorBidi"/>
          <w:sz w:val="24"/>
          <w:szCs w:val="24"/>
        </w:rPr>
        <w:t xml:space="preserve"> (PHEIC) </w:t>
      </w:r>
      <w:proofErr w:type="spellStart"/>
      <w:r w:rsidRPr="008D2704">
        <w:rPr>
          <w:rFonts w:asciiTheme="majorBidi" w:hAnsiTheme="majorBidi" w:cstheme="majorBidi"/>
          <w:sz w:val="24"/>
          <w:szCs w:val="24"/>
        </w:rPr>
        <w:t>kesehatan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masyarakat</w:t>
      </w:r>
      <w:proofErr w:type="spellEnd"/>
      <w:r w:rsidRPr="008D2704">
        <w:rPr>
          <w:rFonts w:asciiTheme="majorBidi" w:hAnsiTheme="majorBidi" w:cstheme="majorBidi"/>
          <w:sz w:val="24"/>
          <w:szCs w:val="24"/>
        </w:rPr>
        <w:t xml:space="preserve">, dan pada 11 </w:t>
      </w:r>
      <w:proofErr w:type="spellStart"/>
      <w:r w:rsidRPr="008D2704">
        <w:rPr>
          <w:rFonts w:asciiTheme="majorBidi" w:hAnsiTheme="majorBidi" w:cstheme="majorBidi"/>
          <w:sz w:val="24"/>
          <w:szCs w:val="24"/>
        </w:rPr>
        <w:t>Maret</w:t>
      </w:r>
      <w:proofErr w:type="spellEnd"/>
      <w:r w:rsidRPr="008D2704">
        <w:rPr>
          <w:rFonts w:asciiTheme="majorBidi" w:hAnsiTheme="majorBidi" w:cstheme="majorBidi"/>
          <w:sz w:val="24"/>
          <w:szCs w:val="24"/>
        </w:rPr>
        <w:t xml:space="preserve"> 2020, COVID-19 </w:t>
      </w:r>
      <w:proofErr w:type="spellStart"/>
      <w:r w:rsidRPr="008D2704">
        <w:rPr>
          <w:rFonts w:asciiTheme="majorBidi" w:hAnsiTheme="majorBidi" w:cstheme="majorBidi"/>
          <w:sz w:val="24"/>
          <w:szCs w:val="24"/>
        </w:rPr>
        <w:t>ditetapkan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Dampak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penyebaran</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tentunya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menyerang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sektor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kesehatan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melainkan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semua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sektor</w:t>
      </w:r>
      <w:proofErr w:type="spellEnd"/>
      <w:r w:rsidRPr="008D2704">
        <w:rPr>
          <w:rFonts w:asciiTheme="majorBidi" w:hAnsiTheme="majorBidi" w:cstheme="majorBidi"/>
          <w:sz w:val="24"/>
          <w:szCs w:val="24"/>
        </w:rPr>
        <w:t xml:space="preserve"> salah </w:t>
      </w:r>
      <w:proofErr w:type="spellStart"/>
      <w:r w:rsidRPr="008D2704">
        <w:rPr>
          <w:rFonts w:asciiTheme="majorBidi" w:hAnsiTheme="majorBidi" w:cstheme="majorBidi"/>
          <w:sz w:val="24"/>
          <w:szCs w:val="24"/>
        </w:rPr>
        <w:t>satunya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ekonomi</w:t>
      </w:r>
      <w:proofErr w:type="spellEnd"/>
      <w:r w:rsidRPr="008D2704">
        <w:rPr>
          <w:rFonts w:asciiTheme="majorBidi" w:hAnsiTheme="majorBidi" w:cstheme="majorBidi"/>
          <w:sz w:val="24"/>
          <w:szCs w:val="24"/>
        </w:rPr>
        <w:t xml:space="preserve">. Banyak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lastRenderedPageBreak/>
        <w:t>menyebutkan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mempengaruhi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banyak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sektor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ekonomi</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Diantara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seperti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sektor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sdt>
        <w:sdtPr>
          <w:rPr>
            <w:rFonts w:asciiTheme="majorBidi" w:hAnsiTheme="majorBidi" w:cstheme="majorBidi"/>
            <w:sz w:val="24"/>
            <w:szCs w:val="24"/>
          </w:rPr>
          <w:id w:val="-1294212764"/>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Agu211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3C608C">
            <w:rPr>
              <w:rFonts w:asciiTheme="majorBidi" w:hAnsiTheme="majorBidi" w:cstheme="majorBidi"/>
              <w:noProof/>
              <w:sz w:val="24"/>
              <w:szCs w:val="24"/>
            </w:rPr>
            <w:t>(Anggoro, 2021)</w:t>
          </w:r>
          <w:r>
            <w:rPr>
              <w:rFonts w:asciiTheme="majorBidi" w:hAnsiTheme="majorBidi" w:cstheme="majorBidi"/>
              <w:sz w:val="24"/>
              <w:szCs w:val="24"/>
            </w:rPr>
            <w:fldChar w:fldCharType="end"/>
          </w:r>
        </w:sdtContent>
      </w:sdt>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sektor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pariwisata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sektor</w:t>
      </w:r>
      <w:proofErr w:type="spellEnd"/>
      <w:r w:rsidRPr="008D2704">
        <w:rPr>
          <w:rFonts w:asciiTheme="majorBidi" w:hAnsiTheme="majorBidi" w:cstheme="majorBidi"/>
          <w:sz w:val="24"/>
          <w:szCs w:val="24"/>
        </w:rPr>
        <w:t xml:space="preserve"> UMKM, </w:t>
      </w:r>
      <w:proofErr w:type="spellStart"/>
      <w:r w:rsidRPr="008D2704">
        <w:rPr>
          <w:rFonts w:asciiTheme="majorBidi" w:hAnsiTheme="majorBidi" w:cstheme="majorBidi"/>
          <w:sz w:val="24"/>
          <w:szCs w:val="24"/>
        </w:rPr>
        <w:t>disektor</w:t>
      </w:r>
      <w:proofErr w:type="spellEnd"/>
      <w:r w:rsidRPr="008D2704">
        <w:rPr>
          <w:rFonts w:asciiTheme="majorBidi" w:hAnsiTheme="majorBidi" w:cstheme="majorBidi"/>
          <w:sz w:val="24"/>
          <w:szCs w:val="24"/>
        </w:rPr>
        <w:t xml:space="preserve"> pasar modal</w:t>
      </w:r>
      <w:r>
        <w:rPr>
          <w:rFonts w:asciiTheme="majorBidi" w:hAnsiTheme="majorBidi" w:cstheme="majorBidi"/>
          <w:sz w:val="24"/>
          <w:szCs w:val="24"/>
        </w:rPr>
        <w:t xml:space="preserve"> </w:t>
      </w:r>
      <w:r w:rsidRPr="008D2704">
        <w:rPr>
          <w:rFonts w:asciiTheme="majorBidi" w:hAnsiTheme="majorBidi" w:cstheme="majorBidi"/>
          <w:sz w:val="24"/>
          <w:szCs w:val="24"/>
        </w:rPr>
        <w:t xml:space="preserve">dan </w:t>
      </w:r>
      <w:proofErr w:type="spellStart"/>
      <w:r w:rsidRPr="008D2704">
        <w:rPr>
          <w:rFonts w:asciiTheme="majorBidi" w:hAnsiTheme="majorBidi" w:cstheme="majorBidi"/>
          <w:sz w:val="24"/>
          <w:szCs w:val="24"/>
        </w:rPr>
        <w:t>stabilitas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ekonomi</w:t>
      </w:r>
      <w:proofErr w:type="spellEnd"/>
      <w:r w:rsidRPr="008D2704">
        <w:rPr>
          <w:rFonts w:asciiTheme="majorBidi" w:hAnsiTheme="majorBidi" w:cstheme="majorBidi"/>
          <w:sz w:val="24"/>
          <w:szCs w:val="24"/>
        </w:rPr>
        <w:t xml:space="preserve"> dunia. </w:t>
      </w:r>
      <w:proofErr w:type="spellStart"/>
      <w:r w:rsidRPr="008D2704">
        <w:rPr>
          <w:rFonts w:asciiTheme="majorBidi" w:hAnsiTheme="majorBidi" w:cstheme="majorBidi"/>
          <w:sz w:val="24"/>
          <w:szCs w:val="24"/>
        </w:rPr>
        <w:t>Dilihat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banyaknya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memaparkan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dampak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sangat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bepengaruh</w:t>
      </w:r>
      <w:proofErr w:type="spellEnd"/>
      <w:r w:rsidRPr="008D2704">
        <w:rPr>
          <w:rFonts w:asciiTheme="majorBidi" w:hAnsiTheme="majorBidi" w:cstheme="majorBidi"/>
          <w:sz w:val="24"/>
          <w:szCs w:val="24"/>
        </w:rPr>
        <w:t xml:space="preserve">. </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mempengaruhi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sektor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langsung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maupun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langsung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beberapa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efek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langsung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sektor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skenario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suku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bunga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rendah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dampak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COVID-19, yang </w:t>
      </w: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mengurangi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Selain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itu</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kondisi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lembaga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demikian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beralih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pendapatan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berbasis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komisi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pembayaran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bisnis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teknologi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Kedua</w:t>
      </w:r>
      <w:proofErr w:type="spellEnd"/>
      <w:r w:rsidRPr="008D2704">
        <w:rPr>
          <w:rFonts w:asciiTheme="majorBidi" w:hAnsiTheme="majorBidi" w:cstheme="majorBidi"/>
          <w:sz w:val="24"/>
          <w:szCs w:val="24"/>
        </w:rPr>
        <w:t xml:space="preserve">, Salah </w:t>
      </w:r>
      <w:proofErr w:type="spellStart"/>
      <w:r w:rsidRPr="008D2704">
        <w:rPr>
          <w:rFonts w:asciiTheme="majorBidi" w:hAnsiTheme="majorBidi" w:cstheme="majorBidi"/>
          <w:sz w:val="24"/>
          <w:szCs w:val="24"/>
        </w:rPr>
        <w:t>satu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dampak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langsung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darurat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kesehatan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ekonomi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riil</w:t>
      </w:r>
      <w:proofErr w:type="spellEnd"/>
      <w:r w:rsidRPr="008D2704">
        <w:rPr>
          <w:rFonts w:asciiTheme="majorBidi" w:hAnsiTheme="majorBidi" w:cstheme="majorBidi"/>
          <w:sz w:val="24"/>
          <w:szCs w:val="24"/>
        </w:rPr>
        <w:t xml:space="preserve"> global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meningkatnya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kredit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nasabah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individu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maupun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nasabah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korporasi</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ritel</w:t>
      </w:r>
      <w:proofErr w:type="spellEnd"/>
      <w:r w:rsidRPr="008D2704">
        <w:rPr>
          <w:rFonts w:asciiTheme="majorBidi" w:hAnsiTheme="majorBidi" w:cstheme="majorBidi"/>
          <w:sz w:val="24"/>
          <w:szCs w:val="24"/>
        </w:rPr>
        <w:t>.</w:t>
      </w:r>
      <w:r>
        <w:rPr>
          <w:rFonts w:asciiTheme="majorBidi" w:hAnsiTheme="majorBidi" w:cstheme="majorBidi"/>
          <w:sz w:val="24"/>
          <w:szCs w:val="24"/>
        </w:rPr>
        <w:t xml:space="preserve"> </w:t>
      </w:r>
      <w:sdt>
        <w:sdtPr>
          <w:rPr>
            <w:rFonts w:asciiTheme="majorBidi" w:hAnsiTheme="majorBidi" w:cstheme="majorBidi"/>
            <w:sz w:val="24"/>
            <w:szCs w:val="24"/>
          </w:rPr>
          <w:id w:val="1920662095"/>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Sri21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71695A">
            <w:rPr>
              <w:rFonts w:asciiTheme="majorBidi" w:hAnsiTheme="majorBidi" w:cstheme="majorBidi"/>
              <w:noProof/>
              <w:sz w:val="24"/>
              <w:szCs w:val="24"/>
            </w:rPr>
            <w:t>(Diana, 2021)</w:t>
          </w:r>
          <w:r>
            <w:rPr>
              <w:rFonts w:asciiTheme="majorBidi" w:hAnsiTheme="majorBidi" w:cstheme="majorBidi"/>
              <w:sz w:val="24"/>
              <w:szCs w:val="24"/>
            </w:rPr>
            <w:fldChar w:fldCharType="end"/>
          </w:r>
        </w:sdtContent>
      </w:sdt>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Dampak</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diperkirakan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membuat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sejumlah</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memangkas</w:t>
      </w:r>
      <w:proofErr w:type="spellEnd"/>
      <w:r w:rsidRPr="008D2704">
        <w:rPr>
          <w:rFonts w:asciiTheme="majorBidi" w:hAnsiTheme="majorBidi" w:cstheme="majorBidi"/>
          <w:sz w:val="24"/>
          <w:szCs w:val="24"/>
        </w:rPr>
        <w:t xml:space="preserve"> target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menjadi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konservatif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langsung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membuat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permintaan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aset</w:t>
      </w:r>
      <w:proofErr w:type="spellEnd"/>
      <w:r w:rsidRPr="008D2704">
        <w:rPr>
          <w:rFonts w:asciiTheme="majorBidi" w:hAnsiTheme="majorBidi" w:cstheme="majorBidi"/>
          <w:sz w:val="24"/>
          <w:szCs w:val="24"/>
        </w:rPr>
        <w:t xml:space="preserve"> dan lain-lain </w:t>
      </w:r>
      <w:proofErr w:type="spellStart"/>
      <w:r w:rsidRPr="008D2704">
        <w:rPr>
          <w:rFonts w:asciiTheme="majorBidi" w:hAnsiTheme="majorBidi" w:cstheme="majorBidi"/>
          <w:sz w:val="24"/>
          <w:szCs w:val="24"/>
        </w:rPr>
        <w:t>melambat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menurun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w:t>
      </w:r>
    </w:p>
    <w:p w:rsidR="004A60FC" w:rsidRPr="008D2704" w:rsidRDefault="00142D22" w:rsidP="00142D22">
      <w:pPr>
        <w:pStyle w:val="ListParagraph"/>
        <w:spacing w:after="0" w:line="240" w:lineRule="auto"/>
        <w:ind w:left="0" w:firstLine="720"/>
        <w:contextualSpacing w:val="0"/>
        <w:jc w:val="center"/>
        <w:rPr>
          <w:rFonts w:asciiTheme="majorBidi" w:hAnsiTheme="majorBidi" w:cstheme="majorBidi"/>
          <w:sz w:val="24"/>
          <w:szCs w:val="24"/>
          <w:lang w:val="id-ID"/>
        </w:rPr>
      </w:pPr>
      <w:r>
        <w:rPr>
          <w:rFonts w:asciiTheme="majorBidi" w:hAnsiTheme="majorBidi" w:cstheme="majorBidi"/>
          <w:noProof/>
          <w:sz w:val="24"/>
          <w:szCs w:val="24"/>
          <w:lang w:val="id-ID"/>
        </w:rPr>
        <w:drawing>
          <wp:inline distT="0" distB="0" distL="0" distR="0" wp14:anchorId="63ED1BDC">
            <wp:extent cx="3947160" cy="18897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7160" cy="1889760"/>
                    </a:xfrm>
                    <a:prstGeom prst="rect">
                      <a:avLst/>
                    </a:prstGeom>
                    <a:noFill/>
                  </pic:spPr>
                </pic:pic>
              </a:graphicData>
            </a:graphic>
          </wp:inline>
        </w:drawing>
      </w:r>
    </w:p>
    <w:p w:rsidR="004A60FC" w:rsidRPr="008D2704" w:rsidRDefault="004A60FC" w:rsidP="00142D22">
      <w:pPr>
        <w:spacing w:after="0" w:line="240" w:lineRule="auto"/>
        <w:ind w:firstLine="720"/>
        <w:jc w:val="center"/>
        <w:rPr>
          <w:rFonts w:asciiTheme="majorBidi" w:hAnsiTheme="majorBidi" w:cstheme="majorBidi"/>
          <w:b/>
          <w:bCs/>
          <w:sz w:val="24"/>
          <w:szCs w:val="24"/>
        </w:rPr>
      </w:pPr>
      <w:proofErr w:type="spellStart"/>
      <w:r w:rsidRPr="008D2704">
        <w:rPr>
          <w:rFonts w:asciiTheme="majorBidi" w:hAnsiTheme="majorBidi" w:cstheme="majorBidi"/>
          <w:b/>
          <w:bCs/>
          <w:sz w:val="24"/>
          <w:szCs w:val="24"/>
        </w:rPr>
        <w:t>Grafik</w:t>
      </w:r>
      <w:proofErr w:type="spellEnd"/>
      <w:r>
        <w:rPr>
          <w:rFonts w:asciiTheme="majorBidi" w:hAnsiTheme="majorBidi" w:cstheme="majorBidi"/>
          <w:b/>
          <w:bCs/>
          <w:sz w:val="24"/>
          <w:szCs w:val="24"/>
          <w:lang w:val="id-ID"/>
        </w:rPr>
        <w:t xml:space="preserve"> 1. </w:t>
      </w:r>
      <w:proofErr w:type="spellStart"/>
      <w:r w:rsidRPr="00142D22">
        <w:rPr>
          <w:rFonts w:asciiTheme="majorBidi" w:hAnsiTheme="majorBidi" w:cstheme="majorBidi"/>
          <w:bCs/>
          <w:sz w:val="24"/>
          <w:szCs w:val="24"/>
        </w:rPr>
        <w:t>Pertumbuhan</w:t>
      </w:r>
      <w:proofErr w:type="spellEnd"/>
      <w:r w:rsidRPr="00142D22">
        <w:rPr>
          <w:rFonts w:asciiTheme="majorBidi" w:hAnsiTheme="majorBidi" w:cstheme="majorBidi"/>
          <w:bCs/>
          <w:sz w:val="24"/>
          <w:szCs w:val="24"/>
        </w:rPr>
        <w:t xml:space="preserve"> </w:t>
      </w:r>
      <w:proofErr w:type="spellStart"/>
      <w:r w:rsidRPr="00142D22">
        <w:rPr>
          <w:rFonts w:asciiTheme="majorBidi" w:hAnsiTheme="majorBidi" w:cstheme="majorBidi"/>
          <w:bCs/>
          <w:sz w:val="24"/>
          <w:szCs w:val="24"/>
        </w:rPr>
        <w:t>Aset</w:t>
      </w:r>
      <w:proofErr w:type="spellEnd"/>
      <w:r w:rsidRPr="00142D22">
        <w:rPr>
          <w:rFonts w:asciiTheme="majorBidi" w:hAnsiTheme="majorBidi" w:cstheme="majorBidi"/>
          <w:bCs/>
          <w:sz w:val="24"/>
          <w:szCs w:val="24"/>
        </w:rPr>
        <w:t xml:space="preserve">, DPK, dan PYD </w:t>
      </w:r>
      <w:proofErr w:type="spellStart"/>
      <w:r w:rsidRPr="00142D22">
        <w:rPr>
          <w:rFonts w:asciiTheme="majorBidi" w:hAnsiTheme="majorBidi" w:cstheme="majorBidi"/>
          <w:bCs/>
          <w:sz w:val="24"/>
          <w:szCs w:val="24"/>
        </w:rPr>
        <w:t>Perbankan</w:t>
      </w:r>
      <w:proofErr w:type="spellEnd"/>
      <w:r w:rsidRPr="00142D22">
        <w:rPr>
          <w:rFonts w:asciiTheme="majorBidi" w:hAnsiTheme="majorBidi" w:cstheme="majorBidi"/>
          <w:bCs/>
          <w:sz w:val="24"/>
          <w:szCs w:val="24"/>
        </w:rPr>
        <w:t xml:space="preserve"> Syariah Di Indonesia</w:t>
      </w:r>
    </w:p>
    <w:p w:rsidR="004A60FC" w:rsidRPr="008D2704" w:rsidRDefault="004A60FC" w:rsidP="00142D22">
      <w:pPr>
        <w:pStyle w:val="ListParagraph"/>
        <w:spacing w:after="0" w:line="240" w:lineRule="auto"/>
        <w:ind w:left="0" w:firstLine="720"/>
        <w:contextualSpacing w:val="0"/>
        <w:jc w:val="center"/>
        <w:rPr>
          <w:rFonts w:asciiTheme="majorBidi" w:hAnsiTheme="majorBidi" w:cstheme="majorBidi"/>
          <w:sz w:val="24"/>
          <w:szCs w:val="24"/>
        </w:rPr>
      </w:pPr>
      <w:proofErr w:type="spellStart"/>
      <w:r w:rsidRPr="008D2704">
        <w:rPr>
          <w:rFonts w:asciiTheme="majorBidi" w:hAnsiTheme="majorBidi" w:cstheme="majorBidi"/>
          <w:i/>
          <w:iCs/>
          <w:sz w:val="24"/>
          <w:szCs w:val="24"/>
        </w:rPr>
        <w:t>Sumber</w:t>
      </w:r>
      <w:proofErr w:type="spellEnd"/>
      <w:r w:rsidRPr="008D2704">
        <w:rPr>
          <w:rFonts w:asciiTheme="majorBidi" w:hAnsiTheme="majorBidi" w:cstheme="majorBidi"/>
          <w:i/>
          <w:iCs/>
          <w:sz w:val="24"/>
          <w:szCs w:val="24"/>
        </w:rPr>
        <w:t xml:space="preserve">: </w:t>
      </w:r>
      <w:proofErr w:type="spellStart"/>
      <w:r w:rsidRPr="008D2704">
        <w:rPr>
          <w:rFonts w:asciiTheme="majorBidi" w:hAnsiTheme="majorBidi" w:cstheme="majorBidi"/>
          <w:i/>
          <w:iCs/>
          <w:sz w:val="24"/>
          <w:szCs w:val="24"/>
        </w:rPr>
        <w:t>Ojk</w:t>
      </w:r>
      <w:proofErr w:type="spellEnd"/>
      <w:r w:rsidRPr="008D2704">
        <w:rPr>
          <w:rFonts w:asciiTheme="majorBidi" w:hAnsiTheme="majorBidi" w:cstheme="majorBidi"/>
          <w:i/>
          <w:iCs/>
          <w:sz w:val="24"/>
          <w:szCs w:val="24"/>
        </w:rPr>
        <w:t xml:space="preserve"> </w:t>
      </w:r>
      <w:proofErr w:type="spellStart"/>
      <w:r w:rsidRPr="008D2704">
        <w:rPr>
          <w:rFonts w:asciiTheme="majorBidi" w:hAnsiTheme="majorBidi" w:cstheme="majorBidi"/>
          <w:i/>
          <w:iCs/>
          <w:sz w:val="24"/>
          <w:szCs w:val="24"/>
        </w:rPr>
        <w:t>statistik</w:t>
      </w:r>
      <w:proofErr w:type="spellEnd"/>
      <w:r w:rsidRPr="008D2704">
        <w:rPr>
          <w:rFonts w:asciiTheme="majorBidi" w:hAnsiTheme="majorBidi" w:cstheme="majorBidi"/>
          <w:i/>
          <w:iCs/>
          <w:sz w:val="24"/>
          <w:szCs w:val="24"/>
        </w:rPr>
        <w:t xml:space="preserve"> </w:t>
      </w:r>
      <w:proofErr w:type="spellStart"/>
      <w:r w:rsidRPr="008D2704">
        <w:rPr>
          <w:rFonts w:asciiTheme="majorBidi" w:hAnsiTheme="majorBidi" w:cstheme="majorBidi"/>
          <w:i/>
          <w:iCs/>
          <w:sz w:val="24"/>
          <w:szCs w:val="24"/>
        </w:rPr>
        <w:t>tahun</w:t>
      </w:r>
      <w:proofErr w:type="spellEnd"/>
      <w:r w:rsidRPr="008D2704">
        <w:rPr>
          <w:rFonts w:asciiTheme="majorBidi" w:hAnsiTheme="majorBidi" w:cstheme="majorBidi"/>
          <w:i/>
          <w:iCs/>
          <w:sz w:val="24"/>
          <w:szCs w:val="24"/>
        </w:rPr>
        <w:t xml:space="preserve"> 2020</w:t>
      </w:r>
    </w:p>
    <w:p w:rsidR="004A60FC" w:rsidRPr="008D2704" w:rsidRDefault="004A60FC" w:rsidP="00142D22">
      <w:pPr>
        <w:pStyle w:val="ListParagraph"/>
        <w:spacing w:after="0" w:line="240" w:lineRule="auto"/>
        <w:ind w:left="0" w:firstLine="720"/>
        <w:contextualSpacing w:val="0"/>
        <w:jc w:val="both"/>
        <w:rPr>
          <w:rFonts w:asciiTheme="majorBidi" w:hAnsiTheme="majorBidi" w:cstheme="majorBidi"/>
          <w:sz w:val="24"/>
          <w:szCs w:val="24"/>
        </w:rPr>
      </w:pP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dilihat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grafik</w:t>
      </w:r>
      <w:proofErr w:type="spellEnd"/>
      <w:r w:rsidRPr="008D2704">
        <w:rPr>
          <w:rFonts w:asciiTheme="majorBidi" w:hAnsiTheme="majorBidi" w:cstheme="majorBidi"/>
          <w:sz w:val="24"/>
          <w:szCs w:val="24"/>
        </w:rPr>
        <w:t xml:space="preserve"> di </w:t>
      </w:r>
      <w:proofErr w:type="spellStart"/>
      <w:r w:rsidRPr="008D2704">
        <w:rPr>
          <w:rFonts w:asciiTheme="majorBidi" w:hAnsiTheme="majorBidi" w:cstheme="majorBidi"/>
          <w:sz w:val="24"/>
          <w:szCs w:val="24"/>
        </w:rPr>
        <w:t>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Pertumbuhan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Aset</w:t>
      </w:r>
      <w:proofErr w:type="spellEnd"/>
      <w:r w:rsidRPr="008D2704">
        <w:rPr>
          <w:rFonts w:asciiTheme="majorBidi" w:hAnsiTheme="majorBidi" w:cstheme="majorBidi"/>
          <w:sz w:val="24"/>
          <w:szCs w:val="24"/>
        </w:rPr>
        <w:t xml:space="preserve">, Dana </w:t>
      </w:r>
      <w:proofErr w:type="spellStart"/>
      <w:r w:rsidRPr="008D2704">
        <w:rPr>
          <w:rFonts w:asciiTheme="majorBidi" w:hAnsiTheme="majorBidi" w:cstheme="majorBidi"/>
          <w:sz w:val="24"/>
          <w:szCs w:val="24"/>
        </w:rPr>
        <w:t>Pihak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(DPK), dan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diberikan</w:t>
      </w:r>
      <w:proofErr w:type="spellEnd"/>
      <w:r w:rsidRPr="008D2704">
        <w:rPr>
          <w:rFonts w:asciiTheme="majorBidi" w:hAnsiTheme="majorBidi" w:cstheme="majorBidi"/>
          <w:sz w:val="24"/>
          <w:szCs w:val="24"/>
        </w:rPr>
        <w:t xml:space="preserve"> (PYD) yang </w:t>
      </w:r>
      <w:proofErr w:type="spellStart"/>
      <w:r w:rsidRPr="008D2704">
        <w:rPr>
          <w:rFonts w:asciiTheme="majorBidi" w:hAnsiTheme="majorBidi" w:cstheme="majorBidi"/>
          <w:sz w:val="24"/>
          <w:szCs w:val="24"/>
        </w:rPr>
        <w:t>terdapat</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Statistik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pertumbuhan</w:t>
      </w:r>
      <w:proofErr w:type="spellEnd"/>
      <w:r w:rsidRPr="008D2704">
        <w:rPr>
          <w:rFonts w:asciiTheme="majorBidi" w:hAnsiTheme="majorBidi" w:cstheme="majorBidi"/>
          <w:sz w:val="24"/>
          <w:szCs w:val="24"/>
        </w:rPr>
        <w:t xml:space="preserve"> asset dan DPK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peningkatan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Namun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penurunan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penyaluran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tahun</w:t>
      </w:r>
      <w:proofErr w:type="spellEnd"/>
      <w:r w:rsidRPr="008D2704">
        <w:rPr>
          <w:rFonts w:asciiTheme="majorBidi" w:hAnsiTheme="majorBidi" w:cstheme="majorBidi"/>
          <w:sz w:val="24"/>
          <w:szCs w:val="24"/>
        </w:rPr>
        <w:t xml:space="preserve"> 2016 </w:t>
      </w:r>
      <w:proofErr w:type="spellStart"/>
      <w:r w:rsidRPr="008D2704">
        <w:rPr>
          <w:rFonts w:asciiTheme="majorBidi" w:hAnsiTheme="majorBidi" w:cstheme="majorBidi"/>
          <w:sz w:val="24"/>
          <w:szCs w:val="24"/>
        </w:rPr>
        <w:t>sampai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tahun</w:t>
      </w:r>
      <w:proofErr w:type="spellEnd"/>
      <w:r w:rsidRPr="008D2704">
        <w:rPr>
          <w:rFonts w:asciiTheme="majorBidi" w:hAnsiTheme="majorBidi" w:cstheme="majorBidi"/>
          <w:sz w:val="24"/>
          <w:szCs w:val="24"/>
        </w:rPr>
        <w:t xml:space="preserve"> 2020.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akibat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 xml:space="preserve"> covid-19 pada </w:t>
      </w:r>
      <w:proofErr w:type="spellStart"/>
      <w:r w:rsidRPr="008D2704">
        <w:rPr>
          <w:rFonts w:asciiTheme="majorBidi" w:hAnsiTheme="majorBidi" w:cstheme="majorBidi"/>
          <w:sz w:val="24"/>
          <w:szCs w:val="24"/>
        </w:rPr>
        <w:t>tahun</w:t>
      </w:r>
      <w:proofErr w:type="spellEnd"/>
      <w:r w:rsidRPr="008D2704">
        <w:rPr>
          <w:rFonts w:asciiTheme="majorBidi" w:hAnsiTheme="majorBidi" w:cstheme="majorBidi"/>
          <w:sz w:val="24"/>
          <w:szCs w:val="24"/>
        </w:rPr>
        <w:t xml:space="preserve"> 2020 </w:t>
      </w:r>
      <w:proofErr w:type="spellStart"/>
      <w:r w:rsidRPr="008D2704">
        <w:rPr>
          <w:rFonts w:asciiTheme="majorBidi" w:hAnsiTheme="majorBidi" w:cstheme="majorBidi"/>
          <w:sz w:val="24"/>
          <w:szCs w:val="24"/>
        </w:rPr>
        <w:t>menyebabkan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terganggunya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diberikan</w:t>
      </w:r>
      <w:proofErr w:type="spellEnd"/>
      <w:r w:rsidRPr="008D2704">
        <w:rPr>
          <w:rFonts w:asciiTheme="majorBidi" w:hAnsiTheme="majorBidi" w:cstheme="majorBidi"/>
          <w:sz w:val="24"/>
          <w:szCs w:val="24"/>
        </w:rPr>
        <w:t xml:space="preserve"> (PYD) </w:t>
      </w:r>
      <w:proofErr w:type="spellStart"/>
      <w:r w:rsidRPr="008D2704">
        <w:rPr>
          <w:rFonts w:asciiTheme="majorBidi" w:hAnsiTheme="majorBidi" w:cstheme="majorBidi"/>
          <w:sz w:val="24"/>
          <w:szCs w:val="24"/>
        </w:rPr>
        <w:t>kepada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masyarakat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meskipun</w:t>
      </w:r>
      <w:proofErr w:type="spellEnd"/>
      <w:r w:rsidRPr="008D2704">
        <w:rPr>
          <w:rFonts w:asciiTheme="majorBidi" w:hAnsiTheme="majorBidi" w:cstheme="majorBidi"/>
          <w:sz w:val="24"/>
          <w:szCs w:val="24"/>
        </w:rPr>
        <w:t xml:space="preserve"> asset dan Dana </w:t>
      </w:r>
      <w:proofErr w:type="spellStart"/>
      <w:r w:rsidRPr="008D2704">
        <w:rPr>
          <w:rFonts w:asciiTheme="majorBidi" w:hAnsiTheme="majorBidi" w:cstheme="majorBidi"/>
          <w:sz w:val="24"/>
          <w:szCs w:val="24"/>
        </w:rPr>
        <w:t>Pihak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(DPK)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peningkatan</w:t>
      </w:r>
      <w:proofErr w:type="spellEnd"/>
      <w:r w:rsidRPr="008D2704">
        <w:rPr>
          <w:rFonts w:asciiTheme="majorBidi" w:hAnsiTheme="majorBidi" w:cstheme="majorBidi"/>
          <w:sz w:val="24"/>
          <w:szCs w:val="24"/>
        </w:rPr>
        <w:t>.</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terdampak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berkepanjangan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bisa</w:t>
      </w:r>
      <w:proofErr w:type="spellEnd"/>
      <w:r w:rsidRPr="008D2704">
        <w:rPr>
          <w:rFonts w:asciiTheme="majorBidi" w:hAnsiTheme="majorBidi" w:cstheme="majorBidi"/>
          <w:sz w:val="24"/>
          <w:szCs w:val="24"/>
        </w:rPr>
        <w:t xml:space="preserve"> di </w:t>
      </w:r>
      <w:proofErr w:type="spellStart"/>
      <w:r w:rsidRPr="008D2704">
        <w:rPr>
          <w:rFonts w:asciiTheme="majorBidi" w:hAnsiTheme="majorBidi" w:cstheme="majorBidi"/>
          <w:sz w:val="24"/>
          <w:szCs w:val="24"/>
        </w:rPr>
        <w:t>atasi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regulasi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diatur</w:t>
      </w:r>
      <w:proofErr w:type="spellEnd"/>
      <w:r w:rsidRPr="008D2704">
        <w:rPr>
          <w:rFonts w:asciiTheme="majorBidi" w:hAnsiTheme="majorBidi" w:cstheme="majorBidi"/>
          <w:sz w:val="24"/>
          <w:szCs w:val="24"/>
        </w:rPr>
        <w:t xml:space="preserve"> oleh </w:t>
      </w:r>
      <w:proofErr w:type="spellStart"/>
      <w:r w:rsidRPr="008D2704">
        <w:rPr>
          <w:rFonts w:asciiTheme="majorBidi" w:hAnsiTheme="majorBidi" w:cstheme="majorBidi"/>
          <w:sz w:val="24"/>
          <w:szCs w:val="24"/>
        </w:rPr>
        <w:t>Otoritas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Jasa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menerbitkan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Peraturan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Otoritas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Jasa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(POJK) No.11/POJK.03/2020 </w:t>
      </w:r>
      <w:proofErr w:type="spellStart"/>
      <w:r w:rsidRPr="008D2704">
        <w:rPr>
          <w:rFonts w:asciiTheme="majorBidi" w:hAnsiTheme="majorBidi" w:cstheme="majorBidi"/>
          <w:sz w:val="24"/>
          <w:szCs w:val="24"/>
        </w:rPr>
        <w:t>tentang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Relaksasi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Kredit</w:t>
      </w:r>
      <w:proofErr w:type="spellEnd"/>
      <w:r w:rsidRPr="008D2704">
        <w:rPr>
          <w:rFonts w:asciiTheme="majorBidi" w:hAnsiTheme="majorBidi" w:cstheme="majorBidi"/>
          <w:sz w:val="24"/>
          <w:szCs w:val="24"/>
        </w:rPr>
        <w:t>/</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masyarakat</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berdampak</w:t>
      </w:r>
      <w:proofErr w:type="spellEnd"/>
      <w:r w:rsidRPr="008D2704">
        <w:rPr>
          <w:rFonts w:asciiTheme="majorBidi" w:hAnsiTheme="majorBidi" w:cstheme="majorBidi"/>
          <w:sz w:val="24"/>
          <w:szCs w:val="24"/>
        </w:rPr>
        <w:t xml:space="preserve"> pandemic Covid-19.</w:t>
      </w:r>
      <w:r>
        <w:rPr>
          <w:rFonts w:asciiTheme="majorBidi" w:hAnsiTheme="majorBidi" w:cstheme="majorBidi"/>
          <w:sz w:val="24"/>
          <w:szCs w:val="24"/>
        </w:rPr>
        <w:t xml:space="preserve"> </w:t>
      </w:r>
      <w:sdt>
        <w:sdtPr>
          <w:rPr>
            <w:rFonts w:asciiTheme="majorBidi" w:hAnsiTheme="majorBidi" w:cstheme="majorBidi"/>
            <w:sz w:val="24"/>
            <w:szCs w:val="24"/>
          </w:rPr>
          <w:id w:val="-772857512"/>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Oto20 \l 1033 </w:instrText>
          </w:r>
          <w:r>
            <w:rPr>
              <w:rFonts w:asciiTheme="majorBidi" w:hAnsiTheme="majorBidi" w:cstheme="majorBidi"/>
              <w:sz w:val="24"/>
              <w:szCs w:val="24"/>
            </w:rPr>
            <w:fldChar w:fldCharType="separate"/>
          </w:r>
          <w:r w:rsidRPr="0071695A">
            <w:rPr>
              <w:rFonts w:asciiTheme="majorBidi" w:hAnsiTheme="majorBidi" w:cstheme="majorBidi"/>
              <w:sz w:val="24"/>
              <w:szCs w:val="24"/>
            </w:rPr>
            <w:t>(Otoritas Jasa Keuangan, 2020)</w:t>
          </w:r>
          <w:r>
            <w:rPr>
              <w:rFonts w:asciiTheme="majorBidi" w:hAnsiTheme="majorBidi" w:cstheme="majorBidi"/>
              <w:sz w:val="24"/>
              <w:szCs w:val="24"/>
            </w:rPr>
            <w:fldChar w:fldCharType="end"/>
          </w:r>
        </w:sdtContent>
      </w:sdt>
      <w:proofErr w:type="spellStart"/>
      <w:r w:rsidRPr="008D2704">
        <w:rPr>
          <w:rFonts w:asciiTheme="majorBidi" w:hAnsiTheme="majorBidi" w:cstheme="majorBidi"/>
          <w:sz w:val="24"/>
          <w:szCs w:val="24"/>
        </w:rPr>
        <w:t>Regulasi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bertujuan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menjaga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stabilitas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sistem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karena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kebijakan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mempunyai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dampak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menilai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mengetahui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kesehatan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karena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kualitas</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melalui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penghitungan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keuangannya</w:t>
      </w:r>
      <w:proofErr w:type="spellEnd"/>
      <w:r w:rsidRPr="008D2704">
        <w:rPr>
          <w:rFonts w:asciiTheme="majorBidi" w:hAnsiTheme="majorBidi" w:cstheme="majorBidi"/>
          <w:sz w:val="24"/>
          <w:szCs w:val="24"/>
        </w:rPr>
        <w:t>.</w:t>
      </w:r>
      <w:r>
        <w:rPr>
          <w:rFonts w:asciiTheme="majorBidi" w:hAnsiTheme="majorBidi" w:cstheme="majorBidi"/>
          <w:sz w:val="24"/>
          <w:szCs w:val="24"/>
        </w:rPr>
        <w:t xml:space="preserve"> </w:t>
      </w:r>
      <w:sdt>
        <w:sdtPr>
          <w:rPr>
            <w:rFonts w:asciiTheme="majorBidi" w:hAnsiTheme="majorBidi" w:cstheme="majorBidi"/>
            <w:sz w:val="24"/>
            <w:szCs w:val="24"/>
          </w:rPr>
          <w:id w:val="-748583001"/>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Kus08 \l 1033 </w:instrText>
          </w:r>
          <w:r>
            <w:rPr>
              <w:rFonts w:asciiTheme="majorBidi" w:hAnsiTheme="majorBidi" w:cstheme="majorBidi"/>
              <w:sz w:val="24"/>
              <w:szCs w:val="24"/>
            </w:rPr>
            <w:fldChar w:fldCharType="separate"/>
          </w:r>
          <w:r w:rsidRPr="0071695A">
            <w:rPr>
              <w:rFonts w:asciiTheme="majorBidi" w:hAnsiTheme="majorBidi" w:cstheme="majorBidi"/>
              <w:noProof/>
              <w:sz w:val="24"/>
              <w:szCs w:val="24"/>
            </w:rPr>
            <w:t>(Kusumo, 2008)</w:t>
          </w:r>
          <w:r>
            <w:rPr>
              <w:rFonts w:asciiTheme="majorBidi" w:hAnsiTheme="majorBidi" w:cstheme="majorBidi"/>
              <w:sz w:val="24"/>
              <w:szCs w:val="24"/>
            </w:rPr>
            <w:fldChar w:fldCharType="end"/>
          </w:r>
        </w:sdtContent>
      </w:sdt>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menghitung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menganalisis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laporan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bank yang </w:t>
      </w:r>
      <w:proofErr w:type="spellStart"/>
      <w:r w:rsidRPr="008D2704">
        <w:rPr>
          <w:rFonts w:asciiTheme="majorBidi" w:hAnsiTheme="majorBidi" w:cstheme="majorBidi"/>
          <w:sz w:val="24"/>
          <w:szCs w:val="24"/>
        </w:rPr>
        <w:t>dipublikasikan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berkala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penting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oleh </w:t>
      </w:r>
      <w:proofErr w:type="spellStart"/>
      <w:r w:rsidRPr="008D2704">
        <w:rPr>
          <w:rFonts w:asciiTheme="majorBidi" w:hAnsiTheme="majorBidi" w:cstheme="majorBidi"/>
          <w:sz w:val="24"/>
          <w:szCs w:val="24"/>
        </w:rPr>
        <w:t>manajemen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pemegang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saham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pemerintah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ataupun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pihak</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berkepentingan</w:t>
      </w:r>
      <w:proofErr w:type="spellEnd"/>
      <w:r w:rsidRPr="008D2704">
        <w:rPr>
          <w:rFonts w:asciiTheme="majorBidi" w:hAnsiTheme="majorBidi" w:cstheme="majorBidi"/>
          <w:sz w:val="24"/>
          <w:szCs w:val="24"/>
        </w:rPr>
        <w:t xml:space="preserve"> demi </w:t>
      </w:r>
      <w:proofErr w:type="spellStart"/>
      <w:r w:rsidRPr="008D2704">
        <w:rPr>
          <w:rFonts w:asciiTheme="majorBidi" w:hAnsiTheme="majorBidi" w:cstheme="majorBidi"/>
          <w:sz w:val="24"/>
          <w:szCs w:val="24"/>
        </w:rPr>
        <w:t>menjaga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kepercayaan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masyarakat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disalurkan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dilihat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meliputi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aspek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pemodalan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r w:rsidRPr="008D2704">
        <w:rPr>
          <w:rFonts w:asciiTheme="majorBidi" w:hAnsiTheme="majorBidi" w:cstheme="majorBidi"/>
          <w:i/>
          <w:iCs/>
          <w:sz w:val="24"/>
          <w:szCs w:val="24"/>
        </w:rPr>
        <w:t xml:space="preserve">Capital Adequacy Ratio </w:t>
      </w:r>
      <w:r w:rsidRPr="008D2704">
        <w:rPr>
          <w:rFonts w:asciiTheme="majorBidi" w:hAnsiTheme="majorBidi" w:cstheme="majorBidi"/>
          <w:sz w:val="24"/>
          <w:szCs w:val="24"/>
        </w:rPr>
        <w:t xml:space="preserve">(CAR)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diberikan</w:t>
      </w:r>
      <w:proofErr w:type="spellEnd"/>
      <w:r w:rsidRPr="008D2704">
        <w:rPr>
          <w:rFonts w:asciiTheme="majorBidi" w:hAnsiTheme="majorBidi" w:cstheme="majorBidi"/>
          <w:sz w:val="24"/>
          <w:szCs w:val="24"/>
        </w:rPr>
        <w:t xml:space="preserve"> Bank Syariah </w:t>
      </w:r>
      <w:proofErr w:type="spellStart"/>
      <w:r w:rsidRPr="008D2704">
        <w:rPr>
          <w:rFonts w:asciiTheme="majorBidi" w:hAnsiTheme="majorBidi" w:cstheme="majorBidi"/>
          <w:sz w:val="24"/>
          <w:szCs w:val="24"/>
        </w:rPr>
        <w:t>kepada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nasabah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tentunya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disesuaikan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kecakupan</w:t>
      </w:r>
      <w:proofErr w:type="spellEnd"/>
      <w:r w:rsidRPr="008D2704">
        <w:rPr>
          <w:rFonts w:asciiTheme="majorBidi" w:hAnsiTheme="majorBidi" w:cstheme="majorBidi"/>
          <w:sz w:val="24"/>
          <w:szCs w:val="24"/>
        </w:rPr>
        <w:t xml:space="preserve"> dana CAR yang </w:t>
      </w:r>
      <w:proofErr w:type="spellStart"/>
      <w:r w:rsidRPr="008D2704">
        <w:rPr>
          <w:rFonts w:asciiTheme="majorBidi" w:hAnsiTheme="majorBidi" w:cstheme="majorBidi"/>
          <w:sz w:val="24"/>
          <w:szCs w:val="24"/>
        </w:rPr>
        <w:t>cukup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Bank Syariah </w:t>
      </w:r>
      <w:proofErr w:type="spellStart"/>
      <w:r w:rsidRPr="008D2704">
        <w:rPr>
          <w:rFonts w:asciiTheme="majorBidi" w:hAnsiTheme="majorBidi" w:cstheme="majorBidi"/>
          <w:sz w:val="24"/>
          <w:szCs w:val="24"/>
        </w:rPr>
        <w:t>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sendiri</w:t>
      </w:r>
      <w:proofErr w:type="spellEnd"/>
      <w:r w:rsidRPr="008D2704">
        <w:rPr>
          <w:rFonts w:asciiTheme="majorBidi" w:hAnsiTheme="majorBidi" w:cstheme="majorBidi"/>
          <w:sz w:val="24"/>
          <w:szCs w:val="24"/>
        </w:rPr>
        <w:t xml:space="preserve">. Hal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dilihat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data </w:t>
      </w:r>
      <w:proofErr w:type="spellStart"/>
      <w:r w:rsidRPr="008D2704">
        <w:rPr>
          <w:rFonts w:asciiTheme="majorBidi" w:hAnsiTheme="majorBidi" w:cstheme="majorBidi"/>
          <w:sz w:val="24"/>
          <w:szCs w:val="24"/>
        </w:rPr>
        <w:t>statistik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OJK per </w:t>
      </w:r>
      <w:proofErr w:type="spellStart"/>
      <w:r w:rsidRPr="008D2704">
        <w:rPr>
          <w:rFonts w:asciiTheme="majorBidi" w:hAnsiTheme="majorBidi" w:cstheme="majorBidi"/>
          <w:sz w:val="24"/>
          <w:szCs w:val="24"/>
        </w:rPr>
        <w:t>Desember</w:t>
      </w:r>
      <w:proofErr w:type="spellEnd"/>
      <w:r w:rsidRPr="008D2704">
        <w:rPr>
          <w:rFonts w:asciiTheme="majorBidi" w:hAnsiTheme="majorBidi" w:cstheme="majorBidi"/>
          <w:sz w:val="24"/>
          <w:szCs w:val="24"/>
        </w:rPr>
        <w:t xml:space="preserve"> 2021 CAR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peningkatan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Rp50.661 </w:t>
      </w:r>
      <w:proofErr w:type="spellStart"/>
      <w:r w:rsidRPr="008D2704">
        <w:rPr>
          <w:rFonts w:asciiTheme="majorBidi" w:hAnsiTheme="majorBidi" w:cstheme="majorBidi"/>
          <w:sz w:val="24"/>
          <w:szCs w:val="24"/>
        </w:rPr>
        <w:t>Miliar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tumbuh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21,71% </w:t>
      </w:r>
      <w:proofErr w:type="spellStart"/>
      <w:r w:rsidRPr="008D2704">
        <w:rPr>
          <w:rFonts w:asciiTheme="majorBidi" w:hAnsiTheme="majorBidi" w:cstheme="majorBidi"/>
          <w:sz w:val="24"/>
          <w:szCs w:val="24"/>
        </w:rPr>
        <w:t>dibanding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periode</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tahun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sebelumnya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Rp46.854 </w:t>
      </w:r>
      <w:proofErr w:type="spellStart"/>
      <w:r w:rsidRPr="008D2704">
        <w:rPr>
          <w:rFonts w:asciiTheme="majorBidi" w:hAnsiTheme="majorBidi" w:cstheme="majorBidi"/>
          <w:sz w:val="24"/>
          <w:szCs w:val="24"/>
        </w:rPr>
        <w:t>Miliar</w:t>
      </w:r>
      <w:proofErr w:type="spellEnd"/>
      <w:r w:rsidRPr="008D2704">
        <w:rPr>
          <w:rFonts w:asciiTheme="majorBidi" w:hAnsiTheme="majorBidi" w:cstheme="majorBidi"/>
          <w:sz w:val="24"/>
          <w:szCs w:val="24"/>
        </w:rPr>
        <w:t>.</w:t>
      </w:r>
      <w:sdt>
        <w:sdtPr>
          <w:rPr>
            <w:rFonts w:asciiTheme="majorBidi" w:hAnsiTheme="majorBidi" w:cstheme="majorBidi"/>
            <w:sz w:val="24"/>
            <w:szCs w:val="24"/>
          </w:rPr>
          <w:id w:val="-1921550234"/>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Oto21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71695A">
            <w:rPr>
              <w:rFonts w:asciiTheme="majorBidi" w:hAnsiTheme="majorBidi" w:cstheme="majorBidi"/>
              <w:noProof/>
              <w:sz w:val="24"/>
              <w:szCs w:val="24"/>
            </w:rPr>
            <w:t>(Otoritas Jasa Keuangan, 2021)</w:t>
          </w:r>
          <w:r>
            <w:rPr>
              <w:rFonts w:asciiTheme="majorBidi" w:hAnsiTheme="majorBidi" w:cstheme="majorBidi"/>
              <w:sz w:val="24"/>
              <w:szCs w:val="24"/>
            </w:rPr>
            <w:fldChar w:fldCharType="end"/>
          </w:r>
        </w:sdtContent>
      </w:sdt>
      <w:r w:rsidRPr="008D2704">
        <w:rPr>
          <w:rFonts w:asciiTheme="majorBidi" w:hAnsiTheme="majorBidi" w:cstheme="majorBidi"/>
          <w:sz w:val="24"/>
          <w:szCs w:val="24"/>
        </w:rPr>
        <w:t xml:space="preserve"> Hal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diperkuat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membahas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tentang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analisis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CAR di Masa </w:t>
      </w: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seperti</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Pratomo</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Ramdani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pergerakan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selalu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peningkatan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kecukupan</w:t>
      </w:r>
      <w:proofErr w:type="spellEnd"/>
      <w:r w:rsidRPr="008D2704">
        <w:rPr>
          <w:rFonts w:asciiTheme="majorBidi" w:hAnsiTheme="majorBidi" w:cstheme="majorBidi"/>
          <w:sz w:val="24"/>
          <w:szCs w:val="24"/>
        </w:rPr>
        <w:t xml:space="preserve"> modal </w:t>
      </w:r>
      <w:proofErr w:type="spellStart"/>
      <w:r w:rsidRPr="008D2704">
        <w:rPr>
          <w:rFonts w:asciiTheme="majorBidi" w:hAnsiTheme="majorBidi" w:cstheme="majorBidi"/>
          <w:sz w:val="24"/>
          <w:szCs w:val="24"/>
        </w:rPr>
        <w:t>berbanding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lurus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ketahanan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situasi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krisis</w:t>
      </w:r>
      <w:proofErr w:type="spellEnd"/>
      <w:r w:rsidRPr="008D2704">
        <w:rPr>
          <w:rFonts w:asciiTheme="majorBidi" w:hAnsiTheme="majorBidi" w:cstheme="majorBidi"/>
          <w:sz w:val="24"/>
          <w:szCs w:val="24"/>
        </w:rPr>
        <w:t xml:space="preserve">. </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aspek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bermasalah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gramStart"/>
      <w:r w:rsidRPr="008D2704">
        <w:rPr>
          <w:rFonts w:asciiTheme="majorBidi" w:hAnsiTheme="majorBidi" w:cstheme="majorBidi"/>
          <w:i/>
          <w:iCs/>
          <w:sz w:val="24"/>
          <w:szCs w:val="24"/>
        </w:rPr>
        <w:t>Non Performing</w:t>
      </w:r>
      <w:proofErr w:type="gramEnd"/>
      <w:r w:rsidRPr="008D2704">
        <w:rPr>
          <w:rFonts w:asciiTheme="majorBidi" w:hAnsiTheme="majorBidi" w:cstheme="majorBidi"/>
          <w:i/>
          <w:iCs/>
          <w:sz w:val="24"/>
          <w:szCs w:val="24"/>
        </w:rPr>
        <w:t xml:space="preserve"> Financing</w:t>
      </w:r>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kegiatan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pastinya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dihadapkan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bermasalah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NPF. Hal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tentunya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dampak</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buruk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Bank Syariah </w:t>
      </w:r>
      <w:proofErr w:type="spellStart"/>
      <w:r w:rsidRPr="008D2704">
        <w:rPr>
          <w:rFonts w:asciiTheme="majorBidi" w:hAnsiTheme="majorBidi" w:cstheme="majorBidi"/>
          <w:sz w:val="24"/>
          <w:szCs w:val="24"/>
        </w:rPr>
        <w:t>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sendiri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seperti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hilangnya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kesempatan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keuntungan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penyaluran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Hal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dilihat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data </w:t>
      </w:r>
      <w:proofErr w:type="spellStart"/>
      <w:r w:rsidRPr="008D2704">
        <w:rPr>
          <w:rFonts w:asciiTheme="majorBidi" w:hAnsiTheme="majorBidi" w:cstheme="majorBidi"/>
          <w:sz w:val="24"/>
          <w:szCs w:val="24"/>
        </w:rPr>
        <w:t>statistik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OJK per </w:t>
      </w:r>
      <w:proofErr w:type="spellStart"/>
      <w:r w:rsidRPr="008D2704">
        <w:rPr>
          <w:rFonts w:asciiTheme="majorBidi" w:hAnsiTheme="majorBidi" w:cstheme="majorBidi"/>
          <w:sz w:val="24"/>
          <w:szCs w:val="24"/>
        </w:rPr>
        <w:t>Desember</w:t>
      </w:r>
      <w:proofErr w:type="spellEnd"/>
      <w:r w:rsidRPr="008D2704">
        <w:rPr>
          <w:rFonts w:asciiTheme="majorBidi" w:hAnsiTheme="majorBidi" w:cstheme="majorBidi"/>
          <w:sz w:val="24"/>
          <w:szCs w:val="24"/>
        </w:rPr>
        <w:t xml:space="preserve"> 2021 NPF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penurunan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Rp6.624 </w:t>
      </w:r>
      <w:proofErr w:type="spellStart"/>
      <w:r w:rsidRPr="008D2704">
        <w:rPr>
          <w:rFonts w:asciiTheme="majorBidi" w:hAnsiTheme="majorBidi" w:cstheme="majorBidi"/>
          <w:sz w:val="24"/>
          <w:szCs w:val="24"/>
        </w:rPr>
        <w:t>Miliar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menurun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0,81% </w:t>
      </w:r>
      <w:proofErr w:type="spellStart"/>
      <w:r w:rsidRPr="008D2704">
        <w:rPr>
          <w:rFonts w:asciiTheme="majorBidi" w:hAnsiTheme="majorBidi" w:cstheme="majorBidi"/>
          <w:sz w:val="24"/>
          <w:szCs w:val="24"/>
        </w:rPr>
        <w:t>dibandingkan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periode</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tahun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sebelumnya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Rp7.713 </w:t>
      </w:r>
      <w:proofErr w:type="spellStart"/>
      <w:r w:rsidRPr="008D2704">
        <w:rPr>
          <w:rFonts w:asciiTheme="majorBidi" w:hAnsiTheme="majorBidi" w:cstheme="majorBidi"/>
          <w:sz w:val="24"/>
          <w:szCs w:val="24"/>
        </w:rPr>
        <w:t>Miliar</w:t>
      </w:r>
      <w:proofErr w:type="spellEnd"/>
      <w:r w:rsidRPr="008D2704">
        <w:rPr>
          <w:rFonts w:asciiTheme="majorBidi" w:hAnsiTheme="majorBidi" w:cstheme="majorBidi"/>
          <w:sz w:val="24"/>
          <w:szCs w:val="24"/>
        </w:rPr>
        <w:t xml:space="preserve">. Hal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diperkuat</w:t>
      </w:r>
      <w:proofErr w:type="spellEnd"/>
      <w:r w:rsidRPr="008D2704">
        <w:rPr>
          <w:rFonts w:asciiTheme="majorBidi" w:hAnsiTheme="majorBidi" w:cstheme="majorBidi"/>
          <w:sz w:val="24"/>
          <w:szCs w:val="24"/>
        </w:rPr>
        <w:t xml:space="preserve"> oleh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Azmi, </w:t>
      </w:r>
      <w:proofErr w:type="spellStart"/>
      <w:r w:rsidRPr="008D2704">
        <w:rPr>
          <w:rFonts w:asciiTheme="majorBidi" w:hAnsiTheme="majorBidi" w:cstheme="majorBidi"/>
          <w:sz w:val="24"/>
          <w:szCs w:val="24"/>
        </w:rPr>
        <w:t>Pramono</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Wahyuni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NPF di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perbedaan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antara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sebelum</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saat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malah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terjadi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penurunan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angka</w:t>
      </w:r>
      <w:proofErr w:type="spellEnd"/>
      <w:r w:rsidRPr="008D2704">
        <w:rPr>
          <w:rFonts w:asciiTheme="majorBidi" w:hAnsiTheme="majorBidi" w:cstheme="majorBidi"/>
          <w:sz w:val="24"/>
          <w:szCs w:val="24"/>
        </w:rPr>
        <w:t xml:space="preserve"> NPF.</w:t>
      </w:r>
      <w:sdt>
        <w:sdtPr>
          <w:rPr>
            <w:rFonts w:asciiTheme="majorBidi" w:hAnsiTheme="majorBidi" w:cstheme="majorBidi"/>
            <w:sz w:val="24"/>
            <w:szCs w:val="24"/>
          </w:rPr>
          <w:id w:val="1747836893"/>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Fik21 \l 1033 </w:instrText>
          </w:r>
          <w:r>
            <w:rPr>
              <w:rFonts w:asciiTheme="majorBidi" w:hAnsiTheme="majorBidi" w:cstheme="majorBidi"/>
              <w:sz w:val="24"/>
              <w:szCs w:val="24"/>
            </w:rPr>
            <w:fldChar w:fldCharType="separate"/>
          </w:r>
          <w:r>
            <w:rPr>
              <w:rFonts w:asciiTheme="majorBidi" w:hAnsiTheme="majorBidi" w:cstheme="majorBidi"/>
              <w:sz w:val="24"/>
              <w:szCs w:val="24"/>
            </w:rPr>
            <w:t xml:space="preserve"> </w:t>
          </w:r>
          <w:r w:rsidRPr="0071695A">
            <w:rPr>
              <w:rFonts w:asciiTheme="majorBidi" w:hAnsiTheme="majorBidi" w:cstheme="majorBidi"/>
              <w:sz w:val="24"/>
              <w:szCs w:val="24"/>
            </w:rPr>
            <w:t>(Azmi, 2021)</w:t>
          </w:r>
          <w:r>
            <w:rPr>
              <w:rFonts w:asciiTheme="majorBidi" w:hAnsiTheme="majorBidi" w:cstheme="majorBidi"/>
              <w:sz w:val="24"/>
              <w:szCs w:val="24"/>
            </w:rPr>
            <w:fldChar w:fldCharType="end"/>
          </w:r>
        </w:sdtContent>
      </w:sdt>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Manajemen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mampu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mengendalikan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restrukturisasi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nasabah</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terdampak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covid</w:t>
      </w:r>
      <w:proofErr w:type="spellEnd"/>
      <w:r w:rsidRPr="008D2704">
        <w:rPr>
          <w:rFonts w:asciiTheme="majorBidi" w:hAnsiTheme="majorBidi" w:cstheme="majorBidi"/>
          <w:sz w:val="24"/>
          <w:szCs w:val="24"/>
        </w:rPr>
        <w:t xml:space="preserve"> 19 </w:t>
      </w:r>
      <w:proofErr w:type="spellStart"/>
      <w:r w:rsidRPr="008D2704">
        <w:rPr>
          <w:rFonts w:asciiTheme="majorBidi" w:hAnsiTheme="majorBidi" w:cstheme="majorBidi"/>
          <w:sz w:val="24"/>
          <w:szCs w:val="24"/>
        </w:rPr>
        <w:t>dibanding</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konvensional</w:t>
      </w:r>
      <w:proofErr w:type="spellEnd"/>
      <w:r w:rsidRPr="008D2704">
        <w:rPr>
          <w:rFonts w:asciiTheme="majorBidi" w:hAnsiTheme="majorBidi" w:cstheme="majorBidi"/>
          <w:sz w:val="24"/>
          <w:szCs w:val="24"/>
        </w:rPr>
        <w:t xml:space="preserve">. </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r w:rsidRPr="00142D22">
        <w:rPr>
          <w:rFonts w:asciiTheme="majorBidi" w:hAnsiTheme="majorBidi" w:cstheme="majorBidi"/>
          <w:sz w:val="24"/>
          <w:szCs w:val="24"/>
        </w:rPr>
        <w:t xml:space="preserve">Return </w:t>
      </w:r>
      <w:proofErr w:type="gramStart"/>
      <w:r w:rsidRPr="00142D22">
        <w:rPr>
          <w:rFonts w:asciiTheme="majorBidi" w:hAnsiTheme="majorBidi" w:cstheme="majorBidi"/>
          <w:sz w:val="24"/>
          <w:szCs w:val="24"/>
        </w:rPr>
        <w:t>On</w:t>
      </w:r>
      <w:proofErr w:type="gramEnd"/>
      <w:r w:rsidRPr="00142D22">
        <w:rPr>
          <w:rFonts w:asciiTheme="majorBidi" w:hAnsiTheme="majorBidi" w:cstheme="majorBidi"/>
          <w:sz w:val="24"/>
          <w:szCs w:val="24"/>
        </w:rPr>
        <w:t xml:space="preserve"> Asset</w:t>
      </w:r>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setelah</w:t>
      </w:r>
      <w:proofErr w:type="spellEnd"/>
      <w:r w:rsidRPr="008D2704">
        <w:rPr>
          <w:rFonts w:asciiTheme="majorBidi" w:hAnsiTheme="majorBidi" w:cstheme="majorBidi"/>
          <w:sz w:val="24"/>
          <w:szCs w:val="24"/>
        </w:rPr>
        <w:t xml:space="preserve"> dana yang </w:t>
      </w:r>
      <w:proofErr w:type="spellStart"/>
      <w:r w:rsidRPr="008D2704">
        <w:rPr>
          <w:rFonts w:asciiTheme="majorBidi" w:hAnsiTheme="majorBidi" w:cstheme="majorBidi"/>
          <w:sz w:val="24"/>
          <w:szCs w:val="24"/>
        </w:rPr>
        <w:t>menjadi</w:t>
      </w:r>
      <w:proofErr w:type="spellEnd"/>
      <w:r w:rsidRPr="008D2704">
        <w:rPr>
          <w:rFonts w:asciiTheme="majorBidi" w:hAnsiTheme="majorBidi" w:cstheme="majorBidi"/>
          <w:sz w:val="24"/>
          <w:szCs w:val="24"/>
        </w:rPr>
        <w:t xml:space="preserve"> modal </w:t>
      </w:r>
      <w:proofErr w:type="spellStart"/>
      <w:r w:rsidRPr="008D2704">
        <w:rPr>
          <w:rFonts w:asciiTheme="majorBidi" w:hAnsiTheme="majorBidi" w:cstheme="majorBidi"/>
          <w:sz w:val="24"/>
          <w:szCs w:val="24"/>
        </w:rPr>
        <w:t>terkumpul</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disalurkan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melalui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Bank Syariah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mendapatkan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keuntungan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disalurkan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Dari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keuntungan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perputaran</w:t>
      </w:r>
      <w:proofErr w:type="spellEnd"/>
      <w:r w:rsidRPr="008D2704">
        <w:rPr>
          <w:rFonts w:asciiTheme="majorBidi" w:hAnsiTheme="majorBidi" w:cstheme="majorBidi"/>
          <w:sz w:val="24"/>
          <w:szCs w:val="24"/>
        </w:rPr>
        <w:t xml:space="preserve"> dana/modal </w:t>
      </w:r>
      <w:proofErr w:type="spellStart"/>
      <w:r w:rsidRPr="008D2704">
        <w:rPr>
          <w:rFonts w:asciiTheme="majorBidi" w:hAnsiTheme="majorBidi" w:cstheme="majorBidi"/>
          <w:sz w:val="24"/>
          <w:szCs w:val="24"/>
        </w:rPr>
        <w:t>melalui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penyaluran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Hal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dilihat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data </w:t>
      </w:r>
      <w:proofErr w:type="spellStart"/>
      <w:r w:rsidRPr="008D2704">
        <w:rPr>
          <w:rFonts w:asciiTheme="majorBidi" w:hAnsiTheme="majorBidi" w:cstheme="majorBidi"/>
          <w:sz w:val="24"/>
          <w:szCs w:val="24"/>
        </w:rPr>
        <w:t>statistik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OJK per </w:t>
      </w:r>
      <w:proofErr w:type="spellStart"/>
      <w:r w:rsidRPr="008D2704">
        <w:rPr>
          <w:rFonts w:asciiTheme="majorBidi" w:hAnsiTheme="majorBidi" w:cstheme="majorBidi"/>
          <w:sz w:val="24"/>
          <w:szCs w:val="24"/>
        </w:rPr>
        <w:t>Desember</w:t>
      </w:r>
      <w:proofErr w:type="spellEnd"/>
      <w:r w:rsidRPr="008D2704">
        <w:rPr>
          <w:rFonts w:asciiTheme="majorBidi" w:hAnsiTheme="majorBidi" w:cstheme="majorBidi"/>
          <w:sz w:val="24"/>
          <w:szCs w:val="24"/>
        </w:rPr>
        <w:t xml:space="preserve"> 2021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kenaikan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Rp6.224 </w:t>
      </w:r>
      <w:proofErr w:type="spellStart"/>
      <w:r w:rsidRPr="008D2704">
        <w:rPr>
          <w:rFonts w:asciiTheme="majorBidi" w:hAnsiTheme="majorBidi" w:cstheme="majorBidi"/>
          <w:sz w:val="24"/>
          <w:szCs w:val="24"/>
        </w:rPr>
        <w:t>Miliar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tumbuh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1,55%, </w:t>
      </w:r>
      <w:proofErr w:type="spellStart"/>
      <w:r w:rsidRPr="008D2704">
        <w:rPr>
          <w:rFonts w:asciiTheme="majorBidi" w:hAnsiTheme="majorBidi" w:cstheme="majorBidi"/>
          <w:sz w:val="24"/>
          <w:szCs w:val="24"/>
        </w:rPr>
        <w:t>dibandingkan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periode</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tahun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sebelumnya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Rp5.087 </w:t>
      </w:r>
      <w:proofErr w:type="spellStart"/>
      <w:r w:rsidRPr="008D2704">
        <w:rPr>
          <w:rFonts w:asciiTheme="majorBidi" w:hAnsiTheme="majorBidi" w:cstheme="majorBidi"/>
          <w:sz w:val="24"/>
          <w:szCs w:val="24"/>
        </w:rPr>
        <w:t>Miliar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Namun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berbanding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terbalik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Azmi, </w:t>
      </w:r>
      <w:proofErr w:type="spellStart"/>
      <w:r w:rsidRPr="008D2704">
        <w:rPr>
          <w:rFonts w:asciiTheme="majorBidi" w:hAnsiTheme="majorBidi" w:cstheme="majorBidi"/>
          <w:sz w:val="24"/>
          <w:szCs w:val="24"/>
        </w:rPr>
        <w:t>Pramono</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Wahyuni</w:t>
      </w:r>
      <w:proofErr w:type="spellEnd"/>
      <w:r w:rsidRPr="00142D22">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rentabilitas</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diukur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w:t>
      </w:r>
      <w:r w:rsidRPr="00142D22">
        <w:rPr>
          <w:rFonts w:asciiTheme="majorBidi" w:hAnsiTheme="majorBidi" w:cstheme="majorBidi"/>
          <w:sz w:val="24"/>
          <w:szCs w:val="24"/>
        </w:rPr>
        <w:t xml:space="preserve">Return </w:t>
      </w:r>
      <w:proofErr w:type="gramStart"/>
      <w:r w:rsidRPr="00142D22">
        <w:rPr>
          <w:rFonts w:asciiTheme="majorBidi" w:hAnsiTheme="majorBidi" w:cstheme="majorBidi"/>
          <w:sz w:val="24"/>
          <w:szCs w:val="24"/>
        </w:rPr>
        <w:t>On</w:t>
      </w:r>
      <w:proofErr w:type="gramEnd"/>
      <w:r w:rsidRPr="00142D22">
        <w:rPr>
          <w:rFonts w:asciiTheme="majorBidi" w:hAnsiTheme="majorBidi" w:cstheme="majorBidi"/>
          <w:sz w:val="24"/>
          <w:szCs w:val="24"/>
        </w:rPr>
        <w:t xml:space="preserve"> Asset</w:t>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perbedaan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selama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pandemi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terjadi</w:t>
      </w:r>
      <w:proofErr w:type="spellEnd"/>
      <w:r w:rsidRPr="008D2704">
        <w:rPr>
          <w:rFonts w:asciiTheme="majorBidi" w:hAnsiTheme="majorBidi" w:cstheme="majorBidi"/>
          <w:sz w:val="24"/>
          <w:szCs w:val="24"/>
        </w:rPr>
        <w:t xml:space="preserve">. Rata-rata ROA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penurunan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0,58%. </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r w:rsidRPr="008D2704">
        <w:rPr>
          <w:rFonts w:asciiTheme="majorBidi" w:hAnsiTheme="majorBidi" w:cstheme="majorBidi"/>
          <w:sz w:val="24"/>
          <w:szCs w:val="24"/>
        </w:rPr>
        <w:t xml:space="preserve">Serta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r w:rsidRPr="00142D22">
        <w:rPr>
          <w:rFonts w:asciiTheme="majorBidi" w:hAnsiTheme="majorBidi" w:cstheme="majorBidi"/>
          <w:sz w:val="24"/>
          <w:szCs w:val="24"/>
        </w:rPr>
        <w:t>Financing Deposit Ratio</w:t>
      </w:r>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setelah</w:t>
      </w:r>
      <w:proofErr w:type="spellEnd"/>
      <w:r w:rsidRPr="008D2704">
        <w:rPr>
          <w:rFonts w:asciiTheme="majorBidi" w:hAnsiTheme="majorBidi" w:cstheme="majorBidi"/>
          <w:sz w:val="24"/>
          <w:szCs w:val="24"/>
        </w:rPr>
        <w:t xml:space="preserve"> dana dan modal yang </w:t>
      </w:r>
      <w:proofErr w:type="spellStart"/>
      <w:r w:rsidRPr="008D2704">
        <w:rPr>
          <w:rFonts w:asciiTheme="majorBidi" w:hAnsiTheme="majorBidi" w:cstheme="majorBidi"/>
          <w:sz w:val="24"/>
          <w:szCs w:val="24"/>
        </w:rPr>
        <w:t>dimiliki</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terkumpul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Bank Syariah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shd w:val="clear" w:color="auto" w:fill="FFFFFF"/>
        </w:rPr>
        <w:t>mengukur</w:t>
      </w:r>
      <w:proofErr w:type="spellEnd"/>
      <w:r w:rsidRPr="008D2704">
        <w:rPr>
          <w:rFonts w:asciiTheme="majorBidi" w:hAnsiTheme="majorBidi" w:cstheme="majorBidi"/>
          <w:sz w:val="24"/>
          <w:szCs w:val="24"/>
          <w:shd w:val="clear" w:color="auto" w:fill="FFFFFF"/>
        </w:rPr>
        <w:t xml:space="preserve"> </w:t>
      </w:r>
      <w:proofErr w:type="spellStart"/>
      <w:r w:rsidRPr="008D2704">
        <w:rPr>
          <w:rFonts w:asciiTheme="majorBidi" w:hAnsiTheme="majorBidi" w:cstheme="majorBidi"/>
          <w:sz w:val="24"/>
          <w:szCs w:val="24"/>
          <w:shd w:val="clear" w:color="auto" w:fill="FFFFFF"/>
        </w:rPr>
        <w:t>komposisi</w:t>
      </w:r>
      <w:proofErr w:type="spellEnd"/>
      <w:r w:rsidRPr="008D2704">
        <w:rPr>
          <w:rFonts w:asciiTheme="majorBidi" w:hAnsiTheme="majorBidi" w:cstheme="majorBidi"/>
          <w:sz w:val="24"/>
          <w:szCs w:val="24"/>
          <w:shd w:val="clear" w:color="auto" w:fill="FFFFFF"/>
        </w:rPr>
        <w:t xml:space="preserve"> </w:t>
      </w:r>
      <w:proofErr w:type="spellStart"/>
      <w:r w:rsidRPr="008D2704">
        <w:rPr>
          <w:rFonts w:asciiTheme="majorBidi" w:hAnsiTheme="majorBidi" w:cstheme="majorBidi"/>
          <w:sz w:val="24"/>
          <w:szCs w:val="24"/>
          <w:shd w:val="clear" w:color="auto" w:fill="FFFFFF"/>
        </w:rPr>
        <w:t>jumlah</w:t>
      </w:r>
      <w:proofErr w:type="spellEnd"/>
      <w:r w:rsidRPr="008D2704">
        <w:rPr>
          <w:rFonts w:asciiTheme="majorBidi" w:hAnsiTheme="majorBidi" w:cstheme="majorBidi"/>
          <w:sz w:val="24"/>
          <w:szCs w:val="24"/>
          <w:shd w:val="clear" w:color="auto" w:fill="FFFFFF"/>
        </w:rPr>
        <w:t xml:space="preserve"> </w:t>
      </w:r>
      <w:proofErr w:type="spellStart"/>
      <w:r w:rsidRPr="008D2704">
        <w:rPr>
          <w:rFonts w:asciiTheme="majorBidi" w:hAnsiTheme="majorBidi" w:cstheme="majorBidi"/>
          <w:sz w:val="24"/>
          <w:szCs w:val="24"/>
          <w:shd w:val="clear" w:color="auto" w:fill="FFFFFF"/>
        </w:rPr>
        <w:t>pembiayaan</w:t>
      </w:r>
      <w:proofErr w:type="spellEnd"/>
      <w:r w:rsidRPr="008D2704">
        <w:rPr>
          <w:rFonts w:asciiTheme="majorBidi" w:hAnsiTheme="majorBidi" w:cstheme="majorBidi"/>
          <w:sz w:val="24"/>
          <w:szCs w:val="24"/>
          <w:shd w:val="clear" w:color="auto" w:fill="FFFFFF"/>
        </w:rPr>
        <w:t xml:space="preserve"> yang </w:t>
      </w:r>
      <w:proofErr w:type="spellStart"/>
      <w:r w:rsidRPr="008D2704">
        <w:rPr>
          <w:rFonts w:asciiTheme="majorBidi" w:hAnsiTheme="majorBidi" w:cstheme="majorBidi"/>
          <w:sz w:val="24"/>
          <w:szCs w:val="24"/>
          <w:shd w:val="clear" w:color="auto" w:fill="FFFFFF"/>
        </w:rPr>
        <w:t>disalurkan</w:t>
      </w:r>
      <w:proofErr w:type="spellEnd"/>
      <w:sdt>
        <w:sdtPr>
          <w:rPr>
            <w:rFonts w:asciiTheme="majorBidi" w:hAnsiTheme="majorBidi" w:cstheme="majorBidi"/>
            <w:sz w:val="24"/>
            <w:szCs w:val="24"/>
            <w:shd w:val="clear" w:color="auto" w:fill="FFFFFF"/>
          </w:rPr>
          <w:id w:val="1653950694"/>
          <w:citation/>
        </w:sdtPr>
        <w:sdtContent>
          <w:r>
            <w:rPr>
              <w:rFonts w:asciiTheme="majorBidi" w:hAnsiTheme="majorBidi" w:cstheme="majorBidi"/>
              <w:sz w:val="24"/>
              <w:szCs w:val="24"/>
              <w:shd w:val="clear" w:color="auto" w:fill="FFFFFF"/>
            </w:rPr>
            <w:fldChar w:fldCharType="begin"/>
          </w:r>
          <w:r>
            <w:rPr>
              <w:rFonts w:asciiTheme="majorBidi" w:hAnsiTheme="majorBidi" w:cstheme="majorBidi"/>
              <w:sz w:val="24"/>
              <w:szCs w:val="24"/>
              <w:shd w:val="clear" w:color="auto" w:fill="FFFFFF"/>
            </w:rPr>
            <w:instrText xml:space="preserve"> CITATION Dim21 \l 1033 </w:instrText>
          </w:r>
          <w:r>
            <w:rPr>
              <w:rFonts w:asciiTheme="majorBidi" w:hAnsiTheme="majorBidi" w:cstheme="majorBidi"/>
              <w:sz w:val="24"/>
              <w:szCs w:val="24"/>
              <w:shd w:val="clear" w:color="auto" w:fill="FFFFFF"/>
            </w:rPr>
            <w:fldChar w:fldCharType="separate"/>
          </w:r>
          <w:r>
            <w:rPr>
              <w:rFonts w:asciiTheme="majorBidi" w:hAnsiTheme="majorBidi" w:cstheme="majorBidi"/>
              <w:noProof/>
              <w:sz w:val="24"/>
              <w:szCs w:val="24"/>
              <w:shd w:val="clear" w:color="auto" w:fill="FFFFFF"/>
            </w:rPr>
            <w:t xml:space="preserve"> </w:t>
          </w:r>
          <w:r w:rsidRPr="00A119EF">
            <w:rPr>
              <w:rFonts w:asciiTheme="majorBidi" w:hAnsiTheme="majorBidi" w:cstheme="majorBidi"/>
              <w:noProof/>
              <w:sz w:val="24"/>
              <w:szCs w:val="24"/>
              <w:shd w:val="clear" w:color="auto" w:fill="FFFFFF"/>
            </w:rPr>
            <w:t>(Pratomo, 2021)</w:t>
          </w:r>
          <w:r>
            <w:rPr>
              <w:rFonts w:asciiTheme="majorBidi" w:hAnsiTheme="majorBidi" w:cstheme="majorBidi"/>
              <w:sz w:val="24"/>
              <w:szCs w:val="24"/>
              <w:shd w:val="clear" w:color="auto" w:fill="FFFFFF"/>
            </w:rPr>
            <w:fldChar w:fldCharType="end"/>
          </w:r>
        </w:sdtContent>
      </w:sdt>
      <w:r>
        <w:rPr>
          <w:rFonts w:asciiTheme="majorBidi" w:hAnsiTheme="majorBidi" w:cstheme="majorBidi"/>
          <w:sz w:val="24"/>
          <w:szCs w:val="24"/>
          <w:shd w:val="clear" w:color="auto" w:fill="FFFFFF"/>
        </w:rPr>
        <w:t>.</w:t>
      </w:r>
      <w:r w:rsidRPr="008D2704">
        <w:rPr>
          <w:rFonts w:asciiTheme="majorBidi" w:hAnsiTheme="majorBidi" w:cstheme="majorBidi"/>
          <w:sz w:val="24"/>
          <w:szCs w:val="24"/>
          <w:shd w:val="clear" w:color="auto" w:fill="FFFFFF"/>
        </w:rPr>
        <w:t xml:space="preserve"> Hal </w:t>
      </w:r>
      <w:proofErr w:type="spellStart"/>
      <w:r w:rsidRPr="008D2704">
        <w:rPr>
          <w:rFonts w:asciiTheme="majorBidi" w:hAnsiTheme="majorBidi" w:cstheme="majorBidi"/>
          <w:sz w:val="24"/>
          <w:szCs w:val="24"/>
          <w:shd w:val="clear" w:color="auto" w:fill="FFFFFF"/>
        </w:rPr>
        <w:t>ini</w:t>
      </w:r>
      <w:proofErr w:type="spellEnd"/>
      <w:r w:rsidRPr="008D2704">
        <w:rPr>
          <w:rFonts w:asciiTheme="majorBidi" w:hAnsiTheme="majorBidi" w:cstheme="majorBidi"/>
          <w:sz w:val="24"/>
          <w:szCs w:val="24"/>
          <w:shd w:val="clear" w:color="auto" w:fill="FFFFFF"/>
        </w:rPr>
        <w:t xml:space="preserve"> </w:t>
      </w:r>
      <w:proofErr w:type="spellStart"/>
      <w:r w:rsidRPr="008D2704">
        <w:rPr>
          <w:rFonts w:asciiTheme="majorBidi" w:hAnsiTheme="majorBidi" w:cstheme="majorBidi"/>
          <w:sz w:val="24"/>
          <w:szCs w:val="24"/>
          <w:shd w:val="clear" w:color="auto" w:fill="FFFFFF"/>
        </w:rPr>
        <w:t>dapat</w:t>
      </w:r>
      <w:proofErr w:type="spellEnd"/>
      <w:r w:rsidRPr="008D2704">
        <w:rPr>
          <w:rFonts w:asciiTheme="majorBidi" w:hAnsiTheme="majorBidi" w:cstheme="majorBidi"/>
          <w:sz w:val="24"/>
          <w:szCs w:val="24"/>
          <w:shd w:val="clear" w:color="auto" w:fill="FFFFFF"/>
        </w:rPr>
        <w:t xml:space="preserve"> </w:t>
      </w:r>
      <w:proofErr w:type="spellStart"/>
      <w:r w:rsidRPr="008D2704">
        <w:rPr>
          <w:rFonts w:asciiTheme="majorBidi" w:hAnsiTheme="majorBidi" w:cstheme="majorBidi"/>
          <w:sz w:val="24"/>
          <w:szCs w:val="24"/>
          <w:shd w:val="clear" w:color="auto" w:fill="FFFFFF"/>
        </w:rPr>
        <w:t>dilihat</w:t>
      </w:r>
      <w:proofErr w:type="spellEnd"/>
      <w:r w:rsidRPr="008D2704">
        <w:rPr>
          <w:rFonts w:asciiTheme="majorBidi" w:hAnsiTheme="majorBidi" w:cstheme="majorBidi"/>
          <w:sz w:val="24"/>
          <w:szCs w:val="24"/>
          <w:shd w:val="clear" w:color="auto" w:fill="FFFFFF"/>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data </w:t>
      </w:r>
      <w:proofErr w:type="spellStart"/>
      <w:r w:rsidRPr="008D2704">
        <w:rPr>
          <w:rFonts w:asciiTheme="majorBidi" w:hAnsiTheme="majorBidi" w:cstheme="majorBidi"/>
          <w:sz w:val="24"/>
          <w:szCs w:val="24"/>
        </w:rPr>
        <w:t>statistik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OJK per </w:t>
      </w:r>
      <w:proofErr w:type="spellStart"/>
      <w:r w:rsidRPr="008D2704">
        <w:rPr>
          <w:rFonts w:asciiTheme="majorBidi" w:hAnsiTheme="majorBidi" w:cstheme="majorBidi"/>
          <w:sz w:val="24"/>
          <w:szCs w:val="24"/>
        </w:rPr>
        <w:t>Desember</w:t>
      </w:r>
      <w:proofErr w:type="spellEnd"/>
      <w:r w:rsidRPr="008D2704">
        <w:rPr>
          <w:rFonts w:asciiTheme="majorBidi" w:hAnsiTheme="majorBidi" w:cstheme="majorBidi"/>
          <w:sz w:val="24"/>
          <w:szCs w:val="24"/>
        </w:rPr>
        <w:t xml:space="preserve"> 2021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peningkatan</w:t>
      </w:r>
      <w:proofErr w:type="spellEnd"/>
      <w:r w:rsidRPr="008D2704">
        <w:rPr>
          <w:rFonts w:asciiTheme="majorBidi" w:hAnsiTheme="majorBidi" w:cstheme="majorBidi"/>
          <w:sz w:val="24"/>
          <w:szCs w:val="24"/>
        </w:rPr>
        <w:t xml:space="preserve"> Rp256.219 </w:t>
      </w:r>
      <w:proofErr w:type="spellStart"/>
      <w:r w:rsidRPr="008D2704">
        <w:rPr>
          <w:rFonts w:asciiTheme="majorBidi" w:hAnsiTheme="majorBidi" w:cstheme="majorBidi"/>
          <w:sz w:val="24"/>
          <w:szCs w:val="24"/>
        </w:rPr>
        <w:t>Miliar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tumbuh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70,12%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periode</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tahun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sebelumnya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Rp246.532 </w:t>
      </w:r>
      <w:proofErr w:type="spellStart"/>
      <w:r w:rsidRPr="008D2704">
        <w:rPr>
          <w:rFonts w:asciiTheme="majorBidi" w:hAnsiTheme="majorBidi" w:cstheme="majorBidi"/>
          <w:sz w:val="24"/>
          <w:szCs w:val="24"/>
        </w:rPr>
        <w:t>Miliar</w:t>
      </w:r>
      <w:proofErr w:type="spellEnd"/>
      <w:r w:rsidRPr="008D2704">
        <w:rPr>
          <w:rFonts w:asciiTheme="majorBidi" w:hAnsiTheme="majorBidi" w:cstheme="majorBidi"/>
          <w:sz w:val="24"/>
          <w:szCs w:val="24"/>
        </w:rPr>
        <w:t xml:space="preserve">. Hal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berbading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terbalik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Pratomo</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Ramdani</w:t>
      </w:r>
      <w:proofErr w:type="spellEnd"/>
      <w:r>
        <w:t xml:space="preserve"> </w:t>
      </w:r>
      <w:r w:rsidRPr="008D2704">
        <w:rPr>
          <w:rFonts w:asciiTheme="majorBidi" w:hAnsiTheme="majorBidi" w:cstheme="majorBidi"/>
          <w:sz w:val="24"/>
          <w:szCs w:val="24"/>
        </w:rPr>
        <w:t xml:space="preserve">yang </w:t>
      </w:r>
      <w:proofErr w:type="spellStart"/>
      <w:r w:rsidRPr="008D2704">
        <w:rPr>
          <w:rFonts w:asciiTheme="majorBidi" w:hAnsiTheme="majorBidi" w:cstheme="majorBidi"/>
          <w:sz w:val="24"/>
          <w:szCs w:val="24"/>
        </w:rPr>
        <w:t>membuktikan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covid</w:t>
      </w:r>
      <w:proofErr w:type="spellEnd"/>
      <w:r w:rsidRPr="008D2704">
        <w:rPr>
          <w:rFonts w:asciiTheme="majorBidi" w:hAnsiTheme="majorBidi" w:cstheme="majorBidi"/>
          <w:sz w:val="24"/>
          <w:szCs w:val="24"/>
        </w:rPr>
        <w:t xml:space="preserve"> 19 </w:t>
      </w:r>
      <w:proofErr w:type="spellStart"/>
      <w:r w:rsidRPr="008D2704">
        <w:rPr>
          <w:rFonts w:asciiTheme="majorBidi" w:hAnsiTheme="majorBidi" w:cstheme="majorBidi"/>
          <w:sz w:val="24"/>
          <w:szCs w:val="24"/>
        </w:rPr>
        <w:t>memberikan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dampak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negatif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Syariah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1,550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-1,99%.</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Namun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Ilhami</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Thamrin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mengacu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kepada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ketentuan</w:t>
      </w:r>
      <w:proofErr w:type="spellEnd"/>
      <w:r w:rsidRPr="008D2704">
        <w:rPr>
          <w:rFonts w:asciiTheme="majorBidi" w:hAnsiTheme="majorBidi" w:cstheme="majorBidi"/>
          <w:sz w:val="24"/>
          <w:szCs w:val="24"/>
        </w:rPr>
        <w:t xml:space="preserve"> Bank Indonesia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standar</w:t>
      </w:r>
      <w:proofErr w:type="spellEnd"/>
      <w:r w:rsidRPr="008D2704">
        <w:rPr>
          <w:rFonts w:asciiTheme="majorBidi" w:hAnsiTheme="majorBidi" w:cstheme="majorBidi"/>
          <w:sz w:val="24"/>
          <w:szCs w:val="24"/>
        </w:rPr>
        <w:t xml:space="preserve"> FDR yang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maksimum</w:t>
      </w:r>
      <w:proofErr w:type="spellEnd"/>
      <w:r w:rsidRPr="008D2704">
        <w:rPr>
          <w:rFonts w:asciiTheme="majorBidi" w:hAnsiTheme="majorBidi" w:cstheme="majorBidi"/>
          <w:sz w:val="24"/>
          <w:szCs w:val="24"/>
        </w:rPr>
        <w:t xml:space="preserve"> 110%,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sampel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periode</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berada</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kondisi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karena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dibawah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maksimum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ketentuan</w:t>
      </w:r>
      <w:proofErr w:type="spellEnd"/>
      <w:r w:rsidRPr="008D2704">
        <w:rPr>
          <w:rFonts w:asciiTheme="majorBidi" w:hAnsiTheme="majorBidi" w:cstheme="majorBidi"/>
          <w:sz w:val="24"/>
          <w:szCs w:val="24"/>
        </w:rPr>
        <w:t xml:space="preserve"> Bank Indonesia FDR pada </w:t>
      </w:r>
      <w:proofErr w:type="spellStart"/>
      <w:r w:rsidRPr="008D2704">
        <w:rPr>
          <w:rFonts w:asciiTheme="majorBidi" w:hAnsiTheme="majorBidi" w:cstheme="majorBidi"/>
          <w:sz w:val="24"/>
          <w:szCs w:val="24"/>
        </w:rPr>
        <w:t>saat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sebelum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covid</w:t>
      </w:r>
      <w:proofErr w:type="spellEnd"/>
      <w:r w:rsidRPr="008D2704">
        <w:rPr>
          <w:rFonts w:asciiTheme="majorBidi" w:hAnsiTheme="majorBidi" w:cstheme="majorBidi"/>
          <w:sz w:val="24"/>
          <w:szCs w:val="24"/>
        </w:rPr>
        <w:t xml:space="preserve"> 19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ratarata</w:t>
      </w:r>
      <w:proofErr w:type="spellEnd"/>
      <w:r w:rsidRPr="008D2704">
        <w:rPr>
          <w:rFonts w:asciiTheme="majorBidi" w:hAnsiTheme="majorBidi" w:cstheme="majorBidi"/>
          <w:sz w:val="24"/>
          <w:szCs w:val="24"/>
        </w:rPr>
        <w:t xml:space="preserve"> 78.92%.</w:t>
      </w:r>
      <w:sdt>
        <w:sdtPr>
          <w:rPr>
            <w:rFonts w:asciiTheme="majorBidi" w:hAnsiTheme="majorBidi" w:cstheme="majorBidi"/>
            <w:sz w:val="24"/>
            <w:szCs w:val="24"/>
          </w:rPr>
          <w:id w:val="127824925"/>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Ilh21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A119EF">
            <w:rPr>
              <w:rFonts w:asciiTheme="majorBidi" w:hAnsiTheme="majorBidi" w:cstheme="majorBidi"/>
              <w:noProof/>
              <w:sz w:val="24"/>
              <w:szCs w:val="24"/>
            </w:rPr>
            <w:t>(Ilhami, 2021)</w:t>
          </w:r>
          <w:r>
            <w:rPr>
              <w:rFonts w:asciiTheme="majorBidi" w:hAnsiTheme="majorBidi" w:cstheme="majorBidi"/>
              <w:sz w:val="24"/>
              <w:szCs w:val="24"/>
            </w:rPr>
            <w:fldChar w:fldCharType="end"/>
          </w:r>
        </w:sdtContent>
      </w:sdt>
      <w:r w:rsidRPr="008D2704">
        <w:rPr>
          <w:rFonts w:asciiTheme="majorBidi" w:hAnsiTheme="majorBidi" w:cstheme="majorBidi"/>
          <w:sz w:val="24"/>
          <w:szCs w:val="24"/>
        </w:rPr>
        <w:t xml:space="preserve"> Dan FDR pada </w:t>
      </w:r>
      <w:proofErr w:type="spellStart"/>
      <w:r w:rsidRPr="008D2704">
        <w:rPr>
          <w:rFonts w:asciiTheme="majorBidi" w:hAnsiTheme="majorBidi" w:cstheme="majorBidi"/>
          <w:sz w:val="24"/>
          <w:szCs w:val="24"/>
        </w:rPr>
        <w:t>saat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setelah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pengumuman</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rata-rata 79.36%. </w:t>
      </w:r>
      <w:r>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terjadi</w:t>
      </w:r>
      <w:proofErr w:type="spellEnd"/>
      <w:r w:rsidRPr="008D2704">
        <w:rPr>
          <w:rFonts w:asciiTheme="majorBidi" w:hAnsiTheme="majorBidi" w:cstheme="majorBidi"/>
          <w:sz w:val="24"/>
          <w:szCs w:val="24"/>
        </w:rPr>
        <w:t xml:space="preserve"> pada Bank BNI Syariah Indonesia.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tentunya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mempengaruhi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disalurkannya</w:t>
      </w:r>
      <w:proofErr w:type="spellEnd"/>
      <w:r w:rsidRPr="008D2704">
        <w:rPr>
          <w:rFonts w:asciiTheme="majorBidi" w:hAnsiTheme="majorBidi" w:cstheme="majorBidi"/>
          <w:sz w:val="24"/>
          <w:szCs w:val="24"/>
        </w:rPr>
        <w:t>.</w:t>
      </w:r>
    </w:p>
    <w:p w:rsidR="004A60FC" w:rsidRPr="008D2704" w:rsidRDefault="004A60FC" w:rsidP="00142D22">
      <w:pPr>
        <w:pStyle w:val="ListParagraph"/>
        <w:spacing w:after="0" w:line="240" w:lineRule="auto"/>
        <w:ind w:left="360" w:firstLine="720"/>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Ditengah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pandemik</w:t>
      </w:r>
      <w:proofErr w:type="spellEnd"/>
      <w:r w:rsidRPr="008D2704">
        <w:rPr>
          <w:rFonts w:asciiTheme="majorBidi" w:hAnsiTheme="majorBidi" w:cstheme="majorBidi"/>
          <w:sz w:val="24"/>
          <w:szCs w:val="24"/>
        </w:rPr>
        <w:t xml:space="preserve"> Covid-19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Bank BNI Syariah </w:t>
      </w:r>
      <w:proofErr w:type="spellStart"/>
      <w:r w:rsidRPr="008D2704">
        <w:rPr>
          <w:rFonts w:asciiTheme="majorBidi" w:hAnsiTheme="majorBidi" w:cstheme="majorBidi"/>
          <w:sz w:val="24"/>
          <w:szCs w:val="24"/>
        </w:rPr>
        <w:t>mampu</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menguasai</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pangsa</w:t>
      </w:r>
      <w:proofErr w:type="spellEnd"/>
      <w:r w:rsidRPr="008D2704">
        <w:rPr>
          <w:rFonts w:asciiTheme="majorBidi" w:eastAsia="Times New Roman" w:hAnsiTheme="majorBidi" w:cstheme="majorBidi"/>
          <w:sz w:val="24"/>
          <w:szCs w:val="24"/>
        </w:rPr>
        <w:t xml:space="preserve"> pasar </w:t>
      </w:r>
      <w:proofErr w:type="spellStart"/>
      <w:r w:rsidRPr="008D2704">
        <w:rPr>
          <w:rFonts w:asciiTheme="majorBidi" w:eastAsia="Times New Roman" w:hAnsiTheme="majorBidi" w:cstheme="majorBidi"/>
          <w:sz w:val="24"/>
          <w:szCs w:val="24"/>
        </w:rPr>
        <w:t>industri</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perbankan</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syariah</w:t>
      </w:r>
      <w:proofErr w:type="spellEnd"/>
      <w:r w:rsidRPr="008D2704">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sdt>
        <w:sdtPr>
          <w:rPr>
            <w:rFonts w:asciiTheme="majorBidi" w:eastAsia="Times New Roman" w:hAnsiTheme="majorBidi" w:cstheme="majorBidi"/>
            <w:sz w:val="24"/>
            <w:szCs w:val="24"/>
          </w:rPr>
          <w:id w:val="-881096084"/>
          <w:citation/>
        </w:sdtPr>
        <w:sdtContent>
          <w:r>
            <w:rPr>
              <w:rFonts w:asciiTheme="majorBidi" w:eastAsia="Times New Roman" w:hAnsiTheme="majorBidi" w:cstheme="majorBidi"/>
              <w:sz w:val="24"/>
              <w:szCs w:val="24"/>
            </w:rPr>
            <w:fldChar w:fldCharType="begin"/>
          </w:r>
          <w:r>
            <w:rPr>
              <w:rFonts w:asciiTheme="majorBidi" w:eastAsia="Times New Roman" w:hAnsiTheme="majorBidi" w:cstheme="majorBidi"/>
              <w:sz w:val="24"/>
              <w:szCs w:val="24"/>
            </w:rPr>
            <w:instrText xml:space="preserve"> CITATION Kon21 \l 1033 </w:instrText>
          </w:r>
          <w:r>
            <w:rPr>
              <w:rFonts w:asciiTheme="majorBidi" w:eastAsia="Times New Roman" w:hAnsiTheme="majorBidi" w:cstheme="majorBidi"/>
              <w:sz w:val="24"/>
              <w:szCs w:val="24"/>
            </w:rPr>
            <w:fldChar w:fldCharType="separate"/>
          </w:r>
          <w:r w:rsidRPr="00A119EF">
            <w:rPr>
              <w:rFonts w:asciiTheme="majorBidi" w:eastAsia="Times New Roman" w:hAnsiTheme="majorBidi" w:cstheme="majorBidi"/>
              <w:noProof/>
              <w:sz w:val="24"/>
              <w:szCs w:val="24"/>
            </w:rPr>
            <w:t>(Kontan, 2021)</w:t>
          </w:r>
          <w:r>
            <w:rPr>
              <w:rFonts w:asciiTheme="majorBidi" w:eastAsia="Times New Roman" w:hAnsiTheme="majorBidi" w:cstheme="majorBidi"/>
              <w:sz w:val="24"/>
              <w:szCs w:val="24"/>
            </w:rPr>
            <w:fldChar w:fldCharType="end"/>
          </w:r>
        </w:sdtContent>
      </w:sdt>
      <w:r w:rsidRPr="008D2704">
        <w:rPr>
          <w:rFonts w:asciiTheme="majorBidi" w:eastAsia="Times New Roman" w:hAnsiTheme="majorBidi" w:cstheme="majorBidi"/>
          <w:sz w:val="24"/>
          <w:szCs w:val="24"/>
        </w:rPr>
        <w:t xml:space="preserve"> Bank </w:t>
      </w:r>
      <w:proofErr w:type="spellStart"/>
      <w:r w:rsidRPr="008D2704">
        <w:rPr>
          <w:rFonts w:asciiTheme="majorBidi" w:eastAsia="Times New Roman" w:hAnsiTheme="majorBidi" w:cstheme="majorBidi"/>
          <w:sz w:val="24"/>
          <w:szCs w:val="24"/>
        </w:rPr>
        <w:t>syariah</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tersebut</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menunjukkan</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bahwa</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ditengah</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pandemi</w:t>
      </w:r>
      <w:proofErr w:type="spellEnd"/>
      <w:r w:rsidRPr="008D2704">
        <w:rPr>
          <w:rFonts w:asciiTheme="majorBidi" w:eastAsia="Times New Roman" w:hAnsiTheme="majorBidi" w:cstheme="majorBidi"/>
          <w:sz w:val="24"/>
          <w:szCs w:val="24"/>
        </w:rPr>
        <w:t xml:space="preserve"> covid-19 yang </w:t>
      </w:r>
      <w:proofErr w:type="spellStart"/>
      <w:r w:rsidRPr="008D2704">
        <w:rPr>
          <w:rFonts w:asciiTheme="majorBidi" w:eastAsia="Times New Roman" w:hAnsiTheme="majorBidi" w:cstheme="majorBidi"/>
          <w:sz w:val="24"/>
          <w:szCs w:val="24"/>
        </w:rPr>
        <w:t>berdampak</w:t>
      </w:r>
      <w:proofErr w:type="spellEnd"/>
      <w:r w:rsidRPr="008D2704">
        <w:rPr>
          <w:rFonts w:asciiTheme="majorBidi" w:eastAsia="Times New Roman" w:hAnsiTheme="majorBidi" w:cstheme="majorBidi"/>
          <w:sz w:val="24"/>
          <w:szCs w:val="24"/>
        </w:rPr>
        <w:t xml:space="preserve"> pada </w:t>
      </w:r>
      <w:proofErr w:type="spellStart"/>
      <w:r w:rsidRPr="008D2704">
        <w:rPr>
          <w:rFonts w:asciiTheme="majorBidi" w:eastAsia="Times New Roman" w:hAnsiTheme="majorBidi" w:cstheme="majorBidi"/>
          <w:sz w:val="24"/>
          <w:szCs w:val="24"/>
        </w:rPr>
        <w:t>resiko</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kredit</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bagi</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semua</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nasabah</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pembiayaan</w:t>
      </w:r>
      <w:proofErr w:type="spellEnd"/>
      <w:r w:rsidRPr="008D2704">
        <w:rPr>
          <w:rFonts w:asciiTheme="majorBidi" w:eastAsia="Times New Roman" w:hAnsiTheme="majorBidi" w:cstheme="majorBidi"/>
          <w:sz w:val="24"/>
          <w:szCs w:val="24"/>
        </w:rPr>
        <w:t xml:space="preserve">, bank </w:t>
      </w:r>
      <w:proofErr w:type="spellStart"/>
      <w:r w:rsidRPr="008D2704">
        <w:rPr>
          <w:rFonts w:asciiTheme="majorBidi" w:eastAsia="Times New Roman" w:hAnsiTheme="majorBidi" w:cstheme="majorBidi"/>
          <w:sz w:val="24"/>
          <w:szCs w:val="24"/>
        </w:rPr>
        <w:t>syariah</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mampu</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bertahan</w:t>
      </w:r>
      <w:proofErr w:type="spellEnd"/>
      <w:r w:rsidRPr="008D2704">
        <w:rPr>
          <w:rFonts w:asciiTheme="majorBidi" w:eastAsia="Times New Roman" w:hAnsiTheme="majorBidi" w:cstheme="majorBidi"/>
          <w:sz w:val="24"/>
          <w:szCs w:val="24"/>
        </w:rPr>
        <w:t xml:space="preserve"> dan </w:t>
      </w:r>
      <w:proofErr w:type="spellStart"/>
      <w:r w:rsidRPr="008D2704">
        <w:rPr>
          <w:rFonts w:asciiTheme="majorBidi" w:eastAsia="Times New Roman" w:hAnsiTheme="majorBidi" w:cstheme="majorBidi"/>
          <w:sz w:val="24"/>
          <w:szCs w:val="24"/>
        </w:rPr>
        <w:t>mengalami</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peningkatan</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Peningkatan</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ini</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tentunya</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memerlukan</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penilaian</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kesehatan</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kinerja</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eastAsia="Times New Roman" w:hAnsiTheme="majorBidi" w:cstheme="majorBidi"/>
          <w:sz w:val="24"/>
          <w:szCs w:val="24"/>
        </w:rPr>
        <w:t>keuangan</w:t>
      </w:r>
      <w:proofErr w:type="spellEnd"/>
      <w:r w:rsidRPr="008D2704">
        <w:rPr>
          <w:rFonts w:asciiTheme="majorBidi" w:eastAsia="Times New Roman" w:hAnsiTheme="majorBidi" w:cstheme="majorBidi"/>
          <w:sz w:val="24"/>
          <w:szCs w:val="24"/>
        </w:rPr>
        <w:t xml:space="preserve"> bank </w:t>
      </w:r>
      <w:proofErr w:type="spellStart"/>
      <w:r w:rsidRPr="008D2704">
        <w:rPr>
          <w:rFonts w:asciiTheme="majorBidi" w:eastAsia="Times New Roman" w:hAnsiTheme="majorBidi" w:cstheme="majorBidi"/>
          <w:sz w:val="24"/>
          <w:szCs w:val="24"/>
        </w:rPr>
        <w:t>syariah</w:t>
      </w:r>
      <w:proofErr w:type="spellEnd"/>
      <w:r w:rsidRPr="008D2704">
        <w:rPr>
          <w:rFonts w:asciiTheme="majorBidi" w:eastAsia="Times New Roman"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kesehatannya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harus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mencerminkan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kondisi</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saat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dan pada </w:t>
      </w:r>
      <w:proofErr w:type="spellStart"/>
      <w:r w:rsidRPr="008D2704">
        <w:rPr>
          <w:rFonts w:asciiTheme="majorBidi" w:hAnsiTheme="majorBidi" w:cstheme="majorBidi"/>
          <w:sz w:val="24"/>
          <w:szCs w:val="24"/>
        </w:rPr>
        <w:t>waktu</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datang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diperlukan</w:t>
      </w:r>
      <w:proofErr w:type="spellEnd"/>
      <w:r w:rsidRPr="008D2704">
        <w:rPr>
          <w:rFonts w:asciiTheme="majorBidi" w:hAnsiTheme="majorBidi" w:cstheme="majorBidi"/>
          <w:sz w:val="24"/>
          <w:szCs w:val="24"/>
        </w:rPr>
        <w:t xml:space="preserve"> agar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kesehatan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efektif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alat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mengevaluasi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termasuk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penerapan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manajemen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fokus</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kepatuhan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ketentuan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berlaku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serta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penerapan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prinsip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kehati-hatian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Diharapkan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performance dan </w:t>
      </w:r>
      <w:proofErr w:type="spellStart"/>
      <w:r w:rsidRPr="008D2704">
        <w:rPr>
          <w:rFonts w:asciiTheme="majorBidi" w:hAnsiTheme="majorBidi" w:cstheme="majorBidi"/>
          <w:sz w:val="24"/>
          <w:szCs w:val="24"/>
        </w:rPr>
        <w:t>keistimewaan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dijabarkan</w:t>
      </w:r>
      <w:proofErr w:type="spellEnd"/>
      <w:r w:rsidRPr="008D2704">
        <w:rPr>
          <w:rFonts w:asciiTheme="majorBidi" w:hAnsiTheme="majorBidi" w:cstheme="majorBidi"/>
          <w:sz w:val="24"/>
          <w:szCs w:val="24"/>
        </w:rPr>
        <w:t xml:space="preserve"> di </w:t>
      </w:r>
      <w:proofErr w:type="spellStart"/>
      <w:r w:rsidRPr="008D2704">
        <w:rPr>
          <w:rFonts w:asciiTheme="majorBidi" w:hAnsiTheme="majorBidi" w:cstheme="majorBidi"/>
          <w:sz w:val="24"/>
          <w:szCs w:val="24"/>
        </w:rPr>
        <w:t>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bisa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mempengaruhi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meningkatkan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pada Bank BNI Syariah </w:t>
      </w:r>
      <w:proofErr w:type="spellStart"/>
      <w:r w:rsidRPr="008D2704">
        <w:rPr>
          <w:rFonts w:asciiTheme="majorBidi" w:hAnsiTheme="majorBidi" w:cstheme="majorBidi"/>
          <w:sz w:val="24"/>
          <w:szCs w:val="24"/>
        </w:rPr>
        <w:t>guna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membantu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perekonomian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masyarakat</w:t>
      </w:r>
      <w:proofErr w:type="spellEnd"/>
      <w:r w:rsidRPr="008D2704">
        <w:rPr>
          <w:rFonts w:asciiTheme="majorBidi" w:hAnsiTheme="majorBidi" w:cstheme="majorBidi"/>
          <w:sz w:val="24"/>
          <w:szCs w:val="24"/>
        </w:rPr>
        <w:t xml:space="preserve"> Indonesia. </w:t>
      </w:r>
    </w:p>
    <w:p w:rsidR="004A60FC" w:rsidRDefault="004A60FC" w:rsidP="00142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4A60FC" w:rsidRPr="004A60FC" w:rsidRDefault="004A60FC" w:rsidP="00142D2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val="id-ID"/>
        </w:rPr>
        <w:t>TINJAUAN PUSTAKA</w:t>
      </w:r>
    </w:p>
    <w:p w:rsidR="004A60FC" w:rsidRPr="008D2704" w:rsidRDefault="004A60FC" w:rsidP="00142D22">
      <w:pPr>
        <w:spacing w:after="0" w:line="240" w:lineRule="auto"/>
        <w:ind w:left="360"/>
        <w:jc w:val="both"/>
        <w:rPr>
          <w:rFonts w:asciiTheme="majorBidi" w:hAnsiTheme="majorBidi" w:cstheme="majorBidi"/>
          <w:b/>
          <w:bCs/>
          <w:sz w:val="24"/>
          <w:szCs w:val="24"/>
        </w:rPr>
      </w:pPr>
      <w:r w:rsidRPr="008D2704">
        <w:rPr>
          <w:rFonts w:asciiTheme="majorBidi" w:hAnsiTheme="majorBidi" w:cstheme="majorBidi"/>
          <w:b/>
          <w:bCs/>
          <w:i/>
          <w:iCs/>
          <w:sz w:val="24"/>
          <w:szCs w:val="24"/>
        </w:rPr>
        <w:t>Return on Asset</w:t>
      </w:r>
      <w:r w:rsidRPr="008D2704">
        <w:rPr>
          <w:rFonts w:asciiTheme="majorBidi" w:hAnsiTheme="majorBidi" w:cstheme="majorBidi"/>
          <w:b/>
          <w:bCs/>
          <w:sz w:val="24"/>
          <w:szCs w:val="24"/>
        </w:rPr>
        <w:t xml:space="preserve"> (ROA)</w:t>
      </w:r>
    </w:p>
    <w:p w:rsidR="004A60FC" w:rsidRPr="008D2704" w:rsidRDefault="004A60FC" w:rsidP="00142D22">
      <w:pPr>
        <w:spacing w:after="0" w:line="240" w:lineRule="auto"/>
        <w:ind w:left="360" w:firstLine="270"/>
        <w:jc w:val="both"/>
        <w:rPr>
          <w:rFonts w:asciiTheme="majorBidi" w:hAnsiTheme="majorBidi" w:cstheme="majorBidi"/>
          <w:b/>
          <w:bCs/>
          <w:sz w:val="24"/>
          <w:szCs w:val="24"/>
        </w:rPr>
      </w:pPr>
      <w:r w:rsidRPr="008D2704">
        <w:rPr>
          <w:rFonts w:asciiTheme="majorBidi" w:hAnsiTheme="majorBidi" w:cstheme="majorBidi"/>
          <w:sz w:val="24"/>
          <w:szCs w:val="24"/>
        </w:rPr>
        <w:t xml:space="preserve">ROA </w:t>
      </w:r>
      <w:proofErr w:type="spellStart"/>
      <w:r w:rsidRPr="008D2704">
        <w:rPr>
          <w:rFonts w:asciiTheme="majorBidi" w:hAnsiTheme="majorBidi" w:cstheme="majorBidi"/>
          <w:sz w:val="24"/>
          <w:szCs w:val="24"/>
        </w:rPr>
        <w:t>merupakan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mengukur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manajemen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keuntungan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keseluruhan</w:t>
      </w:r>
      <w:proofErr w:type="spellEnd"/>
      <w:r w:rsidRPr="008D2704">
        <w:rPr>
          <w:rFonts w:asciiTheme="majorBidi" w:hAnsiTheme="majorBidi" w:cstheme="majorBidi"/>
          <w:sz w:val="24"/>
          <w:szCs w:val="24"/>
        </w:rPr>
        <w:t>.</w:t>
      </w:r>
      <w:r>
        <w:rPr>
          <w:rFonts w:asciiTheme="majorBidi" w:hAnsiTheme="majorBidi" w:cstheme="majorBidi"/>
          <w:sz w:val="24"/>
          <w:szCs w:val="24"/>
        </w:rPr>
        <w:t xml:space="preserve"> </w:t>
      </w:r>
      <w:sdt>
        <w:sdtPr>
          <w:rPr>
            <w:rFonts w:asciiTheme="majorBidi" w:hAnsiTheme="majorBidi" w:cstheme="majorBidi"/>
            <w:sz w:val="24"/>
            <w:szCs w:val="24"/>
          </w:rPr>
          <w:id w:val="1617181353"/>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Luk09 \l 1033 </w:instrText>
          </w:r>
          <w:r>
            <w:rPr>
              <w:rFonts w:asciiTheme="majorBidi" w:hAnsiTheme="majorBidi" w:cstheme="majorBidi"/>
              <w:sz w:val="24"/>
              <w:szCs w:val="24"/>
            </w:rPr>
            <w:fldChar w:fldCharType="separate"/>
          </w:r>
          <w:r w:rsidRPr="00A119EF">
            <w:rPr>
              <w:rFonts w:asciiTheme="majorBidi" w:hAnsiTheme="majorBidi" w:cstheme="majorBidi"/>
              <w:noProof/>
              <w:sz w:val="24"/>
              <w:szCs w:val="24"/>
            </w:rPr>
            <w:t>(Dendawijaya, 2009)</w:t>
          </w:r>
          <w:r>
            <w:rPr>
              <w:rFonts w:asciiTheme="majorBidi" w:hAnsiTheme="majorBidi" w:cstheme="majorBidi"/>
              <w:sz w:val="24"/>
              <w:szCs w:val="24"/>
            </w:rPr>
            <w:fldChar w:fldCharType="end"/>
          </w:r>
        </w:sdtContent>
      </w:sdt>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besar</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suatu</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besar</w:t>
      </w:r>
      <w:proofErr w:type="spellEnd"/>
      <w:r w:rsidRPr="008D2704">
        <w:rPr>
          <w:rFonts w:asciiTheme="majorBidi" w:hAnsiTheme="majorBidi" w:cstheme="majorBidi"/>
          <w:sz w:val="24"/>
          <w:szCs w:val="24"/>
        </w:rPr>
        <w:t xml:space="preserve"> pula </w:t>
      </w:r>
      <w:proofErr w:type="spellStart"/>
      <w:r w:rsidRPr="008D2704">
        <w:rPr>
          <w:rFonts w:asciiTheme="majorBidi" w:hAnsiTheme="majorBidi" w:cstheme="majorBidi"/>
          <w:sz w:val="24"/>
          <w:szCs w:val="24"/>
        </w:rPr>
        <w:t>tingkat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keuntungan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dicapai</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pula </w:t>
      </w:r>
      <w:proofErr w:type="spellStart"/>
      <w:r w:rsidRPr="008D2704">
        <w:rPr>
          <w:rFonts w:asciiTheme="majorBidi" w:hAnsiTheme="majorBidi" w:cstheme="majorBidi"/>
          <w:sz w:val="24"/>
          <w:szCs w:val="24"/>
        </w:rPr>
        <w:t>posisi</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penggunaan</w:t>
      </w:r>
      <w:proofErr w:type="spellEnd"/>
      <w:r w:rsidRPr="008D2704">
        <w:rPr>
          <w:rFonts w:asciiTheme="majorBidi" w:hAnsiTheme="majorBidi" w:cstheme="majorBidi"/>
          <w:sz w:val="24"/>
          <w:szCs w:val="24"/>
        </w:rPr>
        <w:t xml:space="preserve"> asset.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dirumuskan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w:t>
      </w:r>
    </w:p>
    <w:p w:rsidR="004A60FC" w:rsidRPr="008D2704" w:rsidRDefault="004A60FC" w:rsidP="00142D22">
      <w:pPr>
        <w:spacing w:after="0" w:line="240" w:lineRule="auto"/>
        <w:ind w:left="360" w:firstLine="360"/>
        <w:jc w:val="both"/>
        <w:rPr>
          <w:rFonts w:asciiTheme="majorBidi" w:eastAsiaTheme="minorEastAsia" w:hAnsiTheme="majorBidi" w:cstheme="majorBidi"/>
          <w:sz w:val="24"/>
          <w:szCs w:val="24"/>
        </w:rPr>
      </w:pPr>
      <m:oMathPara>
        <m:oMath>
          <m:r>
            <w:rPr>
              <w:rFonts w:ascii="Cambria Math" w:hAnsi="Cambria Math" w:cstheme="majorBidi"/>
              <w:sz w:val="24"/>
              <w:szCs w:val="24"/>
            </w:rPr>
            <m:t>ROA =</m:t>
          </m:r>
          <m:f>
            <m:fPr>
              <m:ctrlPr>
                <w:rPr>
                  <w:rFonts w:ascii="Cambria Math" w:hAnsi="Cambria Math" w:cstheme="majorBidi"/>
                  <w:i/>
                  <w:sz w:val="24"/>
                  <w:szCs w:val="24"/>
                </w:rPr>
              </m:ctrlPr>
            </m:fPr>
            <m:num>
              <m:r>
                <w:rPr>
                  <w:rFonts w:ascii="Cambria Math" w:hAnsi="Cambria Math" w:cstheme="majorBidi"/>
                  <w:sz w:val="24"/>
                  <w:szCs w:val="24"/>
                </w:rPr>
                <m:t>Laba Bersih</m:t>
              </m:r>
            </m:num>
            <m:den>
              <m:r>
                <w:rPr>
                  <w:rFonts w:ascii="Cambria Math" w:hAnsi="Cambria Math" w:cstheme="majorBidi"/>
                  <w:sz w:val="24"/>
                  <w:szCs w:val="24"/>
                </w:rPr>
                <m:t>Total Aktiva</m:t>
              </m:r>
            </m:den>
          </m:f>
          <m:r>
            <w:rPr>
              <w:rFonts w:ascii="Cambria Math" w:hAnsi="Cambria Math" w:cstheme="majorBidi"/>
              <w:sz w:val="24"/>
              <w:szCs w:val="24"/>
            </w:rPr>
            <m:t>×100%</m:t>
          </m:r>
        </m:oMath>
      </m:oMathPara>
    </w:p>
    <w:p w:rsidR="004A60FC" w:rsidRPr="008D2704" w:rsidRDefault="004A60FC" w:rsidP="00142D22">
      <w:pPr>
        <w:spacing w:after="0" w:line="240" w:lineRule="auto"/>
        <w:ind w:left="360" w:firstLine="360"/>
        <w:jc w:val="both"/>
        <w:rPr>
          <w:rFonts w:asciiTheme="majorBidi" w:hAnsiTheme="majorBidi" w:cstheme="majorBidi"/>
          <w:sz w:val="24"/>
          <w:szCs w:val="24"/>
        </w:rPr>
      </w:pPr>
      <w:r w:rsidRPr="008D2704">
        <w:rPr>
          <w:rFonts w:asciiTheme="majorBidi" w:hAnsiTheme="majorBidi" w:cstheme="majorBidi"/>
          <w:sz w:val="24"/>
          <w:szCs w:val="24"/>
        </w:rPr>
        <w:t xml:space="preserve">Return on assets (ROA) </w:t>
      </w:r>
      <w:proofErr w:type="spellStart"/>
      <w:r w:rsidRPr="008D2704">
        <w:rPr>
          <w:rFonts w:asciiTheme="majorBidi" w:hAnsiTheme="majorBidi" w:cstheme="majorBidi"/>
          <w:sz w:val="24"/>
          <w:szCs w:val="24"/>
        </w:rPr>
        <w:t>merupakan</w:t>
      </w:r>
      <w:proofErr w:type="spellEnd"/>
      <w:r w:rsidRPr="008D2704">
        <w:rPr>
          <w:rFonts w:asciiTheme="majorBidi" w:hAnsiTheme="majorBidi" w:cstheme="majorBidi"/>
          <w:sz w:val="24"/>
          <w:szCs w:val="24"/>
        </w:rPr>
        <w:t xml:space="preserve"> salah </w:t>
      </w:r>
      <w:proofErr w:type="spellStart"/>
      <w:r w:rsidRPr="008D2704">
        <w:rPr>
          <w:rFonts w:asciiTheme="majorBidi" w:hAnsiTheme="majorBidi" w:cstheme="majorBidi"/>
          <w:sz w:val="24"/>
          <w:szCs w:val="24"/>
        </w:rPr>
        <w:t>satu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mengukur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menghasilkan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Return on assets </w:t>
      </w:r>
      <w:proofErr w:type="spellStart"/>
      <w:r w:rsidRPr="008D2704">
        <w:rPr>
          <w:rFonts w:asciiTheme="majorBidi" w:hAnsiTheme="majorBidi" w:cstheme="majorBidi"/>
          <w:sz w:val="24"/>
          <w:szCs w:val="24"/>
        </w:rPr>
        <w:t>merupakan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perbandingan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antara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sebelum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bunga</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pajak</w:t>
      </w:r>
      <w:proofErr w:type="spellEnd"/>
      <w:r w:rsidRPr="008D2704">
        <w:rPr>
          <w:rFonts w:asciiTheme="majorBidi" w:hAnsiTheme="majorBidi" w:cstheme="majorBidi"/>
          <w:sz w:val="24"/>
          <w:szCs w:val="24"/>
        </w:rPr>
        <w:t xml:space="preserve"> (EBIT)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total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Return on assets (ROA) yang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total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dipergunakan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beroperasi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mampu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memberikan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Sebaliknya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return on assets yang </w:t>
      </w:r>
      <w:proofErr w:type="spellStart"/>
      <w:r w:rsidRPr="008D2704">
        <w:rPr>
          <w:rFonts w:asciiTheme="majorBidi" w:hAnsiTheme="majorBidi" w:cstheme="majorBidi"/>
          <w:sz w:val="24"/>
          <w:szCs w:val="24"/>
        </w:rPr>
        <w:t>negatif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total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dipergunakan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mendapatkan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kerugian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Jadi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suatu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mempunyai</w:t>
      </w:r>
      <w:proofErr w:type="spellEnd"/>
      <w:r w:rsidRPr="008D2704">
        <w:rPr>
          <w:rFonts w:asciiTheme="majorBidi" w:hAnsiTheme="majorBidi" w:cstheme="majorBidi"/>
          <w:sz w:val="24"/>
          <w:szCs w:val="24"/>
        </w:rPr>
        <w:t xml:space="preserve"> ROA yang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berpeluang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besar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meningkatkan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pertumbuhan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Tetapi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z w:val="24"/>
          <w:szCs w:val="24"/>
        </w:rPr>
        <w:t xml:space="preserve"> total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memberikan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kerugian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menghambat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pertumbuhan</w:t>
      </w:r>
      <w:proofErr w:type="spellEnd"/>
      <w:r w:rsidRPr="008D2704">
        <w:rPr>
          <w:rFonts w:asciiTheme="majorBidi" w:hAnsiTheme="majorBidi" w:cstheme="majorBidi"/>
          <w:sz w:val="24"/>
          <w:szCs w:val="24"/>
        </w:rPr>
        <w:t>.</w:t>
      </w:r>
    </w:p>
    <w:p w:rsidR="004A60FC" w:rsidRPr="008D2704" w:rsidRDefault="004A60FC" w:rsidP="00142D22">
      <w:pPr>
        <w:spacing w:after="0" w:line="240" w:lineRule="auto"/>
        <w:ind w:left="360" w:firstLine="450"/>
        <w:jc w:val="both"/>
        <w:rPr>
          <w:rFonts w:asciiTheme="majorBidi" w:hAnsiTheme="majorBidi" w:cstheme="majorBidi"/>
          <w:sz w:val="24"/>
          <w:szCs w:val="24"/>
        </w:rPr>
      </w:pPr>
      <w:r w:rsidRPr="008D2704">
        <w:rPr>
          <w:rFonts w:asciiTheme="majorBidi" w:hAnsiTheme="majorBidi" w:cstheme="majorBidi"/>
          <w:sz w:val="24"/>
          <w:szCs w:val="24"/>
        </w:rPr>
        <w:t xml:space="preserve">Nilai ROA yang </w:t>
      </w:r>
      <w:proofErr w:type="spellStart"/>
      <w:r w:rsidRPr="008D2704">
        <w:rPr>
          <w:rFonts w:asciiTheme="majorBidi" w:hAnsiTheme="majorBidi" w:cstheme="majorBidi"/>
          <w:sz w:val="24"/>
          <w:szCs w:val="24"/>
        </w:rPr>
        <w:t>diperoleh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melalui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perhitungan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rumus</w:t>
      </w:r>
      <w:proofErr w:type="spellEnd"/>
      <w:r w:rsidRPr="008D2704">
        <w:rPr>
          <w:rFonts w:asciiTheme="majorBidi" w:hAnsiTheme="majorBidi" w:cstheme="majorBidi"/>
          <w:sz w:val="24"/>
          <w:szCs w:val="24"/>
        </w:rPr>
        <w:t xml:space="preserve"> di </w:t>
      </w:r>
      <w:proofErr w:type="spellStart"/>
      <w:r w:rsidRPr="008D2704">
        <w:rPr>
          <w:rFonts w:asciiTheme="majorBidi" w:hAnsiTheme="majorBidi" w:cstheme="majorBidi"/>
          <w:sz w:val="24"/>
          <w:szCs w:val="24"/>
        </w:rPr>
        <w:t>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dikategorikan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tingkatan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sebagaimana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disajikan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w:t>
      </w:r>
    </w:p>
    <w:p w:rsidR="004A60FC" w:rsidRPr="008D2704" w:rsidRDefault="004A60FC" w:rsidP="00142D22">
      <w:pPr>
        <w:spacing w:after="0" w:line="240" w:lineRule="auto"/>
        <w:jc w:val="center"/>
        <w:rPr>
          <w:rFonts w:asciiTheme="majorBidi" w:hAnsiTheme="majorBidi" w:cstheme="majorBidi"/>
          <w:b/>
          <w:bCs/>
          <w:sz w:val="24"/>
          <w:szCs w:val="24"/>
        </w:rPr>
      </w:pPr>
      <w:proofErr w:type="spellStart"/>
      <w:r w:rsidRPr="008D2704">
        <w:rPr>
          <w:rFonts w:asciiTheme="majorBidi" w:hAnsiTheme="majorBidi" w:cstheme="majorBidi"/>
          <w:b/>
          <w:bCs/>
          <w:sz w:val="24"/>
          <w:szCs w:val="24"/>
        </w:rPr>
        <w:t>Tabel</w:t>
      </w:r>
      <w:proofErr w:type="spellEnd"/>
      <w:r>
        <w:rPr>
          <w:rFonts w:asciiTheme="majorBidi" w:hAnsiTheme="majorBidi" w:cstheme="majorBidi"/>
          <w:b/>
          <w:bCs/>
          <w:sz w:val="24"/>
          <w:szCs w:val="24"/>
          <w:lang w:val="id-ID"/>
        </w:rPr>
        <w:t xml:space="preserve"> 1. </w:t>
      </w:r>
      <w:proofErr w:type="spellStart"/>
      <w:r w:rsidRPr="00142D22">
        <w:rPr>
          <w:rFonts w:asciiTheme="majorBidi" w:hAnsiTheme="majorBidi" w:cstheme="majorBidi"/>
          <w:bCs/>
          <w:sz w:val="24"/>
          <w:szCs w:val="24"/>
        </w:rPr>
        <w:t>Kriteria</w:t>
      </w:r>
      <w:proofErr w:type="spellEnd"/>
      <w:r w:rsidRPr="00142D22">
        <w:rPr>
          <w:rFonts w:asciiTheme="majorBidi" w:hAnsiTheme="majorBidi" w:cstheme="majorBidi"/>
          <w:bCs/>
          <w:sz w:val="24"/>
          <w:szCs w:val="24"/>
        </w:rPr>
        <w:t xml:space="preserve"> </w:t>
      </w:r>
      <w:proofErr w:type="spellStart"/>
      <w:r w:rsidRPr="00142D22">
        <w:rPr>
          <w:rFonts w:asciiTheme="majorBidi" w:hAnsiTheme="majorBidi" w:cstheme="majorBidi"/>
          <w:bCs/>
          <w:sz w:val="24"/>
          <w:szCs w:val="24"/>
        </w:rPr>
        <w:t>Penilaian</w:t>
      </w:r>
      <w:proofErr w:type="spellEnd"/>
      <w:r w:rsidRPr="00142D22">
        <w:rPr>
          <w:rFonts w:asciiTheme="majorBidi" w:hAnsiTheme="majorBidi" w:cstheme="majorBidi"/>
          <w:bCs/>
          <w:sz w:val="24"/>
          <w:szCs w:val="24"/>
        </w:rPr>
        <w:t xml:space="preserve"> </w:t>
      </w:r>
      <w:proofErr w:type="spellStart"/>
      <w:r w:rsidRPr="00142D22">
        <w:rPr>
          <w:rFonts w:asciiTheme="majorBidi" w:hAnsiTheme="majorBidi" w:cstheme="majorBidi"/>
          <w:bCs/>
          <w:sz w:val="24"/>
          <w:szCs w:val="24"/>
        </w:rPr>
        <w:t>Peringkat</w:t>
      </w:r>
      <w:proofErr w:type="spellEnd"/>
      <w:r w:rsidRPr="00142D22">
        <w:rPr>
          <w:rFonts w:asciiTheme="majorBidi" w:hAnsiTheme="majorBidi" w:cstheme="majorBidi"/>
          <w:bCs/>
          <w:sz w:val="24"/>
          <w:szCs w:val="24"/>
        </w:rPr>
        <w:t xml:space="preserve"> ROA</w:t>
      </w:r>
      <w:r w:rsidRPr="008D2704">
        <w:rPr>
          <w:rFonts w:asciiTheme="majorBidi" w:hAnsiTheme="majorBidi" w:cstheme="majorBidi"/>
          <w:b/>
          <w:bCs/>
          <w:sz w:val="24"/>
          <w:szCs w:val="24"/>
        </w:rPr>
        <w:t xml:space="preserve"> </w:t>
      </w:r>
    </w:p>
    <w:tbl>
      <w:tblPr>
        <w:tblStyle w:val="TableGrid"/>
        <w:tblW w:w="0" w:type="auto"/>
        <w:jc w:val="center"/>
        <w:tblLook w:val="04A0" w:firstRow="1" w:lastRow="0" w:firstColumn="1" w:lastColumn="0" w:noHBand="0" w:noVBand="1"/>
      </w:tblPr>
      <w:tblGrid>
        <w:gridCol w:w="2227"/>
        <w:gridCol w:w="1145"/>
        <w:gridCol w:w="1420"/>
      </w:tblGrid>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b/>
                <w:szCs w:val="24"/>
              </w:rPr>
            </w:pPr>
            <w:proofErr w:type="spellStart"/>
            <w:r w:rsidRPr="00142D22">
              <w:rPr>
                <w:rFonts w:asciiTheme="majorBidi" w:hAnsiTheme="majorBidi" w:cstheme="majorBidi"/>
                <w:b/>
                <w:szCs w:val="24"/>
              </w:rPr>
              <w:t>Rasio</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b/>
                <w:szCs w:val="24"/>
              </w:rPr>
            </w:pPr>
            <w:proofErr w:type="spellStart"/>
            <w:r w:rsidRPr="00142D22">
              <w:rPr>
                <w:rFonts w:asciiTheme="majorBidi" w:hAnsiTheme="majorBidi" w:cstheme="majorBidi"/>
                <w:b/>
                <w:szCs w:val="24"/>
              </w:rPr>
              <w:t>Peringkat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b/>
                <w:szCs w:val="24"/>
              </w:rPr>
            </w:pPr>
            <w:proofErr w:type="spellStart"/>
            <w:r w:rsidRPr="00142D22">
              <w:rPr>
                <w:rFonts w:asciiTheme="majorBidi" w:hAnsiTheme="majorBidi" w:cstheme="majorBidi"/>
                <w:b/>
                <w:szCs w:val="24"/>
              </w:rPr>
              <w:t>Penjelasan</w:t>
            </w:r>
            <w:proofErr w:type="spellEnd"/>
            <w:r w:rsidRPr="00142D22">
              <w:rPr>
                <w:rFonts w:asciiTheme="majorBidi" w:hAnsiTheme="majorBidi" w:cstheme="majorBidi"/>
                <w:b/>
                <w:szCs w:val="24"/>
              </w:rPr>
              <w:t xml:space="preserve"> </w:t>
            </w:r>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ROA &gt; 1,5 %</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1</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Sangat</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1,25% &lt; ROA ≤ 1,5 %</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2</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Sehat</w:t>
            </w:r>
            <w:proofErr w:type="spellEnd"/>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0,5% &lt; ROA ≤ 1,2%</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3</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Cukup</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0% &lt; ROA ≤ 0,5%</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4</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Kurang</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ROA ≤ 0%</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5</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Tidak</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bl>
    <w:p w:rsidR="004A60FC" w:rsidRPr="008D2704" w:rsidRDefault="004A60FC" w:rsidP="00142D22">
      <w:pPr>
        <w:spacing w:after="0" w:line="240" w:lineRule="auto"/>
        <w:ind w:left="360" w:firstLine="720"/>
        <w:jc w:val="center"/>
        <w:rPr>
          <w:rFonts w:asciiTheme="majorBidi" w:eastAsiaTheme="minorEastAsia" w:hAnsiTheme="majorBidi" w:cstheme="majorBidi"/>
          <w:i/>
          <w:iCs/>
          <w:sz w:val="24"/>
          <w:szCs w:val="24"/>
        </w:rPr>
      </w:pPr>
      <w:proofErr w:type="spellStart"/>
      <w:proofErr w:type="gramStart"/>
      <w:r w:rsidRPr="008D2704">
        <w:rPr>
          <w:rFonts w:asciiTheme="majorBidi" w:eastAsiaTheme="minorEastAsia" w:hAnsiTheme="majorBidi" w:cstheme="majorBidi"/>
          <w:i/>
          <w:iCs/>
          <w:sz w:val="24"/>
          <w:szCs w:val="24"/>
        </w:rPr>
        <w:t>Sumber</w:t>
      </w:r>
      <w:proofErr w:type="spellEnd"/>
      <w:r w:rsidRPr="008D2704">
        <w:rPr>
          <w:rFonts w:asciiTheme="majorBidi" w:eastAsiaTheme="minorEastAsia" w:hAnsiTheme="majorBidi" w:cstheme="majorBidi"/>
          <w:i/>
          <w:iCs/>
          <w:sz w:val="24"/>
          <w:szCs w:val="24"/>
        </w:rPr>
        <w:t xml:space="preserve"> :</w:t>
      </w:r>
      <w:proofErr w:type="gramEnd"/>
      <w:r w:rsidRPr="008D2704">
        <w:rPr>
          <w:rFonts w:asciiTheme="majorBidi" w:eastAsiaTheme="minorEastAsia" w:hAnsiTheme="majorBidi" w:cstheme="majorBidi"/>
          <w:i/>
          <w:iCs/>
          <w:sz w:val="24"/>
          <w:szCs w:val="24"/>
        </w:rPr>
        <w:t xml:space="preserve"> SEOJK No. 10/SEOJK.03/2014</w:t>
      </w:r>
    </w:p>
    <w:p w:rsidR="004A60FC" w:rsidRPr="008D2704" w:rsidRDefault="004A60FC" w:rsidP="00142D22">
      <w:pPr>
        <w:spacing w:after="0" w:line="240" w:lineRule="auto"/>
        <w:ind w:left="360" w:firstLine="450"/>
        <w:jc w:val="both"/>
        <w:rPr>
          <w:rFonts w:asciiTheme="majorBidi" w:hAnsiTheme="majorBidi" w:cstheme="majorBidi"/>
          <w:sz w:val="24"/>
          <w:szCs w:val="24"/>
        </w:rPr>
      </w:pPr>
      <w:r w:rsidRPr="008D2704">
        <w:rPr>
          <w:rFonts w:asciiTheme="majorBidi" w:hAnsiTheme="majorBidi" w:cstheme="majorBidi"/>
          <w:sz w:val="24"/>
          <w:szCs w:val="24"/>
        </w:rPr>
        <w:t xml:space="preserve">Dari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2.3,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dijelaskan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kriteria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sangat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1,5% dan </w:t>
      </w:r>
      <w:proofErr w:type="spellStart"/>
      <w:r w:rsidRPr="008D2704">
        <w:rPr>
          <w:rFonts w:asciiTheme="majorBidi" w:hAnsiTheme="majorBidi" w:cstheme="majorBidi"/>
          <w:sz w:val="24"/>
          <w:szCs w:val="24"/>
        </w:rPr>
        <w:t>menempati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pertama</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kedua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1,25%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1,5%. </w:t>
      </w: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cukup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0.5%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1.2%. </w:t>
      </w:r>
      <w:proofErr w:type="spellStart"/>
      <w:r w:rsidRPr="008D2704">
        <w:rPr>
          <w:rFonts w:asciiTheme="majorBidi" w:hAnsiTheme="majorBidi" w:cstheme="majorBidi"/>
          <w:sz w:val="24"/>
          <w:szCs w:val="24"/>
        </w:rPr>
        <w:t>Lalu</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keempat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0%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0.5%. </w:t>
      </w:r>
      <w:proofErr w:type="spellStart"/>
      <w:r w:rsidRPr="008D2704">
        <w:rPr>
          <w:rFonts w:asciiTheme="majorBidi" w:hAnsiTheme="majorBidi" w:cstheme="majorBidi"/>
          <w:sz w:val="24"/>
          <w:szCs w:val="24"/>
        </w:rPr>
        <w:t>sedangkan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terakhir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0%. </w:t>
      </w:r>
    </w:p>
    <w:p w:rsidR="004A60FC" w:rsidRPr="008D2704" w:rsidRDefault="004A60FC" w:rsidP="00142D22">
      <w:pPr>
        <w:spacing w:after="0" w:line="240" w:lineRule="auto"/>
        <w:ind w:left="360"/>
        <w:jc w:val="both"/>
        <w:rPr>
          <w:rFonts w:asciiTheme="majorBidi" w:hAnsiTheme="majorBidi" w:cstheme="majorBidi"/>
          <w:b/>
          <w:bCs/>
          <w:sz w:val="24"/>
          <w:szCs w:val="24"/>
        </w:rPr>
      </w:pPr>
      <w:r w:rsidRPr="008D2704">
        <w:rPr>
          <w:rFonts w:asciiTheme="majorBidi" w:hAnsiTheme="majorBidi" w:cstheme="majorBidi"/>
          <w:b/>
          <w:bCs/>
          <w:i/>
          <w:iCs/>
          <w:sz w:val="24"/>
          <w:szCs w:val="24"/>
        </w:rPr>
        <w:t>Capital Adequacy Ratio</w:t>
      </w:r>
      <w:r w:rsidRPr="008D2704">
        <w:rPr>
          <w:rFonts w:asciiTheme="majorBidi" w:hAnsiTheme="majorBidi" w:cstheme="majorBidi"/>
          <w:b/>
          <w:bCs/>
          <w:sz w:val="24"/>
          <w:szCs w:val="24"/>
        </w:rPr>
        <w:t xml:space="preserve"> (CAR) </w:t>
      </w:r>
    </w:p>
    <w:p w:rsidR="004A60FC" w:rsidRPr="008D2704" w:rsidRDefault="004A60FC" w:rsidP="00142D22">
      <w:pPr>
        <w:spacing w:after="0" w:line="240" w:lineRule="auto"/>
        <w:ind w:left="360" w:firstLine="360"/>
        <w:jc w:val="both"/>
        <w:rPr>
          <w:rFonts w:asciiTheme="majorBidi" w:hAnsiTheme="majorBidi" w:cstheme="majorBidi"/>
          <w:sz w:val="24"/>
          <w:szCs w:val="24"/>
        </w:rPr>
      </w:pPr>
      <w:r w:rsidRPr="008D2704">
        <w:rPr>
          <w:rFonts w:asciiTheme="majorBidi" w:hAnsiTheme="majorBidi" w:cstheme="majorBidi"/>
          <w:sz w:val="24"/>
          <w:szCs w:val="24"/>
        </w:rPr>
        <w:t xml:space="preserve">CAR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kecukupan</w:t>
      </w:r>
      <w:proofErr w:type="spellEnd"/>
      <w:r w:rsidRPr="008D2704">
        <w:rPr>
          <w:rFonts w:asciiTheme="majorBidi" w:hAnsiTheme="majorBidi" w:cstheme="majorBidi"/>
          <w:sz w:val="24"/>
          <w:szCs w:val="24"/>
        </w:rPr>
        <w:t xml:space="preserve"> modal yang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mempertahankan</w:t>
      </w:r>
      <w:proofErr w:type="spellEnd"/>
      <w:r w:rsidRPr="008D2704">
        <w:rPr>
          <w:rFonts w:asciiTheme="majorBidi" w:hAnsiTheme="majorBidi" w:cstheme="majorBidi"/>
          <w:sz w:val="24"/>
          <w:szCs w:val="24"/>
        </w:rPr>
        <w:t xml:space="preserve"> modal yang </w:t>
      </w:r>
      <w:proofErr w:type="spellStart"/>
      <w:r w:rsidRPr="008D2704">
        <w:rPr>
          <w:rFonts w:asciiTheme="majorBidi" w:hAnsiTheme="majorBidi" w:cstheme="majorBidi"/>
          <w:sz w:val="24"/>
          <w:szCs w:val="24"/>
        </w:rPr>
        <w:t>mencukupi</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manajemen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mengidentifikasi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mengukur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mengawasi</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mengontrol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risikorisiko</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timbul</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besarnya</w:t>
      </w:r>
      <w:proofErr w:type="spellEnd"/>
      <w:r w:rsidRPr="008D2704">
        <w:rPr>
          <w:rFonts w:asciiTheme="majorBidi" w:hAnsiTheme="majorBidi" w:cstheme="majorBidi"/>
          <w:sz w:val="24"/>
          <w:szCs w:val="24"/>
        </w:rPr>
        <w:t xml:space="preserve"> modal bank</w:t>
      </w:r>
      <w:r>
        <w:rPr>
          <w:rFonts w:asciiTheme="majorBidi" w:hAnsiTheme="majorBidi" w:cstheme="majorBidi"/>
          <w:sz w:val="24"/>
          <w:szCs w:val="24"/>
        </w:rPr>
        <w:t xml:space="preserve">. </w:t>
      </w:r>
      <w:sdt>
        <w:sdtPr>
          <w:rPr>
            <w:rFonts w:asciiTheme="majorBidi" w:hAnsiTheme="majorBidi" w:cstheme="majorBidi"/>
            <w:sz w:val="24"/>
            <w:szCs w:val="24"/>
          </w:rPr>
          <w:id w:val="-947772470"/>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Suh02 \l 1033 </w:instrText>
          </w:r>
          <w:r>
            <w:rPr>
              <w:rFonts w:asciiTheme="majorBidi" w:hAnsiTheme="majorBidi" w:cstheme="majorBidi"/>
              <w:sz w:val="24"/>
              <w:szCs w:val="24"/>
            </w:rPr>
            <w:fldChar w:fldCharType="separate"/>
          </w:r>
          <w:r w:rsidRPr="00A119EF">
            <w:rPr>
              <w:rFonts w:asciiTheme="majorBidi" w:hAnsiTheme="majorBidi" w:cstheme="majorBidi"/>
              <w:noProof/>
              <w:sz w:val="24"/>
              <w:szCs w:val="24"/>
            </w:rPr>
            <w:t>(Suhardjono, 2002)</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kinerja</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mengukur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kecukupan</w:t>
      </w:r>
      <w:proofErr w:type="spellEnd"/>
      <w:r w:rsidRPr="008D2704">
        <w:rPr>
          <w:rFonts w:asciiTheme="majorBidi" w:hAnsiTheme="majorBidi" w:cstheme="majorBidi"/>
          <w:sz w:val="24"/>
          <w:szCs w:val="24"/>
        </w:rPr>
        <w:t xml:space="preserve"> modal yang </w:t>
      </w:r>
      <w:proofErr w:type="spellStart"/>
      <w:r w:rsidRPr="008D2704">
        <w:rPr>
          <w:rFonts w:asciiTheme="majorBidi" w:hAnsiTheme="majorBidi" w:cstheme="majorBidi"/>
          <w:sz w:val="24"/>
          <w:szCs w:val="24"/>
        </w:rPr>
        <w:t>dimiliki</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mengandung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menghasilkan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w:t>
      </w:r>
    </w:p>
    <w:p w:rsidR="004A60FC" w:rsidRPr="008D2704" w:rsidRDefault="004A60FC" w:rsidP="00142D22">
      <w:pPr>
        <w:spacing w:after="0" w:line="240" w:lineRule="auto"/>
        <w:ind w:left="360" w:firstLine="360"/>
        <w:jc w:val="both"/>
        <w:rPr>
          <w:rFonts w:asciiTheme="majorBidi" w:hAnsiTheme="majorBidi" w:cstheme="majorBidi"/>
          <w:b/>
          <w:bCs/>
          <w:sz w:val="24"/>
          <w:szCs w:val="24"/>
        </w:rPr>
      </w:pPr>
      <w:r w:rsidRPr="008D2704">
        <w:rPr>
          <w:rFonts w:asciiTheme="majorBidi" w:hAnsiTheme="majorBidi" w:cstheme="majorBidi"/>
          <w:sz w:val="24"/>
          <w:szCs w:val="24"/>
        </w:rPr>
        <w:t xml:space="preserve">CAR </w:t>
      </w:r>
      <w:proofErr w:type="spellStart"/>
      <w:r w:rsidRPr="008D2704">
        <w:rPr>
          <w:rFonts w:asciiTheme="majorBidi" w:hAnsiTheme="majorBidi" w:cstheme="majorBidi"/>
          <w:sz w:val="24"/>
          <w:szCs w:val="24"/>
        </w:rPr>
        <w:t>merupakan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evaluasi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kecukupan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permodalan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kecukupan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pengelolaan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permodalan</w:t>
      </w:r>
      <w:proofErr w:type="spellEnd"/>
      <w:r w:rsidRPr="008D2704">
        <w:rPr>
          <w:rFonts w:asciiTheme="majorBidi" w:hAnsiTheme="majorBidi" w:cstheme="majorBidi"/>
          <w:sz w:val="24"/>
          <w:szCs w:val="24"/>
        </w:rPr>
        <w:t xml:space="preserve"> pada bank.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permodalan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penurunan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disebabkan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karena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kenaikan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operasional</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kredit</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diikuti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bertambahnya</w:t>
      </w:r>
      <w:proofErr w:type="spellEnd"/>
      <w:r w:rsidRPr="008D2704">
        <w:rPr>
          <w:rFonts w:asciiTheme="majorBidi" w:hAnsiTheme="majorBidi" w:cstheme="majorBidi"/>
          <w:sz w:val="24"/>
          <w:szCs w:val="24"/>
        </w:rPr>
        <w:t xml:space="preserve"> modal yang </w:t>
      </w:r>
      <w:proofErr w:type="spellStart"/>
      <w:r w:rsidRPr="008D2704">
        <w:rPr>
          <w:rFonts w:asciiTheme="majorBidi" w:hAnsiTheme="majorBidi" w:cstheme="majorBidi"/>
          <w:sz w:val="24"/>
          <w:szCs w:val="24"/>
        </w:rPr>
        <w:t>dimiliki</w:t>
      </w:r>
      <w:proofErr w:type="spellEnd"/>
      <w:r w:rsidRPr="008D2704">
        <w:rPr>
          <w:rFonts w:asciiTheme="majorBidi" w:hAnsiTheme="majorBidi" w:cstheme="majorBidi"/>
          <w:sz w:val="24"/>
          <w:szCs w:val="24"/>
        </w:rPr>
        <w:t xml:space="preserve"> oleh bank.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kecukupan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permodalan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harus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dikaitkan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besar</w:t>
      </w:r>
      <w:proofErr w:type="spellEnd"/>
      <w:r w:rsidRPr="008D2704">
        <w:rPr>
          <w:rFonts w:asciiTheme="majorBidi" w:hAnsiTheme="majorBidi" w:cstheme="majorBidi"/>
          <w:sz w:val="24"/>
          <w:szCs w:val="24"/>
        </w:rPr>
        <w:t xml:space="preserve"> modal yang </w:t>
      </w:r>
      <w:proofErr w:type="spellStart"/>
      <w:r w:rsidRPr="008D2704">
        <w:rPr>
          <w:rFonts w:asciiTheme="majorBidi" w:hAnsiTheme="majorBidi" w:cstheme="majorBidi"/>
          <w:sz w:val="24"/>
          <w:szCs w:val="24"/>
        </w:rPr>
        <w:t>harus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disediakan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mengantisipasi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muncul</w:t>
      </w:r>
      <w:proofErr w:type="spellEnd"/>
      <w:r w:rsidRPr="008D2704">
        <w:rPr>
          <w:rFonts w:asciiTheme="majorBidi" w:hAnsiTheme="majorBidi" w:cstheme="majorBidi"/>
          <w:sz w:val="24"/>
          <w:szCs w:val="24"/>
        </w:rPr>
        <w:t>.</w:t>
      </w:r>
      <w:r>
        <w:rPr>
          <w:rFonts w:asciiTheme="majorBidi" w:hAnsiTheme="majorBidi" w:cstheme="majorBidi"/>
          <w:sz w:val="24"/>
          <w:szCs w:val="24"/>
        </w:rPr>
        <w:t xml:space="preserve"> </w:t>
      </w:r>
      <w:sdt>
        <w:sdtPr>
          <w:rPr>
            <w:rFonts w:asciiTheme="majorBidi" w:hAnsiTheme="majorBidi" w:cstheme="majorBidi"/>
            <w:sz w:val="24"/>
            <w:szCs w:val="24"/>
          </w:rPr>
          <w:id w:val="-844933657"/>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Mad18 \l 1033 </w:instrText>
          </w:r>
          <w:r>
            <w:rPr>
              <w:rFonts w:asciiTheme="majorBidi" w:hAnsiTheme="majorBidi" w:cstheme="majorBidi"/>
              <w:sz w:val="24"/>
              <w:szCs w:val="24"/>
            </w:rPr>
            <w:fldChar w:fldCharType="separate"/>
          </w:r>
          <w:r w:rsidRPr="00DF7A9D">
            <w:rPr>
              <w:rFonts w:asciiTheme="majorBidi" w:hAnsiTheme="majorBidi" w:cstheme="majorBidi"/>
              <w:noProof/>
              <w:sz w:val="24"/>
              <w:szCs w:val="24"/>
            </w:rPr>
            <w:t>(Madyawati, 2018)</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sidRPr="008D2704">
        <w:rPr>
          <w:rFonts w:asciiTheme="majorBidi" w:hAnsiTheme="majorBidi" w:cstheme="majorBidi"/>
          <w:sz w:val="24"/>
          <w:szCs w:val="24"/>
        </w:rPr>
        <w:t xml:space="preserve">CAR </w:t>
      </w:r>
      <w:proofErr w:type="spellStart"/>
      <w:r w:rsidRPr="008D2704">
        <w:rPr>
          <w:rFonts w:asciiTheme="majorBidi" w:hAnsiTheme="majorBidi" w:cstheme="majorBidi"/>
          <w:sz w:val="24"/>
          <w:szCs w:val="24"/>
        </w:rPr>
        <w:t>diukur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membagi</w:t>
      </w:r>
      <w:proofErr w:type="spellEnd"/>
      <w:r w:rsidRPr="008D2704">
        <w:rPr>
          <w:rFonts w:asciiTheme="majorBidi" w:hAnsiTheme="majorBidi" w:cstheme="majorBidi"/>
          <w:sz w:val="24"/>
          <w:szCs w:val="24"/>
        </w:rPr>
        <w:t xml:space="preserve"> modal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tertimbang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menurut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resiko</w:t>
      </w:r>
      <w:proofErr w:type="spellEnd"/>
      <w:r w:rsidRPr="008D2704">
        <w:rPr>
          <w:rFonts w:asciiTheme="majorBidi" w:hAnsiTheme="majorBidi" w:cstheme="majorBidi"/>
          <w:sz w:val="24"/>
          <w:szCs w:val="24"/>
        </w:rPr>
        <w:t xml:space="preserve"> (ATMR).</w:t>
      </w:r>
    </w:p>
    <w:p w:rsidR="004A60FC" w:rsidRPr="008D2704" w:rsidRDefault="004A60FC" w:rsidP="00142D22">
      <w:pPr>
        <w:spacing w:after="0" w:line="240" w:lineRule="auto"/>
        <w:ind w:left="360" w:firstLine="360"/>
        <w:jc w:val="both"/>
        <w:rPr>
          <w:rFonts w:asciiTheme="majorBidi" w:eastAsiaTheme="minorEastAsia" w:hAnsiTheme="majorBidi" w:cstheme="majorBidi"/>
          <w:sz w:val="24"/>
          <w:szCs w:val="24"/>
        </w:rPr>
      </w:pPr>
      <m:oMathPara>
        <m:oMath>
          <m:r>
            <w:rPr>
              <w:rFonts w:ascii="Cambria Math" w:hAnsi="Cambria Math" w:cstheme="majorBidi"/>
              <w:sz w:val="24"/>
              <w:szCs w:val="24"/>
            </w:rPr>
            <m:t xml:space="preserve"> CAR = </m:t>
          </m:r>
          <m:f>
            <m:fPr>
              <m:ctrlPr>
                <w:rPr>
                  <w:rFonts w:ascii="Cambria Math" w:hAnsi="Cambria Math" w:cstheme="majorBidi"/>
                  <w:i/>
                  <w:sz w:val="24"/>
                  <w:szCs w:val="24"/>
                </w:rPr>
              </m:ctrlPr>
            </m:fPr>
            <m:num>
              <m:r>
                <w:rPr>
                  <w:rFonts w:ascii="Cambria Math" w:hAnsi="Cambria Math" w:cstheme="majorBidi"/>
                  <w:sz w:val="24"/>
                  <w:szCs w:val="24"/>
                </w:rPr>
                <m:t>Modal Bank</m:t>
              </m:r>
            </m:num>
            <m:den>
              <m:r>
                <w:rPr>
                  <w:rFonts w:ascii="Cambria Math" w:hAnsi="Cambria Math" w:cstheme="majorBidi"/>
                  <w:sz w:val="24"/>
                  <w:szCs w:val="24"/>
                </w:rPr>
                <m:t xml:space="preserve">Aktiva Tertimbang Menurut Risiko </m:t>
              </m:r>
            </m:den>
          </m:f>
          <m:r>
            <w:rPr>
              <w:rFonts w:ascii="Cambria Math" w:hAnsi="Cambria Math" w:cstheme="majorBidi"/>
              <w:sz w:val="24"/>
              <w:szCs w:val="24"/>
            </w:rPr>
            <m:t>×100%</m:t>
          </m:r>
        </m:oMath>
      </m:oMathPara>
    </w:p>
    <w:p w:rsidR="004A60FC" w:rsidRPr="008D2704" w:rsidRDefault="004A60FC" w:rsidP="00142D22">
      <w:pPr>
        <w:spacing w:after="0" w:line="240" w:lineRule="auto"/>
        <w:ind w:left="360" w:firstLine="360"/>
        <w:jc w:val="both"/>
        <w:rPr>
          <w:rFonts w:asciiTheme="majorBidi" w:hAnsiTheme="majorBidi" w:cstheme="majorBidi"/>
          <w:sz w:val="24"/>
          <w:szCs w:val="24"/>
        </w:rPr>
      </w:pPr>
      <w:proofErr w:type="spellStart"/>
      <w:r w:rsidRPr="008D2704">
        <w:rPr>
          <w:rFonts w:asciiTheme="majorBidi" w:hAnsiTheme="majorBidi" w:cstheme="majorBidi"/>
          <w:sz w:val="24"/>
          <w:szCs w:val="24"/>
        </w:rPr>
        <w:t>Otoritas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Jasa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Keuangan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menetapkan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ketentuan</w:t>
      </w:r>
      <w:proofErr w:type="spellEnd"/>
      <w:r w:rsidRPr="008D2704">
        <w:rPr>
          <w:rFonts w:asciiTheme="majorBidi" w:hAnsiTheme="majorBidi" w:cstheme="majorBidi"/>
          <w:sz w:val="24"/>
          <w:szCs w:val="24"/>
        </w:rPr>
        <w:t xml:space="preserve"> modal minimum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sebagaimana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ketentuan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standar</w:t>
      </w:r>
      <w:proofErr w:type="spellEnd"/>
      <w:r w:rsidRPr="008D2704">
        <w:rPr>
          <w:rFonts w:asciiTheme="majorBidi" w:hAnsiTheme="majorBidi" w:cstheme="majorBidi"/>
          <w:sz w:val="24"/>
          <w:szCs w:val="24"/>
        </w:rPr>
        <w:t xml:space="preserve"> Bank for International </w:t>
      </w:r>
      <w:proofErr w:type="spellStart"/>
      <w:r w:rsidRPr="008D2704">
        <w:rPr>
          <w:rFonts w:asciiTheme="majorBidi" w:hAnsiTheme="majorBidi" w:cstheme="majorBidi"/>
          <w:sz w:val="24"/>
          <w:szCs w:val="24"/>
        </w:rPr>
        <w:t>Stattlement</w:t>
      </w:r>
      <w:proofErr w:type="spellEnd"/>
      <w:r w:rsidRPr="008D2704">
        <w:rPr>
          <w:rFonts w:asciiTheme="majorBidi" w:hAnsiTheme="majorBidi" w:cstheme="majorBidi"/>
          <w:sz w:val="24"/>
          <w:szCs w:val="24"/>
        </w:rPr>
        <w:t xml:space="preserve"> (BIS)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setiap</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umum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diwajibkan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menyediakan</w:t>
      </w:r>
      <w:proofErr w:type="spellEnd"/>
      <w:r w:rsidRPr="008D2704">
        <w:rPr>
          <w:rFonts w:asciiTheme="majorBidi" w:hAnsiTheme="majorBidi" w:cstheme="majorBidi"/>
          <w:sz w:val="24"/>
          <w:szCs w:val="24"/>
        </w:rPr>
        <w:t xml:space="preserve"> modal minimum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8 %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total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Tertimbang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Menurut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Adapun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klasifikasi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tingkat</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menurut</w:t>
      </w:r>
      <w:proofErr w:type="spellEnd"/>
      <w:r w:rsidRPr="008D2704">
        <w:rPr>
          <w:rFonts w:asciiTheme="majorBidi" w:hAnsiTheme="majorBidi" w:cstheme="majorBidi"/>
          <w:sz w:val="24"/>
          <w:szCs w:val="24"/>
        </w:rPr>
        <w:t xml:space="preserve"> Bank Indonesia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rinci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w:t>
      </w:r>
    </w:p>
    <w:p w:rsidR="004A60FC" w:rsidRPr="008D2704" w:rsidRDefault="004A60FC" w:rsidP="00142D22">
      <w:pPr>
        <w:spacing w:after="0" w:line="240" w:lineRule="auto"/>
        <w:ind w:left="360" w:firstLine="360"/>
        <w:jc w:val="center"/>
        <w:rPr>
          <w:rFonts w:asciiTheme="majorBidi" w:eastAsiaTheme="minorEastAsia" w:hAnsiTheme="majorBidi" w:cstheme="majorBidi"/>
          <w:b/>
          <w:bCs/>
          <w:sz w:val="24"/>
          <w:szCs w:val="24"/>
        </w:rPr>
      </w:pPr>
      <w:proofErr w:type="spellStart"/>
      <w:r w:rsidRPr="008D2704">
        <w:rPr>
          <w:rFonts w:asciiTheme="majorBidi" w:hAnsiTheme="majorBidi" w:cstheme="majorBidi"/>
          <w:b/>
          <w:bCs/>
          <w:sz w:val="24"/>
          <w:szCs w:val="24"/>
        </w:rPr>
        <w:t>Tabel</w:t>
      </w:r>
      <w:proofErr w:type="spellEnd"/>
      <w:r>
        <w:rPr>
          <w:rFonts w:asciiTheme="majorBidi" w:hAnsiTheme="majorBidi" w:cstheme="majorBidi"/>
          <w:b/>
          <w:bCs/>
          <w:sz w:val="24"/>
          <w:szCs w:val="24"/>
          <w:lang w:val="id-ID"/>
        </w:rPr>
        <w:t xml:space="preserve"> 2. </w:t>
      </w:r>
      <w:proofErr w:type="spellStart"/>
      <w:r w:rsidRPr="00142D22">
        <w:rPr>
          <w:rFonts w:asciiTheme="majorBidi" w:eastAsiaTheme="minorEastAsia" w:hAnsiTheme="majorBidi" w:cstheme="majorBidi"/>
          <w:bCs/>
          <w:sz w:val="24"/>
          <w:szCs w:val="24"/>
        </w:rPr>
        <w:t>Klasifikasi</w:t>
      </w:r>
      <w:proofErr w:type="spellEnd"/>
      <w:r w:rsidRPr="00142D22">
        <w:rPr>
          <w:rFonts w:asciiTheme="majorBidi" w:eastAsiaTheme="minorEastAsia" w:hAnsiTheme="majorBidi" w:cstheme="majorBidi"/>
          <w:bCs/>
          <w:sz w:val="24"/>
          <w:szCs w:val="24"/>
        </w:rPr>
        <w:t xml:space="preserve"> </w:t>
      </w:r>
      <w:proofErr w:type="spellStart"/>
      <w:r w:rsidRPr="00142D22">
        <w:rPr>
          <w:rFonts w:asciiTheme="majorBidi" w:eastAsiaTheme="minorEastAsia" w:hAnsiTheme="majorBidi" w:cstheme="majorBidi"/>
          <w:bCs/>
          <w:sz w:val="24"/>
          <w:szCs w:val="24"/>
        </w:rPr>
        <w:t>tingkat</w:t>
      </w:r>
      <w:proofErr w:type="spellEnd"/>
      <w:r w:rsidRPr="00142D22">
        <w:rPr>
          <w:rFonts w:asciiTheme="majorBidi" w:eastAsiaTheme="minorEastAsia" w:hAnsiTheme="majorBidi" w:cstheme="majorBidi"/>
          <w:bCs/>
          <w:sz w:val="24"/>
          <w:szCs w:val="24"/>
        </w:rPr>
        <w:t xml:space="preserve"> CAR</w:t>
      </w:r>
    </w:p>
    <w:tbl>
      <w:tblPr>
        <w:tblStyle w:val="TableGrid"/>
        <w:tblW w:w="0" w:type="auto"/>
        <w:tblInd w:w="2417" w:type="dxa"/>
        <w:tblLook w:val="04A0" w:firstRow="1" w:lastRow="0" w:firstColumn="1" w:lastColumn="0" w:noHBand="0" w:noVBand="1"/>
      </w:tblPr>
      <w:tblGrid>
        <w:gridCol w:w="1917"/>
        <w:gridCol w:w="1230"/>
        <w:gridCol w:w="1529"/>
      </w:tblGrid>
      <w:tr w:rsidR="004A60FC" w:rsidRPr="00142D22" w:rsidTr="00142D22">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142D22" w:rsidRDefault="004A60FC" w:rsidP="00142D22">
            <w:pPr>
              <w:jc w:val="center"/>
              <w:rPr>
                <w:rFonts w:asciiTheme="majorBidi" w:hAnsiTheme="majorBidi" w:cstheme="majorBidi"/>
                <w:b/>
                <w:sz w:val="24"/>
                <w:szCs w:val="24"/>
              </w:rPr>
            </w:pPr>
            <w:r w:rsidRPr="00142D22">
              <w:rPr>
                <w:rFonts w:asciiTheme="majorBidi" w:hAnsiTheme="majorBidi" w:cstheme="majorBidi"/>
                <w:b/>
                <w:sz w:val="24"/>
                <w:szCs w:val="24"/>
              </w:rPr>
              <w:t>Tingkat CAR</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b/>
                <w:sz w:val="24"/>
                <w:szCs w:val="24"/>
              </w:rPr>
            </w:pPr>
            <w:proofErr w:type="spellStart"/>
            <w:r w:rsidRPr="00142D22">
              <w:rPr>
                <w:rFonts w:asciiTheme="majorBidi" w:hAnsiTheme="majorBidi" w:cstheme="majorBidi"/>
                <w:b/>
                <w:sz w:val="24"/>
                <w:szCs w:val="24"/>
              </w:rPr>
              <w:t>Peringkat</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142D22" w:rsidRDefault="004A60FC" w:rsidP="00142D22">
            <w:pPr>
              <w:jc w:val="center"/>
              <w:rPr>
                <w:rFonts w:asciiTheme="majorBidi" w:hAnsiTheme="majorBidi" w:cstheme="majorBidi"/>
                <w:b/>
                <w:sz w:val="24"/>
                <w:szCs w:val="24"/>
              </w:rPr>
            </w:pPr>
            <w:proofErr w:type="spellStart"/>
            <w:r w:rsidRPr="00142D22">
              <w:rPr>
                <w:rFonts w:asciiTheme="majorBidi" w:hAnsiTheme="majorBidi" w:cstheme="majorBidi"/>
                <w:b/>
                <w:sz w:val="24"/>
                <w:szCs w:val="24"/>
              </w:rPr>
              <w:t>Predikat</w:t>
            </w:r>
            <w:proofErr w:type="spellEnd"/>
          </w:p>
        </w:tc>
      </w:tr>
      <w:tr w:rsidR="004A60FC" w:rsidRPr="008D2704" w:rsidTr="00142D22">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CAR &gt; 12%</w:t>
            </w:r>
          </w:p>
        </w:tc>
        <w:tc>
          <w:tcPr>
            <w:tcW w:w="0" w:type="auto"/>
            <w:tcBorders>
              <w:top w:val="single" w:sz="4" w:space="0" w:color="auto"/>
              <w:left w:val="single" w:sz="4" w:space="0" w:color="auto"/>
              <w:bottom w:val="single" w:sz="4" w:space="0" w:color="auto"/>
              <w:right w:val="single" w:sz="4" w:space="0" w:color="auto"/>
            </w:tcBorders>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proofErr w:type="spellStart"/>
            <w:r w:rsidRPr="008D2704">
              <w:rPr>
                <w:rFonts w:asciiTheme="majorBidi" w:hAnsiTheme="majorBidi" w:cstheme="majorBidi"/>
                <w:sz w:val="24"/>
                <w:szCs w:val="24"/>
              </w:rPr>
              <w:t>Sangat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p>
        </w:tc>
      </w:tr>
      <w:tr w:rsidR="004A60FC" w:rsidRPr="008D2704" w:rsidTr="00142D22">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9%≤ CAR &lt; 12%</w:t>
            </w:r>
          </w:p>
        </w:tc>
        <w:tc>
          <w:tcPr>
            <w:tcW w:w="0" w:type="auto"/>
            <w:tcBorders>
              <w:top w:val="single" w:sz="4" w:space="0" w:color="auto"/>
              <w:left w:val="single" w:sz="4" w:space="0" w:color="auto"/>
              <w:bottom w:val="single" w:sz="4" w:space="0" w:color="auto"/>
              <w:right w:val="single" w:sz="4" w:space="0" w:color="auto"/>
            </w:tcBorders>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proofErr w:type="spellStart"/>
            <w:r w:rsidRPr="008D2704">
              <w:rPr>
                <w:rFonts w:asciiTheme="majorBidi" w:hAnsiTheme="majorBidi" w:cstheme="majorBidi"/>
                <w:sz w:val="24"/>
                <w:szCs w:val="24"/>
              </w:rPr>
              <w:t>Sehat</w:t>
            </w:r>
            <w:proofErr w:type="spellEnd"/>
          </w:p>
        </w:tc>
      </w:tr>
      <w:tr w:rsidR="004A60FC" w:rsidRPr="008D2704" w:rsidTr="00142D22">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8% ≤ CAR &lt; 9%</w:t>
            </w:r>
          </w:p>
        </w:tc>
        <w:tc>
          <w:tcPr>
            <w:tcW w:w="0" w:type="auto"/>
            <w:tcBorders>
              <w:top w:val="single" w:sz="4" w:space="0" w:color="auto"/>
              <w:left w:val="single" w:sz="4" w:space="0" w:color="auto"/>
              <w:bottom w:val="single" w:sz="4" w:space="0" w:color="auto"/>
              <w:right w:val="single" w:sz="4" w:space="0" w:color="auto"/>
            </w:tcBorders>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proofErr w:type="spellStart"/>
            <w:r w:rsidRPr="008D2704">
              <w:rPr>
                <w:rFonts w:asciiTheme="majorBidi" w:hAnsiTheme="majorBidi" w:cstheme="majorBidi"/>
                <w:sz w:val="24"/>
                <w:szCs w:val="24"/>
              </w:rPr>
              <w:t>Cukup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p>
        </w:tc>
      </w:tr>
      <w:tr w:rsidR="004A60FC" w:rsidRPr="008D2704" w:rsidTr="00142D22">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6% &lt; CAR &lt; 8%</w:t>
            </w:r>
          </w:p>
        </w:tc>
        <w:tc>
          <w:tcPr>
            <w:tcW w:w="0" w:type="auto"/>
            <w:tcBorders>
              <w:top w:val="single" w:sz="4" w:space="0" w:color="auto"/>
              <w:left w:val="single" w:sz="4" w:space="0" w:color="auto"/>
              <w:bottom w:val="single" w:sz="4" w:space="0" w:color="auto"/>
              <w:right w:val="single" w:sz="4" w:space="0" w:color="auto"/>
            </w:tcBorders>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p>
        </w:tc>
      </w:tr>
      <w:tr w:rsidR="004A60FC" w:rsidRPr="008D2704" w:rsidTr="00142D22">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CAR ≤ 6%</w:t>
            </w:r>
          </w:p>
        </w:tc>
        <w:tc>
          <w:tcPr>
            <w:tcW w:w="0" w:type="auto"/>
            <w:tcBorders>
              <w:top w:val="single" w:sz="4" w:space="0" w:color="auto"/>
              <w:left w:val="single" w:sz="4" w:space="0" w:color="auto"/>
              <w:bottom w:val="single" w:sz="4" w:space="0" w:color="auto"/>
              <w:right w:val="single" w:sz="4" w:space="0" w:color="auto"/>
            </w:tcBorders>
            <w:hideMark/>
          </w:tcPr>
          <w:p w:rsidR="004A60FC" w:rsidRPr="008D2704" w:rsidRDefault="004A60FC" w:rsidP="00142D22">
            <w:pPr>
              <w:jc w:val="center"/>
              <w:rPr>
                <w:rFonts w:asciiTheme="majorBidi" w:hAnsiTheme="majorBidi" w:cstheme="majorBidi"/>
                <w:sz w:val="24"/>
                <w:szCs w:val="24"/>
              </w:rPr>
            </w:pPr>
            <w:r w:rsidRPr="008D2704">
              <w:rPr>
                <w:rFonts w:asciiTheme="majorBidi" w:hAnsiTheme="majorBidi" w:cstheme="majorBidi"/>
                <w:sz w:val="24"/>
                <w:szCs w:val="24"/>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4A60FC" w:rsidRPr="008D2704" w:rsidRDefault="004A60FC" w:rsidP="00142D22">
            <w:pPr>
              <w:jc w:val="center"/>
              <w:rPr>
                <w:rFonts w:asciiTheme="majorBidi" w:hAnsiTheme="majorBidi" w:cstheme="majorBidi"/>
                <w:sz w:val="24"/>
                <w:szCs w:val="24"/>
              </w:rPr>
            </w:pP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p>
        </w:tc>
      </w:tr>
    </w:tbl>
    <w:p w:rsidR="004A60FC" w:rsidRPr="008D2704" w:rsidRDefault="004A60FC" w:rsidP="00142D22">
      <w:pPr>
        <w:spacing w:after="0" w:line="240" w:lineRule="auto"/>
        <w:ind w:firstLine="720"/>
        <w:jc w:val="center"/>
        <w:rPr>
          <w:rFonts w:asciiTheme="majorBidi" w:eastAsiaTheme="minorEastAsia" w:hAnsiTheme="majorBidi" w:cstheme="majorBidi"/>
          <w:i/>
          <w:iCs/>
          <w:sz w:val="24"/>
          <w:szCs w:val="24"/>
        </w:rPr>
      </w:pPr>
      <w:proofErr w:type="spellStart"/>
      <w:proofErr w:type="gramStart"/>
      <w:r w:rsidRPr="008D2704">
        <w:rPr>
          <w:rFonts w:asciiTheme="majorBidi" w:eastAsiaTheme="minorEastAsia" w:hAnsiTheme="majorBidi" w:cstheme="majorBidi"/>
          <w:i/>
          <w:iCs/>
          <w:sz w:val="24"/>
          <w:szCs w:val="24"/>
        </w:rPr>
        <w:t>Sumber</w:t>
      </w:r>
      <w:proofErr w:type="spellEnd"/>
      <w:r w:rsidRPr="008D2704">
        <w:rPr>
          <w:rFonts w:asciiTheme="majorBidi" w:eastAsiaTheme="minorEastAsia" w:hAnsiTheme="majorBidi" w:cstheme="majorBidi"/>
          <w:i/>
          <w:iCs/>
          <w:sz w:val="24"/>
          <w:szCs w:val="24"/>
        </w:rPr>
        <w:t xml:space="preserve"> :</w:t>
      </w:r>
      <w:proofErr w:type="gramEnd"/>
      <w:r w:rsidRPr="008D2704">
        <w:rPr>
          <w:rFonts w:asciiTheme="majorBidi" w:eastAsiaTheme="minorEastAsia" w:hAnsiTheme="majorBidi" w:cstheme="majorBidi"/>
          <w:i/>
          <w:iCs/>
          <w:sz w:val="24"/>
          <w:szCs w:val="24"/>
        </w:rPr>
        <w:t xml:space="preserve"> SEOJK No. 10/SEOJK.03/2014</w:t>
      </w:r>
    </w:p>
    <w:p w:rsidR="004A60FC" w:rsidRPr="008D2704" w:rsidRDefault="004A60FC" w:rsidP="00142D22">
      <w:pPr>
        <w:spacing w:after="0" w:line="240" w:lineRule="auto"/>
        <w:ind w:left="360" w:firstLine="720"/>
        <w:rPr>
          <w:rFonts w:asciiTheme="majorBidi" w:eastAsiaTheme="minorEastAsia" w:hAnsiTheme="majorBidi" w:cstheme="majorBidi"/>
          <w:i/>
          <w:iCs/>
          <w:sz w:val="24"/>
          <w:szCs w:val="24"/>
        </w:rPr>
      </w:pPr>
    </w:p>
    <w:p w:rsidR="004A60FC" w:rsidRPr="008D2704" w:rsidRDefault="004A60FC" w:rsidP="00142D22">
      <w:pPr>
        <w:spacing w:after="0" w:line="240" w:lineRule="auto"/>
        <w:ind w:left="360" w:firstLine="360"/>
        <w:jc w:val="both"/>
        <w:rPr>
          <w:rFonts w:asciiTheme="majorBidi" w:hAnsiTheme="majorBidi" w:cstheme="majorBidi"/>
          <w:sz w:val="24"/>
          <w:szCs w:val="24"/>
        </w:rPr>
      </w:pPr>
      <w:r w:rsidRPr="008D2704">
        <w:rPr>
          <w:rFonts w:asciiTheme="majorBidi" w:hAnsiTheme="majorBidi" w:cstheme="majorBidi"/>
          <w:sz w:val="24"/>
          <w:szCs w:val="24"/>
        </w:rPr>
        <w:t xml:space="preserve">Dari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2.1 </w:t>
      </w:r>
      <w:proofErr w:type="spellStart"/>
      <w:r w:rsidRPr="008D2704">
        <w:rPr>
          <w:rFonts w:asciiTheme="majorBidi" w:hAnsiTheme="majorBidi" w:cstheme="majorBidi"/>
          <w:sz w:val="24"/>
          <w:szCs w:val="24"/>
        </w:rPr>
        <w:t>diatas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dijelaskan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klasifikasi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tingkat</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sangat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12% dan </w:t>
      </w:r>
      <w:proofErr w:type="spellStart"/>
      <w:r w:rsidRPr="008D2704">
        <w:rPr>
          <w:rFonts w:asciiTheme="majorBidi" w:hAnsiTheme="majorBidi" w:cstheme="majorBidi"/>
          <w:sz w:val="24"/>
          <w:szCs w:val="24"/>
        </w:rPr>
        <w:t>menempati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9%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12 % dan </w:t>
      </w:r>
      <w:proofErr w:type="spellStart"/>
      <w:r w:rsidRPr="008D2704">
        <w:rPr>
          <w:rFonts w:asciiTheme="majorBidi" w:hAnsiTheme="majorBidi" w:cstheme="majorBidi"/>
          <w:sz w:val="24"/>
          <w:szCs w:val="24"/>
        </w:rPr>
        <w:t>menempati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kedua</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cukup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8%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9% dan </w:t>
      </w:r>
      <w:proofErr w:type="spellStart"/>
      <w:r w:rsidRPr="008D2704">
        <w:rPr>
          <w:rFonts w:asciiTheme="majorBidi" w:hAnsiTheme="majorBidi" w:cstheme="majorBidi"/>
          <w:sz w:val="24"/>
          <w:szCs w:val="24"/>
        </w:rPr>
        <w:t>menempati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6%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8% dan </w:t>
      </w:r>
      <w:proofErr w:type="spellStart"/>
      <w:r w:rsidRPr="008D2704">
        <w:rPr>
          <w:rFonts w:asciiTheme="majorBidi" w:hAnsiTheme="majorBidi" w:cstheme="majorBidi"/>
          <w:sz w:val="24"/>
          <w:szCs w:val="24"/>
        </w:rPr>
        <w:t>menempati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keempat</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terakhir</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6% dan </w:t>
      </w:r>
      <w:proofErr w:type="spellStart"/>
      <w:r w:rsidRPr="008D2704">
        <w:rPr>
          <w:rFonts w:asciiTheme="majorBidi" w:hAnsiTheme="majorBidi" w:cstheme="majorBidi"/>
          <w:sz w:val="24"/>
          <w:szCs w:val="24"/>
        </w:rPr>
        <w:t>menempati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kelima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terakhir</w:t>
      </w:r>
      <w:proofErr w:type="spellEnd"/>
      <w:r w:rsidRPr="008D2704">
        <w:rPr>
          <w:rFonts w:asciiTheme="majorBidi" w:hAnsiTheme="majorBidi" w:cstheme="majorBidi"/>
          <w:sz w:val="24"/>
          <w:szCs w:val="24"/>
        </w:rPr>
        <w:t>.</w:t>
      </w:r>
    </w:p>
    <w:p w:rsidR="004A60FC" w:rsidRPr="008D2704" w:rsidRDefault="004A60FC" w:rsidP="00142D22">
      <w:pPr>
        <w:spacing w:after="0" w:line="240" w:lineRule="auto"/>
        <w:ind w:left="360"/>
        <w:jc w:val="both"/>
        <w:rPr>
          <w:rFonts w:asciiTheme="majorBidi" w:hAnsiTheme="majorBidi" w:cstheme="majorBidi"/>
          <w:b/>
          <w:bCs/>
          <w:sz w:val="24"/>
          <w:szCs w:val="24"/>
        </w:rPr>
      </w:pPr>
      <w:r w:rsidRPr="008D2704">
        <w:rPr>
          <w:rFonts w:asciiTheme="majorBidi" w:hAnsiTheme="majorBidi" w:cstheme="majorBidi"/>
          <w:b/>
          <w:bCs/>
          <w:i/>
          <w:iCs/>
          <w:sz w:val="24"/>
          <w:szCs w:val="24"/>
        </w:rPr>
        <w:t>Nonperforming Financing</w:t>
      </w:r>
      <w:r w:rsidRPr="008D2704">
        <w:rPr>
          <w:rFonts w:asciiTheme="majorBidi" w:hAnsiTheme="majorBidi" w:cstheme="majorBidi"/>
          <w:b/>
          <w:bCs/>
          <w:sz w:val="24"/>
          <w:szCs w:val="24"/>
        </w:rPr>
        <w:t xml:space="preserve"> (NPF)</w:t>
      </w:r>
    </w:p>
    <w:p w:rsidR="004A60FC" w:rsidRPr="008D2704" w:rsidRDefault="004A60FC" w:rsidP="00142D22">
      <w:pPr>
        <w:spacing w:after="0" w:line="240" w:lineRule="auto"/>
        <w:ind w:left="360" w:firstLine="360"/>
        <w:jc w:val="both"/>
        <w:rPr>
          <w:rFonts w:asciiTheme="majorBidi" w:hAnsiTheme="majorBidi" w:cstheme="majorBidi"/>
          <w:sz w:val="24"/>
          <w:szCs w:val="24"/>
        </w:rPr>
      </w:pP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bermasalah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berarti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pelaksaannya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belum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mencapai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memenuhi</w:t>
      </w:r>
      <w:proofErr w:type="spellEnd"/>
      <w:r w:rsidRPr="008D2704">
        <w:rPr>
          <w:rFonts w:asciiTheme="majorBidi" w:hAnsiTheme="majorBidi" w:cstheme="majorBidi"/>
          <w:sz w:val="24"/>
          <w:szCs w:val="24"/>
        </w:rPr>
        <w:t xml:space="preserve"> target yang </w:t>
      </w:r>
      <w:proofErr w:type="spellStart"/>
      <w:r w:rsidRPr="008D2704">
        <w:rPr>
          <w:rFonts w:asciiTheme="majorBidi" w:hAnsiTheme="majorBidi" w:cstheme="majorBidi"/>
          <w:sz w:val="24"/>
          <w:szCs w:val="24"/>
        </w:rPr>
        <w:t>diinginkan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pihak</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seperti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pengembalian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pokok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bermasalah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kemungkinan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timbulnya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resiko</w:t>
      </w:r>
      <w:proofErr w:type="spellEnd"/>
      <w:r w:rsidRPr="008D2704">
        <w:rPr>
          <w:rFonts w:asciiTheme="majorBidi" w:hAnsiTheme="majorBidi" w:cstheme="majorBidi"/>
          <w:sz w:val="24"/>
          <w:szCs w:val="24"/>
        </w:rPr>
        <w:t xml:space="preserve"> di </w:t>
      </w: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termasuk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golongan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perhatian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khusus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diragukan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macet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serta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golongan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lancar</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berpotensi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terjadi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penunggakan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pengembalian</w:t>
      </w:r>
      <w:proofErr w:type="spellEnd"/>
      <w:r w:rsidRPr="008D2704">
        <w:rPr>
          <w:rFonts w:asciiTheme="majorBidi" w:hAnsiTheme="majorBidi" w:cstheme="majorBidi"/>
          <w:sz w:val="24"/>
          <w:szCs w:val="24"/>
        </w:rPr>
        <w:t>.</w:t>
      </w:r>
      <w:r>
        <w:rPr>
          <w:rFonts w:asciiTheme="majorBidi" w:hAnsiTheme="majorBidi" w:cstheme="majorBidi"/>
          <w:sz w:val="24"/>
          <w:szCs w:val="24"/>
        </w:rPr>
        <w:t xml:space="preserve"> </w:t>
      </w:r>
      <w:sdt>
        <w:sdtPr>
          <w:rPr>
            <w:rFonts w:asciiTheme="majorBidi" w:hAnsiTheme="majorBidi" w:cstheme="majorBidi"/>
            <w:sz w:val="24"/>
            <w:szCs w:val="24"/>
          </w:rPr>
          <w:id w:val="977725917"/>
          <w:citation/>
        </w:sdtPr>
        <w:sdtContent>
          <w:r>
            <w:rPr>
              <w:rFonts w:asciiTheme="majorBidi" w:hAnsiTheme="majorBidi" w:cstheme="majorBidi"/>
              <w:sz w:val="24"/>
              <w:szCs w:val="24"/>
            </w:rPr>
            <w:fldChar w:fldCharType="begin"/>
          </w:r>
          <w:r w:rsidRPr="00DF7A9D">
            <w:rPr>
              <w:rFonts w:asciiTheme="majorBidi" w:hAnsiTheme="majorBidi" w:cstheme="majorBidi"/>
              <w:sz w:val="24"/>
              <w:szCs w:val="24"/>
            </w:rPr>
            <w:instrText xml:space="preserve"> CITATION Riv07 \l 1033 </w:instrText>
          </w:r>
          <w:r>
            <w:rPr>
              <w:rFonts w:asciiTheme="majorBidi" w:hAnsiTheme="majorBidi" w:cstheme="majorBidi"/>
              <w:sz w:val="24"/>
              <w:szCs w:val="24"/>
            </w:rPr>
            <w:fldChar w:fldCharType="separate"/>
          </w:r>
          <w:r w:rsidRPr="00DF7A9D">
            <w:rPr>
              <w:rFonts w:asciiTheme="majorBidi" w:hAnsiTheme="majorBidi" w:cstheme="majorBidi"/>
              <w:noProof/>
              <w:sz w:val="24"/>
              <w:szCs w:val="24"/>
            </w:rPr>
            <w:t>(Veitzhal, 2007)</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non </w:t>
      </w:r>
      <w:proofErr w:type="spellStart"/>
      <w:r w:rsidRPr="008D2704">
        <w:rPr>
          <w:rFonts w:asciiTheme="majorBidi" w:hAnsiTheme="majorBidi" w:cstheme="majorBidi"/>
          <w:sz w:val="24"/>
          <w:szCs w:val="24"/>
        </w:rPr>
        <w:t>lancar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yang juga </w:t>
      </w:r>
      <w:proofErr w:type="spellStart"/>
      <w:r w:rsidRPr="008D2704">
        <w:rPr>
          <w:rFonts w:asciiTheme="majorBidi" w:hAnsiTheme="majorBidi" w:cstheme="majorBidi"/>
          <w:sz w:val="24"/>
          <w:szCs w:val="24"/>
        </w:rPr>
        <w:t>dikenal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istilah</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Syariah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jumlah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kredit</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tergolong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lancar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kualitas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lancar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diragukan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macet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berdasarkan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ketentuan</w:t>
      </w:r>
      <w:proofErr w:type="spellEnd"/>
      <w:r w:rsidRPr="008D2704">
        <w:rPr>
          <w:rFonts w:asciiTheme="majorBidi" w:hAnsiTheme="majorBidi" w:cstheme="majorBidi"/>
          <w:sz w:val="24"/>
          <w:szCs w:val="24"/>
        </w:rPr>
        <w:t xml:space="preserve"> Bank Indonesia </w:t>
      </w:r>
      <w:proofErr w:type="spellStart"/>
      <w:r w:rsidRPr="008D2704">
        <w:rPr>
          <w:rFonts w:asciiTheme="majorBidi" w:hAnsiTheme="majorBidi" w:cstheme="majorBidi"/>
          <w:sz w:val="24"/>
          <w:szCs w:val="24"/>
        </w:rPr>
        <w:t>tentang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kualitas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produktif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dirumuskan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proofErr w:type="gram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 xml:space="preserve"> :</w:t>
      </w:r>
      <w:proofErr w:type="gramEnd"/>
    </w:p>
    <w:p w:rsidR="004A60FC" w:rsidRPr="008D2704" w:rsidRDefault="004A60FC" w:rsidP="00142D22">
      <w:pPr>
        <w:spacing w:after="0" w:line="240" w:lineRule="auto"/>
        <w:ind w:left="360" w:firstLine="360"/>
        <w:jc w:val="both"/>
        <w:rPr>
          <w:rFonts w:asciiTheme="majorBidi" w:eastAsiaTheme="minorEastAsia" w:hAnsiTheme="majorBidi" w:cstheme="majorBidi"/>
          <w:sz w:val="24"/>
          <w:szCs w:val="24"/>
        </w:rPr>
      </w:pPr>
      <m:oMathPara>
        <m:oMath>
          <m:r>
            <w:rPr>
              <w:rFonts w:ascii="Cambria Math" w:hAnsi="Cambria Math" w:cstheme="majorBidi"/>
              <w:sz w:val="24"/>
              <w:szCs w:val="24"/>
            </w:rPr>
            <m:t>NPF =</m:t>
          </m:r>
          <m:f>
            <m:fPr>
              <m:ctrlPr>
                <w:rPr>
                  <w:rFonts w:ascii="Cambria Math" w:hAnsi="Cambria Math" w:cstheme="majorBidi"/>
                  <w:i/>
                  <w:sz w:val="24"/>
                  <w:szCs w:val="24"/>
                </w:rPr>
              </m:ctrlPr>
            </m:fPr>
            <m:num>
              <m:r>
                <w:rPr>
                  <w:rFonts w:ascii="Cambria Math" w:hAnsi="Cambria Math" w:cstheme="majorBidi"/>
                  <w:sz w:val="24"/>
                  <w:szCs w:val="24"/>
                </w:rPr>
                <m:t>Pembiayaan Non Lancar</m:t>
              </m:r>
            </m:num>
            <m:den>
              <m:r>
                <w:rPr>
                  <w:rFonts w:ascii="Cambria Math" w:hAnsi="Cambria Math" w:cstheme="majorBidi"/>
                  <w:sz w:val="24"/>
                  <w:szCs w:val="24"/>
                </w:rPr>
                <m:t>Total Pembiayaan</m:t>
              </m:r>
            </m:den>
          </m:f>
          <m:r>
            <w:rPr>
              <w:rFonts w:ascii="Cambria Math" w:hAnsi="Cambria Math" w:cstheme="majorBidi"/>
              <w:sz w:val="24"/>
              <w:szCs w:val="24"/>
            </w:rPr>
            <m:t>×100%</m:t>
          </m:r>
        </m:oMath>
      </m:oMathPara>
    </w:p>
    <w:p w:rsidR="004A60FC" w:rsidRPr="008D2704" w:rsidRDefault="004A60FC" w:rsidP="00142D22">
      <w:pPr>
        <w:spacing w:after="0" w:line="240" w:lineRule="auto"/>
        <w:ind w:left="360" w:firstLine="360"/>
        <w:jc w:val="both"/>
        <w:rPr>
          <w:rFonts w:asciiTheme="majorBidi" w:eastAsiaTheme="minorEastAsia" w:hAnsiTheme="majorBidi" w:cstheme="majorBidi"/>
          <w:sz w:val="24"/>
          <w:szCs w:val="24"/>
        </w:rPr>
      </w:pPr>
      <w:r w:rsidRPr="008D2704">
        <w:rPr>
          <w:rFonts w:asciiTheme="majorBidi" w:eastAsiaTheme="minorEastAsia" w:hAnsiTheme="majorBidi" w:cstheme="majorBidi"/>
          <w:sz w:val="24"/>
          <w:szCs w:val="24"/>
        </w:rPr>
        <w:t xml:space="preserve">Nilai NPF yang </w:t>
      </w:r>
      <w:proofErr w:type="spellStart"/>
      <w:r w:rsidRPr="008D2704">
        <w:rPr>
          <w:rFonts w:asciiTheme="majorBidi" w:eastAsiaTheme="minorEastAsia" w:hAnsiTheme="majorBidi" w:cstheme="majorBidi"/>
          <w:sz w:val="24"/>
          <w:szCs w:val="24"/>
        </w:rPr>
        <w:t>diperoleh</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melalui</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perhitungan</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dengan</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rumus</w:t>
      </w:r>
      <w:proofErr w:type="spellEnd"/>
      <w:r w:rsidRPr="008D2704">
        <w:rPr>
          <w:rFonts w:asciiTheme="majorBidi" w:eastAsiaTheme="minorEastAsia" w:hAnsiTheme="majorBidi" w:cstheme="majorBidi"/>
          <w:sz w:val="24"/>
          <w:szCs w:val="24"/>
        </w:rPr>
        <w:t xml:space="preserve"> di </w:t>
      </w:r>
      <w:proofErr w:type="spellStart"/>
      <w:r w:rsidRPr="008D2704">
        <w:rPr>
          <w:rFonts w:asciiTheme="majorBidi" w:eastAsiaTheme="minorEastAsia" w:hAnsiTheme="majorBidi" w:cstheme="majorBidi"/>
          <w:sz w:val="24"/>
          <w:szCs w:val="24"/>
        </w:rPr>
        <w:t>atas</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dapat</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dikategorikan</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dalam</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tingkatan</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sebagaimana</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disajikan</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dalam</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tabel</w:t>
      </w:r>
      <w:proofErr w:type="spellEnd"/>
      <w:r w:rsidRPr="008D2704">
        <w:rPr>
          <w:rFonts w:asciiTheme="majorBidi" w:eastAsiaTheme="minorEastAsia" w:hAnsiTheme="majorBidi" w:cstheme="majorBidi"/>
          <w:sz w:val="24"/>
          <w:szCs w:val="24"/>
        </w:rPr>
        <w:t xml:space="preserve"> </w:t>
      </w:r>
      <w:proofErr w:type="spellStart"/>
      <w:r w:rsidRPr="008D2704">
        <w:rPr>
          <w:rFonts w:asciiTheme="majorBidi" w:eastAsiaTheme="minorEastAsia" w:hAnsiTheme="majorBidi" w:cstheme="majorBidi"/>
          <w:sz w:val="24"/>
          <w:szCs w:val="24"/>
        </w:rPr>
        <w:t>berikut</w:t>
      </w:r>
      <w:proofErr w:type="spellEnd"/>
      <w:r w:rsidRPr="008D2704">
        <w:rPr>
          <w:rFonts w:asciiTheme="majorBidi" w:eastAsiaTheme="minorEastAsia" w:hAnsiTheme="majorBidi" w:cstheme="majorBidi"/>
          <w:sz w:val="24"/>
          <w:szCs w:val="24"/>
        </w:rPr>
        <w:t>.</w:t>
      </w:r>
    </w:p>
    <w:p w:rsidR="004A60FC" w:rsidRPr="008D2704" w:rsidRDefault="004A60FC" w:rsidP="00142D22">
      <w:pPr>
        <w:spacing w:after="0" w:line="240" w:lineRule="auto"/>
        <w:ind w:left="360" w:firstLine="360"/>
        <w:jc w:val="center"/>
        <w:rPr>
          <w:rFonts w:asciiTheme="majorBidi" w:eastAsiaTheme="minorEastAsia" w:hAnsiTheme="majorBidi" w:cstheme="majorBidi"/>
          <w:b/>
          <w:bCs/>
          <w:sz w:val="24"/>
          <w:szCs w:val="24"/>
        </w:rPr>
      </w:pPr>
      <w:proofErr w:type="spellStart"/>
      <w:r w:rsidRPr="008D2704">
        <w:rPr>
          <w:rFonts w:asciiTheme="majorBidi" w:eastAsiaTheme="minorEastAsia" w:hAnsiTheme="majorBidi" w:cstheme="majorBidi"/>
          <w:b/>
          <w:bCs/>
          <w:sz w:val="24"/>
          <w:szCs w:val="24"/>
        </w:rPr>
        <w:t>Tabel</w:t>
      </w:r>
      <w:proofErr w:type="spellEnd"/>
      <w:r>
        <w:rPr>
          <w:rFonts w:asciiTheme="majorBidi" w:eastAsiaTheme="minorEastAsia" w:hAnsiTheme="majorBidi" w:cstheme="majorBidi"/>
          <w:b/>
          <w:bCs/>
          <w:sz w:val="24"/>
          <w:szCs w:val="24"/>
          <w:lang w:val="id-ID"/>
        </w:rPr>
        <w:t xml:space="preserve"> 3. </w:t>
      </w:r>
      <w:proofErr w:type="spellStart"/>
      <w:r w:rsidRPr="00142D22">
        <w:rPr>
          <w:rFonts w:asciiTheme="majorBidi" w:eastAsiaTheme="minorEastAsia" w:hAnsiTheme="majorBidi" w:cstheme="majorBidi"/>
          <w:bCs/>
          <w:sz w:val="24"/>
          <w:szCs w:val="24"/>
        </w:rPr>
        <w:t>Kriteria</w:t>
      </w:r>
      <w:proofErr w:type="spellEnd"/>
      <w:r w:rsidRPr="00142D22">
        <w:rPr>
          <w:rFonts w:asciiTheme="majorBidi" w:eastAsiaTheme="minorEastAsia" w:hAnsiTheme="majorBidi" w:cstheme="majorBidi"/>
          <w:bCs/>
          <w:sz w:val="24"/>
          <w:szCs w:val="24"/>
        </w:rPr>
        <w:t xml:space="preserve"> </w:t>
      </w:r>
      <w:proofErr w:type="spellStart"/>
      <w:r w:rsidRPr="00142D22">
        <w:rPr>
          <w:rFonts w:asciiTheme="majorBidi" w:eastAsiaTheme="minorEastAsia" w:hAnsiTheme="majorBidi" w:cstheme="majorBidi"/>
          <w:bCs/>
          <w:sz w:val="24"/>
          <w:szCs w:val="24"/>
        </w:rPr>
        <w:t>Penilaian</w:t>
      </w:r>
      <w:proofErr w:type="spellEnd"/>
      <w:r w:rsidRPr="00142D22">
        <w:rPr>
          <w:rFonts w:asciiTheme="majorBidi" w:eastAsiaTheme="minorEastAsia" w:hAnsiTheme="majorBidi" w:cstheme="majorBidi"/>
          <w:bCs/>
          <w:sz w:val="24"/>
          <w:szCs w:val="24"/>
        </w:rPr>
        <w:t xml:space="preserve"> </w:t>
      </w:r>
      <w:proofErr w:type="spellStart"/>
      <w:r w:rsidRPr="00142D22">
        <w:rPr>
          <w:rFonts w:asciiTheme="majorBidi" w:eastAsiaTheme="minorEastAsia" w:hAnsiTheme="majorBidi" w:cstheme="majorBidi"/>
          <w:bCs/>
          <w:sz w:val="24"/>
          <w:szCs w:val="24"/>
        </w:rPr>
        <w:t>Peringkat</w:t>
      </w:r>
      <w:proofErr w:type="spellEnd"/>
      <w:r w:rsidRPr="00142D22">
        <w:rPr>
          <w:rFonts w:asciiTheme="majorBidi" w:eastAsiaTheme="minorEastAsia" w:hAnsiTheme="majorBidi" w:cstheme="majorBidi"/>
          <w:bCs/>
          <w:sz w:val="24"/>
          <w:szCs w:val="24"/>
        </w:rPr>
        <w:t xml:space="preserve"> NPF</w:t>
      </w:r>
    </w:p>
    <w:tbl>
      <w:tblPr>
        <w:tblStyle w:val="TableGrid"/>
        <w:tblW w:w="0" w:type="auto"/>
        <w:tblInd w:w="2988" w:type="dxa"/>
        <w:tblLook w:val="04A0" w:firstRow="1" w:lastRow="0" w:firstColumn="1" w:lastColumn="0" w:noHBand="0" w:noVBand="1"/>
      </w:tblPr>
      <w:tblGrid>
        <w:gridCol w:w="1781"/>
        <w:gridCol w:w="1060"/>
        <w:gridCol w:w="1420"/>
      </w:tblGrid>
      <w:tr w:rsidR="004A60FC" w:rsidRPr="00142D22" w:rsidTr="00142D22">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Rasio</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rPr>
                <w:rFonts w:asciiTheme="majorBidi" w:hAnsiTheme="majorBidi" w:cstheme="majorBidi"/>
                <w:szCs w:val="24"/>
              </w:rPr>
            </w:pPr>
            <w:proofErr w:type="spellStart"/>
            <w:r w:rsidRPr="00142D22">
              <w:rPr>
                <w:rFonts w:asciiTheme="majorBidi" w:hAnsiTheme="majorBidi" w:cstheme="majorBidi"/>
                <w:szCs w:val="24"/>
              </w:rPr>
              <w:t>Peringkat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Penjelasan</w:t>
            </w:r>
            <w:proofErr w:type="spellEnd"/>
          </w:p>
        </w:tc>
      </w:tr>
      <w:tr w:rsidR="004A60FC" w:rsidRPr="00142D22" w:rsidTr="00142D22">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NPF ≤ 2%</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1</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Sangat</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r w:rsidRPr="00142D22">
              <w:rPr>
                <w:rFonts w:asciiTheme="majorBidi" w:hAnsiTheme="majorBidi" w:cstheme="majorBidi"/>
                <w:szCs w:val="24"/>
              </w:rPr>
              <w:t xml:space="preserve"> </w:t>
            </w:r>
          </w:p>
        </w:tc>
      </w:tr>
      <w:tr w:rsidR="004A60FC" w:rsidRPr="00142D22" w:rsidTr="00142D22">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2% ≤NPF &lt; 5%</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2</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Sehat</w:t>
            </w:r>
            <w:proofErr w:type="spellEnd"/>
          </w:p>
        </w:tc>
      </w:tr>
      <w:tr w:rsidR="004A60FC" w:rsidRPr="00142D22" w:rsidTr="00142D22">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5% ≤ NPF 8%</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3</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Cukup</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r w:rsidR="004A60FC" w:rsidRPr="00142D22" w:rsidTr="00142D22">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8% ≤ NPF &lt; 12%</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4</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Kurang</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r w:rsidR="004A60FC" w:rsidRPr="00142D22" w:rsidTr="00142D22">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NPF ≥ 12%</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5</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Tidak</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bl>
    <w:p w:rsidR="004A60FC" w:rsidRPr="008D2704" w:rsidRDefault="004A60FC" w:rsidP="00142D22">
      <w:pPr>
        <w:spacing w:after="0" w:line="240" w:lineRule="auto"/>
        <w:ind w:left="360"/>
        <w:jc w:val="center"/>
        <w:rPr>
          <w:rFonts w:asciiTheme="majorBidi" w:eastAsiaTheme="minorEastAsia" w:hAnsiTheme="majorBidi" w:cstheme="majorBidi"/>
          <w:i/>
          <w:iCs/>
          <w:sz w:val="24"/>
          <w:szCs w:val="24"/>
        </w:rPr>
      </w:pPr>
      <w:proofErr w:type="spellStart"/>
      <w:proofErr w:type="gramStart"/>
      <w:r w:rsidRPr="008D2704">
        <w:rPr>
          <w:rFonts w:asciiTheme="majorBidi" w:eastAsiaTheme="minorEastAsia" w:hAnsiTheme="majorBidi" w:cstheme="majorBidi"/>
          <w:i/>
          <w:iCs/>
          <w:sz w:val="24"/>
          <w:szCs w:val="24"/>
        </w:rPr>
        <w:t>Sumber</w:t>
      </w:r>
      <w:proofErr w:type="spellEnd"/>
      <w:r w:rsidRPr="008D2704">
        <w:rPr>
          <w:rFonts w:asciiTheme="majorBidi" w:eastAsiaTheme="minorEastAsia" w:hAnsiTheme="majorBidi" w:cstheme="majorBidi"/>
          <w:i/>
          <w:iCs/>
          <w:sz w:val="24"/>
          <w:szCs w:val="24"/>
        </w:rPr>
        <w:t xml:space="preserve"> :</w:t>
      </w:r>
      <w:proofErr w:type="gramEnd"/>
      <w:r w:rsidRPr="008D2704">
        <w:rPr>
          <w:rFonts w:asciiTheme="majorBidi" w:eastAsiaTheme="minorEastAsia" w:hAnsiTheme="majorBidi" w:cstheme="majorBidi"/>
          <w:i/>
          <w:iCs/>
          <w:sz w:val="24"/>
          <w:szCs w:val="24"/>
        </w:rPr>
        <w:t xml:space="preserve"> SEOJK No. 10/SEOJK.03/2014</w:t>
      </w:r>
    </w:p>
    <w:p w:rsidR="004A60FC" w:rsidRPr="008D2704" w:rsidRDefault="004A60FC" w:rsidP="00142D22">
      <w:pPr>
        <w:spacing w:after="0" w:line="240" w:lineRule="auto"/>
        <w:ind w:left="360" w:firstLine="270"/>
        <w:jc w:val="both"/>
        <w:rPr>
          <w:rFonts w:asciiTheme="majorBidi" w:hAnsiTheme="majorBidi" w:cstheme="majorBidi"/>
          <w:sz w:val="24"/>
          <w:szCs w:val="24"/>
        </w:rPr>
      </w:pPr>
      <w:r w:rsidRPr="008D2704">
        <w:rPr>
          <w:rFonts w:asciiTheme="majorBidi" w:hAnsiTheme="majorBidi" w:cstheme="majorBidi"/>
          <w:sz w:val="24"/>
          <w:szCs w:val="24"/>
        </w:rPr>
        <w:t xml:space="preserve">Dari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2.2,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dijelaskan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kriteria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sangat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2% dan </w:t>
      </w:r>
      <w:proofErr w:type="spellStart"/>
      <w:r w:rsidRPr="008D2704">
        <w:rPr>
          <w:rFonts w:asciiTheme="majorBidi" w:hAnsiTheme="majorBidi" w:cstheme="majorBidi"/>
          <w:sz w:val="24"/>
          <w:szCs w:val="24"/>
        </w:rPr>
        <w:t>menempati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pertama</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kedua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2%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5%. </w:t>
      </w: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cukup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5%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8%. </w:t>
      </w:r>
      <w:proofErr w:type="spellStart"/>
      <w:r w:rsidRPr="008D2704">
        <w:rPr>
          <w:rFonts w:asciiTheme="majorBidi" w:hAnsiTheme="majorBidi" w:cstheme="majorBidi"/>
          <w:sz w:val="24"/>
          <w:szCs w:val="24"/>
        </w:rPr>
        <w:t>Lalu</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keempat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8%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12%. </w:t>
      </w:r>
      <w:proofErr w:type="spellStart"/>
      <w:r w:rsidRPr="008D2704">
        <w:rPr>
          <w:rFonts w:asciiTheme="majorBidi" w:hAnsiTheme="majorBidi" w:cstheme="majorBidi"/>
          <w:sz w:val="24"/>
          <w:szCs w:val="24"/>
        </w:rPr>
        <w:t>Sedangkan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terakhir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kelima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12%. </w:t>
      </w:r>
    </w:p>
    <w:p w:rsidR="004A60FC" w:rsidRPr="008D2704" w:rsidRDefault="004A60FC" w:rsidP="00142D22">
      <w:pPr>
        <w:spacing w:after="0" w:line="240" w:lineRule="auto"/>
        <w:ind w:left="360"/>
        <w:jc w:val="both"/>
        <w:rPr>
          <w:rFonts w:asciiTheme="majorBidi" w:hAnsiTheme="majorBidi" w:cstheme="majorBidi"/>
          <w:b/>
          <w:bCs/>
          <w:sz w:val="24"/>
          <w:szCs w:val="24"/>
        </w:rPr>
      </w:pPr>
      <w:r w:rsidRPr="008D2704">
        <w:rPr>
          <w:rFonts w:asciiTheme="majorBidi" w:hAnsiTheme="majorBidi" w:cstheme="majorBidi"/>
          <w:b/>
          <w:bCs/>
          <w:i/>
          <w:iCs/>
          <w:sz w:val="24"/>
          <w:szCs w:val="24"/>
        </w:rPr>
        <w:t xml:space="preserve">Financing Deposit Ratio </w:t>
      </w:r>
      <w:r w:rsidRPr="008D2704">
        <w:rPr>
          <w:rFonts w:asciiTheme="majorBidi" w:hAnsiTheme="majorBidi" w:cstheme="majorBidi"/>
          <w:b/>
          <w:bCs/>
          <w:sz w:val="24"/>
          <w:szCs w:val="24"/>
        </w:rPr>
        <w:t>(FDR)</w:t>
      </w:r>
    </w:p>
    <w:p w:rsidR="004A60FC" w:rsidRPr="008D2704" w:rsidRDefault="004A60FC" w:rsidP="00142D22">
      <w:pPr>
        <w:spacing w:after="0" w:line="240" w:lineRule="auto"/>
        <w:ind w:left="360" w:firstLine="450"/>
        <w:jc w:val="both"/>
        <w:rPr>
          <w:rFonts w:asciiTheme="majorBidi" w:hAnsiTheme="majorBidi" w:cstheme="majorBidi"/>
          <w:b/>
          <w:bCs/>
          <w:sz w:val="24"/>
          <w:szCs w:val="24"/>
        </w:rPr>
      </w:pPr>
      <w:r w:rsidRPr="008D2704">
        <w:rPr>
          <w:rFonts w:asciiTheme="majorBidi" w:hAnsiTheme="majorBidi" w:cstheme="majorBidi"/>
          <w:i/>
          <w:iCs/>
          <w:sz w:val="24"/>
          <w:szCs w:val="24"/>
        </w:rPr>
        <w:t>Financing to Deposit Ratio</w:t>
      </w:r>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merupakan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mengukur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likuiditas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suatu</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membayar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kembali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penarikan</w:t>
      </w:r>
      <w:proofErr w:type="spellEnd"/>
      <w:r w:rsidRPr="008D2704">
        <w:rPr>
          <w:rFonts w:asciiTheme="majorBidi" w:hAnsiTheme="majorBidi" w:cstheme="majorBidi"/>
          <w:sz w:val="24"/>
          <w:szCs w:val="24"/>
        </w:rPr>
        <w:t xml:space="preserve"> dana yang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deposan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mengandalkan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diberikan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sumber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likuiditasnya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membagi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jumlah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diberikan</w:t>
      </w:r>
      <w:proofErr w:type="spellEnd"/>
      <w:r w:rsidRPr="008D2704">
        <w:rPr>
          <w:rFonts w:asciiTheme="majorBidi" w:hAnsiTheme="majorBidi" w:cstheme="majorBidi"/>
          <w:sz w:val="24"/>
          <w:szCs w:val="24"/>
        </w:rPr>
        <w:t xml:space="preserve"> oleh bank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Dana </w:t>
      </w:r>
      <w:proofErr w:type="spellStart"/>
      <w:r w:rsidRPr="008D2704">
        <w:rPr>
          <w:rFonts w:asciiTheme="majorBidi" w:hAnsiTheme="majorBidi" w:cstheme="majorBidi"/>
          <w:sz w:val="24"/>
          <w:szCs w:val="24"/>
        </w:rPr>
        <w:t>Pihak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(DPK).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Financing to Deposit Ratio (FDR)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dana yang </w:t>
      </w:r>
      <w:proofErr w:type="spellStart"/>
      <w:r w:rsidRPr="008D2704">
        <w:rPr>
          <w:rFonts w:asciiTheme="majorBidi" w:hAnsiTheme="majorBidi" w:cstheme="majorBidi"/>
          <w:sz w:val="24"/>
          <w:szCs w:val="24"/>
        </w:rPr>
        <w:t>disalurkan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w:t>
      </w:r>
      <w:proofErr w:type="spellEnd"/>
      <w:r w:rsidRPr="008D2704">
        <w:rPr>
          <w:rFonts w:asciiTheme="majorBidi" w:hAnsiTheme="majorBidi" w:cstheme="majorBidi"/>
          <w:sz w:val="24"/>
          <w:szCs w:val="24"/>
        </w:rPr>
        <w:t xml:space="preserve"> Dana </w:t>
      </w:r>
      <w:proofErr w:type="spellStart"/>
      <w:r w:rsidRPr="008D2704">
        <w:rPr>
          <w:rFonts w:asciiTheme="majorBidi" w:hAnsiTheme="majorBidi" w:cstheme="majorBidi"/>
          <w:sz w:val="24"/>
          <w:szCs w:val="24"/>
        </w:rPr>
        <w:t>Pihak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(DPK). </w:t>
      </w:r>
      <w:sdt>
        <w:sdtPr>
          <w:rPr>
            <w:rFonts w:asciiTheme="majorBidi" w:hAnsiTheme="majorBidi" w:cstheme="majorBidi"/>
            <w:sz w:val="24"/>
            <w:szCs w:val="24"/>
          </w:rPr>
          <w:id w:val="471804078"/>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Luk09 \l 1033 </w:instrText>
          </w:r>
          <w:r>
            <w:rPr>
              <w:rFonts w:asciiTheme="majorBidi" w:hAnsiTheme="majorBidi" w:cstheme="majorBidi"/>
              <w:sz w:val="24"/>
              <w:szCs w:val="24"/>
            </w:rPr>
            <w:fldChar w:fldCharType="separate"/>
          </w:r>
          <w:r w:rsidRPr="00DF7A9D">
            <w:rPr>
              <w:rFonts w:asciiTheme="majorBidi" w:hAnsiTheme="majorBidi" w:cstheme="majorBidi"/>
              <w:noProof/>
              <w:sz w:val="24"/>
              <w:szCs w:val="24"/>
            </w:rPr>
            <w:t>(Dendawijaya, 2009)</w:t>
          </w:r>
          <w:r>
            <w:rPr>
              <w:rFonts w:asciiTheme="majorBidi" w:hAnsiTheme="majorBidi" w:cstheme="majorBidi"/>
              <w:sz w:val="24"/>
              <w:szCs w:val="24"/>
            </w:rPr>
            <w:fldChar w:fldCharType="end"/>
          </w:r>
        </w:sdtContent>
      </w:sdt>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penyaluran</w:t>
      </w:r>
      <w:proofErr w:type="spellEnd"/>
      <w:r w:rsidRPr="008D2704">
        <w:rPr>
          <w:rFonts w:asciiTheme="majorBidi" w:hAnsiTheme="majorBidi" w:cstheme="majorBidi"/>
          <w:sz w:val="24"/>
          <w:szCs w:val="24"/>
        </w:rPr>
        <w:t xml:space="preserve"> Dana </w:t>
      </w:r>
      <w:proofErr w:type="spellStart"/>
      <w:r w:rsidRPr="008D2704">
        <w:rPr>
          <w:rFonts w:asciiTheme="majorBidi" w:hAnsiTheme="majorBidi" w:cstheme="majorBidi"/>
          <w:sz w:val="24"/>
          <w:szCs w:val="24"/>
        </w:rPr>
        <w:t>Pihak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(DPK) yang </w:t>
      </w:r>
      <w:proofErr w:type="spellStart"/>
      <w:r w:rsidRPr="008D2704">
        <w:rPr>
          <w:rFonts w:asciiTheme="majorBidi" w:hAnsiTheme="majorBidi" w:cstheme="majorBidi"/>
          <w:sz w:val="24"/>
          <w:szCs w:val="24"/>
        </w:rPr>
        <w:t>besar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pendapatan</w:t>
      </w:r>
      <w:proofErr w:type="spellEnd"/>
      <w:r w:rsidRPr="008D2704">
        <w:rPr>
          <w:rFonts w:asciiTheme="majorBidi" w:hAnsiTheme="majorBidi" w:cstheme="majorBidi"/>
          <w:sz w:val="24"/>
          <w:szCs w:val="24"/>
        </w:rPr>
        <w:t xml:space="preserve"> bank Return on Asset (ROA)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sehingga</w:t>
      </w:r>
      <w:proofErr w:type="spellEnd"/>
      <w:r w:rsidRPr="008D2704">
        <w:rPr>
          <w:rFonts w:asciiTheme="majorBidi" w:hAnsiTheme="majorBidi" w:cstheme="majorBidi"/>
          <w:sz w:val="24"/>
          <w:szCs w:val="24"/>
        </w:rPr>
        <w:t xml:space="preserve"> Financing to Deposit Ratio (FDR)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Return on Asset (ROA).</w:t>
      </w:r>
    </w:p>
    <w:p w:rsidR="004A60FC" w:rsidRPr="008D2704" w:rsidRDefault="004A60FC" w:rsidP="00142D22">
      <w:pPr>
        <w:spacing w:after="0" w:line="240" w:lineRule="auto"/>
        <w:ind w:left="360"/>
        <w:jc w:val="both"/>
        <w:rPr>
          <w:rFonts w:asciiTheme="majorBidi" w:eastAsiaTheme="minorEastAsia" w:hAnsiTheme="majorBidi" w:cstheme="majorBidi"/>
          <w:sz w:val="24"/>
          <w:szCs w:val="24"/>
        </w:rPr>
      </w:pPr>
      <m:oMathPara>
        <m:oMath>
          <m:r>
            <w:rPr>
              <w:rFonts w:ascii="Cambria Math" w:hAnsi="Cambria Math" w:cstheme="majorBidi"/>
              <w:sz w:val="24"/>
              <w:szCs w:val="24"/>
            </w:rPr>
            <m:t>FDR =</m:t>
          </m:r>
          <m:f>
            <m:fPr>
              <m:ctrlPr>
                <w:rPr>
                  <w:rFonts w:ascii="Cambria Math" w:hAnsi="Cambria Math" w:cstheme="majorBidi"/>
                  <w:i/>
                  <w:sz w:val="24"/>
                  <w:szCs w:val="24"/>
                </w:rPr>
              </m:ctrlPr>
            </m:fPr>
            <m:num>
              <m:r>
                <w:rPr>
                  <w:rFonts w:ascii="Cambria Math" w:hAnsi="Cambria Math" w:cstheme="majorBidi"/>
                  <w:sz w:val="24"/>
                  <w:szCs w:val="24"/>
                </w:rPr>
                <m:t>Jumlah Dana Yang Diberikan</m:t>
              </m:r>
            </m:num>
            <m:den>
              <m:r>
                <w:rPr>
                  <w:rFonts w:ascii="Cambria Math" w:hAnsi="Cambria Math" w:cstheme="majorBidi"/>
                  <w:sz w:val="24"/>
                  <w:szCs w:val="24"/>
                </w:rPr>
                <m:t>Total Dana Pihak Ketiga (DPK)</m:t>
              </m:r>
            </m:den>
          </m:f>
          <m:r>
            <w:rPr>
              <w:rFonts w:ascii="Cambria Math" w:hAnsi="Cambria Math" w:cstheme="majorBidi"/>
              <w:sz w:val="24"/>
              <w:szCs w:val="24"/>
            </w:rPr>
            <m:t>×100%</m:t>
          </m:r>
        </m:oMath>
      </m:oMathPara>
    </w:p>
    <w:p w:rsidR="004A60FC" w:rsidRPr="008D2704" w:rsidRDefault="004A60FC" w:rsidP="00142D22">
      <w:pPr>
        <w:spacing w:after="0" w:line="240" w:lineRule="auto"/>
        <w:ind w:left="360" w:firstLine="360"/>
        <w:jc w:val="both"/>
        <w:rPr>
          <w:rFonts w:asciiTheme="majorBidi" w:hAnsiTheme="majorBidi" w:cstheme="majorBidi"/>
          <w:sz w:val="24"/>
          <w:szCs w:val="24"/>
        </w:rPr>
      </w:pPr>
      <w:r w:rsidRPr="008D2704">
        <w:rPr>
          <w:rFonts w:asciiTheme="majorBidi" w:hAnsiTheme="majorBidi" w:cstheme="majorBidi"/>
          <w:sz w:val="24"/>
          <w:szCs w:val="24"/>
        </w:rPr>
        <w:t xml:space="preserve">Nilai FDR yang </w:t>
      </w:r>
      <w:proofErr w:type="spellStart"/>
      <w:r w:rsidRPr="008D2704">
        <w:rPr>
          <w:rFonts w:asciiTheme="majorBidi" w:hAnsiTheme="majorBidi" w:cstheme="majorBidi"/>
          <w:sz w:val="24"/>
          <w:szCs w:val="24"/>
        </w:rPr>
        <w:t>diperoleh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melalui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perhitungan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rumus</w:t>
      </w:r>
      <w:proofErr w:type="spellEnd"/>
      <w:r w:rsidRPr="008D2704">
        <w:rPr>
          <w:rFonts w:asciiTheme="majorBidi" w:hAnsiTheme="majorBidi" w:cstheme="majorBidi"/>
          <w:sz w:val="24"/>
          <w:szCs w:val="24"/>
        </w:rPr>
        <w:t xml:space="preserve"> di </w:t>
      </w:r>
      <w:proofErr w:type="spellStart"/>
      <w:r w:rsidRPr="008D2704">
        <w:rPr>
          <w:rFonts w:asciiTheme="majorBidi" w:hAnsiTheme="majorBidi" w:cstheme="majorBidi"/>
          <w:sz w:val="24"/>
          <w:szCs w:val="24"/>
        </w:rPr>
        <w:t>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dikategorikan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tingkatan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sebagaimana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disajikan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w:t>
      </w:r>
    </w:p>
    <w:p w:rsidR="004A60FC" w:rsidRPr="008D2704" w:rsidRDefault="004A60FC" w:rsidP="00142D22">
      <w:pPr>
        <w:spacing w:after="0" w:line="240" w:lineRule="auto"/>
        <w:ind w:left="360" w:firstLine="360"/>
        <w:jc w:val="center"/>
        <w:rPr>
          <w:rFonts w:asciiTheme="majorBidi" w:hAnsiTheme="majorBidi" w:cstheme="majorBidi"/>
          <w:b/>
          <w:bCs/>
          <w:sz w:val="24"/>
          <w:szCs w:val="24"/>
        </w:rPr>
      </w:pPr>
      <w:proofErr w:type="spellStart"/>
      <w:r w:rsidRPr="008D2704">
        <w:rPr>
          <w:rFonts w:asciiTheme="majorBidi" w:hAnsiTheme="majorBidi" w:cstheme="majorBidi"/>
          <w:b/>
          <w:bCs/>
          <w:sz w:val="24"/>
          <w:szCs w:val="24"/>
        </w:rPr>
        <w:t>Tabel</w:t>
      </w:r>
      <w:proofErr w:type="spellEnd"/>
      <w:r>
        <w:rPr>
          <w:rFonts w:asciiTheme="majorBidi" w:hAnsiTheme="majorBidi" w:cstheme="majorBidi"/>
          <w:b/>
          <w:bCs/>
          <w:sz w:val="24"/>
          <w:szCs w:val="24"/>
          <w:lang w:val="id-ID"/>
        </w:rPr>
        <w:t xml:space="preserve"> 4. </w:t>
      </w:r>
      <w:proofErr w:type="spellStart"/>
      <w:r w:rsidRPr="00142D22">
        <w:rPr>
          <w:rFonts w:asciiTheme="majorBidi" w:hAnsiTheme="majorBidi" w:cstheme="majorBidi"/>
          <w:bCs/>
          <w:sz w:val="24"/>
          <w:szCs w:val="24"/>
        </w:rPr>
        <w:t>Kriteria</w:t>
      </w:r>
      <w:proofErr w:type="spellEnd"/>
      <w:r w:rsidRPr="00142D22">
        <w:rPr>
          <w:rFonts w:asciiTheme="majorBidi" w:hAnsiTheme="majorBidi" w:cstheme="majorBidi"/>
          <w:bCs/>
          <w:sz w:val="24"/>
          <w:szCs w:val="24"/>
        </w:rPr>
        <w:t xml:space="preserve"> </w:t>
      </w:r>
      <w:proofErr w:type="spellStart"/>
      <w:r w:rsidRPr="00142D22">
        <w:rPr>
          <w:rFonts w:asciiTheme="majorBidi" w:hAnsiTheme="majorBidi" w:cstheme="majorBidi"/>
          <w:bCs/>
          <w:sz w:val="24"/>
          <w:szCs w:val="24"/>
        </w:rPr>
        <w:t>Penilaian</w:t>
      </w:r>
      <w:proofErr w:type="spellEnd"/>
      <w:r w:rsidRPr="00142D22">
        <w:rPr>
          <w:rFonts w:asciiTheme="majorBidi" w:hAnsiTheme="majorBidi" w:cstheme="majorBidi"/>
          <w:bCs/>
          <w:sz w:val="24"/>
          <w:szCs w:val="24"/>
        </w:rPr>
        <w:t xml:space="preserve"> </w:t>
      </w:r>
      <w:proofErr w:type="spellStart"/>
      <w:r w:rsidRPr="00142D22">
        <w:rPr>
          <w:rFonts w:asciiTheme="majorBidi" w:hAnsiTheme="majorBidi" w:cstheme="majorBidi"/>
          <w:bCs/>
          <w:sz w:val="24"/>
          <w:szCs w:val="24"/>
        </w:rPr>
        <w:t>Peringkat</w:t>
      </w:r>
      <w:proofErr w:type="spellEnd"/>
      <w:r w:rsidRPr="00142D22">
        <w:rPr>
          <w:rFonts w:asciiTheme="majorBidi" w:hAnsiTheme="majorBidi" w:cstheme="majorBidi"/>
          <w:bCs/>
          <w:sz w:val="24"/>
          <w:szCs w:val="24"/>
        </w:rPr>
        <w:t xml:space="preserve"> FDR</w:t>
      </w:r>
      <w:r w:rsidRPr="008D2704">
        <w:rPr>
          <w:rFonts w:asciiTheme="majorBidi" w:hAnsiTheme="majorBidi" w:cstheme="majorBidi"/>
          <w:b/>
          <w:bCs/>
          <w:sz w:val="24"/>
          <w:szCs w:val="24"/>
        </w:rPr>
        <w:t xml:space="preserve"> </w:t>
      </w:r>
    </w:p>
    <w:tbl>
      <w:tblPr>
        <w:tblStyle w:val="TableGrid"/>
        <w:tblW w:w="0" w:type="auto"/>
        <w:jc w:val="center"/>
        <w:tblLook w:val="04A0" w:firstRow="1" w:lastRow="0" w:firstColumn="1" w:lastColumn="0" w:noHBand="0" w:noVBand="1"/>
      </w:tblPr>
      <w:tblGrid>
        <w:gridCol w:w="2136"/>
        <w:gridCol w:w="1060"/>
        <w:gridCol w:w="1420"/>
      </w:tblGrid>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Rasio</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Peringkat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Penjelasan</w:t>
            </w:r>
            <w:proofErr w:type="spellEnd"/>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FDR ≤ 74%</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1</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Sangat</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74% &lt; FDR ≤ 94%</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2</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Sehat</w:t>
            </w:r>
            <w:proofErr w:type="spellEnd"/>
            <w:r w:rsidRPr="00142D22">
              <w:rPr>
                <w:rFonts w:asciiTheme="majorBidi" w:hAnsiTheme="majorBidi" w:cstheme="majorBidi"/>
                <w:szCs w:val="24"/>
              </w:rPr>
              <w:t xml:space="preserve"> </w:t>
            </w:r>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94% &lt; FDR ≤ 100%</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3</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Cukup</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100% &lt; FDR ≤ 120%</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4</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Kurang</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r w:rsidR="004A60FC" w:rsidRPr="00142D22" w:rsidTr="00142D22">
        <w:trPr>
          <w:jc w:val="center"/>
        </w:trPr>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FDR &gt; 120%</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r w:rsidRPr="00142D22">
              <w:rPr>
                <w:rFonts w:asciiTheme="majorBidi" w:hAnsiTheme="majorBidi" w:cstheme="majorBidi"/>
                <w:szCs w:val="24"/>
              </w:rPr>
              <w:t>5</w:t>
            </w:r>
          </w:p>
        </w:tc>
        <w:tc>
          <w:tcPr>
            <w:tcW w:w="0" w:type="auto"/>
            <w:tcBorders>
              <w:top w:val="single" w:sz="4" w:space="0" w:color="auto"/>
              <w:left w:val="single" w:sz="4" w:space="0" w:color="auto"/>
              <w:bottom w:val="single" w:sz="4" w:space="0" w:color="auto"/>
              <w:right w:val="single" w:sz="4" w:space="0" w:color="auto"/>
            </w:tcBorders>
            <w:hideMark/>
          </w:tcPr>
          <w:p w:rsidR="004A60FC" w:rsidRPr="00142D22" w:rsidRDefault="004A60FC" w:rsidP="00142D22">
            <w:pPr>
              <w:jc w:val="center"/>
              <w:rPr>
                <w:rFonts w:asciiTheme="majorBidi" w:hAnsiTheme="majorBidi" w:cstheme="majorBidi"/>
                <w:szCs w:val="24"/>
              </w:rPr>
            </w:pPr>
            <w:proofErr w:type="spellStart"/>
            <w:r w:rsidRPr="00142D22">
              <w:rPr>
                <w:rFonts w:asciiTheme="majorBidi" w:hAnsiTheme="majorBidi" w:cstheme="majorBidi"/>
                <w:szCs w:val="24"/>
              </w:rPr>
              <w:t>Tidak</w:t>
            </w:r>
            <w:proofErr w:type="spellEnd"/>
            <w:r w:rsidRPr="00142D22">
              <w:rPr>
                <w:rFonts w:asciiTheme="majorBidi" w:hAnsiTheme="majorBidi" w:cstheme="majorBidi"/>
                <w:szCs w:val="24"/>
              </w:rPr>
              <w:t xml:space="preserve"> </w:t>
            </w:r>
            <w:proofErr w:type="spellStart"/>
            <w:r w:rsidRPr="00142D22">
              <w:rPr>
                <w:rFonts w:asciiTheme="majorBidi" w:hAnsiTheme="majorBidi" w:cstheme="majorBidi"/>
                <w:szCs w:val="24"/>
              </w:rPr>
              <w:t>Sehat</w:t>
            </w:r>
            <w:proofErr w:type="spellEnd"/>
          </w:p>
        </w:tc>
      </w:tr>
    </w:tbl>
    <w:p w:rsidR="004A60FC" w:rsidRPr="008D2704" w:rsidRDefault="004A60FC" w:rsidP="00142D22">
      <w:pPr>
        <w:spacing w:after="0" w:line="240" w:lineRule="auto"/>
        <w:ind w:left="360"/>
        <w:jc w:val="center"/>
        <w:rPr>
          <w:rFonts w:asciiTheme="majorBidi" w:eastAsiaTheme="minorEastAsia" w:hAnsiTheme="majorBidi" w:cstheme="majorBidi"/>
          <w:i/>
          <w:iCs/>
          <w:sz w:val="24"/>
          <w:szCs w:val="24"/>
        </w:rPr>
      </w:pPr>
      <w:proofErr w:type="spellStart"/>
      <w:proofErr w:type="gramStart"/>
      <w:r w:rsidRPr="008D2704">
        <w:rPr>
          <w:rFonts w:asciiTheme="majorBidi" w:eastAsiaTheme="minorEastAsia" w:hAnsiTheme="majorBidi" w:cstheme="majorBidi"/>
          <w:i/>
          <w:iCs/>
          <w:sz w:val="24"/>
          <w:szCs w:val="24"/>
        </w:rPr>
        <w:t>Sumber</w:t>
      </w:r>
      <w:proofErr w:type="spellEnd"/>
      <w:r w:rsidRPr="008D2704">
        <w:rPr>
          <w:rFonts w:asciiTheme="majorBidi" w:eastAsiaTheme="minorEastAsia" w:hAnsiTheme="majorBidi" w:cstheme="majorBidi"/>
          <w:i/>
          <w:iCs/>
          <w:sz w:val="24"/>
          <w:szCs w:val="24"/>
        </w:rPr>
        <w:t xml:space="preserve"> :</w:t>
      </w:r>
      <w:proofErr w:type="gramEnd"/>
      <w:r w:rsidRPr="008D2704">
        <w:rPr>
          <w:rFonts w:asciiTheme="majorBidi" w:eastAsiaTheme="minorEastAsia" w:hAnsiTheme="majorBidi" w:cstheme="majorBidi"/>
          <w:i/>
          <w:iCs/>
          <w:sz w:val="24"/>
          <w:szCs w:val="24"/>
        </w:rPr>
        <w:t xml:space="preserve"> SEOJK No. 10/SEOJK.03/2014</w:t>
      </w:r>
    </w:p>
    <w:p w:rsidR="004A60FC" w:rsidRPr="008D2704" w:rsidRDefault="004A60FC" w:rsidP="00142D22">
      <w:pPr>
        <w:spacing w:after="0" w:line="240" w:lineRule="auto"/>
        <w:ind w:left="360"/>
        <w:jc w:val="both"/>
        <w:rPr>
          <w:rFonts w:asciiTheme="majorBidi" w:hAnsiTheme="majorBidi" w:cstheme="majorBidi"/>
          <w:sz w:val="24"/>
          <w:szCs w:val="24"/>
        </w:rPr>
      </w:pPr>
      <w:r w:rsidRPr="008D2704">
        <w:rPr>
          <w:rFonts w:asciiTheme="majorBidi" w:hAnsiTheme="majorBidi" w:cstheme="majorBidi"/>
          <w:b/>
          <w:bCs/>
          <w:sz w:val="24"/>
          <w:szCs w:val="24"/>
        </w:rPr>
        <w:tab/>
      </w:r>
      <w:r w:rsidRPr="008D2704">
        <w:rPr>
          <w:rFonts w:asciiTheme="majorBidi" w:hAnsiTheme="majorBidi" w:cstheme="majorBidi"/>
          <w:sz w:val="24"/>
          <w:szCs w:val="24"/>
        </w:rPr>
        <w:t xml:space="preserve">Dari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2.4,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dijelaskan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kriteria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sangat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74% dan </w:t>
      </w:r>
      <w:proofErr w:type="spellStart"/>
      <w:r w:rsidRPr="008D2704">
        <w:rPr>
          <w:rFonts w:asciiTheme="majorBidi" w:hAnsiTheme="majorBidi" w:cstheme="majorBidi"/>
          <w:sz w:val="24"/>
          <w:szCs w:val="24"/>
        </w:rPr>
        <w:t>menempati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pertama</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kedua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74%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94%. </w:t>
      </w: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cukup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94%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100%. </w:t>
      </w:r>
      <w:proofErr w:type="spellStart"/>
      <w:r w:rsidRPr="008D2704">
        <w:rPr>
          <w:rFonts w:asciiTheme="majorBidi" w:hAnsiTheme="majorBidi" w:cstheme="majorBidi"/>
          <w:sz w:val="24"/>
          <w:szCs w:val="24"/>
        </w:rPr>
        <w:t>Lalu</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keempat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100%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120%. </w:t>
      </w:r>
      <w:proofErr w:type="spellStart"/>
      <w:r w:rsidRPr="008D2704">
        <w:rPr>
          <w:rFonts w:asciiTheme="majorBidi" w:hAnsiTheme="majorBidi" w:cstheme="majorBidi"/>
          <w:sz w:val="24"/>
          <w:szCs w:val="24"/>
        </w:rPr>
        <w:t>Sedangkan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terakhir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kelima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penilaian</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120%. </w:t>
      </w:r>
    </w:p>
    <w:p w:rsidR="004A60FC" w:rsidRPr="008D2704" w:rsidRDefault="004A60FC" w:rsidP="00142D22">
      <w:pPr>
        <w:tabs>
          <w:tab w:val="left" w:pos="567"/>
        </w:tabs>
        <w:spacing w:after="0" w:line="240" w:lineRule="auto"/>
        <w:ind w:left="360"/>
        <w:jc w:val="both"/>
        <w:rPr>
          <w:rFonts w:asciiTheme="majorBidi" w:hAnsiTheme="majorBidi" w:cstheme="majorBidi"/>
          <w:b/>
          <w:color w:val="000000" w:themeColor="text1"/>
          <w:sz w:val="24"/>
          <w:szCs w:val="24"/>
        </w:rPr>
      </w:pPr>
      <w:proofErr w:type="spellStart"/>
      <w:r w:rsidRPr="008D2704">
        <w:rPr>
          <w:rFonts w:asciiTheme="majorBidi" w:hAnsiTheme="majorBidi" w:cstheme="majorBidi"/>
          <w:b/>
          <w:color w:val="000000" w:themeColor="text1"/>
          <w:sz w:val="24"/>
          <w:szCs w:val="24"/>
        </w:rPr>
        <w:t>Kerangka</w:t>
      </w:r>
      <w:proofErr w:type="spellEnd"/>
      <w:r w:rsidRPr="008D2704">
        <w:rPr>
          <w:rFonts w:asciiTheme="majorBidi" w:hAnsiTheme="majorBidi" w:cstheme="majorBidi"/>
          <w:b/>
          <w:color w:val="000000" w:themeColor="text1"/>
          <w:sz w:val="24"/>
          <w:szCs w:val="24"/>
        </w:rPr>
        <w:t xml:space="preserve"> </w:t>
      </w:r>
      <w:proofErr w:type="spellStart"/>
      <w:r w:rsidRPr="008D2704">
        <w:rPr>
          <w:rFonts w:asciiTheme="majorBidi" w:hAnsiTheme="majorBidi" w:cstheme="majorBidi"/>
          <w:b/>
          <w:color w:val="000000" w:themeColor="text1"/>
          <w:sz w:val="24"/>
          <w:szCs w:val="24"/>
        </w:rPr>
        <w:t>Pikir</w:t>
      </w:r>
      <w:proofErr w:type="spellEnd"/>
    </w:p>
    <w:p w:rsidR="004A60FC" w:rsidRPr="008D2704" w:rsidRDefault="004A60FC" w:rsidP="00142D22">
      <w:pPr>
        <w:tabs>
          <w:tab w:val="left" w:pos="567"/>
        </w:tabs>
        <w:spacing w:after="0" w:line="240" w:lineRule="auto"/>
        <w:ind w:left="360"/>
        <w:jc w:val="both"/>
        <w:rPr>
          <w:rFonts w:asciiTheme="majorBidi" w:hAnsiTheme="majorBidi" w:cstheme="majorBidi"/>
          <w:sz w:val="24"/>
          <w:szCs w:val="24"/>
        </w:rPr>
      </w:pPr>
      <w:r w:rsidRPr="008D2704">
        <w:rPr>
          <w:rFonts w:asciiTheme="majorBidi" w:hAnsiTheme="majorBidi" w:cstheme="majorBidi"/>
          <w:color w:val="000000" w:themeColor="text1"/>
          <w:sz w:val="24"/>
          <w:szCs w:val="24"/>
        </w:rPr>
        <w:tab/>
      </w:r>
      <w:proofErr w:type="spellStart"/>
      <w:r w:rsidRPr="008D2704">
        <w:rPr>
          <w:rFonts w:asciiTheme="majorBidi" w:hAnsiTheme="majorBidi" w:cstheme="majorBidi"/>
          <w:color w:val="000000" w:themeColor="text1"/>
          <w:sz w:val="24"/>
          <w:szCs w:val="24"/>
        </w:rPr>
        <w:t>Kerangka</w:t>
      </w:r>
      <w:proofErr w:type="spellEnd"/>
      <w:r w:rsidRPr="008D2704">
        <w:rPr>
          <w:rFonts w:asciiTheme="majorBidi" w:hAnsiTheme="majorBidi" w:cstheme="majorBidi"/>
          <w:color w:val="000000" w:themeColor="text1"/>
          <w:sz w:val="24"/>
          <w:szCs w:val="24"/>
        </w:rPr>
        <w:t xml:space="preserve"> </w:t>
      </w:r>
      <w:proofErr w:type="spellStart"/>
      <w:r w:rsidRPr="008D2704">
        <w:rPr>
          <w:rFonts w:asciiTheme="majorBidi" w:hAnsiTheme="majorBidi" w:cstheme="majorBidi"/>
          <w:color w:val="000000" w:themeColor="text1"/>
          <w:sz w:val="24"/>
          <w:szCs w:val="24"/>
        </w:rPr>
        <w:t>pikir</w:t>
      </w:r>
      <w:proofErr w:type="spellEnd"/>
      <w:r w:rsidRPr="008D2704">
        <w:rPr>
          <w:rFonts w:asciiTheme="majorBidi" w:hAnsiTheme="majorBidi" w:cstheme="majorBidi"/>
          <w:color w:val="000000" w:themeColor="text1"/>
          <w:sz w:val="24"/>
          <w:szCs w:val="24"/>
        </w:rPr>
        <w:t xml:space="preserve"> </w:t>
      </w:r>
      <w:proofErr w:type="spellStart"/>
      <w:r w:rsidRPr="008D2704">
        <w:rPr>
          <w:rFonts w:asciiTheme="majorBidi" w:hAnsiTheme="majorBidi" w:cstheme="majorBidi"/>
          <w:color w:val="000000" w:themeColor="text1"/>
          <w:sz w:val="24"/>
          <w:szCs w:val="24"/>
        </w:rPr>
        <w:t>merupakan</w:t>
      </w:r>
      <w:proofErr w:type="spellEnd"/>
      <w:r w:rsidRPr="008D2704">
        <w:rPr>
          <w:rFonts w:asciiTheme="majorBidi" w:hAnsiTheme="majorBidi" w:cstheme="majorBidi"/>
          <w:color w:val="000000" w:themeColor="text1"/>
          <w:sz w:val="24"/>
          <w:szCs w:val="24"/>
        </w:rPr>
        <w:t xml:space="preserve"> </w:t>
      </w:r>
      <w:proofErr w:type="spellStart"/>
      <w:r w:rsidRPr="008D2704">
        <w:rPr>
          <w:rFonts w:asciiTheme="majorBidi" w:hAnsiTheme="majorBidi" w:cstheme="majorBidi"/>
          <w:color w:val="000000" w:themeColor="text1"/>
          <w:sz w:val="24"/>
          <w:szCs w:val="24"/>
        </w:rPr>
        <w:t>serangkaian</w:t>
      </w:r>
      <w:proofErr w:type="spellEnd"/>
      <w:r w:rsidRPr="008D2704">
        <w:rPr>
          <w:rFonts w:asciiTheme="majorBidi" w:hAnsiTheme="majorBidi" w:cstheme="majorBidi"/>
          <w:color w:val="000000" w:themeColor="text1"/>
          <w:sz w:val="24"/>
          <w:szCs w:val="24"/>
        </w:rPr>
        <w:t xml:space="preserve"> </w:t>
      </w:r>
      <w:proofErr w:type="spellStart"/>
      <w:r w:rsidRPr="008D2704">
        <w:rPr>
          <w:rFonts w:asciiTheme="majorBidi" w:hAnsiTheme="majorBidi" w:cstheme="majorBidi"/>
          <w:color w:val="000000" w:themeColor="text1"/>
          <w:sz w:val="24"/>
          <w:szCs w:val="24"/>
        </w:rPr>
        <w:t>konsep</w:t>
      </w:r>
      <w:proofErr w:type="spellEnd"/>
      <w:r w:rsidRPr="008D2704">
        <w:rPr>
          <w:rFonts w:asciiTheme="majorBidi" w:hAnsiTheme="majorBidi" w:cstheme="majorBidi"/>
          <w:color w:val="000000" w:themeColor="text1"/>
          <w:sz w:val="24"/>
          <w:szCs w:val="24"/>
        </w:rPr>
        <w:t xml:space="preserve"> yang </w:t>
      </w:r>
      <w:proofErr w:type="spellStart"/>
      <w:r w:rsidRPr="008D2704">
        <w:rPr>
          <w:rFonts w:asciiTheme="majorBidi" w:hAnsiTheme="majorBidi" w:cstheme="majorBidi"/>
          <w:color w:val="000000" w:themeColor="text1"/>
          <w:sz w:val="24"/>
          <w:szCs w:val="24"/>
        </w:rPr>
        <w:t>menggambarkan</w:t>
      </w:r>
      <w:proofErr w:type="spellEnd"/>
      <w:r w:rsidRPr="008D2704">
        <w:rPr>
          <w:rFonts w:asciiTheme="majorBidi" w:hAnsiTheme="majorBidi" w:cstheme="majorBidi"/>
          <w:color w:val="000000" w:themeColor="text1"/>
          <w:sz w:val="24"/>
          <w:szCs w:val="24"/>
        </w:rPr>
        <w:t xml:space="preserve"> </w:t>
      </w:r>
      <w:proofErr w:type="spellStart"/>
      <w:r w:rsidRPr="008D2704">
        <w:rPr>
          <w:rFonts w:asciiTheme="majorBidi" w:hAnsiTheme="majorBidi" w:cstheme="majorBidi"/>
          <w:color w:val="000000" w:themeColor="text1"/>
          <w:sz w:val="24"/>
          <w:szCs w:val="24"/>
        </w:rPr>
        <w:t>kejelasan</w:t>
      </w:r>
      <w:proofErr w:type="spellEnd"/>
      <w:r w:rsidRPr="008D2704">
        <w:rPr>
          <w:rFonts w:asciiTheme="majorBidi" w:hAnsiTheme="majorBidi" w:cstheme="majorBidi"/>
          <w:color w:val="000000" w:themeColor="text1"/>
          <w:sz w:val="24"/>
          <w:szCs w:val="24"/>
        </w:rPr>
        <w:t xml:space="preserve"> </w:t>
      </w:r>
      <w:proofErr w:type="spellStart"/>
      <w:r w:rsidRPr="008D2704">
        <w:rPr>
          <w:rFonts w:asciiTheme="majorBidi" w:hAnsiTheme="majorBidi" w:cstheme="majorBidi"/>
          <w:color w:val="000000" w:themeColor="text1"/>
          <w:sz w:val="24"/>
          <w:szCs w:val="24"/>
        </w:rPr>
        <w:t>hubungan</w:t>
      </w:r>
      <w:proofErr w:type="spellEnd"/>
      <w:r w:rsidRPr="008D2704">
        <w:rPr>
          <w:rFonts w:asciiTheme="majorBidi" w:hAnsiTheme="majorBidi" w:cstheme="majorBidi"/>
          <w:color w:val="000000" w:themeColor="text1"/>
          <w:sz w:val="24"/>
          <w:szCs w:val="24"/>
        </w:rPr>
        <w:t xml:space="preserve"> </w:t>
      </w:r>
      <w:proofErr w:type="spellStart"/>
      <w:r w:rsidRPr="008D2704">
        <w:rPr>
          <w:rFonts w:asciiTheme="majorBidi" w:hAnsiTheme="majorBidi" w:cstheme="majorBidi"/>
          <w:color w:val="000000" w:themeColor="text1"/>
          <w:sz w:val="24"/>
          <w:szCs w:val="24"/>
        </w:rPr>
        <w:t>antar</w:t>
      </w:r>
      <w:proofErr w:type="spellEnd"/>
      <w:r w:rsidRPr="008D2704">
        <w:rPr>
          <w:rFonts w:asciiTheme="majorBidi" w:hAnsiTheme="majorBidi" w:cstheme="majorBidi"/>
          <w:color w:val="000000" w:themeColor="text1"/>
          <w:sz w:val="24"/>
          <w:szCs w:val="24"/>
        </w:rPr>
        <w:t xml:space="preserve"> </w:t>
      </w:r>
      <w:proofErr w:type="spellStart"/>
      <w:r w:rsidRPr="008D2704">
        <w:rPr>
          <w:rFonts w:asciiTheme="majorBidi" w:hAnsiTheme="majorBidi" w:cstheme="majorBidi"/>
          <w:color w:val="000000" w:themeColor="text1"/>
          <w:sz w:val="24"/>
          <w:szCs w:val="24"/>
        </w:rPr>
        <w:t>variabel</w:t>
      </w:r>
      <w:proofErr w:type="spellEnd"/>
      <w:r w:rsidRPr="008D2704">
        <w:rPr>
          <w:rFonts w:asciiTheme="majorBidi" w:hAnsiTheme="majorBidi" w:cstheme="majorBidi"/>
          <w:color w:val="000000" w:themeColor="text1"/>
          <w:sz w:val="24"/>
          <w:szCs w:val="24"/>
        </w:rPr>
        <w:t xml:space="preserve"> </w:t>
      </w:r>
      <w:proofErr w:type="spellStart"/>
      <w:r w:rsidRPr="008D2704">
        <w:rPr>
          <w:rFonts w:asciiTheme="majorBidi" w:hAnsiTheme="majorBidi" w:cstheme="majorBidi"/>
          <w:sz w:val="24"/>
          <w:szCs w:val="24"/>
        </w:rPr>
        <w:t>bebas</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dirumuskan</w:t>
      </w:r>
      <w:proofErr w:type="spellEnd"/>
      <w:r w:rsidRPr="008D2704">
        <w:rPr>
          <w:rFonts w:asciiTheme="majorBidi" w:hAnsiTheme="majorBidi" w:cstheme="majorBidi"/>
          <w:sz w:val="24"/>
          <w:szCs w:val="24"/>
        </w:rPr>
        <w:t xml:space="preserve"> agar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dasar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menjawab</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pertanyaan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diangkat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3A3CFF">
        <w:rPr>
          <w:rFonts w:asciiTheme="majorBidi" w:hAnsiTheme="majorBidi" w:cstheme="majorBidi"/>
          <w:sz w:val="24"/>
          <w:szCs w:val="24"/>
        </w:rPr>
        <w:t xml:space="preserve"> </w:t>
      </w:r>
      <w:r w:rsidRPr="008D2704">
        <w:rPr>
          <w:rFonts w:asciiTheme="majorBidi" w:hAnsiTheme="majorBidi" w:cstheme="majorBidi"/>
          <w:sz w:val="24"/>
          <w:szCs w:val="24"/>
        </w:rPr>
        <w:fldChar w:fldCharType="begin" w:fldLock="1"/>
      </w:r>
      <w:r w:rsidRPr="003A3CFF">
        <w:rPr>
          <w:rFonts w:asciiTheme="majorBidi" w:hAnsiTheme="majorBidi" w:cstheme="majorBidi"/>
          <w:sz w:val="24"/>
          <w:szCs w:val="24"/>
        </w:rPr>
        <w:instrText xml:space="preserve">ADDIN CSL_CITATION {"citationItems":[{"id":"ITEM-1","itemData":{"abstract":"Statistika deskriptif adalah bagian dari ilmu statistika yang hanya mengolah, menyajikan data tanpa mengambil keputusan untuk populasi. Dengan kata lain hanya melihat gambaran secara umum dari data yang didapatkan. Statistika Deskriptif diantaranya: </w:instrText>
      </w:r>
      <w:r w:rsidRPr="003A3CFF">
        <w:rPr>
          <w:rFonts w:asciiTheme="majorBidi" w:hAnsiTheme="majorBidi" w:cstheme="majorBidi"/>
          <w:sz w:val="24"/>
          <w:szCs w:val="24"/>
        </w:rPr>
        <w:instrText xml:space="preserve"> Ukuran Lokasi: Modus, Mean, Median, dll. </w:instrText>
      </w:r>
      <w:r w:rsidRPr="003A3CFF">
        <w:rPr>
          <w:rFonts w:asciiTheme="majorBidi" w:hAnsiTheme="majorBidi" w:cstheme="majorBidi"/>
          <w:sz w:val="24"/>
          <w:szCs w:val="24"/>
        </w:rPr>
        <w:instrText xml:space="preserve"> Ukuran Variabilitas: Varians, Standar Deviasi, Range, dll. </w:instrText>
      </w:r>
      <w:r w:rsidRPr="003A3CFF">
        <w:rPr>
          <w:rFonts w:asciiTheme="majorBidi" w:hAnsiTheme="majorBidi" w:cstheme="majorBidi"/>
          <w:sz w:val="24"/>
          <w:szCs w:val="24"/>
        </w:rPr>
        <w:instrText> Ukuran bentuk: Kurtosis, Skewness, dll. Statistika deskriptif bisa didefinisikan sebagai metode yang berkaitan dengan pengumpulan, peringkasan, penyajian data sehingga memberikan informasi organization, summarization and presentation of data. Iqbal Hasan (2004:185) menjelaskan : Analisis deskriptif adalah merupakan bentuk analisis data penelitian untuk menguji generalisasi hasil penelitian berdasarkan satu sample. Analisa deskriptif ini dilakukan dengan pengujian hipotesis deskriptif. Hasil analisisnya adalah apakah hipotesis penelitian dapat digeneralisasikan atau tidak. Jika hipotesis nol (H0) diterima, berarti hasil penelitian dapat digeneralisasikan. Analisis deskriptif ini menggunakan satu variable atau lebih tapi bersifat mandiri, oleh karena itu analisis ini tidak berbentuk perbandingan atau hubungan. Iqbal Hasan (2001:7) menjelaskan : Statistik deskriptif atau statistik deduktif adalah bagian dari statistik yang mempelajari cara pengumpulan data dan penyajian data sehingga mudah dipahami. Statistik deskriptif hanya berhubungan dengan hal menguraikan atau memberikan keterangan-keterangan mengenai suatu data atau keadaan atau fenomena. Dengan kata lain statistik deskriptif berfungsi menerangkan keadaan, gejala, atau persoalan. Penarikan kesimpulan pada statistik deskriptif (jika ada) hanya ditujukan pada kumpulan data yang ada. Didasarkan pada ruang lingkup bahasannya statistik deskriptif mencakup : 1. Distribusi frekuensi beserta bagian-bagiannya seperti : a. Grafik distibusi (histogram, poligon frekuensi, dan ogif); b. Ukuran nilai pusat (rata-rata, median, modus, kuartil dan sebagainya); c. Ukuran dispersi (jangkauan, simpangan rata-rata, variasi,","author":[{"dropping-particle":"","family":"Syamsuar","given":"Ir. GINANJAR","non-dropping-particle":"","parse-names":false,"suffix":""}],"container-title":"FITB","id":"ITEM-1","issue":"1","issued":{"date-parts":[["2017"]]},"title":"STATISTIKA DESKRIPTIF Dosen :","type":"article-journal"},"uris":["http://www.mendeley.com/documents/?uuid=7a207d20-77d1-3c93-8e32-5098eab5d0a8"]}],"mendeley":{"formattedCitation":"(Syamsuar, 2017)","plainTextFormattedCitation":"(Syamsuar, 2017)","previouslyFormattedCitation":"(Syamsuar, 2017)"},"properties":{"noteIndex":0},"schema":"https://github.com/citation-style-language/schema/raw/master/csl-citation.json"}</w:instrText>
      </w:r>
      <w:r w:rsidRPr="008D2704">
        <w:rPr>
          <w:rFonts w:asciiTheme="majorBidi" w:hAnsiTheme="majorBidi" w:cstheme="majorBidi"/>
          <w:sz w:val="24"/>
          <w:szCs w:val="24"/>
        </w:rPr>
        <w:fldChar w:fldCharType="separate"/>
      </w:r>
      <w:r w:rsidRPr="003A3CFF">
        <w:rPr>
          <w:rFonts w:asciiTheme="majorBidi" w:hAnsiTheme="majorBidi" w:cstheme="majorBidi"/>
          <w:noProof/>
          <w:sz w:val="24"/>
          <w:szCs w:val="24"/>
        </w:rPr>
        <w:t>(Syamsua</w:t>
      </w:r>
      <w:r w:rsidRPr="008D2704">
        <w:rPr>
          <w:rFonts w:asciiTheme="majorBidi" w:hAnsiTheme="majorBidi" w:cstheme="majorBidi"/>
          <w:noProof/>
          <w:sz w:val="24"/>
          <w:szCs w:val="24"/>
        </w:rPr>
        <w:t>r, 2017)</w:t>
      </w:r>
      <w:r w:rsidRPr="008D2704">
        <w:rPr>
          <w:rFonts w:asciiTheme="majorBidi" w:hAnsiTheme="majorBidi" w:cstheme="majorBidi"/>
          <w:sz w:val="24"/>
          <w:szCs w:val="24"/>
        </w:rPr>
        <w:fldChar w:fldCharType="end"/>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gambar</w:t>
      </w:r>
      <w:proofErr w:type="spellEnd"/>
      <w:r w:rsidRPr="008D2704">
        <w:rPr>
          <w:rFonts w:asciiTheme="majorBidi" w:hAnsiTheme="majorBidi" w:cstheme="majorBidi"/>
          <w:sz w:val="24"/>
          <w:szCs w:val="24"/>
        </w:rPr>
        <w:t xml:space="preserve">. 3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susunan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CAR, NPF, FDR, dan </w:t>
      </w:r>
      <w:proofErr w:type="spellStart"/>
      <w:proofErr w:type="gram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roofErr w:type="gramEnd"/>
      <w:r w:rsidRPr="008D2704">
        <w:rPr>
          <w:rFonts w:asciiTheme="majorBidi" w:hAnsiTheme="majorBidi" w:cstheme="majorBidi"/>
          <w:sz w:val="24"/>
          <w:szCs w:val="24"/>
        </w:rPr>
        <w:t xml:space="preserve"> </w:t>
      </w:r>
    </w:p>
    <w:p w:rsidR="004A60FC" w:rsidRPr="008D2704" w:rsidRDefault="004A60FC" w:rsidP="00142D22">
      <w:pPr>
        <w:tabs>
          <w:tab w:val="left" w:pos="567"/>
        </w:tabs>
        <w:spacing w:after="0" w:line="240" w:lineRule="auto"/>
        <w:ind w:left="360"/>
        <w:jc w:val="both"/>
        <w:rPr>
          <w:rFonts w:asciiTheme="majorBidi" w:hAnsiTheme="majorBidi" w:cstheme="majorBidi"/>
          <w:color w:val="000000" w:themeColor="text1"/>
          <w:sz w:val="24"/>
          <w:szCs w:val="24"/>
        </w:rPr>
      </w:pPr>
    </w:p>
    <w:tbl>
      <w:tblPr>
        <w:tblStyle w:val="TableGrid"/>
        <w:tblW w:w="0" w:type="auto"/>
        <w:tblInd w:w="1080" w:type="dxa"/>
        <w:tblLook w:val="04A0" w:firstRow="1" w:lastRow="0" w:firstColumn="1" w:lastColumn="0" w:noHBand="0" w:noVBand="1"/>
      </w:tblPr>
      <w:tblGrid>
        <w:gridCol w:w="3199"/>
      </w:tblGrid>
      <w:tr w:rsidR="004A60FC" w:rsidRPr="008D2704" w:rsidTr="00142D22">
        <w:trPr>
          <w:trHeight w:val="2896"/>
        </w:trPr>
        <w:tc>
          <w:tcPr>
            <w:tcW w:w="3199" w:type="dxa"/>
            <w:tcBorders>
              <w:top w:val="dashSmallGap" w:sz="4" w:space="0" w:color="auto"/>
              <w:left w:val="dashSmallGap" w:sz="4" w:space="0" w:color="auto"/>
              <w:bottom w:val="dashSmallGap" w:sz="4" w:space="0" w:color="auto"/>
              <w:right w:val="dashSmallGap" w:sz="4" w:space="0" w:color="auto"/>
            </w:tcBorders>
            <w:hideMark/>
          </w:tcPr>
          <w:p w:rsidR="004A60FC" w:rsidRPr="008D2704" w:rsidRDefault="004A60FC" w:rsidP="00142D22">
            <w:pPr>
              <w:pStyle w:val="ListParagraph"/>
              <w:ind w:left="0"/>
              <w:contextualSpacing w:val="0"/>
              <w:jc w:val="both"/>
              <w:rPr>
                <w:rFonts w:asciiTheme="majorBidi" w:hAnsiTheme="majorBidi" w:cstheme="majorBidi"/>
                <w:sz w:val="24"/>
                <w:szCs w:val="24"/>
              </w:rPr>
            </w:pPr>
            <w:r w:rsidRPr="008D2704">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0D2A461B" wp14:editId="29D026C5">
                      <wp:simplePos x="0" y="0"/>
                      <wp:positionH relativeFrom="column">
                        <wp:posOffset>1832610</wp:posOffset>
                      </wp:positionH>
                      <wp:positionV relativeFrom="paragraph">
                        <wp:posOffset>864235</wp:posOffset>
                      </wp:positionV>
                      <wp:extent cx="839470" cy="0"/>
                      <wp:effectExtent l="0" t="0" r="36830" b="19050"/>
                      <wp:wrapNone/>
                      <wp:docPr id="2" name="Straight Connector 2"/>
                      <wp:cNvGraphicFramePr/>
                      <a:graphic xmlns:a="http://schemas.openxmlformats.org/drawingml/2006/main">
                        <a:graphicData uri="http://schemas.microsoft.com/office/word/2010/wordprocessingShape">
                          <wps:wsp>
                            <wps:cNvCnPr/>
                            <wps:spPr>
                              <a:xfrm>
                                <a:off x="0" y="0"/>
                                <a:ext cx="839470" cy="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D060E50"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3pt,68.05pt" to="210.4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" strokecolor="black [3200]" strokeweight="1pt">
                      <v:stroke joinstyle="miter"/>
                    </v:line>
                  </w:pict>
                </mc:Fallback>
              </mc:AlternateContent>
            </w:r>
            <w:r w:rsidRPr="008D2704">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316C1D70" wp14:editId="1BB22007">
                      <wp:simplePos x="0" y="0"/>
                      <wp:positionH relativeFrom="column">
                        <wp:posOffset>1854200</wp:posOffset>
                      </wp:positionH>
                      <wp:positionV relativeFrom="paragraph">
                        <wp:posOffset>354330</wp:posOffset>
                      </wp:positionV>
                      <wp:extent cx="818515" cy="436245"/>
                      <wp:effectExtent l="0" t="0" r="19685" b="20955"/>
                      <wp:wrapNone/>
                      <wp:docPr id="9" name="Straight Connector 9"/>
                      <wp:cNvGraphicFramePr/>
                      <a:graphic xmlns:a="http://schemas.openxmlformats.org/drawingml/2006/main">
                        <a:graphicData uri="http://schemas.microsoft.com/office/word/2010/wordprocessingShape">
                          <wps:wsp>
                            <wps:cNvCnPr/>
                            <wps:spPr>
                              <a:xfrm>
                                <a:off x="0" y="0"/>
                                <a:ext cx="818515" cy="435610"/>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BE77B79"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27.9pt" to="210.45pt,6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" strokecolor="black [3200]" strokeweight="1pt">
                      <v:stroke joinstyle="miter"/>
                    </v:line>
                  </w:pict>
                </mc:Fallback>
              </mc:AlternateContent>
            </w:r>
            <w:r w:rsidRPr="008D2704">
              <w:rPr>
                <w:rFonts w:asciiTheme="majorBidi" w:hAnsiTheme="majorBidi" w:cstheme="majorBidi"/>
                <w:noProof/>
                <w:sz w:val="24"/>
                <w:szCs w:val="24"/>
              </w:rPr>
              <mc:AlternateContent>
                <mc:Choice Requires="wps">
                  <w:drawing>
                    <wp:anchor distT="0" distB="0" distL="114300" distR="114300" simplePos="0" relativeHeight="251664384" behindDoc="0" locked="0" layoutInCell="1" allowOverlap="1" wp14:anchorId="1B836F92" wp14:editId="1C5BE6A8">
                      <wp:simplePos x="0" y="0"/>
                      <wp:positionH relativeFrom="column">
                        <wp:posOffset>1854200</wp:posOffset>
                      </wp:positionH>
                      <wp:positionV relativeFrom="paragraph">
                        <wp:posOffset>909955</wp:posOffset>
                      </wp:positionV>
                      <wp:extent cx="818515" cy="518795"/>
                      <wp:effectExtent l="0" t="0" r="19685" b="33655"/>
                      <wp:wrapNone/>
                      <wp:docPr id="3" name="Straight Connector 3"/>
                      <wp:cNvGraphicFramePr/>
                      <a:graphic xmlns:a="http://schemas.openxmlformats.org/drawingml/2006/main">
                        <a:graphicData uri="http://schemas.microsoft.com/office/word/2010/wordprocessingShape">
                          <wps:wsp>
                            <wps:cNvCnPr/>
                            <wps:spPr>
                              <a:xfrm flipV="1">
                                <a:off x="0" y="0"/>
                                <a:ext cx="818515" cy="518795"/>
                              </a:xfrm>
                              <a:prstGeom prst="line">
                                <a:avLst/>
                              </a:prstGeom>
                              <a:ln w="12700">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71F06C8" id="Straight Connector 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71.65pt" to="210.4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" strokecolor="black [3200]" strokeweight="1pt">
                      <v:stroke joinstyle="miter"/>
                    </v:line>
                  </w:pict>
                </mc:Fallback>
              </mc:AlternateContent>
            </w:r>
            <w:r w:rsidRPr="008D2704">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0CAC761E" wp14:editId="4F3C05C5">
                      <wp:simplePos x="0" y="0"/>
                      <wp:positionH relativeFrom="column">
                        <wp:posOffset>2672080</wp:posOffset>
                      </wp:positionH>
                      <wp:positionV relativeFrom="paragraph">
                        <wp:posOffset>669290</wp:posOffset>
                      </wp:positionV>
                      <wp:extent cx="1341120" cy="466725"/>
                      <wp:effectExtent l="0" t="0" r="11430" b="28575"/>
                      <wp:wrapNone/>
                      <wp:docPr id="8" name="Text Box 8"/>
                      <wp:cNvGraphicFramePr/>
                      <a:graphic xmlns:a="http://schemas.openxmlformats.org/drawingml/2006/main">
                        <a:graphicData uri="http://schemas.microsoft.com/office/word/2010/wordprocessingShape">
                          <wps:wsp>
                            <wps:cNvSpPr txBox="1"/>
                            <wps:spPr>
                              <a:xfrm>
                                <a:off x="0" y="0"/>
                                <a:ext cx="134112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D22" w:rsidRDefault="00142D22" w:rsidP="004A60FC">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Profitabilitas</w:t>
                                  </w:r>
                                  <w:proofErr w:type="spellEnd"/>
                                </w:p>
                                <w:p w:rsidR="00142D22" w:rsidRDefault="00142D22" w:rsidP="004A60FC">
                                  <w:pPr>
                                    <w:jc w:val="center"/>
                                    <w:rPr>
                                      <w:rFonts w:asciiTheme="majorBidi" w:hAnsiTheme="majorBidi" w:cstheme="majorBidi"/>
                                      <w:sz w:val="24"/>
                                      <w:szCs w:val="24"/>
                                    </w:rPr>
                                  </w:pPr>
                                  <w:r>
                                    <w:rPr>
                                      <w:rFonts w:asciiTheme="majorBidi" w:hAnsiTheme="majorBidi" w:cstheme="majorBidi"/>
                                      <w:sz w:val="24"/>
                                      <w:szCs w:val="24"/>
                                    </w:rPr>
                                    <w:t xml:space="preserve">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C761E" id="_x0000_t202" coordsize="21600,21600" o:spt="202" path="m,l,21600r21600,l21600,xe">
                      <v:stroke joinstyle="miter"/>
                      <v:path gradientshapeok="t" o:connecttype="rect"/>
                    </v:shapetype>
                    <v:shape id="Text Box 8" o:spid="_x0000_s1026" type="#_x0000_t202" style="position:absolute;left:0;text-align:left;margin-left:210.4pt;margin-top:52.7pt;width:105.6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" fillcolor="white [3201]" strokeweight=".5pt">
                      <v:textbox>
                        <w:txbxContent>
                          <w:p w:rsidR="00142D22" w:rsidRDefault="00142D22" w:rsidP="004A60FC">
                            <w:pPr>
                              <w:spacing w:after="0" w:line="240" w:lineRule="auto"/>
                              <w:jc w:val="center"/>
                              <w:rPr>
                                <w:rFonts w:asciiTheme="majorBidi" w:hAnsiTheme="majorBidi" w:cstheme="majorBidi"/>
                                <w:sz w:val="24"/>
                                <w:szCs w:val="24"/>
                              </w:rPr>
                            </w:pPr>
                            <w:proofErr w:type="spellStart"/>
                            <w:r>
                              <w:rPr>
                                <w:rFonts w:asciiTheme="majorBidi" w:hAnsiTheme="majorBidi" w:cstheme="majorBidi"/>
                                <w:sz w:val="24"/>
                                <w:szCs w:val="24"/>
                              </w:rPr>
                              <w:t>Profitabilitas</w:t>
                            </w:r>
                            <w:proofErr w:type="spellEnd"/>
                          </w:p>
                          <w:p w:rsidR="00142D22" w:rsidRDefault="00142D22" w:rsidP="004A60FC">
                            <w:pPr>
                              <w:jc w:val="center"/>
                              <w:rPr>
                                <w:rFonts w:asciiTheme="majorBidi" w:hAnsiTheme="majorBidi" w:cstheme="majorBidi"/>
                                <w:sz w:val="24"/>
                                <w:szCs w:val="24"/>
                              </w:rPr>
                            </w:pPr>
                            <w:r>
                              <w:rPr>
                                <w:rFonts w:asciiTheme="majorBidi" w:hAnsiTheme="majorBidi" w:cstheme="majorBidi"/>
                                <w:sz w:val="24"/>
                                <w:szCs w:val="24"/>
                              </w:rPr>
                              <w:t xml:space="preserve"> (Y)</w:t>
                            </w:r>
                          </w:p>
                        </w:txbxContent>
                      </v:textbox>
                    </v:shape>
                  </w:pict>
                </mc:Fallback>
              </mc:AlternateContent>
            </w:r>
            <w:r w:rsidRPr="008D2704">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14:anchorId="4CB646D9" wp14:editId="07C8C0C3">
                      <wp:simplePos x="0" y="0"/>
                      <wp:positionH relativeFrom="column">
                        <wp:posOffset>73660</wp:posOffset>
                      </wp:positionH>
                      <wp:positionV relativeFrom="paragraph">
                        <wp:posOffset>1236345</wp:posOffset>
                      </wp:positionV>
                      <wp:extent cx="1760220" cy="450850"/>
                      <wp:effectExtent l="0" t="0" r="11430" b="25400"/>
                      <wp:wrapNone/>
                      <wp:docPr id="26" name="Text Box 26"/>
                      <wp:cNvGraphicFramePr/>
                      <a:graphic xmlns:a="http://schemas.openxmlformats.org/drawingml/2006/main">
                        <a:graphicData uri="http://schemas.microsoft.com/office/word/2010/wordprocessingShape">
                          <wps:wsp>
                            <wps:cNvSpPr txBox="1"/>
                            <wps:spPr>
                              <a:xfrm>
                                <a:off x="0" y="0"/>
                                <a:ext cx="1760220" cy="450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D22" w:rsidRDefault="00142D22" w:rsidP="004A60FC">
                                  <w:pPr>
                                    <w:jc w:val="center"/>
                                    <w:rPr>
                                      <w:rFonts w:asciiTheme="majorBidi" w:hAnsiTheme="majorBidi" w:cstheme="majorBidi"/>
                                      <w:i/>
                                      <w:iCs/>
                                      <w:sz w:val="24"/>
                                      <w:szCs w:val="24"/>
                                    </w:rPr>
                                  </w:pPr>
                                  <w:r>
                                    <w:rPr>
                                      <w:rFonts w:asciiTheme="majorBidi" w:hAnsiTheme="majorBidi" w:cstheme="majorBidi"/>
                                      <w:iCs/>
                                      <w:sz w:val="24"/>
                                      <w:szCs w:val="24"/>
                                    </w:rPr>
                                    <w:t>FDR</w:t>
                                  </w:r>
                                  <w:r>
                                    <w:rPr>
                                      <w:rFonts w:asciiTheme="majorBidi" w:hAnsiTheme="majorBidi" w:cstheme="majorBidi"/>
                                      <w:i/>
                                      <w:iCs/>
                                      <w:sz w:val="24"/>
                                      <w:szCs w:val="24"/>
                                    </w:rPr>
                                    <w:t xml:space="preserve"> </w:t>
                                  </w:r>
                                  <w:r>
                                    <w:rPr>
                                      <w:rFonts w:asciiTheme="majorBidi" w:hAnsiTheme="majorBidi" w:cstheme="majorBidi"/>
                                      <w:sz w:val="24"/>
                                      <w:szCs w:val="24"/>
                                    </w:rPr>
                                    <w:t>(X3)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CB646D9" id="Text Box 26" o:spid="_x0000_s1027" type="#_x0000_t202" style="position:absolute;left:0;text-align:left;margin-left:5.8pt;margin-top:97.35pt;width:138.6pt;height: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" fillcolor="white [3201]" strokeweight=".5pt">
                      <v:textbox>
                        <w:txbxContent>
                          <w:p w:rsidR="00142D22" w:rsidRDefault="00142D22" w:rsidP="004A60FC">
                            <w:pPr>
                              <w:jc w:val="center"/>
                              <w:rPr>
                                <w:rFonts w:asciiTheme="majorBidi" w:hAnsiTheme="majorBidi" w:cstheme="majorBidi"/>
                                <w:i/>
                                <w:iCs/>
                                <w:sz w:val="24"/>
                                <w:szCs w:val="24"/>
                              </w:rPr>
                            </w:pPr>
                            <w:r>
                              <w:rPr>
                                <w:rFonts w:asciiTheme="majorBidi" w:hAnsiTheme="majorBidi" w:cstheme="majorBidi"/>
                                <w:iCs/>
                                <w:sz w:val="24"/>
                                <w:szCs w:val="24"/>
                              </w:rPr>
                              <w:t>FDR</w:t>
                            </w:r>
                            <w:r>
                              <w:rPr>
                                <w:rFonts w:asciiTheme="majorBidi" w:hAnsiTheme="majorBidi" w:cstheme="majorBidi"/>
                                <w:i/>
                                <w:iCs/>
                                <w:sz w:val="24"/>
                                <w:szCs w:val="24"/>
                              </w:rPr>
                              <w:t xml:space="preserve"> </w:t>
                            </w:r>
                            <w:r>
                              <w:rPr>
                                <w:rFonts w:asciiTheme="majorBidi" w:hAnsiTheme="majorBidi" w:cstheme="majorBidi"/>
                                <w:sz w:val="24"/>
                                <w:szCs w:val="24"/>
                              </w:rPr>
                              <w:t>(X3)</w:t>
                            </w:r>
                          </w:p>
                        </w:txbxContent>
                      </v:textbox>
                    </v:shape>
                  </w:pict>
                </mc:Fallback>
              </mc:AlternateContent>
            </w:r>
            <w:r w:rsidRPr="008D2704">
              <w:rPr>
                <w:rFonts w:asciiTheme="majorBidi" w:hAnsiTheme="majorBidi" w:cstheme="majorBidi"/>
                <w:noProof/>
                <w:sz w:val="24"/>
                <w:szCs w:val="24"/>
              </w:rPr>
              <mc:AlternateContent>
                <mc:Choice Requires="wps">
                  <w:drawing>
                    <wp:anchor distT="0" distB="0" distL="114300" distR="114300" simplePos="0" relativeHeight="251666432" behindDoc="0" locked="0" layoutInCell="1" allowOverlap="1" wp14:anchorId="3B97A8B8" wp14:editId="4430774E">
                      <wp:simplePos x="0" y="0"/>
                      <wp:positionH relativeFrom="column">
                        <wp:posOffset>73660</wp:posOffset>
                      </wp:positionH>
                      <wp:positionV relativeFrom="paragraph">
                        <wp:posOffset>678180</wp:posOffset>
                      </wp:positionV>
                      <wp:extent cx="1760220" cy="427355"/>
                      <wp:effectExtent l="0" t="0" r="11430" b="10795"/>
                      <wp:wrapNone/>
                      <wp:docPr id="25" name="Text Box 25"/>
                      <wp:cNvGraphicFramePr/>
                      <a:graphic xmlns:a="http://schemas.openxmlformats.org/drawingml/2006/main">
                        <a:graphicData uri="http://schemas.microsoft.com/office/word/2010/wordprocessingShape">
                          <wps:wsp>
                            <wps:cNvSpPr txBox="1"/>
                            <wps:spPr>
                              <a:xfrm>
                                <a:off x="0" y="0"/>
                                <a:ext cx="1760220" cy="4273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D22" w:rsidRDefault="00142D22" w:rsidP="004A60FC">
                                  <w:pPr>
                                    <w:jc w:val="center"/>
                                    <w:rPr>
                                      <w:rFonts w:asciiTheme="majorBidi" w:hAnsiTheme="majorBidi" w:cstheme="majorBidi"/>
                                      <w:sz w:val="24"/>
                                      <w:szCs w:val="24"/>
                                    </w:rPr>
                                  </w:pPr>
                                  <w:r>
                                    <w:rPr>
                                      <w:rFonts w:asciiTheme="majorBidi" w:hAnsiTheme="majorBidi" w:cstheme="majorBidi"/>
                                      <w:iCs/>
                                      <w:sz w:val="24"/>
                                      <w:szCs w:val="24"/>
                                    </w:rPr>
                                    <w:t>NPF</w:t>
                                  </w:r>
                                  <w:r>
                                    <w:rPr>
                                      <w:rFonts w:asciiTheme="majorBidi" w:hAnsiTheme="majorBidi" w:cstheme="majorBidi"/>
                                      <w:sz w:val="24"/>
                                      <w:szCs w:val="24"/>
                                    </w:rPr>
                                    <w:t xml:space="preserv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B97A8B8" id="Text Box 25" o:spid="_x0000_s1028" type="#_x0000_t202" style="position:absolute;left:0;text-align:left;margin-left:5.8pt;margin-top:53.4pt;width:138.6pt;height:3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" fillcolor="white [3201]" strokeweight=".5pt">
                      <v:textbox>
                        <w:txbxContent>
                          <w:p w:rsidR="00142D22" w:rsidRDefault="00142D22" w:rsidP="004A60FC">
                            <w:pPr>
                              <w:jc w:val="center"/>
                              <w:rPr>
                                <w:rFonts w:asciiTheme="majorBidi" w:hAnsiTheme="majorBidi" w:cstheme="majorBidi"/>
                                <w:sz w:val="24"/>
                                <w:szCs w:val="24"/>
                              </w:rPr>
                            </w:pPr>
                            <w:r>
                              <w:rPr>
                                <w:rFonts w:asciiTheme="majorBidi" w:hAnsiTheme="majorBidi" w:cstheme="majorBidi"/>
                                <w:iCs/>
                                <w:sz w:val="24"/>
                                <w:szCs w:val="24"/>
                              </w:rPr>
                              <w:t>NPF</w:t>
                            </w:r>
                            <w:r>
                              <w:rPr>
                                <w:rFonts w:asciiTheme="majorBidi" w:hAnsiTheme="majorBidi" w:cstheme="majorBidi"/>
                                <w:sz w:val="24"/>
                                <w:szCs w:val="24"/>
                              </w:rPr>
                              <w:t xml:space="preserve"> (X2)</w:t>
                            </w:r>
                          </w:p>
                        </w:txbxContent>
                      </v:textbox>
                    </v:shape>
                  </w:pict>
                </mc:Fallback>
              </mc:AlternateContent>
            </w:r>
            <w:r w:rsidRPr="008D2704">
              <w:rPr>
                <w:rFonts w:asciiTheme="majorBidi" w:hAnsiTheme="majorBidi" w:cstheme="majorBidi"/>
                <w:noProof/>
                <w:sz w:val="24"/>
                <w:szCs w:val="24"/>
              </w:rPr>
              <mc:AlternateContent>
                <mc:Choice Requires="wps">
                  <w:drawing>
                    <wp:anchor distT="0" distB="0" distL="114300" distR="114300" simplePos="0" relativeHeight="251665408" behindDoc="0" locked="0" layoutInCell="1" allowOverlap="1" wp14:anchorId="125DCAB9" wp14:editId="3336D773">
                      <wp:simplePos x="0" y="0"/>
                      <wp:positionH relativeFrom="column">
                        <wp:posOffset>85725</wp:posOffset>
                      </wp:positionH>
                      <wp:positionV relativeFrom="paragraph">
                        <wp:posOffset>120650</wp:posOffset>
                      </wp:positionV>
                      <wp:extent cx="1748155" cy="451485"/>
                      <wp:effectExtent l="0" t="0" r="23495" b="24765"/>
                      <wp:wrapNone/>
                      <wp:docPr id="4" name="Text Box 4"/>
                      <wp:cNvGraphicFramePr/>
                      <a:graphic xmlns:a="http://schemas.openxmlformats.org/drawingml/2006/main">
                        <a:graphicData uri="http://schemas.microsoft.com/office/word/2010/wordprocessingShape">
                          <wps:wsp>
                            <wps:cNvSpPr txBox="1"/>
                            <wps:spPr>
                              <a:xfrm>
                                <a:off x="0" y="0"/>
                                <a:ext cx="1748155" cy="450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D22" w:rsidRDefault="00142D22" w:rsidP="004A60FC">
                                  <w:pPr>
                                    <w:jc w:val="center"/>
                                    <w:rPr>
                                      <w:rFonts w:asciiTheme="majorBidi" w:hAnsiTheme="majorBidi" w:cstheme="majorBidi"/>
                                      <w:sz w:val="24"/>
                                      <w:szCs w:val="24"/>
                                    </w:rPr>
                                  </w:pPr>
                                  <w:r>
                                    <w:rPr>
                                      <w:rFonts w:asciiTheme="majorBidi" w:hAnsiTheme="majorBidi" w:cstheme="majorBidi"/>
                                      <w:iCs/>
                                      <w:sz w:val="24"/>
                                      <w:szCs w:val="24"/>
                                    </w:rPr>
                                    <w:t>CAR</w:t>
                                  </w:r>
                                  <w:r>
                                    <w:rPr>
                                      <w:rFonts w:asciiTheme="majorBidi" w:hAnsiTheme="majorBidi" w:cstheme="majorBidi"/>
                                      <w:sz w:val="24"/>
                                      <w:szCs w:val="24"/>
                                    </w:rPr>
                                    <w:t xml:space="preserve">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DCAB9" id="Text Box 4" o:spid="_x0000_s1029" type="#_x0000_t202" style="position:absolute;left:0;text-align:left;margin-left:6.75pt;margin-top:9.5pt;width:137.6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" fillcolor="white [3201]" strokeweight=".5pt">
                      <v:textbox>
                        <w:txbxContent>
                          <w:p w:rsidR="00142D22" w:rsidRDefault="00142D22" w:rsidP="004A60FC">
                            <w:pPr>
                              <w:jc w:val="center"/>
                              <w:rPr>
                                <w:rFonts w:asciiTheme="majorBidi" w:hAnsiTheme="majorBidi" w:cstheme="majorBidi"/>
                                <w:sz w:val="24"/>
                                <w:szCs w:val="24"/>
                              </w:rPr>
                            </w:pPr>
                            <w:r>
                              <w:rPr>
                                <w:rFonts w:asciiTheme="majorBidi" w:hAnsiTheme="majorBidi" w:cstheme="majorBidi"/>
                                <w:iCs/>
                                <w:sz w:val="24"/>
                                <w:szCs w:val="24"/>
                              </w:rPr>
                              <w:t>CAR</w:t>
                            </w:r>
                            <w:r>
                              <w:rPr>
                                <w:rFonts w:asciiTheme="majorBidi" w:hAnsiTheme="majorBidi" w:cstheme="majorBidi"/>
                                <w:sz w:val="24"/>
                                <w:szCs w:val="24"/>
                              </w:rPr>
                              <w:t xml:space="preserve"> (X1)</w:t>
                            </w:r>
                          </w:p>
                        </w:txbxContent>
                      </v:textbox>
                    </v:shape>
                  </w:pict>
                </mc:Fallback>
              </mc:AlternateContent>
            </w:r>
          </w:p>
        </w:tc>
      </w:tr>
    </w:tbl>
    <w:p w:rsidR="004A60FC" w:rsidRPr="008D2704" w:rsidRDefault="004A60FC" w:rsidP="00142D22">
      <w:pPr>
        <w:tabs>
          <w:tab w:val="left" w:pos="4800"/>
        </w:tabs>
        <w:spacing w:after="0" w:line="240" w:lineRule="auto"/>
        <w:ind w:left="360"/>
        <w:jc w:val="center"/>
        <w:rPr>
          <w:rFonts w:asciiTheme="majorBidi" w:hAnsiTheme="majorBidi" w:cstheme="majorBidi"/>
          <w:b/>
          <w:color w:val="000000" w:themeColor="text1"/>
          <w:sz w:val="24"/>
          <w:szCs w:val="24"/>
        </w:rPr>
      </w:pPr>
    </w:p>
    <w:p w:rsidR="004A60FC" w:rsidRPr="00142D22" w:rsidRDefault="004A60FC" w:rsidP="00142D22">
      <w:pPr>
        <w:tabs>
          <w:tab w:val="left" w:pos="4800"/>
        </w:tabs>
        <w:spacing w:after="0" w:line="240" w:lineRule="auto"/>
        <w:ind w:left="360"/>
        <w:jc w:val="center"/>
        <w:rPr>
          <w:rFonts w:asciiTheme="majorBidi" w:hAnsiTheme="majorBidi" w:cstheme="majorBidi"/>
          <w:color w:val="000000" w:themeColor="text1"/>
          <w:sz w:val="24"/>
          <w:szCs w:val="24"/>
        </w:rPr>
      </w:pPr>
      <w:r w:rsidRPr="008D2704">
        <w:rPr>
          <w:rFonts w:asciiTheme="majorBidi" w:hAnsiTheme="majorBidi" w:cstheme="majorBidi"/>
          <w:b/>
          <w:color w:val="000000" w:themeColor="text1"/>
          <w:sz w:val="24"/>
          <w:szCs w:val="24"/>
        </w:rPr>
        <w:t xml:space="preserve">Gambar </w:t>
      </w:r>
      <w:r>
        <w:rPr>
          <w:rFonts w:asciiTheme="majorBidi" w:hAnsiTheme="majorBidi" w:cstheme="majorBidi"/>
          <w:b/>
          <w:color w:val="000000" w:themeColor="text1"/>
          <w:sz w:val="24"/>
          <w:szCs w:val="24"/>
          <w:lang w:val="id-ID"/>
        </w:rPr>
        <w:t xml:space="preserve">1. </w:t>
      </w:r>
      <w:proofErr w:type="spellStart"/>
      <w:r w:rsidRPr="00142D22">
        <w:rPr>
          <w:rFonts w:asciiTheme="majorBidi" w:hAnsiTheme="majorBidi" w:cstheme="majorBidi"/>
          <w:color w:val="000000" w:themeColor="text1"/>
          <w:sz w:val="24"/>
          <w:szCs w:val="24"/>
        </w:rPr>
        <w:t>Kerangka</w:t>
      </w:r>
      <w:proofErr w:type="spellEnd"/>
      <w:r w:rsidRPr="00142D22">
        <w:rPr>
          <w:rFonts w:asciiTheme="majorBidi" w:hAnsiTheme="majorBidi" w:cstheme="majorBidi"/>
          <w:color w:val="000000" w:themeColor="text1"/>
          <w:sz w:val="24"/>
          <w:szCs w:val="24"/>
        </w:rPr>
        <w:t xml:space="preserve"> </w:t>
      </w:r>
      <w:proofErr w:type="spellStart"/>
      <w:r w:rsidRPr="00142D22">
        <w:rPr>
          <w:rFonts w:asciiTheme="majorBidi" w:hAnsiTheme="majorBidi" w:cstheme="majorBidi"/>
          <w:color w:val="000000" w:themeColor="text1"/>
          <w:sz w:val="24"/>
          <w:szCs w:val="24"/>
        </w:rPr>
        <w:t>Pikir</w:t>
      </w:r>
      <w:proofErr w:type="spellEnd"/>
      <w:r w:rsidRPr="00142D22">
        <w:rPr>
          <w:rFonts w:asciiTheme="majorBidi" w:hAnsiTheme="majorBidi" w:cstheme="majorBidi"/>
          <w:color w:val="000000" w:themeColor="text1"/>
          <w:sz w:val="24"/>
          <w:szCs w:val="24"/>
        </w:rPr>
        <w:t xml:space="preserve"> </w:t>
      </w:r>
      <w:proofErr w:type="spellStart"/>
      <w:r w:rsidRPr="00142D22">
        <w:rPr>
          <w:rFonts w:asciiTheme="majorBidi" w:hAnsiTheme="majorBidi" w:cstheme="majorBidi"/>
          <w:color w:val="000000" w:themeColor="text1"/>
          <w:sz w:val="24"/>
          <w:szCs w:val="24"/>
        </w:rPr>
        <w:t>Penelitian</w:t>
      </w:r>
      <w:proofErr w:type="spellEnd"/>
    </w:p>
    <w:p w:rsidR="004A60FC" w:rsidRPr="008D2704" w:rsidRDefault="004A60FC" w:rsidP="00142D22">
      <w:pPr>
        <w:spacing w:after="0" w:line="240" w:lineRule="auto"/>
        <w:ind w:left="360" w:firstLine="720"/>
        <w:jc w:val="both"/>
        <w:rPr>
          <w:rFonts w:asciiTheme="majorBidi" w:hAnsiTheme="majorBidi" w:cstheme="majorBidi"/>
          <w:b/>
          <w:color w:val="000000" w:themeColor="text1"/>
          <w:sz w:val="24"/>
          <w:szCs w:val="24"/>
        </w:rPr>
      </w:pPr>
      <w:r w:rsidRPr="008D2704">
        <w:rPr>
          <w:rFonts w:asciiTheme="majorBidi" w:hAnsiTheme="majorBidi" w:cstheme="majorBidi"/>
          <w:sz w:val="24"/>
          <w:szCs w:val="24"/>
        </w:rPr>
        <w:t xml:space="preserve">Dari </w:t>
      </w:r>
      <w:proofErr w:type="spellStart"/>
      <w:r w:rsidRPr="008D2704">
        <w:rPr>
          <w:rFonts w:asciiTheme="majorBidi" w:hAnsiTheme="majorBidi" w:cstheme="majorBidi"/>
          <w:sz w:val="24"/>
          <w:szCs w:val="24"/>
        </w:rPr>
        <w:t>keterangan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di </w:t>
      </w:r>
      <w:proofErr w:type="spellStart"/>
      <w:r w:rsidRPr="008D2704">
        <w:rPr>
          <w:rFonts w:asciiTheme="majorBidi" w:hAnsiTheme="majorBidi" w:cstheme="majorBidi"/>
          <w:sz w:val="24"/>
          <w:szCs w:val="24"/>
        </w:rPr>
        <w:t>tafsirkan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vartiabel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bebas</w:t>
      </w:r>
      <w:proofErr w:type="spellEnd"/>
      <w:r w:rsidRPr="008D2704">
        <w:rPr>
          <w:rFonts w:asciiTheme="majorBidi" w:hAnsiTheme="majorBidi" w:cstheme="majorBidi"/>
          <w:sz w:val="24"/>
          <w:szCs w:val="24"/>
        </w:rPr>
        <w:t xml:space="preserve"> (X) </w:t>
      </w:r>
      <w:proofErr w:type="spellStart"/>
      <w:r w:rsidRPr="008D2704">
        <w:rPr>
          <w:rFonts w:asciiTheme="majorBidi" w:hAnsiTheme="majorBidi" w:cstheme="majorBidi"/>
          <w:sz w:val="24"/>
          <w:szCs w:val="24"/>
        </w:rPr>
        <w:t>terdiri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CAR (X1), </w:t>
      </w:r>
      <w:proofErr w:type="spellStart"/>
      <w:r w:rsidRPr="008D2704">
        <w:rPr>
          <w:rFonts w:asciiTheme="majorBidi" w:hAnsiTheme="majorBidi" w:cstheme="majorBidi"/>
          <w:sz w:val="24"/>
          <w:szCs w:val="24"/>
        </w:rPr>
        <w:t>NPF</w:t>
      </w:r>
      <w:r w:rsidRPr="008D2704">
        <w:rPr>
          <w:rFonts w:asciiTheme="majorBidi" w:hAnsiTheme="majorBidi" w:cstheme="majorBidi"/>
          <w:color w:val="FFFFFF" w:themeColor="background1"/>
          <w:sz w:val="24"/>
          <w:szCs w:val="24"/>
        </w:rPr>
        <w:t>i</w:t>
      </w:r>
      <w:r w:rsidRPr="008D2704">
        <w:rPr>
          <w:rFonts w:asciiTheme="majorBidi" w:hAnsiTheme="majorBidi" w:cstheme="majorBidi"/>
          <w:sz w:val="24"/>
          <w:szCs w:val="24"/>
        </w:rPr>
        <w:t>Bank</w:t>
      </w:r>
      <w:proofErr w:type="spellEnd"/>
      <w:r w:rsidRPr="008D2704">
        <w:rPr>
          <w:rFonts w:asciiTheme="majorBidi" w:hAnsiTheme="majorBidi" w:cstheme="majorBidi"/>
          <w:sz w:val="24"/>
          <w:szCs w:val="24"/>
        </w:rPr>
        <w:t xml:space="preserve"> BNI Syariah (X2), </w:t>
      </w:r>
      <w:proofErr w:type="spellStart"/>
      <w:r w:rsidRPr="008D2704">
        <w:rPr>
          <w:rFonts w:asciiTheme="majorBidi" w:hAnsiTheme="majorBidi" w:cstheme="majorBidi"/>
          <w:sz w:val="24"/>
          <w:szCs w:val="24"/>
        </w:rPr>
        <w:t>Modal</w:t>
      </w:r>
      <w:r w:rsidRPr="008D2704">
        <w:rPr>
          <w:rFonts w:asciiTheme="majorBidi" w:hAnsiTheme="majorBidi" w:cstheme="majorBidi"/>
          <w:color w:val="FFFFFF" w:themeColor="background1"/>
          <w:sz w:val="24"/>
          <w:szCs w:val="24"/>
        </w:rPr>
        <w:t>i</w:t>
      </w:r>
      <w:r w:rsidRPr="008D2704">
        <w:rPr>
          <w:rFonts w:asciiTheme="majorBidi" w:hAnsiTheme="majorBidi" w:cstheme="majorBidi"/>
          <w:sz w:val="24"/>
          <w:szCs w:val="24"/>
        </w:rPr>
        <w:t>Minimal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Investasi</w:t>
      </w:r>
      <w:proofErr w:type="spellEnd"/>
      <w:r w:rsidRPr="008D2704">
        <w:rPr>
          <w:rFonts w:asciiTheme="majorBidi" w:hAnsiTheme="majorBidi" w:cstheme="majorBidi"/>
          <w:sz w:val="24"/>
          <w:szCs w:val="24"/>
        </w:rPr>
        <w:t xml:space="preserve"> (X3), dan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terikat</w:t>
      </w:r>
      <w:proofErr w:type="spellEnd"/>
      <w:r w:rsidRPr="008D2704">
        <w:rPr>
          <w:rFonts w:asciiTheme="majorBidi" w:hAnsiTheme="majorBidi" w:cstheme="majorBidi"/>
          <w:sz w:val="24"/>
          <w:szCs w:val="24"/>
        </w:rPr>
        <w:t xml:space="preserve"> (Y)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
    <w:p w:rsidR="004A60FC" w:rsidRPr="008D2704" w:rsidRDefault="004A60FC" w:rsidP="00142D22">
      <w:pPr>
        <w:spacing w:after="0" w:line="240" w:lineRule="auto"/>
        <w:ind w:left="360"/>
        <w:jc w:val="both"/>
        <w:rPr>
          <w:rFonts w:asciiTheme="majorBidi" w:hAnsiTheme="majorBidi" w:cstheme="majorBidi"/>
          <w:b/>
          <w:color w:val="000000" w:themeColor="text1"/>
          <w:sz w:val="24"/>
          <w:szCs w:val="24"/>
          <w:lang w:val="en-ID"/>
        </w:rPr>
      </w:pPr>
      <w:proofErr w:type="spellStart"/>
      <w:r w:rsidRPr="008D2704">
        <w:rPr>
          <w:rFonts w:asciiTheme="majorBidi" w:hAnsiTheme="majorBidi" w:cstheme="majorBidi"/>
          <w:b/>
          <w:sz w:val="24"/>
          <w:szCs w:val="24"/>
        </w:rPr>
        <w:t>Hipotesis</w:t>
      </w:r>
      <w:proofErr w:type="spellEnd"/>
    </w:p>
    <w:p w:rsidR="004A60FC" w:rsidRPr="008D2704" w:rsidRDefault="004A60FC" w:rsidP="00142D22">
      <w:pPr>
        <w:spacing w:after="0" w:line="240" w:lineRule="auto"/>
        <w:ind w:left="360"/>
        <w:jc w:val="both"/>
        <w:rPr>
          <w:rFonts w:asciiTheme="majorBidi" w:hAnsiTheme="majorBidi" w:cstheme="majorBidi"/>
          <w:sz w:val="24"/>
          <w:szCs w:val="24"/>
        </w:rPr>
      </w:pPr>
      <w:r w:rsidRPr="008D2704">
        <w:rPr>
          <w:rFonts w:asciiTheme="majorBidi" w:hAnsiTheme="majorBidi" w:cstheme="majorBidi"/>
          <w:sz w:val="24"/>
          <w:szCs w:val="24"/>
          <w:lang w:val="en-ID"/>
        </w:rPr>
        <w:tab/>
      </w:r>
      <w:proofErr w:type="spellStart"/>
      <w:r w:rsidRPr="008D2704">
        <w:rPr>
          <w:rFonts w:asciiTheme="majorBidi" w:hAnsiTheme="majorBidi" w:cstheme="majorBidi"/>
          <w:sz w:val="24"/>
          <w:szCs w:val="24"/>
        </w:rPr>
        <w:t>Hipotesis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merupakan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dugaan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sementara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belum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terbukti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kebenarannya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Hipotesis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proofErr w:type="gram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 xml:space="preserve"> :</w:t>
      </w:r>
      <w:proofErr w:type="gramEnd"/>
    </w:p>
    <w:p w:rsidR="004A60FC" w:rsidRPr="00142D22" w:rsidRDefault="004A60FC" w:rsidP="00142D22">
      <w:pPr>
        <w:pStyle w:val="ListParagraph"/>
        <w:tabs>
          <w:tab w:val="left" w:pos="426"/>
        </w:tabs>
        <w:spacing w:after="0" w:line="240" w:lineRule="auto"/>
        <w:ind w:left="360"/>
        <w:contextualSpacing w:val="0"/>
        <w:jc w:val="both"/>
        <w:rPr>
          <w:rFonts w:asciiTheme="majorBidi" w:hAnsiTheme="majorBidi" w:cstheme="majorBidi"/>
          <w:b/>
          <w:sz w:val="24"/>
          <w:szCs w:val="24"/>
        </w:rPr>
      </w:pPr>
      <w:proofErr w:type="spellStart"/>
      <w:r w:rsidRPr="00142D22">
        <w:rPr>
          <w:rFonts w:asciiTheme="majorBidi" w:hAnsiTheme="majorBidi" w:cstheme="majorBidi"/>
          <w:b/>
          <w:sz w:val="24"/>
          <w:szCs w:val="24"/>
        </w:rPr>
        <w:t>Hipotesis</w:t>
      </w:r>
      <w:proofErr w:type="spellEnd"/>
      <w:r w:rsidRPr="00142D22">
        <w:rPr>
          <w:rFonts w:asciiTheme="majorBidi" w:hAnsiTheme="majorBidi" w:cstheme="majorBidi"/>
          <w:b/>
          <w:sz w:val="24"/>
          <w:szCs w:val="24"/>
        </w:rPr>
        <w:t xml:space="preserve"> </w:t>
      </w:r>
      <w:proofErr w:type="gramStart"/>
      <w:r w:rsidRPr="00142D22">
        <w:rPr>
          <w:rFonts w:asciiTheme="majorBidi" w:hAnsiTheme="majorBidi" w:cstheme="majorBidi"/>
          <w:b/>
          <w:sz w:val="24"/>
          <w:szCs w:val="24"/>
        </w:rPr>
        <w:t>1 :</w:t>
      </w:r>
      <w:proofErr w:type="gramEnd"/>
    </w:p>
    <w:p w:rsidR="004A60FC" w:rsidRPr="008D2704" w:rsidRDefault="004A60FC" w:rsidP="00142D22">
      <w:pPr>
        <w:autoSpaceDE w:val="0"/>
        <w:autoSpaceDN w:val="0"/>
        <w:adjustRightInd w:val="0"/>
        <w:spacing w:after="0" w:line="240" w:lineRule="auto"/>
        <w:ind w:left="990" w:hanging="630"/>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Ha1</w:t>
      </w:r>
      <w:proofErr w:type="gramStart"/>
      <w:r w:rsidRPr="008D2704">
        <w:rPr>
          <w:rFonts w:asciiTheme="majorBidi" w:hAnsiTheme="majorBidi" w:cstheme="majorBidi"/>
          <w:color w:val="000000"/>
          <w:sz w:val="24"/>
          <w:szCs w:val="24"/>
        </w:rPr>
        <w:tab/>
        <w:t>:Ada</w:t>
      </w:r>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antara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Pengetahuan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investas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di Bank BNI Syariah. </w:t>
      </w:r>
    </w:p>
    <w:p w:rsidR="004A60FC" w:rsidRPr="008D2704" w:rsidRDefault="004A60FC" w:rsidP="00142D22">
      <w:pPr>
        <w:autoSpaceDE w:val="0"/>
        <w:autoSpaceDN w:val="0"/>
        <w:adjustRightInd w:val="0"/>
        <w:spacing w:after="0" w:line="240" w:lineRule="auto"/>
        <w:ind w:left="990" w:hanging="630"/>
        <w:jc w:val="both"/>
        <w:rPr>
          <w:rFonts w:asciiTheme="majorBidi" w:hAnsiTheme="majorBidi" w:cstheme="majorBidi"/>
          <w:sz w:val="24"/>
          <w:szCs w:val="24"/>
        </w:rPr>
      </w:pPr>
      <w:r w:rsidRPr="008D2704">
        <w:rPr>
          <w:rFonts w:asciiTheme="majorBidi" w:hAnsiTheme="majorBidi" w:cstheme="majorBidi"/>
          <w:color w:val="000000"/>
          <w:sz w:val="24"/>
          <w:szCs w:val="24"/>
        </w:rPr>
        <w:t>Ho</w:t>
      </w:r>
      <w:proofErr w:type="gramStart"/>
      <w:r w:rsidRPr="008D2704">
        <w:rPr>
          <w:rFonts w:asciiTheme="majorBidi" w:hAnsiTheme="majorBidi" w:cstheme="majorBidi"/>
          <w:color w:val="000000"/>
          <w:sz w:val="24"/>
          <w:szCs w:val="24"/>
        </w:rPr>
        <w:tab/>
        <w:t xml:space="preserve"> :</w:t>
      </w:r>
      <w:proofErr w:type="spellStart"/>
      <w:r w:rsidRPr="008D2704">
        <w:rPr>
          <w:rFonts w:asciiTheme="majorBidi" w:hAnsiTheme="majorBidi" w:cstheme="majorBidi"/>
          <w:color w:val="000000"/>
          <w:sz w:val="24"/>
          <w:szCs w:val="24"/>
        </w:rPr>
        <w:t>Tidak</w:t>
      </w:r>
      <w:proofErr w:type="spellEnd"/>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ada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antara</w:t>
      </w:r>
      <w:proofErr w:type="spellEnd"/>
      <w:r w:rsidRPr="008D2704">
        <w:rPr>
          <w:rFonts w:asciiTheme="majorBidi" w:hAnsiTheme="majorBidi" w:cstheme="majorBidi"/>
          <w:color w:val="000000"/>
          <w:sz w:val="24"/>
          <w:szCs w:val="24"/>
        </w:rPr>
        <w:t xml:space="preserve"> CAR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di Bank BNI Syariah. </w:t>
      </w:r>
    </w:p>
    <w:p w:rsidR="004A60FC" w:rsidRPr="00142D22" w:rsidRDefault="004A60FC" w:rsidP="00142D22">
      <w:pPr>
        <w:pStyle w:val="ListParagraph"/>
        <w:tabs>
          <w:tab w:val="left" w:pos="426"/>
        </w:tabs>
        <w:spacing w:after="0" w:line="240" w:lineRule="auto"/>
        <w:ind w:left="990" w:hanging="630"/>
        <w:contextualSpacing w:val="0"/>
        <w:jc w:val="both"/>
        <w:rPr>
          <w:rFonts w:asciiTheme="majorBidi" w:hAnsiTheme="majorBidi" w:cstheme="majorBidi"/>
          <w:b/>
          <w:sz w:val="24"/>
          <w:szCs w:val="24"/>
        </w:rPr>
      </w:pPr>
      <w:proofErr w:type="spellStart"/>
      <w:r w:rsidRPr="00142D22">
        <w:rPr>
          <w:rFonts w:asciiTheme="majorBidi" w:hAnsiTheme="majorBidi" w:cstheme="majorBidi"/>
          <w:b/>
          <w:sz w:val="24"/>
          <w:szCs w:val="24"/>
        </w:rPr>
        <w:t>Hipotesis</w:t>
      </w:r>
      <w:proofErr w:type="spellEnd"/>
      <w:r w:rsidRPr="00142D22">
        <w:rPr>
          <w:rFonts w:asciiTheme="majorBidi" w:hAnsiTheme="majorBidi" w:cstheme="majorBidi"/>
          <w:b/>
          <w:sz w:val="24"/>
          <w:szCs w:val="24"/>
        </w:rPr>
        <w:t xml:space="preserve"> </w:t>
      </w:r>
      <w:proofErr w:type="gramStart"/>
      <w:r w:rsidRPr="00142D22">
        <w:rPr>
          <w:rFonts w:asciiTheme="majorBidi" w:hAnsiTheme="majorBidi" w:cstheme="majorBidi"/>
          <w:b/>
          <w:sz w:val="24"/>
          <w:szCs w:val="24"/>
        </w:rPr>
        <w:t>2 :</w:t>
      </w:r>
      <w:proofErr w:type="gramEnd"/>
    </w:p>
    <w:p w:rsidR="004A60FC" w:rsidRPr="008D2704" w:rsidRDefault="004A60FC" w:rsidP="00142D22">
      <w:pPr>
        <w:autoSpaceDE w:val="0"/>
        <w:autoSpaceDN w:val="0"/>
        <w:adjustRightInd w:val="0"/>
        <w:spacing w:after="0" w:line="240" w:lineRule="auto"/>
        <w:ind w:left="990" w:hanging="630"/>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Ha2</w:t>
      </w:r>
      <w:proofErr w:type="gramStart"/>
      <w:r w:rsidRPr="008D2704">
        <w:rPr>
          <w:rFonts w:asciiTheme="majorBidi" w:hAnsiTheme="majorBidi" w:cstheme="majorBidi"/>
          <w:color w:val="000000"/>
          <w:sz w:val="24"/>
          <w:szCs w:val="24"/>
        </w:rPr>
        <w:tab/>
        <w:t>:Ada</w:t>
      </w:r>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antara</w:t>
      </w:r>
      <w:proofErr w:type="spellEnd"/>
      <w:r w:rsidRPr="008D2704">
        <w:rPr>
          <w:rFonts w:asciiTheme="majorBidi" w:hAnsiTheme="majorBidi" w:cstheme="majorBidi"/>
          <w:color w:val="000000"/>
          <w:sz w:val="24"/>
          <w:szCs w:val="24"/>
        </w:rPr>
        <w:t xml:space="preserve"> NPF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di Bank BNI Syariah. </w:t>
      </w:r>
    </w:p>
    <w:p w:rsidR="004A60FC" w:rsidRPr="008D2704" w:rsidRDefault="004A60FC" w:rsidP="00142D22">
      <w:pPr>
        <w:pStyle w:val="ListParagraph"/>
        <w:tabs>
          <w:tab w:val="left" w:pos="426"/>
        </w:tabs>
        <w:spacing w:after="0" w:line="240" w:lineRule="auto"/>
        <w:ind w:left="990" w:hanging="630"/>
        <w:contextualSpacing w:val="0"/>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Ho</w:t>
      </w:r>
      <w:proofErr w:type="gramStart"/>
      <w:r w:rsidRPr="008D2704">
        <w:rPr>
          <w:rFonts w:asciiTheme="majorBidi" w:hAnsiTheme="majorBidi" w:cstheme="majorBidi"/>
          <w:color w:val="000000"/>
          <w:sz w:val="24"/>
          <w:szCs w:val="24"/>
        </w:rPr>
        <w:tab/>
        <w:t>:</w:t>
      </w:r>
      <w:proofErr w:type="spellStart"/>
      <w:r w:rsidRPr="008D2704">
        <w:rPr>
          <w:rFonts w:asciiTheme="majorBidi" w:hAnsiTheme="majorBidi" w:cstheme="majorBidi"/>
          <w:color w:val="000000"/>
          <w:sz w:val="24"/>
          <w:szCs w:val="24"/>
        </w:rPr>
        <w:t>Tidak</w:t>
      </w:r>
      <w:proofErr w:type="spellEnd"/>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ada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antara</w:t>
      </w:r>
      <w:proofErr w:type="spellEnd"/>
      <w:r w:rsidRPr="008D2704">
        <w:rPr>
          <w:rFonts w:asciiTheme="majorBidi" w:hAnsiTheme="majorBidi" w:cstheme="majorBidi"/>
          <w:color w:val="000000"/>
          <w:sz w:val="24"/>
          <w:szCs w:val="24"/>
        </w:rPr>
        <w:t xml:space="preserve"> NPF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di Bank BNI Syariah. </w:t>
      </w:r>
    </w:p>
    <w:p w:rsidR="004A60FC" w:rsidRPr="00142D22" w:rsidRDefault="004A60FC" w:rsidP="00142D22">
      <w:pPr>
        <w:pStyle w:val="ListParagraph"/>
        <w:tabs>
          <w:tab w:val="left" w:pos="426"/>
        </w:tabs>
        <w:spacing w:after="0" w:line="240" w:lineRule="auto"/>
        <w:ind w:left="990" w:hanging="630"/>
        <w:contextualSpacing w:val="0"/>
        <w:jc w:val="both"/>
        <w:rPr>
          <w:rFonts w:asciiTheme="majorBidi" w:hAnsiTheme="majorBidi" w:cstheme="majorBidi"/>
          <w:b/>
          <w:sz w:val="24"/>
          <w:szCs w:val="24"/>
        </w:rPr>
      </w:pPr>
      <w:proofErr w:type="spellStart"/>
      <w:r w:rsidRPr="00142D22">
        <w:rPr>
          <w:rFonts w:asciiTheme="majorBidi" w:hAnsiTheme="majorBidi" w:cstheme="majorBidi"/>
          <w:b/>
          <w:sz w:val="24"/>
          <w:szCs w:val="24"/>
        </w:rPr>
        <w:t>Hipotesis</w:t>
      </w:r>
      <w:proofErr w:type="spellEnd"/>
      <w:r w:rsidRPr="00142D22">
        <w:rPr>
          <w:rFonts w:asciiTheme="majorBidi" w:hAnsiTheme="majorBidi" w:cstheme="majorBidi"/>
          <w:b/>
          <w:sz w:val="24"/>
          <w:szCs w:val="24"/>
        </w:rPr>
        <w:t xml:space="preserve"> </w:t>
      </w:r>
      <w:proofErr w:type="gramStart"/>
      <w:r w:rsidRPr="00142D22">
        <w:rPr>
          <w:rFonts w:asciiTheme="majorBidi" w:hAnsiTheme="majorBidi" w:cstheme="majorBidi"/>
          <w:b/>
          <w:sz w:val="24"/>
          <w:szCs w:val="24"/>
        </w:rPr>
        <w:t>3 :</w:t>
      </w:r>
      <w:proofErr w:type="gramEnd"/>
    </w:p>
    <w:p w:rsidR="004A60FC" w:rsidRPr="008D2704" w:rsidRDefault="004A60FC" w:rsidP="00142D22">
      <w:pPr>
        <w:autoSpaceDE w:val="0"/>
        <w:autoSpaceDN w:val="0"/>
        <w:adjustRightInd w:val="0"/>
        <w:spacing w:after="0" w:line="240" w:lineRule="auto"/>
        <w:ind w:left="990" w:hanging="630"/>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Ha3</w:t>
      </w:r>
      <w:proofErr w:type="gramStart"/>
      <w:r w:rsidRPr="008D2704">
        <w:rPr>
          <w:rFonts w:asciiTheme="majorBidi" w:hAnsiTheme="majorBidi" w:cstheme="majorBidi"/>
          <w:color w:val="000000"/>
          <w:sz w:val="24"/>
          <w:szCs w:val="24"/>
        </w:rPr>
        <w:tab/>
        <w:t>:Ada</w:t>
      </w:r>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antara</w:t>
      </w:r>
      <w:proofErr w:type="spellEnd"/>
      <w:r w:rsidRPr="008D2704">
        <w:rPr>
          <w:rFonts w:asciiTheme="majorBidi" w:hAnsiTheme="majorBidi" w:cstheme="majorBidi"/>
          <w:color w:val="000000"/>
          <w:sz w:val="24"/>
          <w:szCs w:val="24"/>
        </w:rPr>
        <w:t xml:space="preserve"> FDR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di Bank BNI Syariah. </w:t>
      </w:r>
    </w:p>
    <w:p w:rsidR="004A60FC" w:rsidRPr="008D2704" w:rsidRDefault="004A60FC" w:rsidP="00142D22">
      <w:pPr>
        <w:pStyle w:val="ListParagraph"/>
        <w:tabs>
          <w:tab w:val="left" w:pos="426"/>
        </w:tabs>
        <w:spacing w:after="0" w:line="240" w:lineRule="auto"/>
        <w:ind w:left="990" w:hanging="630"/>
        <w:contextualSpacing w:val="0"/>
        <w:jc w:val="both"/>
        <w:rPr>
          <w:rFonts w:asciiTheme="majorBidi" w:hAnsiTheme="majorBidi" w:cstheme="majorBidi"/>
          <w:sz w:val="24"/>
          <w:szCs w:val="24"/>
        </w:rPr>
      </w:pPr>
      <w:r w:rsidRPr="008D2704">
        <w:rPr>
          <w:rFonts w:asciiTheme="majorBidi" w:hAnsiTheme="majorBidi" w:cstheme="majorBidi"/>
          <w:color w:val="000000"/>
          <w:sz w:val="24"/>
          <w:szCs w:val="24"/>
        </w:rPr>
        <w:t>Ho</w:t>
      </w:r>
      <w:proofErr w:type="gramStart"/>
      <w:r w:rsidRPr="008D2704">
        <w:rPr>
          <w:rFonts w:asciiTheme="majorBidi" w:hAnsiTheme="majorBidi" w:cstheme="majorBidi"/>
          <w:color w:val="000000"/>
          <w:sz w:val="24"/>
          <w:szCs w:val="24"/>
        </w:rPr>
        <w:tab/>
        <w:t>:</w:t>
      </w:r>
      <w:proofErr w:type="spellStart"/>
      <w:r w:rsidRPr="008D2704">
        <w:rPr>
          <w:rFonts w:asciiTheme="majorBidi" w:hAnsiTheme="majorBidi" w:cstheme="majorBidi"/>
          <w:color w:val="000000"/>
          <w:sz w:val="24"/>
          <w:szCs w:val="24"/>
        </w:rPr>
        <w:t>Tidak</w:t>
      </w:r>
      <w:proofErr w:type="spellEnd"/>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ada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antara</w:t>
      </w:r>
      <w:proofErr w:type="spellEnd"/>
      <w:r w:rsidRPr="008D2704">
        <w:rPr>
          <w:rFonts w:asciiTheme="majorBidi" w:hAnsiTheme="majorBidi" w:cstheme="majorBidi"/>
          <w:color w:val="000000"/>
          <w:sz w:val="24"/>
          <w:szCs w:val="24"/>
        </w:rPr>
        <w:t xml:space="preserve"> FDR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di Bank BNI Syariah. </w:t>
      </w:r>
    </w:p>
    <w:p w:rsidR="004A60FC" w:rsidRPr="00142D22" w:rsidRDefault="004A60FC" w:rsidP="00142D22">
      <w:pPr>
        <w:pStyle w:val="ListParagraph"/>
        <w:tabs>
          <w:tab w:val="left" w:pos="426"/>
        </w:tabs>
        <w:spacing w:after="0" w:line="240" w:lineRule="auto"/>
        <w:ind w:left="990" w:hanging="630"/>
        <w:contextualSpacing w:val="0"/>
        <w:jc w:val="both"/>
        <w:rPr>
          <w:rFonts w:asciiTheme="majorBidi" w:hAnsiTheme="majorBidi" w:cstheme="majorBidi"/>
          <w:b/>
          <w:sz w:val="24"/>
          <w:szCs w:val="24"/>
        </w:rPr>
      </w:pPr>
      <w:proofErr w:type="spellStart"/>
      <w:r w:rsidRPr="00142D22">
        <w:rPr>
          <w:rFonts w:asciiTheme="majorBidi" w:hAnsiTheme="majorBidi" w:cstheme="majorBidi"/>
          <w:b/>
          <w:sz w:val="24"/>
          <w:szCs w:val="24"/>
        </w:rPr>
        <w:t>Hipotesis</w:t>
      </w:r>
      <w:proofErr w:type="spellEnd"/>
      <w:r w:rsidRPr="00142D22">
        <w:rPr>
          <w:rFonts w:asciiTheme="majorBidi" w:hAnsiTheme="majorBidi" w:cstheme="majorBidi"/>
          <w:b/>
          <w:sz w:val="24"/>
          <w:szCs w:val="24"/>
        </w:rPr>
        <w:t xml:space="preserve"> </w:t>
      </w:r>
      <w:proofErr w:type="gramStart"/>
      <w:r w:rsidRPr="00142D22">
        <w:rPr>
          <w:rFonts w:asciiTheme="majorBidi" w:hAnsiTheme="majorBidi" w:cstheme="majorBidi"/>
          <w:b/>
          <w:sz w:val="24"/>
          <w:szCs w:val="24"/>
        </w:rPr>
        <w:t>4 :</w:t>
      </w:r>
      <w:proofErr w:type="gramEnd"/>
    </w:p>
    <w:p w:rsidR="004A60FC" w:rsidRPr="008D2704" w:rsidRDefault="004A60FC" w:rsidP="00142D22">
      <w:pPr>
        <w:spacing w:after="0" w:line="240" w:lineRule="auto"/>
        <w:ind w:left="990" w:hanging="630"/>
        <w:jc w:val="both"/>
        <w:rPr>
          <w:rFonts w:asciiTheme="majorBidi" w:hAnsiTheme="majorBidi" w:cstheme="majorBidi"/>
          <w:sz w:val="24"/>
          <w:szCs w:val="24"/>
        </w:rPr>
      </w:pPr>
      <w:r w:rsidRPr="008D2704">
        <w:rPr>
          <w:rFonts w:asciiTheme="majorBidi" w:hAnsiTheme="majorBidi" w:cstheme="majorBidi"/>
          <w:sz w:val="24"/>
          <w:szCs w:val="24"/>
        </w:rPr>
        <w:t>Ha4</w:t>
      </w:r>
      <w:proofErr w:type="gramStart"/>
      <w:r w:rsidRPr="008D2704">
        <w:rPr>
          <w:rFonts w:asciiTheme="majorBidi" w:hAnsiTheme="majorBidi" w:cstheme="majorBidi"/>
          <w:sz w:val="24"/>
          <w:szCs w:val="24"/>
        </w:rPr>
        <w:tab/>
        <w:t>:Ada</w:t>
      </w:r>
      <w:proofErr w:type="gram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simultan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antara</w:t>
      </w:r>
      <w:proofErr w:type="spellEnd"/>
      <w:r w:rsidRPr="008D2704">
        <w:rPr>
          <w:rFonts w:asciiTheme="majorBidi" w:hAnsiTheme="majorBidi" w:cstheme="majorBidi"/>
          <w:sz w:val="24"/>
          <w:szCs w:val="24"/>
        </w:rPr>
        <w:t xml:space="preserve"> CAR, NPF dan Modal Minimal </w:t>
      </w:r>
      <w:proofErr w:type="spellStart"/>
      <w:r w:rsidRPr="008D2704">
        <w:rPr>
          <w:rFonts w:asciiTheme="majorBidi" w:hAnsiTheme="majorBidi" w:cstheme="majorBidi"/>
          <w:sz w:val="24"/>
          <w:szCs w:val="24"/>
        </w:rPr>
        <w:t>ivestasi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di Bank BNI Syariah. </w:t>
      </w:r>
    </w:p>
    <w:p w:rsidR="004A60FC" w:rsidRDefault="004A60FC" w:rsidP="00142D22">
      <w:pPr>
        <w:spacing w:after="0" w:line="240" w:lineRule="auto"/>
        <w:ind w:left="990" w:hanging="630"/>
        <w:jc w:val="both"/>
        <w:rPr>
          <w:rFonts w:asciiTheme="majorBidi" w:hAnsiTheme="majorBidi" w:cstheme="majorBidi"/>
          <w:sz w:val="24"/>
          <w:szCs w:val="24"/>
        </w:rPr>
      </w:pPr>
      <w:r w:rsidRPr="008D2704">
        <w:rPr>
          <w:rFonts w:asciiTheme="majorBidi" w:hAnsiTheme="majorBidi" w:cstheme="majorBidi"/>
          <w:sz w:val="24"/>
          <w:szCs w:val="24"/>
        </w:rPr>
        <w:t>Ho</w:t>
      </w:r>
      <w:proofErr w:type="gramStart"/>
      <w:r w:rsidRPr="008D2704">
        <w:rPr>
          <w:rFonts w:asciiTheme="majorBidi" w:hAnsiTheme="majorBidi" w:cstheme="majorBidi"/>
          <w:sz w:val="24"/>
          <w:szCs w:val="24"/>
        </w:rPr>
        <w:tab/>
        <w:t>:</w:t>
      </w:r>
      <w:proofErr w:type="spellStart"/>
      <w:r w:rsidRPr="008D2704">
        <w:rPr>
          <w:rFonts w:asciiTheme="majorBidi" w:hAnsiTheme="majorBidi" w:cstheme="majorBidi"/>
          <w:sz w:val="24"/>
          <w:szCs w:val="24"/>
        </w:rPr>
        <w:t>Tidak</w:t>
      </w:r>
      <w:proofErr w:type="spellEnd"/>
      <w:proofErr w:type="gram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simultan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antara</w:t>
      </w:r>
      <w:proofErr w:type="spellEnd"/>
      <w:r w:rsidRPr="008D2704">
        <w:rPr>
          <w:rFonts w:asciiTheme="majorBidi" w:hAnsiTheme="majorBidi" w:cstheme="majorBidi"/>
          <w:sz w:val="24"/>
          <w:szCs w:val="24"/>
        </w:rPr>
        <w:t xml:space="preserve"> CAR, NPF dan Modal Minimal </w:t>
      </w:r>
      <w:proofErr w:type="spellStart"/>
      <w:r w:rsidRPr="008D2704">
        <w:rPr>
          <w:rFonts w:asciiTheme="majorBidi" w:hAnsiTheme="majorBidi" w:cstheme="majorBidi"/>
          <w:sz w:val="24"/>
          <w:szCs w:val="24"/>
        </w:rPr>
        <w:t>ivestasi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di Bank BNI Syariah. </w:t>
      </w:r>
    </w:p>
    <w:p w:rsidR="00142D22" w:rsidRPr="008D2704" w:rsidRDefault="00142D22" w:rsidP="00142D22">
      <w:pPr>
        <w:spacing w:after="0" w:line="240" w:lineRule="auto"/>
        <w:ind w:left="990" w:hanging="630"/>
        <w:jc w:val="both"/>
        <w:rPr>
          <w:rFonts w:asciiTheme="majorBidi" w:hAnsiTheme="majorBidi" w:cstheme="majorBidi"/>
          <w:sz w:val="24"/>
          <w:szCs w:val="24"/>
        </w:rPr>
      </w:pPr>
    </w:p>
    <w:p w:rsidR="003F3D2B" w:rsidRDefault="00CD591E" w:rsidP="00142D2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METODE PENELITIAN </w:t>
      </w:r>
      <w:r w:rsidR="00142D22">
        <w:rPr>
          <w:rFonts w:ascii="Times New Roman" w:eastAsia="Times New Roman" w:hAnsi="Times New Roman" w:cs="Times New Roman"/>
          <w:b/>
          <w:color w:val="000000"/>
          <w:sz w:val="24"/>
          <w:szCs w:val="24"/>
        </w:rPr>
        <w:t xml:space="preserve"> </w:t>
      </w:r>
    </w:p>
    <w:p w:rsidR="004A60FC" w:rsidRPr="008D2704" w:rsidRDefault="004A60FC" w:rsidP="00142D22">
      <w:pPr>
        <w:tabs>
          <w:tab w:val="left" w:pos="567"/>
        </w:tabs>
        <w:spacing w:after="0" w:line="240" w:lineRule="auto"/>
        <w:ind w:left="36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mengumpulkan</w:t>
      </w:r>
      <w:proofErr w:type="spellEnd"/>
      <w:r w:rsidRPr="008D2704">
        <w:rPr>
          <w:rFonts w:asciiTheme="majorBidi" w:hAnsiTheme="majorBidi" w:cstheme="majorBidi"/>
          <w:sz w:val="24"/>
          <w:szCs w:val="24"/>
        </w:rPr>
        <w:t xml:space="preserve"> data </w:t>
      </w:r>
      <w:proofErr w:type="spellStart"/>
      <w:r w:rsidRPr="008D2704">
        <w:rPr>
          <w:rFonts w:asciiTheme="majorBidi" w:hAnsiTheme="majorBidi" w:cstheme="majorBidi"/>
          <w:sz w:val="24"/>
          <w:szCs w:val="24"/>
        </w:rPr>
        <w:t>sekunder</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annual report BNI Syariah. </w:t>
      </w:r>
      <w:proofErr w:type="spellStart"/>
      <w:r w:rsidRPr="008D2704">
        <w:rPr>
          <w:rFonts w:asciiTheme="majorBidi" w:hAnsiTheme="majorBidi" w:cstheme="majorBidi"/>
          <w:sz w:val="24"/>
          <w:szCs w:val="24"/>
        </w:rPr>
        <w:t>Jenis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kuantitatif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menganalisis</w:t>
      </w:r>
      <w:proofErr w:type="spellEnd"/>
      <w:r w:rsidRPr="008D2704">
        <w:rPr>
          <w:rFonts w:asciiTheme="majorBidi" w:hAnsiTheme="majorBidi" w:cstheme="majorBidi"/>
          <w:sz w:val="24"/>
          <w:szCs w:val="24"/>
        </w:rPr>
        <w:t xml:space="preserve"> data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penyebaran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kuesioner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dianalisis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analisis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regresi</w:t>
      </w:r>
      <w:proofErr w:type="spellEnd"/>
      <w:r w:rsidRPr="008D2704">
        <w:rPr>
          <w:rFonts w:asciiTheme="majorBidi" w:hAnsiTheme="majorBidi" w:cstheme="majorBidi"/>
          <w:sz w:val="24"/>
          <w:szCs w:val="24"/>
        </w:rPr>
        <w:t xml:space="preserve"> linier </w:t>
      </w:r>
      <w:proofErr w:type="spellStart"/>
      <w:r w:rsidRPr="008D2704">
        <w:rPr>
          <w:rFonts w:asciiTheme="majorBidi" w:hAnsiTheme="majorBidi" w:cstheme="majorBidi"/>
          <w:sz w:val="24"/>
          <w:szCs w:val="24"/>
        </w:rPr>
        <w:t>berganda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pengujian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hipotesis</w:t>
      </w:r>
      <w:proofErr w:type="spellEnd"/>
      <w:r w:rsidRPr="008D2704">
        <w:rPr>
          <w:rFonts w:asciiTheme="majorBidi" w:hAnsiTheme="majorBidi" w:cstheme="majorBidi"/>
          <w:sz w:val="24"/>
          <w:szCs w:val="24"/>
        </w:rPr>
        <w:t xml:space="preserve">, uji t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mengetahui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apakah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independen</w:t>
      </w:r>
      <w:proofErr w:type="spellEnd"/>
      <w:r w:rsidRPr="008D2704">
        <w:rPr>
          <w:rFonts w:asciiTheme="majorBidi" w:hAnsiTheme="majorBidi" w:cstheme="majorBidi"/>
          <w:sz w:val="24"/>
          <w:szCs w:val="24"/>
        </w:rPr>
        <w:t xml:space="preserve"> CAR, NPF, FDR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dependen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
    <w:p w:rsidR="004A60FC" w:rsidRDefault="004A60FC" w:rsidP="00142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3F3D2B" w:rsidRDefault="00CD591E" w:rsidP="00142D2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w:t>
      </w:r>
      <w:r w:rsidR="00142D22">
        <w:rPr>
          <w:rFonts w:ascii="Times New Roman" w:eastAsia="Times New Roman" w:hAnsi="Times New Roman" w:cs="Times New Roman"/>
          <w:b/>
          <w:color w:val="000000"/>
          <w:sz w:val="24"/>
          <w:szCs w:val="24"/>
        </w:rPr>
        <w:t xml:space="preserve"> </w:t>
      </w:r>
    </w:p>
    <w:p w:rsidR="007523B7" w:rsidRPr="007523B7" w:rsidRDefault="007523B7" w:rsidP="007523B7">
      <w:pPr>
        <w:pStyle w:val="ListParagraph"/>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w:t>
      </w:r>
      <w:proofErr w:type="spellStart"/>
      <w:r>
        <w:rPr>
          <w:rFonts w:ascii="Times New Roman" w:eastAsia="Times New Roman" w:hAnsi="Times New Roman" w:cs="Times New Roman"/>
          <w:b/>
          <w:color w:val="000000"/>
          <w:sz w:val="24"/>
          <w:szCs w:val="24"/>
        </w:rPr>
        <w:t>Penelitian</w:t>
      </w:r>
      <w:proofErr w:type="spellEnd"/>
      <w:r>
        <w:rPr>
          <w:rFonts w:ascii="Times New Roman" w:eastAsia="Times New Roman" w:hAnsi="Times New Roman" w:cs="Times New Roman"/>
          <w:b/>
          <w:color w:val="000000"/>
          <w:sz w:val="24"/>
          <w:szCs w:val="24"/>
        </w:rPr>
        <w:t xml:space="preserve"> </w:t>
      </w:r>
    </w:p>
    <w:p w:rsidR="004A60FC" w:rsidRPr="008D2704" w:rsidRDefault="004A60FC" w:rsidP="007523B7">
      <w:pPr>
        <w:pStyle w:val="ListParagraph"/>
        <w:tabs>
          <w:tab w:val="left" w:pos="567"/>
        </w:tabs>
        <w:spacing w:after="0" w:line="240" w:lineRule="auto"/>
        <w:ind w:left="567"/>
        <w:contextualSpacing w:val="0"/>
        <w:jc w:val="both"/>
        <w:rPr>
          <w:rFonts w:asciiTheme="majorBidi" w:hAnsiTheme="majorBidi" w:cstheme="majorBidi"/>
          <w:sz w:val="24"/>
          <w:szCs w:val="24"/>
          <w:lang w:val="id-ID"/>
        </w:rPr>
      </w:pPr>
      <w:r w:rsidRPr="008D2704">
        <w:rPr>
          <w:rFonts w:asciiTheme="majorBidi" w:hAnsiTheme="majorBidi" w:cstheme="majorBidi"/>
          <w:b/>
          <w:color w:val="000000" w:themeColor="text1"/>
          <w:sz w:val="24"/>
          <w:szCs w:val="24"/>
          <w:lang w:val="id-ID"/>
        </w:rPr>
        <w:t>Uji Asusmsi Klasik</w:t>
      </w:r>
    </w:p>
    <w:p w:rsidR="004A60FC" w:rsidRPr="008D2704" w:rsidRDefault="004A60FC" w:rsidP="007523B7">
      <w:pPr>
        <w:keepNext/>
        <w:widowControl w:val="0"/>
        <w:spacing w:after="0" w:line="240" w:lineRule="auto"/>
        <w:ind w:left="567"/>
        <w:jc w:val="both"/>
        <w:rPr>
          <w:rFonts w:asciiTheme="majorBidi" w:hAnsiTheme="majorBidi" w:cstheme="majorBidi"/>
          <w:b/>
          <w:color w:val="000000" w:themeColor="text1"/>
          <w:sz w:val="24"/>
          <w:szCs w:val="24"/>
        </w:rPr>
      </w:pPr>
      <w:r w:rsidRPr="008D2704">
        <w:rPr>
          <w:rFonts w:asciiTheme="majorBidi" w:hAnsiTheme="majorBidi" w:cstheme="majorBidi"/>
          <w:b/>
          <w:color w:val="000000" w:themeColor="text1"/>
          <w:sz w:val="24"/>
          <w:szCs w:val="24"/>
        </w:rPr>
        <w:t xml:space="preserve">Uji </w:t>
      </w:r>
      <w:proofErr w:type="spellStart"/>
      <w:r w:rsidRPr="008D2704">
        <w:rPr>
          <w:rFonts w:asciiTheme="majorBidi" w:hAnsiTheme="majorBidi" w:cstheme="majorBidi"/>
          <w:b/>
          <w:color w:val="000000" w:themeColor="text1"/>
          <w:sz w:val="24"/>
          <w:szCs w:val="24"/>
        </w:rPr>
        <w:t>Normalitas</w:t>
      </w:r>
      <w:proofErr w:type="spellEnd"/>
    </w:p>
    <w:p w:rsidR="004A60FC" w:rsidRPr="008D2704" w:rsidRDefault="004A60FC" w:rsidP="007523B7">
      <w:pPr>
        <w:keepNext/>
        <w:widowControl w:val="0"/>
        <w:spacing w:after="0" w:line="240" w:lineRule="auto"/>
        <w:ind w:left="567" w:firstLine="720"/>
        <w:jc w:val="both"/>
        <w:rPr>
          <w:rFonts w:asciiTheme="majorBidi" w:hAnsiTheme="majorBidi" w:cstheme="majorBidi"/>
          <w:color w:val="000000"/>
          <w:sz w:val="24"/>
          <w:szCs w:val="24"/>
        </w:rPr>
      </w:pPr>
      <w:proofErr w:type="spellStart"/>
      <w:r w:rsidRPr="008D2704">
        <w:rPr>
          <w:rFonts w:asciiTheme="majorBidi" w:hAnsiTheme="majorBidi" w:cstheme="majorBidi"/>
          <w:color w:val="000000"/>
          <w:sz w:val="24"/>
          <w:szCs w:val="24"/>
        </w:rPr>
        <w:t>Pengujian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normalitas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dalam</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penelitian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digunakan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dengan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melihat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pada uji </w:t>
      </w:r>
      <w:proofErr w:type="spellStart"/>
      <w:r w:rsidRPr="008D2704">
        <w:rPr>
          <w:rFonts w:asciiTheme="majorBidi" w:hAnsiTheme="majorBidi" w:cstheme="majorBidi"/>
          <w:color w:val="000000"/>
          <w:sz w:val="24"/>
          <w:szCs w:val="24"/>
        </w:rPr>
        <w:t>Kolmogorof</w:t>
      </w:r>
      <w:proofErr w:type="spellEnd"/>
      <w:r w:rsidRPr="008D2704">
        <w:rPr>
          <w:rFonts w:asciiTheme="majorBidi" w:hAnsiTheme="majorBidi" w:cstheme="majorBidi"/>
          <w:color w:val="000000"/>
          <w:sz w:val="24"/>
          <w:szCs w:val="24"/>
        </w:rPr>
        <w:t xml:space="preserve">-Smirnov. </w:t>
      </w:r>
      <w:proofErr w:type="spellStart"/>
      <w:r w:rsidRPr="008D2704">
        <w:rPr>
          <w:rFonts w:asciiTheme="majorBidi" w:hAnsiTheme="majorBidi" w:cstheme="majorBidi"/>
          <w:color w:val="000000"/>
          <w:sz w:val="24"/>
          <w:szCs w:val="24"/>
        </w:rPr>
        <w:t>Dikatakan</w:t>
      </w:r>
      <w:proofErr w:type="spellEnd"/>
      <w:r w:rsidRPr="008D2704">
        <w:rPr>
          <w:rFonts w:asciiTheme="majorBidi" w:hAnsiTheme="majorBidi" w:cstheme="majorBidi"/>
          <w:color w:val="000000"/>
          <w:sz w:val="24"/>
          <w:szCs w:val="24"/>
        </w:rPr>
        <w:t xml:space="preserve"> normal </w:t>
      </w:r>
      <w:proofErr w:type="spellStart"/>
      <w:r w:rsidRPr="008D2704">
        <w:rPr>
          <w:rFonts w:asciiTheme="majorBidi" w:hAnsiTheme="majorBidi" w:cstheme="majorBidi"/>
          <w:color w:val="000000"/>
          <w:sz w:val="24"/>
          <w:szCs w:val="24"/>
        </w:rPr>
        <w:t>jika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&gt;0, 05. </w:t>
      </w:r>
      <w:proofErr w:type="spellStart"/>
      <w:r w:rsidRPr="008D2704">
        <w:rPr>
          <w:rFonts w:asciiTheme="majorBidi" w:hAnsiTheme="majorBidi" w:cstheme="majorBidi"/>
          <w:sz w:val="24"/>
          <w:szCs w:val="24"/>
        </w:rPr>
        <w:t>Diperoleh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w:t>
      </w:r>
      <w:r w:rsidR="004F4847">
        <w:rPr>
          <w:rFonts w:asciiTheme="majorBidi" w:hAnsiTheme="majorBidi" w:cstheme="majorBidi"/>
          <w:sz w:val="24"/>
          <w:szCs w:val="24"/>
          <w:lang w:val="id-ID"/>
        </w:rPr>
        <w:t>5</w:t>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w:t>
      </w:r>
    </w:p>
    <w:p w:rsidR="004A60FC" w:rsidRPr="00142D22" w:rsidRDefault="004A60FC" w:rsidP="007523B7">
      <w:pPr>
        <w:tabs>
          <w:tab w:val="left" w:pos="567"/>
        </w:tabs>
        <w:spacing w:after="0" w:line="240" w:lineRule="auto"/>
        <w:ind w:left="207"/>
        <w:jc w:val="center"/>
        <w:rPr>
          <w:rFonts w:asciiTheme="majorBidi" w:hAnsiTheme="majorBidi" w:cstheme="majorBidi"/>
          <w:bCs/>
          <w:color w:val="000000"/>
          <w:sz w:val="24"/>
          <w:szCs w:val="24"/>
        </w:rPr>
      </w:pPr>
      <w:proofErr w:type="spellStart"/>
      <w:r w:rsidRPr="008D2704">
        <w:rPr>
          <w:rFonts w:asciiTheme="majorBidi" w:hAnsiTheme="majorBidi" w:cstheme="majorBidi"/>
          <w:b/>
          <w:bCs/>
          <w:color w:val="000000"/>
          <w:sz w:val="24"/>
          <w:szCs w:val="24"/>
        </w:rPr>
        <w:t>Tabel</w:t>
      </w:r>
      <w:proofErr w:type="spellEnd"/>
      <w:r>
        <w:rPr>
          <w:rFonts w:asciiTheme="majorBidi" w:hAnsiTheme="majorBidi" w:cstheme="majorBidi"/>
          <w:b/>
          <w:bCs/>
          <w:color w:val="000000"/>
          <w:sz w:val="24"/>
          <w:szCs w:val="24"/>
          <w:lang w:val="id-ID"/>
        </w:rPr>
        <w:t xml:space="preserve"> 5. </w:t>
      </w:r>
      <w:r w:rsidRPr="008D2704">
        <w:rPr>
          <w:rFonts w:asciiTheme="majorBidi" w:hAnsiTheme="majorBidi" w:cstheme="majorBidi"/>
          <w:b/>
          <w:bCs/>
          <w:color w:val="000000"/>
          <w:sz w:val="24"/>
          <w:szCs w:val="24"/>
        </w:rPr>
        <w:t xml:space="preserve"> </w:t>
      </w:r>
      <w:r w:rsidRPr="00142D22">
        <w:rPr>
          <w:rFonts w:asciiTheme="majorBidi" w:hAnsiTheme="majorBidi" w:cstheme="majorBidi"/>
          <w:bCs/>
          <w:color w:val="000000"/>
          <w:sz w:val="24"/>
          <w:szCs w:val="24"/>
        </w:rPr>
        <w:t xml:space="preserve">Hasil Uji </w:t>
      </w:r>
      <w:proofErr w:type="spellStart"/>
      <w:r w:rsidRPr="00142D22">
        <w:rPr>
          <w:rFonts w:asciiTheme="majorBidi" w:hAnsiTheme="majorBidi" w:cstheme="majorBidi"/>
          <w:bCs/>
          <w:color w:val="000000"/>
          <w:sz w:val="24"/>
          <w:szCs w:val="24"/>
        </w:rPr>
        <w:t>Normalitas</w:t>
      </w:r>
      <w:proofErr w:type="spellEnd"/>
    </w:p>
    <w:p w:rsidR="004A60FC" w:rsidRPr="008D2704" w:rsidRDefault="00142D22" w:rsidP="007523B7">
      <w:pPr>
        <w:tabs>
          <w:tab w:val="left" w:pos="567"/>
        </w:tabs>
        <w:spacing w:after="0" w:line="240" w:lineRule="auto"/>
        <w:ind w:left="207"/>
        <w:jc w:val="center"/>
        <w:rPr>
          <w:rFonts w:asciiTheme="majorBidi" w:hAnsiTheme="majorBidi" w:cstheme="majorBidi"/>
          <w:b/>
          <w:bCs/>
          <w:color w:val="000000"/>
          <w:sz w:val="24"/>
          <w:szCs w:val="24"/>
        </w:rPr>
      </w:pPr>
      <w:r w:rsidRPr="00142D22">
        <w:drawing>
          <wp:inline distT="0" distB="0" distL="0" distR="0">
            <wp:extent cx="3059723" cy="199040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992" r="16990" b="16707"/>
                    <a:stretch/>
                  </pic:blipFill>
                  <pic:spPr bwMode="auto">
                    <a:xfrm>
                      <a:off x="0" y="0"/>
                      <a:ext cx="3065338" cy="1994059"/>
                    </a:xfrm>
                    <a:prstGeom prst="rect">
                      <a:avLst/>
                    </a:prstGeom>
                    <a:noFill/>
                    <a:ln>
                      <a:noFill/>
                    </a:ln>
                    <a:extLst>
                      <a:ext uri="{53640926-AAD7-44D8-BBD7-CCE9431645EC}">
                        <a14:shadowObscured xmlns:a14="http://schemas.microsoft.com/office/drawing/2010/main"/>
                      </a:ext>
                    </a:extLst>
                  </pic:spPr>
                </pic:pic>
              </a:graphicData>
            </a:graphic>
          </wp:inline>
        </w:drawing>
      </w:r>
    </w:p>
    <w:p w:rsidR="004A60FC" w:rsidRPr="008D2704" w:rsidRDefault="004A60FC" w:rsidP="007523B7">
      <w:pPr>
        <w:tabs>
          <w:tab w:val="left" w:pos="1134"/>
        </w:tabs>
        <w:spacing w:after="0" w:line="240" w:lineRule="auto"/>
        <w:ind w:left="207"/>
        <w:jc w:val="center"/>
        <w:rPr>
          <w:rFonts w:asciiTheme="majorBidi" w:hAnsiTheme="majorBidi" w:cstheme="majorBidi"/>
          <w:bCs/>
          <w:i/>
          <w:iCs/>
          <w:color w:val="000000"/>
          <w:sz w:val="24"/>
          <w:szCs w:val="24"/>
        </w:rPr>
      </w:pPr>
      <w:proofErr w:type="spellStart"/>
      <w:r w:rsidRPr="008D2704">
        <w:rPr>
          <w:rFonts w:asciiTheme="majorBidi" w:hAnsiTheme="majorBidi" w:cstheme="majorBidi"/>
          <w:bCs/>
          <w:i/>
          <w:iCs/>
          <w:color w:val="000000"/>
          <w:sz w:val="24"/>
          <w:szCs w:val="24"/>
        </w:rPr>
        <w:t>Sumber</w:t>
      </w:r>
      <w:proofErr w:type="spellEnd"/>
      <w:r w:rsidRPr="008D2704">
        <w:rPr>
          <w:rFonts w:asciiTheme="majorBidi" w:hAnsiTheme="majorBidi" w:cstheme="majorBidi"/>
          <w:bCs/>
          <w:i/>
          <w:iCs/>
          <w:color w:val="000000"/>
          <w:sz w:val="24"/>
          <w:szCs w:val="24"/>
        </w:rPr>
        <w:t xml:space="preserve">: Data Primer, </w:t>
      </w:r>
      <w:proofErr w:type="spellStart"/>
      <w:r w:rsidRPr="008D2704">
        <w:rPr>
          <w:rFonts w:asciiTheme="majorBidi" w:hAnsiTheme="majorBidi" w:cstheme="majorBidi"/>
          <w:bCs/>
          <w:i/>
          <w:iCs/>
          <w:color w:val="000000"/>
          <w:sz w:val="24"/>
          <w:szCs w:val="24"/>
        </w:rPr>
        <w:t>diolah</w:t>
      </w:r>
      <w:proofErr w:type="spellEnd"/>
      <w:r w:rsidRPr="008D2704">
        <w:rPr>
          <w:rFonts w:asciiTheme="majorBidi" w:hAnsiTheme="majorBidi" w:cstheme="majorBidi"/>
          <w:bCs/>
          <w:i/>
          <w:iCs/>
          <w:color w:val="000000"/>
          <w:sz w:val="24"/>
          <w:szCs w:val="24"/>
        </w:rPr>
        <w:t xml:space="preserve"> 2022</w:t>
      </w:r>
    </w:p>
    <w:p w:rsidR="004A60FC" w:rsidRPr="008D2704" w:rsidRDefault="004A60FC" w:rsidP="007523B7">
      <w:pPr>
        <w:keepNext/>
        <w:widowControl w:val="0"/>
        <w:spacing w:after="0" w:line="240" w:lineRule="auto"/>
        <w:ind w:left="567" w:firstLine="720"/>
        <w:jc w:val="both"/>
        <w:rPr>
          <w:rFonts w:asciiTheme="majorBidi" w:hAnsiTheme="majorBidi" w:cstheme="majorBidi"/>
          <w:sz w:val="24"/>
          <w:szCs w:val="24"/>
        </w:rPr>
      </w:pPr>
      <w:r w:rsidRPr="008D2704">
        <w:rPr>
          <w:rFonts w:asciiTheme="majorBidi" w:hAnsiTheme="majorBidi" w:cstheme="majorBidi"/>
          <w:sz w:val="24"/>
          <w:szCs w:val="24"/>
        </w:rPr>
        <w:t xml:space="preserve">Dari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4 di </w:t>
      </w:r>
      <w:proofErr w:type="spellStart"/>
      <w:r w:rsidRPr="008D2704">
        <w:rPr>
          <w:rFonts w:asciiTheme="majorBidi" w:hAnsiTheme="majorBidi" w:cstheme="majorBidi"/>
          <w:sz w:val="24"/>
          <w:szCs w:val="24"/>
        </w:rPr>
        <w:t>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diketahui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0, 256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besar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0, 05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ditarik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kesimpulan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bahawa</w:t>
      </w:r>
      <w:proofErr w:type="spellEnd"/>
      <w:r w:rsidRPr="008D2704">
        <w:rPr>
          <w:rFonts w:asciiTheme="majorBidi" w:hAnsiTheme="majorBidi" w:cstheme="majorBidi"/>
          <w:sz w:val="24"/>
          <w:szCs w:val="24"/>
        </w:rPr>
        <w:t xml:space="preserve"> data CAR, NPF </w:t>
      </w:r>
      <w:proofErr w:type="spellStart"/>
      <w:r w:rsidRPr="008D2704">
        <w:rPr>
          <w:rFonts w:asciiTheme="majorBidi" w:hAnsiTheme="majorBidi" w:cstheme="majorBidi"/>
          <w:sz w:val="24"/>
          <w:szCs w:val="24"/>
        </w:rPr>
        <w:t>Produk</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Kualitas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Produk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serta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berdistribusi</w:t>
      </w:r>
      <w:proofErr w:type="spellEnd"/>
      <w:r w:rsidRPr="008D2704">
        <w:rPr>
          <w:rFonts w:asciiTheme="majorBidi" w:hAnsiTheme="majorBidi" w:cstheme="majorBidi"/>
          <w:sz w:val="24"/>
          <w:szCs w:val="24"/>
        </w:rPr>
        <w:t xml:space="preserve"> normal. </w:t>
      </w:r>
    </w:p>
    <w:p w:rsidR="004A60FC" w:rsidRPr="008D2704" w:rsidRDefault="004A60FC" w:rsidP="007523B7">
      <w:pPr>
        <w:tabs>
          <w:tab w:val="left" w:pos="567"/>
        </w:tabs>
        <w:spacing w:after="0" w:line="240" w:lineRule="auto"/>
        <w:ind w:left="567"/>
        <w:jc w:val="both"/>
        <w:rPr>
          <w:rFonts w:asciiTheme="majorBidi" w:hAnsiTheme="majorBidi" w:cstheme="majorBidi"/>
          <w:b/>
          <w:bCs/>
          <w:color w:val="000000"/>
          <w:sz w:val="24"/>
          <w:szCs w:val="24"/>
        </w:rPr>
      </w:pPr>
      <w:r w:rsidRPr="008D2704">
        <w:rPr>
          <w:rFonts w:asciiTheme="majorBidi" w:hAnsiTheme="majorBidi" w:cstheme="majorBidi"/>
          <w:b/>
          <w:bCs/>
          <w:color w:val="000000"/>
          <w:sz w:val="24"/>
          <w:szCs w:val="24"/>
        </w:rPr>
        <w:t xml:space="preserve">Uji </w:t>
      </w:r>
      <w:proofErr w:type="spellStart"/>
      <w:r w:rsidRPr="008D2704">
        <w:rPr>
          <w:rFonts w:asciiTheme="majorBidi" w:hAnsiTheme="majorBidi" w:cstheme="majorBidi"/>
          <w:b/>
          <w:bCs/>
          <w:color w:val="000000"/>
          <w:sz w:val="24"/>
          <w:szCs w:val="24"/>
        </w:rPr>
        <w:t>Autokorelasi</w:t>
      </w:r>
      <w:proofErr w:type="spellEnd"/>
    </w:p>
    <w:p w:rsidR="004A60FC" w:rsidRPr="008D2704" w:rsidRDefault="004A60FC" w:rsidP="007523B7">
      <w:pPr>
        <w:keepNext/>
        <w:widowControl w:val="0"/>
        <w:spacing w:after="0" w:line="240" w:lineRule="auto"/>
        <w:ind w:left="567" w:firstLine="720"/>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 xml:space="preserve">Uji </w:t>
      </w:r>
      <w:proofErr w:type="spellStart"/>
      <w:r w:rsidRPr="008D2704">
        <w:rPr>
          <w:rFonts w:asciiTheme="majorBidi" w:hAnsiTheme="majorBidi" w:cstheme="majorBidi"/>
          <w:color w:val="000000"/>
          <w:sz w:val="24"/>
          <w:szCs w:val="24"/>
        </w:rPr>
        <w:t>Autokorelasi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bertujuan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untuk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menguji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apakah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dalam</w:t>
      </w:r>
      <w:proofErr w:type="spellEnd"/>
      <w:r w:rsidRPr="008D2704">
        <w:rPr>
          <w:rFonts w:asciiTheme="majorBidi" w:hAnsiTheme="majorBidi" w:cstheme="majorBidi"/>
          <w:color w:val="000000"/>
          <w:sz w:val="24"/>
          <w:szCs w:val="24"/>
        </w:rPr>
        <w:t xml:space="preserve"> model </w:t>
      </w:r>
      <w:proofErr w:type="spellStart"/>
      <w:r w:rsidRPr="008D2704">
        <w:rPr>
          <w:rFonts w:asciiTheme="majorBidi" w:hAnsiTheme="majorBidi" w:cstheme="majorBidi"/>
          <w:color w:val="000000"/>
          <w:sz w:val="24"/>
          <w:szCs w:val="24"/>
        </w:rPr>
        <w:t>regresi</w:t>
      </w:r>
      <w:proofErr w:type="spellEnd"/>
      <w:r w:rsidRPr="008D2704">
        <w:rPr>
          <w:rFonts w:asciiTheme="majorBidi" w:hAnsiTheme="majorBidi" w:cstheme="majorBidi"/>
          <w:color w:val="000000"/>
          <w:sz w:val="24"/>
          <w:szCs w:val="24"/>
        </w:rPr>
        <w:t xml:space="preserve"> linear </w:t>
      </w:r>
      <w:proofErr w:type="spellStart"/>
      <w:r w:rsidRPr="008D2704">
        <w:rPr>
          <w:rFonts w:asciiTheme="majorBidi" w:hAnsiTheme="majorBidi" w:cstheme="majorBidi"/>
          <w:color w:val="000000"/>
          <w:sz w:val="24"/>
          <w:szCs w:val="24"/>
        </w:rPr>
        <w:t>ada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korelasi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antara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kesalahan</w:t>
      </w:r>
      <w:proofErr w:type="spellEnd"/>
      <w:r w:rsidRPr="008D2704">
        <w:rPr>
          <w:rFonts w:asciiTheme="majorBidi" w:hAnsiTheme="majorBidi" w:cstheme="majorBidi"/>
          <w:color w:val="000000"/>
          <w:sz w:val="24"/>
          <w:szCs w:val="24"/>
        </w:rPr>
        <w:t xml:space="preserve"> </w:t>
      </w:r>
      <w:proofErr w:type="spellStart"/>
      <w:r w:rsidRPr="00142D22">
        <w:rPr>
          <w:rFonts w:asciiTheme="majorBidi" w:hAnsiTheme="majorBidi" w:cstheme="majorBidi"/>
          <w:sz w:val="24"/>
          <w:szCs w:val="24"/>
        </w:rPr>
        <w:t>pengganggu</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periode</w:t>
      </w:r>
      <w:proofErr w:type="spellEnd"/>
      <w:r w:rsidRPr="008D2704">
        <w:rPr>
          <w:rFonts w:asciiTheme="majorBidi" w:hAnsiTheme="majorBidi" w:cstheme="majorBidi"/>
          <w:color w:val="000000"/>
          <w:sz w:val="24"/>
          <w:szCs w:val="24"/>
        </w:rPr>
        <w:t xml:space="preserve"> t </w:t>
      </w:r>
      <w:proofErr w:type="spellStart"/>
      <w:r w:rsidRPr="008D2704">
        <w:rPr>
          <w:rFonts w:asciiTheme="majorBidi" w:hAnsiTheme="majorBidi" w:cstheme="majorBidi"/>
          <w:color w:val="000000"/>
          <w:sz w:val="24"/>
          <w:szCs w:val="24"/>
        </w:rPr>
        <w:t>dengan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kesalahan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pengganggu</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periode</w:t>
      </w:r>
      <w:proofErr w:type="spellEnd"/>
      <w:r w:rsidRPr="008D2704">
        <w:rPr>
          <w:rFonts w:asciiTheme="majorBidi" w:hAnsiTheme="majorBidi" w:cstheme="majorBidi"/>
          <w:color w:val="000000"/>
          <w:sz w:val="24"/>
          <w:szCs w:val="24"/>
        </w:rPr>
        <w:t xml:space="preserve"> t-1. </w:t>
      </w:r>
      <w:proofErr w:type="spellStart"/>
      <w:r w:rsidRPr="008D2704">
        <w:rPr>
          <w:rFonts w:asciiTheme="majorBidi" w:hAnsiTheme="majorBidi" w:cstheme="majorBidi"/>
          <w:color w:val="000000"/>
          <w:sz w:val="24"/>
          <w:szCs w:val="24"/>
        </w:rPr>
        <w:t>Adapun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cara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ujinya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menggunakan</w:t>
      </w:r>
      <w:proofErr w:type="spellEnd"/>
      <w:r w:rsidRPr="008D2704">
        <w:rPr>
          <w:rFonts w:asciiTheme="majorBidi" w:hAnsiTheme="majorBidi" w:cstheme="majorBidi"/>
          <w:color w:val="000000"/>
          <w:sz w:val="24"/>
          <w:szCs w:val="24"/>
        </w:rPr>
        <w:t xml:space="preserve"> Durbin - Watson. Yang mana </w:t>
      </w:r>
      <w:proofErr w:type="spellStart"/>
      <w:r w:rsidRPr="008D2704">
        <w:rPr>
          <w:rFonts w:asciiTheme="majorBidi" w:hAnsiTheme="majorBidi" w:cstheme="majorBidi"/>
          <w:color w:val="000000"/>
          <w:sz w:val="24"/>
          <w:szCs w:val="24"/>
        </w:rPr>
        <w:t>batas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atas</w:t>
      </w:r>
      <w:proofErr w:type="spellEnd"/>
      <w:r w:rsidRPr="008D2704">
        <w:rPr>
          <w:rFonts w:asciiTheme="majorBidi" w:hAnsiTheme="majorBidi" w:cstheme="majorBidi"/>
          <w:color w:val="000000"/>
          <w:sz w:val="24"/>
          <w:szCs w:val="24"/>
        </w:rPr>
        <w:t xml:space="preserve"> du &lt; d &lt; 4 – du, </w:t>
      </w:r>
      <w:proofErr w:type="spellStart"/>
      <w:r w:rsidRPr="008D2704">
        <w:rPr>
          <w:rFonts w:asciiTheme="majorBidi" w:hAnsiTheme="majorBidi" w:cstheme="majorBidi"/>
          <w:color w:val="000000"/>
          <w:sz w:val="24"/>
          <w:szCs w:val="24"/>
        </w:rPr>
        <w:t>maka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tidak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ada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autokorelasi</w:t>
      </w:r>
      <w:proofErr w:type="spellEnd"/>
      <w:r w:rsidRPr="008D2704">
        <w:rPr>
          <w:rFonts w:asciiTheme="majorBidi" w:hAnsiTheme="majorBidi" w:cstheme="majorBidi"/>
          <w:color w:val="000000"/>
          <w:sz w:val="24"/>
          <w:szCs w:val="24"/>
        </w:rPr>
        <w:t xml:space="preserve">. Hasil </w:t>
      </w:r>
      <w:proofErr w:type="spellStart"/>
      <w:r w:rsidRPr="008D2704">
        <w:rPr>
          <w:rFonts w:asciiTheme="majorBidi" w:hAnsiTheme="majorBidi" w:cstheme="majorBidi"/>
          <w:color w:val="000000"/>
          <w:sz w:val="24"/>
          <w:szCs w:val="24"/>
        </w:rPr>
        <w:t>dari</w:t>
      </w:r>
      <w:proofErr w:type="spellEnd"/>
      <w:r w:rsidRPr="008D2704">
        <w:rPr>
          <w:rFonts w:asciiTheme="majorBidi" w:hAnsiTheme="majorBidi" w:cstheme="majorBidi"/>
          <w:color w:val="000000"/>
          <w:sz w:val="24"/>
          <w:szCs w:val="24"/>
        </w:rPr>
        <w:t xml:space="preserve"> uji </w:t>
      </w:r>
      <w:proofErr w:type="spellStart"/>
      <w:r w:rsidRPr="008D2704">
        <w:rPr>
          <w:rFonts w:asciiTheme="majorBidi" w:hAnsiTheme="majorBidi" w:cstheme="majorBidi"/>
          <w:color w:val="000000"/>
          <w:sz w:val="24"/>
          <w:szCs w:val="24"/>
        </w:rPr>
        <w:t>autokorelasi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dilihat</w:t>
      </w:r>
      <w:proofErr w:type="spellEnd"/>
      <w:r w:rsidRPr="008D2704">
        <w:rPr>
          <w:rFonts w:asciiTheme="majorBidi" w:hAnsiTheme="majorBidi" w:cstheme="majorBidi"/>
          <w:color w:val="000000"/>
          <w:sz w:val="24"/>
          <w:szCs w:val="24"/>
        </w:rPr>
        <w:t xml:space="preserve"> pada table </w:t>
      </w:r>
      <w:r w:rsidR="004F4847">
        <w:rPr>
          <w:rFonts w:asciiTheme="majorBidi" w:hAnsiTheme="majorBidi" w:cstheme="majorBidi"/>
          <w:color w:val="000000"/>
          <w:sz w:val="24"/>
          <w:szCs w:val="24"/>
          <w:lang w:val="id-ID"/>
        </w:rPr>
        <w:t>6</w:t>
      </w:r>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berikut</w:t>
      </w:r>
      <w:proofErr w:type="spellEnd"/>
      <w:r w:rsidRPr="008D2704">
        <w:rPr>
          <w:rFonts w:asciiTheme="majorBidi" w:hAnsiTheme="majorBidi" w:cstheme="majorBidi"/>
          <w:color w:val="000000"/>
          <w:sz w:val="24"/>
          <w:szCs w:val="24"/>
        </w:rPr>
        <w:t xml:space="preserve"> :</w:t>
      </w:r>
      <w:proofErr w:type="gramEnd"/>
    </w:p>
    <w:p w:rsidR="004A60FC" w:rsidRPr="008D2704" w:rsidRDefault="004A60FC" w:rsidP="007523B7">
      <w:pPr>
        <w:spacing w:after="0" w:line="240" w:lineRule="auto"/>
        <w:ind w:left="207"/>
        <w:jc w:val="center"/>
        <w:rPr>
          <w:rFonts w:asciiTheme="majorBidi" w:hAnsiTheme="majorBidi" w:cstheme="majorBidi"/>
          <w:b/>
          <w:bCs/>
          <w:color w:val="000000"/>
          <w:sz w:val="24"/>
          <w:szCs w:val="24"/>
        </w:rPr>
      </w:pPr>
      <w:proofErr w:type="spellStart"/>
      <w:r w:rsidRPr="008D2704">
        <w:rPr>
          <w:rFonts w:asciiTheme="majorBidi" w:hAnsiTheme="majorBidi" w:cstheme="majorBidi"/>
          <w:b/>
          <w:bCs/>
          <w:color w:val="000000"/>
          <w:sz w:val="24"/>
          <w:szCs w:val="24"/>
        </w:rPr>
        <w:t>Tabel</w:t>
      </w:r>
      <w:proofErr w:type="spellEnd"/>
      <w:r>
        <w:rPr>
          <w:rFonts w:asciiTheme="majorBidi" w:hAnsiTheme="majorBidi" w:cstheme="majorBidi"/>
          <w:b/>
          <w:bCs/>
          <w:color w:val="000000"/>
          <w:sz w:val="24"/>
          <w:szCs w:val="24"/>
          <w:lang w:val="id-ID"/>
        </w:rPr>
        <w:t xml:space="preserve"> 6. </w:t>
      </w:r>
      <w:r w:rsidRPr="008D2704">
        <w:rPr>
          <w:rFonts w:asciiTheme="majorBidi" w:hAnsiTheme="majorBidi" w:cstheme="majorBidi"/>
          <w:b/>
          <w:bCs/>
          <w:color w:val="000000"/>
          <w:sz w:val="24"/>
          <w:szCs w:val="24"/>
        </w:rPr>
        <w:t xml:space="preserve"> </w:t>
      </w:r>
      <w:bookmarkStart w:id="1" w:name="_Toc85150097"/>
      <w:bookmarkStart w:id="2" w:name="_Hlk84581437"/>
      <w:r w:rsidRPr="00142D22">
        <w:rPr>
          <w:rFonts w:asciiTheme="majorBidi" w:hAnsiTheme="majorBidi" w:cstheme="majorBidi"/>
          <w:bCs/>
          <w:iCs/>
          <w:color w:val="000000" w:themeColor="text1"/>
          <w:sz w:val="24"/>
          <w:szCs w:val="24"/>
        </w:rPr>
        <w:t xml:space="preserve">Hasil Uji </w:t>
      </w:r>
      <w:proofErr w:type="spellStart"/>
      <w:r w:rsidRPr="00142D22">
        <w:rPr>
          <w:rFonts w:asciiTheme="majorBidi" w:hAnsiTheme="majorBidi" w:cstheme="majorBidi"/>
          <w:bCs/>
          <w:iCs/>
          <w:color w:val="000000" w:themeColor="text1"/>
          <w:sz w:val="24"/>
          <w:szCs w:val="24"/>
        </w:rPr>
        <w:t>Autokorelasi</w:t>
      </w:r>
      <w:bookmarkEnd w:id="1"/>
      <w:proofErr w:type="spellEnd"/>
    </w:p>
    <w:tbl>
      <w:tblPr>
        <w:tblStyle w:val="TableGrid1"/>
        <w:tblW w:w="0" w:type="auto"/>
        <w:jc w:val="center"/>
        <w:tblLook w:val="04A0" w:firstRow="1" w:lastRow="0" w:firstColumn="1" w:lastColumn="0" w:noHBand="0" w:noVBand="1"/>
      </w:tblPr>
      <w:tblGrid>
        <w:gridCol w:w="950"/>
        <w:gridCol w:w="816"/>
        <w:gridCol w:w="816"/>
        <w:gridCol w:w="816"/>
        <w:gridCol w:w="816"/>
        <w:gridCol w:w="816"/>
        <w:gridCol w:w="2829"/>
      </w:tblGrid>
      <w:tr w:rsidR="004A60FC" w:rsidRPr="00142D22" w:rsidTr="007523B7">
        <w:trPr>
          <w:jc w:val="center"/>
        </w:trPr>
        <w:tc>
          <w:tcPr>
            <w:tcW w:w="0" w:type="auto"/>
          </w:tcPr>
          <w:p w:rsidR="004A60FC" w:rsidRPr="00142D22" w:rsidRDefault="004A60FC" w:rsidP="00142D22">
            <w:pPr>
              <w:jc w:val="center"/>
              <w:rPr>
                <w:rFonts w:asciiTheme="majorBidi" w:hAnsiTheme="majorBidi" w:cstheme="majorBidi"/>
                <w:b/>
                <w:color w:val="000000"/>
                <w:sz w:val="24"/>
                <w:szCs w:val="24"/>
              </w:rPr>
            </w:pPr>
            <w:bookmarkStart w:id="3" w:name="_Hlk84581452"/>
            <w:bookmarkEnd w:id="2"/>
            <w:r w:rsidRPr="00142D22">
              <w:rPr>
                <w:rFonts w:asciiTheme="majorBidi" w:hAnsiTheme="majorBidi" w:cstheme="majorBidi"/>
                <w:b/>
                <w:color w:val="000000"/>
                <w:sz w:val="24"/>
                <w:szCs w:val="24"/>
              </w:rPr>
              <w:t>Model</w:t>
            </w:r>
          </w:p>
        </w:tc>
        <w:tc>
          <w:tcPr>
            <w:tcW w:w="0" w:type="auto"/>
          </w:tcPr>
          <w:p w:rsidR="004A60FC" w:rsidRPr="00142D22" w:rsidRDefault="004A60FC" w:rsidP="00142D22">
            <w:pPr>
              <w:jc w:val="center"/>
              <w:rPr>
                <w:rFonts w:asciiTheme="majorBidi" w:hAnsiTheme="majorBidi" w:cstheme="majorBidi"/>
                <w:b/>
                <w:color w:val="000000"/>
                <w:sz w:val="24"/>
                <w:szCs w:val="24"/>
              </w:rPr>
            </w:pPr>
            <w:r w:rsidRPr="00142D22">
              <w:rPr>
                <w:rFonts w:asciiTheme="majorBidi" w:hAnsiTheme="majorBidi" w:cstheme="majorBidi"/>
                <w:b/>
                <w:color w:val="000000"/>
                <w:sz w:val="24"/>
                <w:szCs w:val="24"/>
              </w:rPr>
              <w:t>D</w:t>
            </w:r>
          </w:p>
        </w:tc>
        <w:tc>
          <w:tcPr>
            <w:tcW w:w="0" w:type="auto"/>
          </w:tcPr>
          <w:p w:rsidR="004A60FC" w:rsidRPr="00142D22" w:rsidRDefault="004A60FC" w:rsidP="00142D22">
            <w:pPr>
              <w:jc w:val="center"/>
              <w:rPr>
                <w:rFonts w:asciiTheme="majorBidi" w:hAnsiTheme="majorBidi" w:cstheme="majorBidi"/>
                <w:b/>
                <w:color w:val="000000"/>
                <w:sz w:val="24"/>
                <w:szCs w:val="24"/>
              </w:rPr>
            </w:pPr>
            <w:r w:rsidRPr="00142D22">
              <w:rPr>
                <w:rFonts w:asciiTheme="majorBidi" w:hAnsiTheme="majorBidi" w:cstheme="majorBidi"/>
                <w:b/>
                <w:color w:val="000000"/>
                <w:sz w:val="24"/>
                <w:szCs w:val="24"/>
              </w:rPr>
              <w:t>Dl</w:t>
            </w:r>
          </w:p>
        </w:tc>
        <w:tc>
          <w:tcPr>
            <w:tcW w:w="0" w:type="auto"/>
          </w:tcPr>
          <w:p w:rsidR="004A60FC" w:rsidRPr="00142D22" w:rsidRDefault="004A60FC" w:rsidP="00142D22">
            <w:pPr>
              <w:jc w:val="center"/>
              <w:rPr>
                <w:rFonts w:asciiTheme="majorBidi" w:hAnsiTheme="majorBidi" w:cstheme="majorBidi"/>
                <w:b/>
                <w:color w:val="000000"/>
                <w:sz w:val="24"/>
                <w:szCs w:val="24"/>
              </w:rPr>
            </w:pPr>
            <w:r w:rsidRPr="00142D22">
              <w:rPr>
                <w:rFonts w:asciiTheme="majorBidi" w:hAnsiTheme="majorBidi" w:cstheme="majorBidi"/>
                <w:b/>
                <w:color w:val="000000"/>
                <w:sz w:val="24"/>
                <w:szCs w:val="24"/>
              </w:rPr>
              <w:t>Du</w:t>
            </w:r>
          </w:p>
        </w:tc>
        <w:tc>
          <w:tcPr>
            <w:tcW w:w="0" w:type="auto"/>
          </w:tcPr>
          <w:p w:rsidR="004A60FC" w:rsidRPr="00142D22" w:rsidRDefault="004A60FC" w:rsidP="00142D22">
            <w:pPr>
              <w:jc w:val="center"/>
              <w:rPr>
                <w:rFonts w:asciiTheme="majorBidi" w:hAnsiTheme="majorBidi" w:cstheme="majorBidi"/>
                <w:b/>
                <w:color w:val="000000"/>
                <w:sz w:val="24"/>
                <w:szCs w:val="24"/>
              </w:rPr>
            </w:pPr>
            <w:r w:rsidRPr="00142D22">
              <w:rPr>
                <w:rFonts w:asciiTheme="majorBidi" w:hAnsiTheme="majorBidi" w:cstheme="majorBidi"/>
                <w:b/>
                <w:color w:val="000000"/>
                <w:sz w:val="24"/>
                <w:szCs w:val="24"/>
              </w:rPr>
              <w:t>4-dl</w:t>
            </w:r>
          </w:p>
        </w:tc>
        <w:tc>
          <w:tcPr>
            <w:tcW w:w="0" w:type="auto"/>
          </w:tcPr>
          <w:p w:rsidR="004A60FC" w:rsidRPr="00142D22" w:rsidRDefault="004A60FC" w:rsidP="00142D22">
            <w:pPr>
              <w:jc w:val="center"/>
              <w:rPr>
                <w:rFonts w:asciiTheme="majorBidi" w:hAnsiTheme="majorBidi" w:cstheme="majorBidi"/>
                <w:b/>
                <w:color w:val="000000"/>
                <w:sz w:val="24"/>
                <w:szCs w:val="24"/>
              </w:rPr>
            </w:pPr>
            <w:r w:rsidRPr="00142D22">
              <w:rPr>
                <w:rFonts w:asciiTheme="majorBidi" w:hAnsiTheme="majorBidi" w:cstheme="majorBidi"/>
                <w:b/>
                <w:color w:val="000000"/>
                <w:sz w:val="24"/>
                <w:szCs w:val="24"/>
              </w:rPr>
              <w:t>4-du</w:t>
            </w:r>
          </w:p>
        </w:tc>
        <w:tc>
          <w:tcPr>
            <w:tcW w:w="0" w:type="auto"/>
          </w:tcPr>
          <w:p w:rsidR="004A60FC" w:rsidRPr="00142D22" w:rsidRDefault="004A60FC" w:rsidP="00142D22">
            <w:pPr>
              <w:jc w:val="center"/>
              <w:rPr>
                <w:rFonts w:asciiTheme="majorBidi" w:hAnsiTheme="majorBidi" w:cstheme="majorBidi"/>
                <w:b/>
                <w:color w:val="000000"/>
                <w:sz w:val="24"/>
                <w:szCs w:val="24"/>
              </w:rPr>
            </w:pPr>
            <w:proofErr w:type="spellStart"/>
            <w:r w:rsidRPr="00142D22">
              <w:rPr>
                <w:rFonts w:asciiTheme="majorBidi" w:hAnsiTheme="majorBidi" w:cstheme="majorBidi"/>
                <w:b/>
                <w:color w:val="000000"/>
                <w:sz w:val="24"/>
                <w:szCs w:val="24"/>
              </w:rPr>
              <w:t>Keterangan</w:t>
            </w:r>
            <w:proofErr w:type="spellEnd"/>
          </w:p>
        </w:tc>
      </w:tr>
      <w:tr w:rsidR="004A60FC" w:rsidRPr="008D2704" w:rsidTr="007523B7">
        <w:trPr>
          <w:jc w:val="center"/>
        </w:trPr>
        <w:tc>
          <w:tcPr>
            <w:tcW w:w="0" w:type="auto"/>
          </w:tcPr>
          <w:p w:rsidR="004A60FC" w:rsidRPr="008D2704" w:rsidRDefault="004A60FC" w:rsidP="00142D22">
            <w:pPr>
              <w:jc w:val="center"/>
              <w:rPr>
                <w:rFonts w:asciiTheme="majorBidi" w:hAnsiTheme="majorBidi" w:cstheme="majorBidi"/>
                <w:color w:val="000000"/>
                <w:sz w:val="24"/>
                <w:szCs w:val="24"/>
              </w:rPr>
            </w:pPr>
            <w:proofErr w:type="spellStart"/>
            <w:r w:rsidRPr="008D2704">
              <w:rPr>
                <w:rFonts w:asciiTheme="majorBidi" w:hAnsiTheme="majorBidi" w:cstheme="majorBidi"/>
                <w:color w:val="000000"/>
                <w:sz w:val="24"/>
                <w:szCs w:val="24"/>
              </w:rPr>
              <w:t>Regresi</w:t>
            </w:r>
            <w:proofErr w:type="spellEnd"/>
          </w:p>
        </w:tc>
        <w:tc>
          <w:tcPr>
            <w:tcW w:w="0" w:type="auto"/>
          </w:tcPr>
          <w:p w:rsidR="004A60FC" w:rsidRPr="008D2704" w:rsidRDefault="004A60FC" w:rsidP="00142D22">
            <w:pPr>
              <w:jc w:val="center"/>
              <w:rPr>
                <w:rFonts w:asciiTheme="majorBidi" w:hAnsiTheme="majorBidi" w:cstheme="majorBidi"/>
                <w:color w:val="000000"/>
                <w:sz w:val="24"/>
                <w:szCs w:val="24"/>
              </w:rPr>
            </w:pPr>
            <w:r w:rsidRPr="008D2704">
              <w:rPr>
                <w:rFonts w:asciiTheme="majorBidi" w:hAnsiTheme="majorBidi" w:cstheme="majorBidi"/>
                <w:color w:val="000000"/>
                <w:sz w:val="24"/>
                <w:szCs w:val="24"/>
              </w:rPr>
              <w:t>1, 978</w:t>
            </w:r>
          </w:p>
        </w:tc>
        <w:tc>
          <w:tcPr>
            <w:tcW w:w="0" w:type="auto"/>
          </w:tcPr>
          <w:p w:rsidR="004A60FC" w:rsidRPr="008D2704" w:rsidRDefault="004A60FC" w:rsidP="00142D22">
            <w:pPr>
              <w:jc w:val="center"/>
              <w:rPr>
                <w:rFonts w:asciiTheme="majorBidi" w:hAnsiTheme="majorBidi" w:cstheme="majorBidi"/>
                <w:color w:val="000000"/>
                <w:sz w:val="24"/>
                <w:szCs w:val="24"/>
              </w:rPr>
            </w:pPr>
            <w:r w:rsidRPr="008D2704">
              <w:rPr>
                <w:rFonts w:asciiTheme="majorBidi" w:hAnsiTheme="majorBidi" w:cstheme="majorBidi"/>
                <w:color w:val="000000"/>
                <w:sz w:val="24"/>
                <w:szCs w:val="24"/>
              </w:rPr>
              <w:t>1, 613</w:t>
            </w:r>
          </w:p>
        </w:tc>
        <w:tc>
          <w:tcPr>
            <w:tcW w:w="0" w:type="auto"/>
          </w:tcPr>
          <w:p w:rsidR="004A60FC" w:rsidRPr="008D2704" w:rsidRDefault="004A60FC" w:rsidP="00142D22">
            <w:pPr>
              <w:jc w:val="center"/>
              <w:rPr>
                <w:rFonts w:asciiTheme="majorBidi" w:hAnsiTheme="majorBidi" w:cstheme="majorBidi"/>
                <w:color w:val="000000"/>
                <w:sz w:val="24"/>
                <w:szCs w:val="24"/>
              </w:rPr>
            </w:pPr>
            <w:r w:rsidRPr="008D2704">
              <w:rPr>
                <w:rFonts w:asciiTheme="majorBidi" w:hAnsiTheme="majorBidi" w:cstheme="majorBidi"/>
                <w:color w:val="000000"/>
                <w:sz w:val="24"/>
                <w:szCs w:val="24"/>
              </w:rPr>
              <w:t>1, 736</w:t>
            </w:r>
          </w:p>
        </w:tc>
        <w:tc>
          <w:tcPr>
            <w:tcW w:w="0" w:type="auto"/>
          </w:tcPr>
          <w:p w:rsidR="004A60FC" w:rsidRPr="008D2704" w:rsidRDefault="004A60FC" w:rsidP="00142D22">
            <w:pPr>
              <w:jc w:val="center"/>
              <w:rPr>
                <w:rFonts w:asciiTheme="majorBidi" w:hAnsiTheme="majorBidi" w:cstheme="majorBidi"/>
                <w:color w:val="000000"/>
                <w:sz w:val="24"/>
                <w:szCs w:val="24"/>
              </w:rPr>
            </w:pPr>
            <w:r w:rsidRPr="008D2704">
              <w:rPr>
                <w:rFonts w:asciiTheme="majorBidi" w:hAnsiTheme="majorBidi" w:cstheme="majorBidi"/>
                <w:color w:val="000000"/>
                <w:sz w:val="24"/>
                <w:szCs w:val="24"/>
              </w:rPr>
              <w:t>2, 387</w:t>
            </w:r>
          </w:p>
        </w:tc>
        <w:tc>
          <w:tcPr>
            <w:tcW w:w="0" w:type="auto"/>
          </w:tcPr>
          <w:p w:rsidR="004A60FC" w:rsidRPr="008D2704" w:rsidRDefault="004A60FC" w:rsidP="00142D22">
            <w:pPr>
              <w:jc w:val="center"/>
              <w:rPr>
                <w:rFonts w:asciiTheme="majorBidi" w:hAnsiTheme="majorBidi" w:cstheme="majorBidi"/>
                <w:color w:val="000000"/>
                <w:sz w:val="24"/>
                <w:szCs w:val="24"/>
              </w:rPr>
            </w:pPr>
            <w:r w:rsidRPr="008D2704">
              <w:rPr>
                <w:rFonts w:asciiTheme="majorBidi" w:hAnsiTheme="majorBidi" w:cstheme="majorBidi"/>
                <w:color w:val="000000"/>
                <w:sz w:val="24"/>
                <w:szCs w:val="24"/>
              </w:rPr>
              <w:t>2, 264</w:t>
            </w:r>
          </w:p>
        </w:tc>
        <w:tc>
          <w:tcPr>
            <w:tcW w:w="0" w:type="auto"/>
          </w:tcPr>
          <w:p w:rsidR="004A60FC" w:rsidRPr="008D2704" w:rsidRDefault="004A60FC" w:rsidP="00142D22">
            <w:pPr>
              <w:jc w:val="center"/>
              <w:rPr>
                <w:rFonts w:asciiTheme="majorBidi" w:hAnsiTheme="majorBidi" w:cstheme="majorBidi"/>
                <w:color w:val="000000"/>
                <w:sz w:val="24"/>
                <w:szCs w:val="24"/>
              </w:rPr>
            </w:pPr>
            <w:proofErr w:type="spellStart"/>
            <w:r w:rsidRPr="008D2704">
              <w:rPr>
                <w:rFonts w:asciiTheme="majorBidi" w:hAnsiTheme="majorBidi" w:cstheme="majorBidi"/>
                <w:color w:val="000000"/>
                <w:sz w:val="24"/>
                <w:szCs w:val="24"/>
              </w:rPr>
              <w:t>Tidak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autokelerasi</w:t>
            </w:r>
            <w:proofErr w:type="spellEnd"/>
          </w:p>
        </w:tc>
      </w:tr>
    </w:tbl>
    <w:bookmarkEnd w:id="3"/>
    <w:p w:rsidR="004A60FC" w:rsidRPr="008D2704" w:rsidRDefault="004A60FC" w:rsidP="007523B7">
      <w:pPr>
        <w:tabs>
          <w:tab w:val="left" w:pos="1134"/>
        </w:tabs>
        <w:spacing w:after="0" w:line="240" w:lineRule="auto"/>
        <w:ind w:left="207"/>
        <w:jc w:val="center"/>
        <w:rPr>
          <w:rFonts w:asciiTheme="majorBidi" w:hAnsiTheme="majorBidi" w:cstheme="majorBidi"/>
          <w:bCs/>
          <w:i/>
          <w:iCs/>
          <w:color w:val="000000"/>
          <w:sz w:val="24"/>
          <w:szCs w:val="24"/>
        </w:rPr>
      </w:pPr>
      <w:proofErr w:type="spellStart"/>
      <w:r w:rsidRPr="008D2704">
        <w:rPr>
          <w:rFonts w:asciiTheme="majorBidi" w:hAnsiTheme="majorBidi" w:cstheme="majorBidi"/>
          <w:bCs/>
          <w:i/>
          <w:iCs/>
          <w:color w:val="000000"/>
          <w:sz w:val="24"/>
          <w:szCs w:val="24"/>
        </w:rPr>
        <w:t>Sumber</w:t>
      </w:r>
      <w:proofErr w:type="spellEnd"/>
      <w:r w:rsidRPr="008D2704">
        <w:rPr>
          <w:rFonts w:asciiTheme="majorBidi" w:hAnsiTheme="majorBidi" w:cstheme="majorBidi"/>
          <w:bCs/>
          <w:i/>
          <w:iCs/>
          <w:color w:val="000000"/>
          <w:sz w:val="24"/>
          <w:szCs w:val="24"/>
        </w:rPr>
        <w:t xml:space="preserve">: Data Primer, </w:t>
      </w:r>
      <w:proofErr w:type="spellStart"/>
      <w:r w:rsidRPr="008D2704">
        <w:rPr>
          <w:rFonts w:asciiTheme="majorBidi" w:hAnsiTheme="majorBidi" w:cstheme="majorBidi"/>
          <w:bCs/>
          <w:i/>
          <w:iCs/>
          <w:color w:val="000000"/>
          <w:sz w:val="24"/>
          <w:szCs w:val="24"/>
        </w:rPr>
        <w:t>diolah</w:t>
      </w:r>
      <w:proofErr w:type="spellEnd"/>
      <w:r w:rsidRPr="008D2704">
        <w:rPr>
          <w:rFonts w:asciiTheme="majorBidi" w:hAnsiTheme="majorBidi" w:cstheme="majorBidi"/>
          <w:bCs/>
          <w:i/>
          <w:iCs/>
          <w:color w:val="000000"/>
          <w:sz w:val="24"/>
          <w:szCs w:val="24"/>
        </w:rPr>
        <w:t xml:space="preserve"> 2022</w:t>
      </w:r>
    </w:p>
    <w:p w:rsidR="004A60FC" w:rsidRPr="008D2704" w:rsidRDefault="004A60FC" w:rsidP="007523B7">
      <w:pPr>
        <w:keepNext/>
        <w:widowControl w:val="0"/>
        <w:spacing w:after="0" w:line="240" w:lineRule="auto"/>
        <w:ind w:left="567" w:firstLine="720"/>
        <w:jc w:val="both"/>
        <w:rPr>
          <w:rFonts w:asciiTheme="majorBidi" w:hAnsiTheme="majorBidi" w:cstheme="majorBidi"/>
          <w:color w:val="000000"/>
          <w:sz w:val="24"/>
          <w:szCs w:val="24"/>
        </w:rPr>
      </w:pPr>
      <w:proofErr w:type="spellStart"/>
      <w:r w:rsidRPr="008D2704">
        <w:rPr>
          <w:rFonts w:asciiTheme="majorBidi" w:hAnsiTheme="majorBidi" w:cstheme="majorBidi"/>
          <w:color w:val="000000"/>
          <w:sz w:val="24"/>
          <w:szCs w:val="24"/>
        </w:rPr>
        <w:t>Berdasarkan</w:t>
      </w:r>
      <w:proofErr w:type="spellEnd"/>
      <w:r w:rsidRPr="008D2704">
        <w:rPr>
          <w:rFonts w:asciiTheme="majorBidi" w:hAnsiTheme="majorBidi" w:cstheme="majorBidi"/>
          <w:color w:val="000000"/>
          <w:sz w:val="24"/>
          <w:szCs w:val="24"/>
        </w:rPr>
        <w:t xml:space="preserve"> data pada </w:t>
      </w:r>
      <w:proofErr w:type="spellStart"/>
      <w:r w:rsidRPr="008D2704">
        <w:rPr>
          <w:rFonts w:asciiTheme="majorBidi" w:hAnsiTheme="majorBidi" w:cstheme="majorBidi"/>
          <w:color w:val="000000"/>
          <w:sz w:val="24"/>
          <w:szCs w:val="24"/>
        </w:rPr>
        <w:t>tabel</w:t>
      </w:r>
      <w:proofErr w:type="spellEnd"/>
      <w:r w:rsidRPr="008D2704">
        <w:rPr>
          <w:rFonts w:asciiTheme="majorBidi" w:hAnsiTheme="majorBidi" w:cstheme="majorBidi"/>
          <w:color w:val="000000"/>
          <w:sz w:val="24"/>
          <w:szCs w:val="24"/>
        </w:rPr>
        <w:t xml:space="preserve"> </w:t>
      </w:r>
      <w:r w:rsidR="00142D22">
        <w:rPr>
          <w:rFonts w:asciiTheme="majorBidi" w:hAnsiTheme="majorBidi" w:cstheme="majorBidi"/>
          <w:color w:val="000000"/>
          <w:sz w:val="24"/>
          <w:szCs w:val="24"/>
        </w:rPr>
        <w:t>6</w:t>
      </w:r>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diatas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menunjukan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tidak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terjadinya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autokorelasi</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penelitian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Hal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dikarenakan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DW </w:t>
      </w:r>
      <w:proofErr w:type="spellStart"/>
      <w:r w:rsidRPr="008D2704">
        <w:rPr>
          <w:rFonts w:asciiTheme="majorBidi" w:hAnsiTheme="majorBidi" w:cstheme="majorBidi"/>
          <w:color w:val="000000"/>
          <w:sz w:val="24"/>
          <w:szCs w:val="24"/>
        </w:rPr>
        <w:t>yaitu</w:t>
      </w:r>
      <w:proofErr w:type="spellEnd"/>
      <w:r w:rsidRPr="008D2704">
        <w:rPr>
          <w:rFonts w:asciiTheme="majorBidi" w:hAnsiTheme="majorBidi" w:cstheme="majorBidi"/>
          <w:color w:val="000000"/>
          <w:sz w:val="24"/>
          <w:szCs w:val="24"/>
        </w:rPr>
        <w:t xml:space="preserve"> 1, 736 (du) &gt; 1, 978 (d) &lt; 2, 264 (4-du). </w:t>
      </w:r>
      <w:proofErr w:type="spellStart"/>
      <w:r w:rsidRPr="008D2704">
        <w:rPr>
          <w:rFonts w:asciiTheme="majorBidi" w:hAnsiTheme="majorBidi" w:cstheme="majorBidi"/>
          <w:color w:val="000000"/>
          <w:sz w:val="24"/>
          <w:szCs w:val="24"/>
        </w:rPr>
        <w:t>Maka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disimpulkan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tidak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korelasi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antara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kesalahan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pengganggu</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periode</w:t>
      </w:r>
      <w:proofErr w:type="spellEnd"/>
      <w:r w:rsidRPr="008D2704">
        <w:rPr>
          <w:rFonts w:asciiTheme="majorBidi" w:hAnsiTheme="majorBidi" w:cstheme="majorBidi"/>
          <w:color w:val="000000"/>
          <w:sz w:val="24"/>
          <w:szCs w:val="24"/>
        </w:rPr>
        <w:t xml:space="preserve"> t </w:t>
      </w:r>
      <w:proofErr w:type="spellStart"/>
      <w:r w:rsidRPr="008D2704">
        <w:rPr>
          <w:rFonts w:asciiTheme="majorBidi" w:hAnsiTheme="majorBidi" w:cstheme="majorBidi"/>
          <w:color w:val="000000"/>
          <w:sz w:val="24"/>
          <w:szCs w:val="24"/>
        </w:rPr>
        <w:t>dengan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kesalahan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pengganggu</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periode</w:t>
      </w:r>
      <w:proofErr w:type="spellEnd"/>
      <w:r w:rsidRPr="008D2704">
        <w:rPr>
          <w:rFonts w:asciiTheme="majorBidi" w:hAnsiTheme="majorBidi" w:cstheme="majorBidi"/>
          <w:color w:val="000000"/>
          <w:sz w:val="24"/>
          <w:szCs w:val="24"/>
        </w:rPr>
        <w:t xml:space="preserve"> t </w:t>
      </w:r>
      <w:proofErr w:type="spellStart"/>
      <w:r w:rsidRPr="008D2704">
        <w:rPr>
          <w:rFonts w:asciiTheme="majorBidi" w:hAnsiTheme="majorBidi" w:cstheme="majorBidi"/>
          <w:color w:val="000000"/>
          <w:sz w:val="24"/>
          <w:szCs w:val="24"/>
        </w:rPr>
        <w:t>sebelumnya</w:t>
      </w:r>
      <w:proofErr w:type="spellEnd"/>
      <w:r w:rsidRPr="008D2704">
        <w:rPr>
          <w:rFonts w:asciiTheme="majorBidi" w:hAnsiTheme="majorBidi" w:cstheme="majorBidi"/>
          <w:color w:val="000000"/>
          <w:sz w:val="24"/>
          <w:szCs w:val="24"/>
        </w:rPr>
        <w:t>.</w:t>
      </w:r>
    </w:p>
    <w:p w:rsidR="004A60FC" w:rsidRPr="008D2704" w:rsidRDefault="004A60FC" w:rsidP="007523B7">
      <w:pPr>
        <w:pBdr>
          <w:between w:val="single" w:sz="4" w:space="1" w:color="auto"/>
        </w:pBdr>
        <w:tabs>
          <w:tab w:val="left" w:pos="567"/>
        </w:tabs>
        <w:spacing w:after="0" w:line="240" w:lineRule="auto"/>
        <w:ind w:left="491"/>
        <w:jc w:val="both"/>
        <w:rPr>
          <w:rFonts w:asciiTheme="majorBidi" w:hAnsiTheme="majorBidi" w:cstheme="majorBidi"/>
          <w:b/>
          <w:bCs/>
          <w:color w:val="000000"/>
          <w:sz w:val="24"/>
          <w:szCs w:val="24"/>
        </w:rPr>
      </w:pPr>
      <w:r w:rsidRPr="008D2704">
        <w:rPr>
          <w:rFonts w:asciiTheme="majorBidi" w:hAnsiTheme="majorBidi" w:cstheme="majorBidi"/>
          <w:b/>
          <w:bCs/>
          <w:color w:val="000000"/>
          <w:sz w:val="24"/>
          <w:szCs w:val="24"/>
        </w:rPr>
        <w:t xml:space="preserve">Uji </w:t>
      </w:r>
      <w:proofErr w:type="spellStart"/>
      <w:r w:rsidRPr="008D2704">
        <w:rPr>
          <w:rFonts w:asciiTheme="majorBidi" w:hAnsiTheme="majorBidi" w:cstheme="majorBidi"/>
          <w:b/>
          <w:sz w:val="24"/>
          <w:szCs w:val="24"/>
        </w:rPr>
        <w:t>Multikolinearitas</w:t>
      </w:r>
      <w:proofErr w:type="spellEnd"/>
    </w:p>
    <w:p w:rsidR="004A60FC" w:rsidRPr="008D2704" w:rsidRDefault="004A60FC" w:rsidP="007523B7">
      <w:pPr>
        <w:spacing w:after="0" w:line="240" w:lineRule="auto"/>
        <w:ind w:left="491" w:firstLine="720"/>
        <w:jc w:val="both"/>
        <w:rPr>
          <w:rFonts w:asciiTheme="majorBidi" w:hAnsiTheme="majorBidi" w:cstheme="majorBidi"/>
          <w:sz w:val="24"/>
          <w:szCs w:val="24"/>
        </w:rPr>
      </w:pPr>
      <w:proofErr w:type="spellStart"/>
      <w:r w:rsidRPr="008D2704">
        <w:rPr>
          <w:rFonts w:asciiTheme="majorBidi" w:hAnsiTheme="majorBidi" w:cstheme="majorBidi"/>
          <w:sz w:val="24"/>
          <w:szCs w:val="24"/>
        </w:rPr>
        <w:t>Merupakan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metode</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mendeteksi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multikolinearitas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suatu</w:t>
      </w:r>
      <w:proofErr w:type="spellEnd"/>
      <w:r w:rsidRPr="008D2704">
        <w:rPr>
          <w:rFonts w:asciiTheme="majorBidi" w:hAnsiTheme="majorBidi" w:cstheme="majorBidi"/>
          <w:sz w:val="24"/>
          <w:szCs w:val="24"/>
        </w:rPr>
        <w:t xml:space="preserve"> model </w:t>
      </w:r>
      <w:proofErr w:type="spellStart"/>
      <w:r w:rsidRPr="008D2704">
        <w:rPr>
          <w:rFonts w:asciiTheme="majorBidi" w:hAnsiTheme="majorBidi" w:cstheme="majorBidi"/>
          <w:sz w:val="24"/>
          <w:szCs w:val="24"/>
        </w:rPr>
        <w:t>regresi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berganda</w:t>
      </w:r>
      <w:proofErr w:type="spellEnd"/>
      <w:r w:rsidRPr="008D2704">
        <w:rPr>
          <w:rFonts w:asciiTheme="majorBidi" w:hAnsiTheme="majorBidi" w:cstheme="majorBidi"/>
          <w:sz w:val="24"/>
          <w:szCs w:val="24"/>
        </w:rPr>
        <w:t xml:space="preserve">. Salah </w:t>
      </w:r>
      <w:proofErr w:type="spellStart"/>
      <w:r w:rsidRPr="008D2704">
        <w:rPr>
          <w:rFonts w:asciiTheme="majorBidi" w:hAnsiTheme="majorBidi" w:cstheme="majorBidi"/>
          <w:sz w:val="24"/>
          <w:szCs w:val="24"/>
        </w:rPr>
        <w:t>satu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metode</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mendeteksi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multikolinearitas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metode</w:t>
      </w:r>
      <w:proofErr w:type="spellEnd"/>
      <w:r w:rsidRPr="008D2704">
        <w:rPr>
          <w:rFonts w:asciiTheme="majorBidi" w:hAnsiTheme="majorBidi" w:cstheme="majorBidi"/>
          <w:sz w:val="24"/>
          <w:szCs w:val="24"/>
        </w:rPr>
        <w:t xml:space="preserve"> F dan </w:t>
      </w:r>
      <w:r w:rsidRPr="008D2704">
        <w:rPr>
          <w:rFonts w:asciiTheme="majorBidi" w:hAnsiTheme="majorBidi" w:cstheme="majorBidi"/>
          <w:i/>
          <w:sz w:val="24"/>
          <w:szCs w:val="24"/>
        </w:rPr>
        <w:t>tolerance</w:t>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F </w:t>
      </w:r>
      <w:proofErr w:type="spellStart"/>
      <w:r w:rsidRPr="008D2704">
        <w:rPr>
          <w:rFonts w:asciiTheme="majorBidi" w:hAnsiTheme="majorBidi" w:cstheme="majorBidi"/>
          <w:sz w:val="24"/>
          <w:szCs w:val="24"/>
        </w:rPr>
        <w:t>kurang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10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multikolinearitas</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angka</w:t>
      </w:r>
      <w:proofErr w:type="spellEnd"/>
      <w:r w:rsidRPr="008D2704">
        <w:rPr>
          <w:rFonts w:asciiTheme="majorBidi" w:hAnsiTheme="majorBidi" w:cstheme="majorBidi"/>
          <w:sz w:val="24"/>
          <w:szCs w:val="24"/>
        </w:rPr>
        <w:t xml:space="preserve"> </w:t>
      </w:r>
      <w:r w:rsidRPr="008D2704">
        <w:rPr>
          <w:rFonts w:asciiTheme="majorBidi" w:hAnsiTheme="majorBidi" w:cstheme="majorBidi"/>
          <w:i/>
          <w:sz w:val="24"/>
          <w:szCs w:val="24"/>
        </w:rPr>
        <w:t xml:space="preserve">tolerance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mendekati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angka</w:t>
      </w:r>
      <w:proofErr w:type="spellEnd"/>
      <w:r w:rsidRPr="008D2704">
        <w:rPr>
          <w:rFonts w:asciiTheme="majorBidi" w:hAnsiTheme="majorBidi" w:cstheme="majorBidi"/>
          <w:sz w:val="24"/>
          <w:szCs w:val="24"/>
        </w:rPr>
        <w:t xml:space="preserve"> 0. </w:t>
      </w:r>
    </w:p>
    <w:p w:rsidR="004A60FC" w:rsidRPr="008D2704" w:rsidRDefault="004A60FC" w:rsidP="007523B7">
      <w:pPr>
        <w:spacing w:after="0" w:line="240" w:lineRule="auto"/>
        <w:ind w:left="491"/>
        <w:jc w:val="center"/>
        <w:rPr>
          <w:rFonts w:asciiTheme="majorBidi" w:hAnsiTheme="majorBidi" w:cstheme="majorBidi"/>
          <w:b/>
          <w:bCs/>
          <w:sz w:val="24"/>
          <w:szCs w:val="24"/>
        </w:rPr>
      </w:pPr>
      <w:proofErr w:type="spellStart"/>
      <w:r w:rsidRPr="008D2704">
        <w:rPr>
          <w:rFonts w:asciiTheme="majorBidi" w:hAnsiTheme="majorBidi" w:cstheme="majorBidi"/>
          <w:b/>
          <w:bCs/>
          <w:sz w:val="24"/>
          <w:szCs w:val="24"/>
        </w:rPr>
        <w:t>Tabel</w:t>
      </w:r>
      <w:proofErr w:type="spellEnd"/>
      <w:r>
        <w:rPr>
          <w:rFonts w:asciiTheme="majorBidi" w:hAnsiTheme="majorBidi" w:cstheme="majorBidi"/>
          <w:b/>
          <w:bCs/>
          <w:sz w:val="24"/>
          <w:szCs w:val="24"/>
          <w:lang w:val="id-ID"/>
        </w:rPr>
        <w:t xml:space="preserve"> 7. </w:t>
      </w:r>
      <w:r w:rsidRPr="008D2704">
        <w:rPr>
          <w:rFonts w:asciiTheme="majorBidi" w:hAnsiTheme="majorBidi" w:cstheme="majorBidi"/>
          <w:b/>
          <w:bCs/>
          <w:sz w:val="24"/>
          <w:szCs w:val="24"/>
        </w:rPr>
        <w:t xml:space="preserve"> </w:t>
      </w:r>
      <w:r w:rsidRPr="00142D22">
        <w:rPr>
          <w:rFonts w:asciiTheme="majorBidi" w:hAnsiTheme="majorBidi" w:cstheme="majorBidi"/>
          <w:bCs/>
          <w:sz w:val="24"/>
          <w:szCs w:val="24"/>
        </w:rPr>
        <w:t xml:space="preserve">Uji </w:t>
      </w:r>
      <w:proofErr w:type="spellStart"/>
      <w:r w:rsidRPr="00142D22">
        <w:rPr>
          <w:rFonts w:asciiTheme="majorBidi" w:hAnsiTheme="majorBidi" w:cstheme="majorBidi"/>
          <w:bCs/>
          <w:sz w:val="24"/>
          <w:szCs w:val="24"/>
        </w:rPr>
        <w:t>Multikolinearitas</w:t>
      </w:r>
      <w:proofErr w:type="spellEnd"/>
    </w:p>
    <w:tbl>
      <w:tblPr>
        <w:tblStyle w:val="TableGrid"/>
        <w:tblW w:w="0" w:type="auto"/>
        <w:tblInd w:w="2008" w:type="dxa"/>
        <w:tblLook w:val="04A0" w:firstRow="1" w:lastRow="0" w:firstColumn="1" w:lastColumn="0" w:noHBand="0" w:noVBand="1"/>
      </w:tblPr>
      <w:tblGrid>
        <w:gridCol w:w="2156"/>
        <w:gridCol w:w="1556"/>
        <w:gridCol w:w="1716"/>
      </w:tblGrid>
      <w:tr w:rsidR="004A60FC" w:rsidRPr="007523B7" w:rsidTr="007523B7">
        <w:trPr>
          <w:trHeight w:val="256"/>
        </w:trPr>
        <w:tc>
          <w:tcPr>
            <w:tcW w:w="2156" w:type="dxa"/>
            <w:vMerge w:val="restart"/>
            <w:vAlign w:val="bottom"/>
          </w:tcPr>
          <w:p w:rsidR="004A60FC" w:rsidRPr="007523B7" w:rsidRDefault="004A60FC" w:rsidP="00142D22">
            <w:pPr>
              <w:ind w:left="284"/>
              <w:jc w:val="center"/>
              <w:rPr>
                <w:rFonts w:asciiTheme="majorBidi" w:hAnsiTheme="majorBidi" w:cstheme="majorBidi"/>
                <w:color w:val="000000"/>
                <w:sz w:val="18"/>
                <w:szCs w:val="24"/>
              </w:rPr>
            </w:pPr>
            <w:bookmarkStart w:id="4" w:name="_Hlk93469016"/>
            <w:r w:rsidRPr="007523B7">
              <w:rPr>
                <w:rFonts w:asciiTheme="majorBidi" w:hAnsiTheme="majorBidi" w:cstheme="majorBidi"/>
                <w:color w:val="000000"/>
                <w:sz w:val="18"/>
                <w:szCs w:val="24"/>
              </w:rPr>
              <w:t>Model</w:t>
            </w:r>
          </w:p>
          <w:p w:rsidR="004A60FC" w:rsidRPr="007523B7" w:rsidRDefault="004A60FC" w:rsidP="00142D22">
            <w:pPr>
              <w:ind w:left="284"/>
              <w:jc w:val="center"/>
              <w:rPr>
                <w:rFonts w:asciiTheme="majorBidi" w:hAnsiTheme="majorBidi" w:cstheme="majorBidi"/>
                <w:b/>
                <w:bCs/>
                <w:sz w:val="18"/>
                <w:szCs w:val="24"/>
              </w:rPr>
            </w:pPr>
          </w:p>
        </w:tc>
        <w:tc>
          <w:tcPr>
            <w:tcW w:w="3272" w:type="dxa"/>
            <w:gridSpan w:val="2"/>
            <w:vAlign w:val="center"/>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Collinearity Statistics</w:t>
            </w:r>
          </w:p>
        </w:tc>
      </w:tr>
      <w:tr w:rsidR="004A60FC" w:rsidRPr="007523B7" w:rsidTr="007523B7">
        <w:trPr>
          <w:trHeight w:val="273"/>
        </w:trPr>
        <w:tc>
          <w:tcPr>
            <w:tcW w:w="2156" w:type="dxa"/>
            <w:vMerge/>
            <w:vAlign w:val="center"/>
          </w:tcPr>
          <w:p w:rsidR="004A60FC" w:rsidRPr="007523B7" w:rsidRDefault="004A60FC" w:rsidP="00142D22">
            <w:pPr>
              <w:ind w:left="284"/>
              <w:jc w:val="center"/>
              <w:rPr>
                <w:rFonts w:asciiTheme="majorBidi" w:hAnsiTheme="majorBidi" w:cstheme="majorBidi"/>
                <w:b/>
                <w:bCs/>
                <w:sz w:val="18"/>
                <w:szCs w:val="24"/>
              </w:rPr>
            </w:pPr>
          </w:p>
        </w:tc>
        <w:tc>
          <w:tcPr>
            <w:tcW w:w="1556" w:type="dxa"/>
            <w:vAlign w:val="center"/>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Tolerance</w:t>
            </w:r>
          </w:p>
        </w:tc>
        <w:tc>
          <w:tcPr>
            <w:tcW w:w="1716" w:type="dxa"/>
            <w:vAlign w:val="center"/>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VIF</w:t>
            </w:r>
          </w:p>
        </w:tc>
      </w:tr>
      <w:tr w:rsidR="004A60FC" w:rsidRPr="007523B7" w:rsidTr="007523B7">
        <w:trPr>
          <w:trHeight w:val="259"/>
        </w:trPr>
        <w:tc>
          <w:tcPr>
            <w:tcW w:w="2156" w:type="dxa"/>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CAR (X1)</w:t>
            </w:r>
          </w:p>
        </w:tc>
        <w:tc>
          <w:tcPr>
            <w:tcW w:w="1556" w:type="dxa"/>
            <w:vAlign w:val="center"/>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 772</w:t>
            </w:r>
          </w:p>
        </w:tc>
        <w:tc>
          <w:tcPr>
            <w:tcW w:w="1716" w:type="dxa"/>
            <w:vAlign w:val="center"/>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1. 296</w:t>
            </w:r>
          </w:p>
        </w:tc>
      </w:tr>
      <w:tr w:rsidR="004A60FC" w:rsidRPr="007523B7" w:rsidTr="007523B7">
        <w:trPr>
          <w:trHeight w:val="259"/>
        </w:trPr>
        <w:tc>
          <w:tcPr>
            <w:tcW w:w="2156" w:type="dxa"/>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NPF (X2)</w:t>
            </w:r>
          </w:p>
        </w:tc>
        <w:tc>
          <w:tcPr>
            <w:tcW w:w="1556" w:type="dxa"/>
            <w:vAlign w:val="center"/>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 663</w:t>
            </w:r>
          </w:p>
        </w:tc>
        <w:tc>
          <w:tcPr>
            <w:tcW w:w="1716" w:type="dxa"/>
            <w:vAlign w:val="center"/>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1. 509</w:t>
            </w:r>
          </w:p>
        </w:tc>
      </w:tr>
      <w:tr w:rsidR="004A60FC" w:rsidRPr="007523B7" w:rsidTr="007523B7">
        <w:trPr>
          <w:trHeight w:val="58"/>
        </w:trPr>
        <w:tc>
          <w:tcPr>
            <w:tcW w:w="2156" w:type="dxa"/>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FDR (X3)</w:t>
            </w:r>
          </w:p>
        </w:tc>
        <w:tc>
          <w:tcPr>
            <w:tcW w:w="1556" w:type="dxa"/>
            <w:vAlign w:val="center"/>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 582</w:t>
            </w:r>
          </w:p>
        </w:tc>
        <w:tc>
          <w:tcPr>
            <w:tcW w:w="1716" w:type="dxa"/>
            <w:vAlign w:val="center"/>
          </w:tcPr>
          <w:p w:rsidR="004A60FC" w:rsidRPr="007523B7" w:rsidRDefault="004A60FC" w:rsidP="00142D22">
            <w:pPr>
              <w:ind w:left="284"/>
              <w:jc w:val="center"/>
              <w:rPr>
                <w:rFonts w:asciiTheme="majorBidi" w:hAnsiTheme="majorBidi" w:cstheme="majorBidi"/>
                <w:b/>
                <w:bCs/>
                <w:sz w:val="18"/>
                <w:szCs w:val="24"/>
              </w:rPr>
            </w:pPr>
            <w:r w:rsidRPr="007523B7">
              <w:rPr>
                <w:rFonts w:asciiTheme="majorBidi" w:hAnsiTheme="majorBidi" w:cstheme="majorBidi"/>
                <w:color w:val="000000"/>
                <w:sz w:val="18"/>
                <w:szCs w:val="24"/>
              </w:rPr>
              <w:t>1. 717</w:t>
            </w:r>
          </w:p>
        </w:tc>
      </w:tr>
    </w:tbl>
    <w:bookmarkEnd w:id="4"/>
    <w:p w:rsidR="004A60FC" w:rsidRPr="008D2704" w:rsidRDefault="004A60FC" w:rsidP="007523B7">
      <w:pPr>
        <w:tabs>
          <w:tab w:val="left" w:pos="1134"/>
        </w:tabs>
        <w:spacing w:after="0" w:line="240" w:lineRule="auto"/>
        <w:ind w:left="491"/>
        <w:jc w:val="center"/>
        <w:rPr>
          <w:rFonts w:asciiTheme="majorBidi" w:hAnsiTheme="majorBidi" w:cstheme="majorBidi"/>
          <w:bCs/>
          <w:i/>
          <w:iCs/>
          <w:color w:val="000000"/>
          <w:sz w:val="24"/>
          <w:szCs w:val="24"/>
        </w:rPr>
      </w:pPr>
      <w:proofErr w:type="spellStart"/>
      <w:r w:rsidRPr="008D2704">
        <w:rPr>
          <w:rFonts w:asciiTheme="majorBidi" w:hAnsiTheme="majorBidi" w:cstheme="majorBidi"/>
          <w:bCs/>
          <w:i/>
          <w:iCs/>
          <w:color w:val="000000"/>
          <w:sz w:val="24"/>
          <w:szCs w:val="24"/>
        </w:rPr>
        <w:t>Sumber</w:t>
      </w:r>
      <w:proofErr w:type="spellEnd"/>
      <w:r w:rsidRPr="008D2704">
        <w:rPr>
          <w:rFonts w:asciiTheme="majorBidi" w:hAnsiTheme="majorBidi" w:cstheme="majorBidi"/>
          <w:bCs/>
          <w:i/>
          <w:iCs/>
          <w:color w:val="000000"/>
          <w:sz w:val="24"/>
          <w:szCs w:val="24"/>
        </w:rPr>
        <w:t xml:space="preserve">: Data Primer, </w:t>
      </w:r>
      <w:proofErr w:type="spellStart"/>
      <w:r w:rsidRPr="008D2704">
        <w:rPr>
          <w:rFonts w:asciiTheme="majorBidi" w:hAnsiTheme="majorBidi" w:cstheme="majorBidi"/>
          <w:bCs/>
          <w:i/>
          <w:iCs/>
          <w:color w:val="000000"/>
          <w:sz w:val="24"/>
          <w:szCs w:val="24"/>
        </w:rPr>
        <w:t>diolah</w:t>
      </w:r>
      <w:proofErr w:type="spellEnd"/>
      <w:r w:rsidRPr="008D2704">
        <w:rPr>
          <w:rFonts w:asciiTheme="majorBidi" w:hAnsiTheme="majorBidi" w:cstheme="majorBidi"/>
          <w:bCs/>
          <w:i/>
          <w:iCs/>
          <w:color w:val="000000"/>
          <w:sz w:val="24"/>
          <w:szCs w:val="24"/>
        </w:rPr>
        <w:t xml:space="preserve"> 2022</w:t>
      </w:r>
    </w:p>
    <w:p w:rsidR="004A60FC" w:rsidRPr="008D2704" w:rsidRDefault="004A60FC" w:rsidP="007523B7">
      <w:pPr>
        <w:tabs>
          <w:tab w:val="left" w:pos="284"/>
        </w:tabs>
        <w:spacing w:after="0" w:line="240" w:lineRule="auto"/>
        <w:ind w:left="491"/>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ab/>
      </w:r>
      <w:r w:rsidRPr="008D2704">
        <w:rPr>
          <w:rFonts w:asciiTheme="majorBidi" w:hAnsiTheme="majorBidi" w:cstheme="majorBidi"/>
          <w:sz w:val="24"/>
          <w:szCs w:val="24"/>
        </w:rPr>
        <w:t xml:space="preserve">Dari </w:t>
      </w:r>
      <w:proofErr w:type="spellStart"/>
      <w:r w:rsidRPr="008D2704">
        <w:rPr>
          <w:rFonts w:asciiTheme="majorBidi" w:hAnsiTheme="majorBidi" w:cstheme="majorBidi"/>
          <w:sz w:val="24"/>
          <w:szCs w:val="24"/>
        </w:rPr>
        <w:t>tebel</w:t>
      </w:r>
      <w:proofErr w:type="spellEnd"/>
      <w:r w:rsidRPr="008D2704">
        <w:rPr>
          <w:rFonts w:asciiTheme="majorBidi" w:hAnsiTheme="majorBidi" w:cstheme="majorBidi"/>
          <w:sz w:val="24"/>
          <w:szCs w:val="24"/>
        </w:rPr>
        <w:t xml:space="preserve"> </w:t>
      </w:r>
      <w:r w:rsidR="00142D22">
        <w:rPr>
          <w:rFonts w:asciiTheme="majorBidi" w:hAnsiTheme="majorBidi" w:cstheme="majorBidi"/>
          <w:sz w:val="24"/>
          <w:szCs w:val="24"/>
        </w:rPr>
        <w:t>7</w:t>
      </w:r>
      <w:r w:rsidRPr="008D2704">
        <w:rPr>
          <w:rFonts w:asciiTheme="majorBidi" w:hAnsiTheme="majorBidi" w:cstheme="majorBidi"/>
          <w:sz w:val="24"/>
          <w:szCs w:val="24"/>
        </w:rPr>
        <w:t xml:space="preserve">, di </w:t>
      </w:r>
      <w:proofErr w:type="spellStart"/>
      <w:r w:rsidRPr="008D2704">
        <w:rPr>
          <w:rFonts w:asciiTheme="majorBidi" w:hAnsiTheme="majorBidi" w:cstheme="majorBidi"/>
          <w:sz w:val="24"/>
          <w:szCs w:val="24"/>
        </w:rPr>
        <w:t>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diketahui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VIF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masing-masing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varibel</w:t>
      </w:r>
      <w:proofErr w:type="spellEnd"/>
      <w:r w:rsidRPr="008D2704">
        <w:rPr>
          <w:rFonts w:asciiTheme="majorBidi" w:hAnsiTheme="majorBidi" w:cstheme="majorBidi"/>
          <w:sz w:val="24"/>
          <w:szCs w:val="24"/>
        </w:rPr>
        <w:t xml:space="preserve"> CAR (X1), NPF </w:t>
      </w:r>
      <w:proofErr w:type="spellStart"/>
      <w:r w:rsidRPr="008D2704">
        <w:rPr>
          <w:rFonts w:asciiTheme="majorBidi" w:hAnsiTheme="majorBidi" w:cstheme="majorBidi"/>
          <w:sz w:val="24"/>
          <w:szCs w:val="24"/>
        </w:rPr>
        <w:t>Produk</w:t>
      </w:r>
      <w:proofErr w:type="spellEnd"/>
      <w:r w:rsidRPr="008D2704">
        <w:rPr>
          <w:rFonts w:asciiTheme="majorBidi" w:hAnsiTheme="majorBidi" w:cstheme="majorBidi"/>
          <w:sz w:val="24"/>
          <w:szCs w:val="24"/>
        </w:rPr>
        <w:t xml:space="preserve"> (X2), FDR (X3),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1. 296, 1. 509, 1. 717 yang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kecil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10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ditarik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kesimpulan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data CAR, NPF </w:t>
      </w:r>
      <w:proofErr w:type="spellStart"/>
      <w:r w:rsidRPr="008D2704">
        <w:rPr>
          <w:rFonts w:asciiTheme="majorBidi" w:hAnsiTheme="majorBidi" w:cstheme="majorBidi"/>
          <w:sz w:val="24"/>
          <w:szCs w:val="24"/>
        </w:rPr>
        <w:t>serta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multikolinearitas</w:t>
      </w:r>
      <w:proofErr w:type="spellEnd"/>
    </w:p>
    <w:p w:rsidR="004A60FC" w:rsidRPr="008D2704" w:rsidRDefault="004A60FC" w:rsidP="007523B7">
      <w:pPr>
        <w:widowControl w:val="0"/>
        <w:autoSpaceDE w:val="0"/>
        <w:autoSpaceDN w:val="0"/>
        <w:spacing w:after="0" w:line="240" w:lineRule="auto"/>
        <w:ind w:left="491"/>
        <w:jc w:val="both"/>
        <w:rPr>
          <w:rFonts w:asciiTheme="majorBidi" w:hAnsiTheme="majorBidi" w:cstheme="majorBidi"/>
          <w:b/>
          <w:bCs/>
          <w:sz w:val="24"/>
          <w:szCs w:val="24"/>
        </w:rPr>
      </w:pPr>
      <w:r w:rsidRPr="008D2704">
        <w:rPr>
          <w:rFonts w:asciiTheme="majorBidi" w:hAnsiTheme="majorBidi" w:cstheme="majorBidi"/>
          <w:b/>
          <w:bCs/>
          <w:sz w:val="24"/>
          <w:szCs w:val="24"/>
        </w:rPr>
        <w:t xml:space="preserve">Uji </w:t>
      </w:r>
      <w:proofErr w:type="spellStart"/>
      <w:r w:rsidRPr="008D2704">
        <w:rPr>
          <w:rFonts w:asciiTheme="majorBidi" w:hAnsiTheme="majorBidi" w:cstheme="majorBidi"/>
          <w:b/>
          <w:bCs/>
          <w:sz w:val="24"/>
          <w:szCs w:val="24"/>
        </w:rPr>
        <w:t>Heteroskedastisitas</w:t>
      </w:r>
      <w:proofErr w:type="spellEnd"/>
    </w:p>
    <w:p w:rsidR="004A60FC" w:rsidRDefault="004A60FC" w:rsidP="007523B7">
      <w:pPr>
        <w:tabs>
          <w:tab w:val="left" w:pos="567"/>
        </w:tabs>
        <w:spacing w:after="0" w:line="240" w:lineRule="auto"/>
        <w:ind w:left="491"/>
        <w:jc w:val="both"/>
        <w:rPr>
          <w:rFonts w:asciiTheme="majorBidi" w:hAnsiTheme="majorBidi" w:cstheme="majorBidi"/>
          <w:color w:val="000000"/>
          <w:sz w:val="24"/>
          <w:szCs w:val="24"/>
          <w:rtl/>
        </w:rPr>
      </w:pPr>
      <w:r w:rsidRPr="008D2704">
        <w:rPr>
          <w:rFonts w:asciiTheme="majorBidi" w:hAnsiTheme="majorBidi" w:cstheme="majorBidi"/>
          <w:color w:val="000000"/>
          <w:sz w:val="24"/>
          <w:szCs w:val="24"/>
        </w:rPr>
        <w:tab/>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mendeteksi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heteroskedastisitas</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suatu</w:t>
      </w:r>
      <w:proofErr w:type="spellEnd"/>
      <w:r w:rsidRPr="008D2704">
        <w:rPr>
          <w:rFonts w:asciiTheme="majorBidi" w:hAnsiTheme="majorBidi" w:cstheme="majorBidi"/>
          <w:sz w:val="24"/>
          <w:szCs w:val="24"/>
        </w:rPr>
        <w:t xml:space="preserve"> model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dilihat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uji </w:t>
      </w:r>
      <w:proofErr w:type="spellStart"/>
      <w:r w:rsidRPr="008D2704">
        <w:rPr>
          <w:rFonts w:asciiTheme="majorBidi" w:hAnsiTheme="majorBidi" w:cstheme="majorBidi"/>
          <w:sz w:val="24"/>
          <w:szCs w:val="24"/>
        </w:rPr>
        <w:t>Glejser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color w:val="000000"/>
          <w:sz w:val="24"/>
          <w:szCs w:val="24"/>
        </w:rPr>
        <w:t>Adapun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pengujian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tabel</w:t>
      </w:r>
      <w:proofErr w:type="spellEnd"/>
      <w:r w:rsidRPr="008D2704">
        <w:rPr>
          <w:rFonts w:asciiTheme="majorBidi" w:hAnsiTheme="majorBidi" w:cstheme="majorBidi"/>
          <w:color w:val="000000"/>
          <w:sz w:val="24"/>
          <w:szCs w:val="24"/>
        </w:rPr>
        <w:t xml:space="preserve"> </w:t>
      </w:r>
      <w:r w:rsidR="004F4847">
        <w:rPr>
          <w:rFonts w:asciiTheme="majorBidi" w:hAnsiTheme="majorBidi" w:cstheme="majorBidi"/>
          <w:color w:val="000000"/>
          <w:sz w:val="24"/>
          <w:szCs w:val="24"/>
          <w:lang w:val="id-ID"/>
        </w:rPr>
        <w:t>8</w:t>
      </w:r>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sebagai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berikut</w:t>
      </w:r>
      <w:proofErr w:type="spellEnd"/>
      <w:r w:rsidRPr="008D2704">
        <w:rPr>
          <w:rFonts w:asciiTheme="majorBidi" w:hAnsiTheme="majorBidi" w:cstheme="majorBidi"/>
          <w:color w:val="000000"/>
          <w:sz w:val="24"/>
          <w:szCs w:val="24"/>
          <w:rtl/>
        </w:rPr>
        <w:t>:</w:t>
      </w:r>
    </w:p>
    <w:p w:rsidR="004A60FC" w:rsidRPr="008D2704" w:rsidRDefault="004A60FC" w:rsidP="007523B7">
      <w:pPr>
        <w:spacing w:after="0" w:line="240" w:lineRule="auto"/>
        <w:ind w:left="491"/>
        <w:jc w:val="center"/>
        <w:rPr>
          <w:rFonts w:asciiTheme="majorBidi" w:hAnsiTheme="majorBidi" w:cstheme="majorBidi"/>
          <w:sz w:val="24"/>
          <w:szCs w:val="24"/>
          <w:lang w:val="id-ID"/>
        </w:rPr>
      </w:pPr>
      <w:r w:rsidRPr="008D2704">
        <w:rPr>
          <w:rFonts w:asciiTheme="majorBidi" w:hAnsiTheme="majorBidi" w:cstheme="majorBidi"/>
          <w:b/>
          <w:bCs/>
          <w:iCs/>
          <w:sz w:val="24"/>
          <w:szCs w:val="24"/>
          <w:lang w:val="id-ID"/>
        </w:rPr>
        <w:t>Tabel</w:t>
      </w:r>
      <w:r w:rsidR="004F4847">
        <w:rPr>
          <w:rFonts w:asciiTheme="majorBidi" w:hAnsiTheme="majorBidi" w:cstheme="majorBidi"/>
          <w:b/>
          <w:bCs/>
          <w:iCs/>
          <w:sz w:val="24"/>
          <w:szCs w:val="24"/>
          <w:lang w:val="id-ID"/>
        </w:rPr>
        <w:t xml:space="preserve"> 8. </w:t>
      </w:r>
      <w:r w:rsidRPr="008D2704">
        <w:rPr>
          <w:rFonts w:asciiTheme="majorBidi" w:hAnsiTheme="majorBidi" w:cstheme="majorBidi"/>
          <w:b/>
          <w:bCs/>
          <w:iCs/>
          <w:sz w:val="24"/>
          <w:szCs w:val="24"/>
        </w:rPr>
        <w:t xml:space="preserve"> </w:t>
      </w:r>
      <w:r w:rsidRPr="008D2704">
        <w:rPr>
          <w:rFonts w:asciiTheme="majorBidi" w:hAnsiTheme="majorBidi" w:cstheme="majorBidi"/>
          <w:b/>
          <w:bCs/>
          <w:sz w:val="24"/>
          <w:szCs w:val="24"/>
        </w:rPr>
        <w:t xml:space="preserve">Uji </w:t>
      </w:r>
      <w:proofErr w:type="spellStart"/>
      <w:r w:rsidRPr="008D2704">
        <w:rPr>
          <w:rFonts w:asciiTheme="majorBidi" w:hAnsiTheme="majorBidi" w:cstheme="majorBidi"/>
          <w:b/>
          <w:bCs/>
          <w:color w:val="000000" w:themeColor="text1"/>
          <w:sz w:val="24"/>
          <w:szCs w:val="24"/>
        </w:rPr>
        <w:t>Heterokedastisitas</w:t>
      </w:r>
      <w:proofErr w:type="spellEnd"/>
      <w:r w:rsidRPr="008D2704">
        <w:rPr>
          <w:rFonts w:asciiTheme="majorBidi" w:hAnsiTheme="majorBidi" w:cstheme="majorBidi"/>
          <w:b/>
          <w:bCs/>
          <w:color w:val="000000" w:themeColor="text1"/>
          <w:sz w:val="24"/>
          <w:szCs w:val="24"/>
        </w:rPr>
        <w:t xml:space="preserve"> </w:t>
      </w:r>
      <w:proofErr w:type="spellStart"/>
      <w:r w:rsidRPr="008D2704">
        <w:rPr>
          <w:rFonts w:asciiTheme="majorBidi" w:hAnsiTheme="majorBidi" w:cstheme="majorBidi"/>
          <w:b/>
          <w:bCs/>
          <w:color w:val="000000" w:themeColor="text1"/>
          <w:sz w:val="24"/>
          <w:szCs w:val="24"/>
        </w:rPr>
        <w:t>Glejser</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99"/>
        <w:gridCol w:w="1037"/>
      </w:tblGrid>
      <w:tr w:rsidR="004A60FC" w:rsidRPr="007523B7" w:rsidTr="007523B7">
        <w:trPr>
          <w:cantSplit/>
          <w:trHeight w:val="317"/>
          <w:jc w:val="center"/>
        </w:trPr>
        <w:tc>
          <w:tcPr>
            <w:tcW w:w="0" w:type="auto"/>
            <w:vMerge w:val="restart"/>
            <w:shd w:val="clear" w:color="auto" w:fill="auto"/>
            <w:vAlign w:val="center"/>
          </w:tcPr>
          <w:p w:rsidR="004A60FC" w:rsidRPr="007523B7" w:rsidRDefault="004A60FC" w:rsidP="00142D22">
            <w:pPr>
              <w:adjustRightInd w:val="0"/>
              <w:spacing w:after="0" w:line="240" w:lineRule="auto"/>
              <w:ind w:left="284" w:right="60"/>
              <w:jc w:val="center"/>
              <w:rPr>
                <w:rFonts w:asciiTheme="majorBidi" w:hAnsiTheme="majorBidi" w:cstheme="majorBidi"/>
                <w:b/>
                <w:color w:val="000000" w:themeColor="text1"/>
                <w:sz w:val="20"/>
                <w:szCs w:val="24"/>
              </w:rPr>
            </w:pPr>
            <w:bookmarkStart w:id="5" w:name="_Hlk84578995"/>
            <w:r w:rsidRPr="007523B7">
              <w:rPr>
                <w:rFonts w:asciiTheme="majorBidi" w:hAnsiTheme="majorBidi" w:cstheme="majorBidi"/>
                <w:b/>
                <w:color w:val="000000" w:themeColor="text1"/>
                <w:sz w:val="20"/>
                <w:szCs w:val="24"/>
              </w:rPr>
              <w:t>Model</w:t>
            </w:r>
          </w:p>
        </w:tc>
        <w:tc>
          <w:tcPr>
            <w:tcW w:w="1037" w:type="dxa"/>
            <w:vMerge w:val="restart"/>
            <w:shd w:val="clear" w:color="auto" w:fill="auto"/>
            <w:vAlign w:val="center"/>
          </w:tcPr>
          <w:p w:rsidR="004A60FC" w:rsidRPr="007523B7" w:rsidRDefault="004A60FC" w:rsidP="00142D22">
            <w:pPr>
              <w:adjustRightInd w:val="0"/>
              <w:spacing w:after="0" w:line="240" w:lineRule="auto"/>
              <w:ind w:left="284" w:right="60"/>
              <w:jc w:val="center"/>
              <w:rPr>
                <w:rFonts w:asciiTheme="majorBidi" w:hAnsiTheme="majorBidi" w:cstheme="majorBidi"/>
                <w:b/>
                <w:color w:val="000000" w:themeColor="text1"/>
                <w:sz w:val="20"/>
                <w:szCs w:val="24"/>
              </w:rPr>
            </w:pPr>
            <w:r w:rsidRPr="007523B7">
              <w:rPr>
                <w:rFonts w:asciiTheme="majorBidi" w:hAnsiTheme="majorBidi" w:cstheme="majorBidi"/>
                <w:b/>
                <w:color w:val="000000" w:themeColor="text1"/>
                <w:sz w:val="20"/>
                <w:szCs w:val="24"/>
              </w:rPr>
              <w:t xml:space="preserve">Sig. </w:t>
            </w:r>
          </w:p>
        </w:tc>
      </w:tr>
      <w:tr w:rsidR="004A60FC" w:rsidRPr="007523B7" w:rsidTr="007523B7">
        <w:trPr>
          <w:cantSplit/>
          <w:trHeight w:val="230"/>
          <w:jc w:val="center"/>
        </w:trPr>
        <w:tc>
          <w:tcPr>
            <w:tcW w:w="0" w:type="auto"/>
            <w:vMerge/>
            <w:shd w:val="clear" w:color="auto" w:fill="auto"/>
            <w:vAlign w:val="bottom"/>
          </w:tcPr>
          <w:p w:rsidR="004A60FC" w:rsidRPr="007523B7" w:rsidRDefault="004A60FC" w:rsidP="00142D22">
            <w:pPr>
              <w:adjustRightInd w:val="0"/>
              <w:spacing w:after="0" w:line="240" w:lineRule="auto"/>
              <w:ind w:left="284"/>
              <w:rPr>
                <w:rFonts w:asciiTheme="majorBidi" w:hAnsiTheme="majorBidi" w:cstheme="majorBidi"/>
                <w:color w:val="000000" w:themeColor="text1"/>
                <w:sz w:val="20"/>
                <w:szCs w:val="24"/>
              </w:rPr>
            </w:pPr>
          </w:p>
        </w:tc>
        <w:tc>
          <w:tcPr>
            <w:tcW w:w="1037" w:type="dxa"/>
            <w:vMerge/>
            <w:shd w:val="clear" w:color="auto" w:fill="auto"/>
            <w:vAlign w:val="bottom"/>
          </w:tcPr>
          <w:p w:rsidR="004A60FC" w:rsidRPr="007523B7" w:rsidRDefault="004A60FC" w:rsidP="00142D22">
            <w:pPr>
              <w:adjustRightInd w:val="0"/>
              <w:spacing w:after="0" w:line="240" w:lineRule="auto"/>
              <w:ind w:left="284"/>
              <w:rPr>
                <w:rFonts w:asciiTheme="majorBidi" w:hAnsiTheme="majorBidi" w:cstheme="majorBidi"/>
                <w:color w:val="000000" w:themeColor="text1"/>
                <w:sz w:val="20"/>
                <w:szCs w:val="24"/>
              </w:rPr>
            </w:pPr>
          </w:p>
        </w:tc>
      </w:tr>
      <w:tr w:rsidR="004A60FC" w:rsidRPr="007523B7" w:rsidTr="007523B7">
        <w:trPr>
          <w:cantSplit/>
          <w:trHeight w:val="351"/>
          <w:jc w:val="center"/>
        </w:trPr>
        <w:tc>
          <w:tcPr>
            <w:tcW w:w="0" w:type="auto"/>
            <w:shd w:val="clear" w:color="auto" w:fill="auto"/>
          </w:tcPr>
          <w:p w:rsidR="004A60FC" w:rsidRPr="007523B7" w:rsidRDefault="004A60FC" w:rsidP="00142D22">
            <w:pPr>
              <w:adjustRightInd w:val="0"/>
              <w:spacing w:after="0" w:line="240" w:lineRule="auto"/>
              <w:ind w:left="284" w:right="60"/>
              <w:jc w:val="center"/>
              <w:rPr>
                <w:rFonts w:asciiTheme="majorBidi" w:hAnsiTheme="majorBidi" w:cstheme="majorBidi"/>
                <w:color w:val="000000" w:themeColor="text1"/>
                <w:sz w:val="20"/>
                <w:szCs w:val="24"/>
              </w:rPr>
            </w:pPr>
            <w:r w:rsidRPr="007523B7">
              <w:rPr>
                <w:rFonts w:asciiTheme="majorBidi" w:hAnsiTheme="majorBidi" w:cstheme="majorBidi"/>
                <w:color w:val="000000" w:themeColor="text1"/>
                <w:sz w:val="20"/>
                <w:szCs w:val="24"/>
              </w:rPr>
              <w:t>(Constant)</w:t>
            </w:r>
          </w:p>
        </w:tc>
        <w:tc>
          <w:tcPr>
            <w:tcW w:w="1037" w:type="dxa"/>
            <w:shd w:val="clear" w:color="auto" w:fill="auto"/>
          </w:tcPr>
          <w:p w:rsidR="004A60FC" w:rsidRPr="007523B7" w:rsidRDefault="004A60FC" w:rsidP="00142D22">
            <w:pPr>
              <w:adjustRightInd w:val="0"/>
              <w:spacing w:after="0" w:line="240" w:lineRule="auto"/>
              <w:ind w:left="284" w:right="60"/>
              <w:jc w:val="right"/>
              <w:rPr>
                <w:rFonts w:asciiTheme="majorBidi" w:hAnsiTheme="majorBidi" w:cstheme="majorBidi"/>
                <w:color w:val="000000" w:themeColor="text1"/>
                <w:sz w:val="20"/>
                <w:szCs w:val="24"/>
              </w:rPr>
            </w:pPr>
            <w:r w:rsidRPr="007523B7">
              <w:rPr>
                <w:rFonts w:asciiTheme="majorBidi" w:hAnsiTheme="majorBidi" w:cstheme="majorBidi"/>
                <w:color w:val="000000" w:themeColor="text1"/>
                <w:sz w:val="20"/>
                <w:szCs w:val="24"/>
              </w:rPr>
              <w:t>, 535</w:t>
            </w:r>
          </w:p>
        </w:tc>
      </w:tr>
      <w:tr w:rsidR="004A60FC" w:rsidRPr="007523B7" w:rsidTr="007523B7">
        <w:trPr>
          <w:cantSplit/>
          <w:trHeight w:val="145"/>
          <w:jc w:val="center"/>
        </w:trPr>
        <w:tc>
          <w:tcPr>
            <w:tcW w:w="0" w:type="auto"/>
            <w:shd w:val="clear" w:color="auto" w:fill="auto"/>
          </w:tcPr>
          <w:p w:rsidR="004A60FC" w:rsidRPr="007523B7" w:rsidRDefault="004A60FC" w:rsidP="00142D22">
            <w:pPr>
              <w:adjustRightInd w:val="0"/>
              <w:spacing w:after="0" w:line="240" w:lineRule="auto"/>
              <w:ind w:left="284" w:right="60"/>
              <w:rPr>
                <w:rFonts w:asciiTheme="majorBidi" w:hAnsiTheme="majorBidi" w:cstheme="majorBidi"/>
                <w:i/>
                <w:color w:val="000000" w:themeColor="text1"/>
                <w:sz w:val="20"/>
                <w:szCs w:val="24"/>
              </w:rPr>
            </w:pPr>
            <w:r w:rsidRPr="007523B7">
              <w:rPr>
                <w:rFonts w:asciiTheme="majorBidi" w:hAnsiTheme="majorBidi" w:cstheme="majorBidi"/>
                <w:color w:val="000000"/>
                <w:sz w:val="20"/>
                <w:szCs w:val="24"/>
              </w:rPr>
              <w:t>CAR (X1)</w:t>
            </w:r>
          </w:p>
        </w:tc>
        <w:tc>
          <w:tcPr>
            <w:tcW w:w="1037" w:type="dxa"/>
            <w:shd w:val="clear" w:color="auto" w:fill="auto"/>
          </w:tcPr>
          <w:p w:rsidR="004A60FC" w:rsidRPr="007523B7" w:rsidRDefault="004A60FC" w:rsidP="00142D22">
            <w:pPr>
              <w:adjustRightInd w:val="0"/>
              <w:spacing w:after="0" w:line="240" w:lineRule="auto"/>
              <w:ind w:left="284" w:right="60"/>
              <w:jc w:val="right"/>
              <w:rPr>
                <w:rFonts w:asciiTheme="majorBidi" w:hAnsiTheme="majorBidi" w:cstheme="majorBidi"/>
                <w:color w:val="000000" w:themeColor="text1"/>
                <w:sz w:val="20"/>
                <w:szCs w:val="24"/>
              </w:rPr>
            </w:pPr>
            <w:r w:rsidRPr="007523B7">
              <w:rPr>
                <w:rFonts w:asciiTheme="majorBidi" w:hAnsiTheme="majorBidi" w:cstheme="majorBidi"/>
                <w:color w:val="000000" w:themeColor="text1"/>
                <w:sz w:val="20"/>
                <w:szCs w:val="24"/>
              </w:rPr>
              <w:t>, 098</w:t>
            </w:r>
          </w:p>
        </w:tc>
      </w:tr>
      <w:tr w:rsidR="004A60FC" w:rsidRPr="007523B7" w:rsidTr="007523B7">
        <w:trPr>
          <w:cantSplit/>
          <w:trHeight w:val="264"/>
          <w:jc w:val="center"/>
        </w:trPr>
        <w:tc>
          <w:tcPr>
            <w:tcW w:w="0" w:type="auto"/>
            <w:shd w:val="clear" w:color="auto" w:fill="auto"/>
          </w:tcPr>
          <w:p w:rsidR="004A60FC" w:rsidRPr="007523B7" w:rsidRDefault="004A60FC" w:rsidP="00142D22">
            <w:pPr>
              <w:adjustRightInd w:val="0"/>
              <w:spacing w:after="0" w:line="240" w:lineRule="auto"/>
              <w:ind w:left="284" w:right="60"/>
              <w:rPr>
                <w:rFonts w:asciiTheme="majorBidi" w:hAnsiTheme="majorBidi" w:cstheme="majorBidi"/>
                <w:i/>
                <w:color w:val="000000" w:themeColor="text1"/>
                <w:sz w:val="20"/>
                <w:szCs w:val="24"/>
              </w:rPr>
            </w:pPr>
            <w:r w:rsidRPr="007523B7">
              <w:rPr>
                <w:rFonts w:asciiTheme="majorBidi" w:hAnsiTheme="majorBidi" w:cstheme="majorBidi"/>
                <w:sz w:val="20"/>
                <w:szCs w:val="24"/>
              </w:rPr>
              <w:t>NPF</w:t>
            </w:r>
            <w:r w:rsidRPr="007523B7">
              <w:rPr>
                <w:rFonts w:asciiTheme="majorBidi" w:hAnsiTheme="majorBidi" w:cstheme="majorBidi"/>
                <w:color w:val="000000"/>
                <w:sz w:val="20"/>
                <w:szCs w:val="24"/>
              </w:rPr>
              <w:t xml:space="preserve"> (X2)</w:t>
            </w:r>
          </w:p>
        </w:tc>
        <w:tc>
          <w:tcPr>
            <w:tcW w:w="1037" w:type="dxa"/>
            <w:shd w:val="clear" w:color="auto" w:fill="auto"/>
          </w:tcPr>
          <w:p w:rsidR="004A60FC" w:rsidRPr="007523B7" w:rsidRDefault="004A60FC" w:rsidP="00142D22">
            <w:pPr>
              <w:adjustRightInd w:val="0"/>
              <w:spacing w:after="0" w:line="240" w:lineRule="auto"/>
              <w:ind w:left="284" w:right="60"/>
              <w:jc w:val="right"/>
              <w:rPr>
                <w:rFonts w:asciiTheme="majorBidi" w:hAnsiTheme="majorBidi" w:cstheme="majorBidi"/>
                <w:color w:val="000000" w:themeColor="text1"/>
                <w:sz w:val="20"/>
                <w:szCs w:val="24"/>
              </w:rPr>
            </w:pPr>
            <w:r w:rsidRPr="007523B7">
              <w:rPr>
                <w:rFonts w:asciiTheme="majorBidi" w:hAnsiTheme="majorBidi" w:cstheme="majorBidi"/>
                <w:color w:val="000000" w:themeColor="text1"/>
                <w:sz w:val="20"/>
                <w:szCs w:val="24"/>
              </w:rPr>
              <w:t>, 068</w:t>
            </w:r>
          </w:p>
        </w:tc>
      </w:tr>
      <w:tr w:rsidR="004A60FC" w:rsidRPr="007523B7" w:rsidTr="007523B7">
        <w:trPr>
          <w:cantSplit/>
          <w:trHeight w:val="139"/>
          <w:jc w:val="center"/>
        </w:trPr>
        <w:tc>
          <w:tcPr>
            <w:tcW w:w="0" w:type="auto"/>
            <w:shd w:val="clear" w:color="auto" w:fill="auto"/>
          </w:tcPr>
          <w:p w:rsidR="004A60FC" w:rsidRPr="007523B7" w:rsidRDefault="004A60FC" w:rsidP="00142D22">
            <w:pPr>
              <w:adjustRightInd w:val="0"/>
              <w:spacing w:after="0" w:line="240" w:lineRule="auto"/>
              <w:ind w:left="284" w:right="60"/>
              <w:rPr>
                <w:rFonts w:asciiTheme="majorBidi" w:hAnsiTheme="majorBidi" w:cstheme="majorBidi"/>
                <w:i/>
                <w:color w:val="000000" w:themeColor="text1"/>
                <w:sz w:val="20"/>
                <w:szCs w:val="24"/>
              </w:rPr>
            </w:pPr>
            <w:r w:rsidRPr="007523B7">
              <w:rPr>
                <w:rFonts w:asciiTheme="majorBidi" w:hAnsiTheme="majorBidi" w:cstheme="majorBidi"/>
                <w:sz w:val="20"/>
                <w:szCs w:val="24"/>
              </w:rPr>
              <w:t xml:space="preserve">FDR </w:t>
            </w:r>
            <w:r w:rsidRPr="007523B7">
              <w:rPr>
                <w:rFonts w:asciiTheme="majorBidi" w:hAnsiTheme="majorBidi" w:cstheme="majorBidi"/>
                <w:color w:val="000000"/>
                <w:sz w:val="20"/>
                <w:szCs w:val="24"/>
              </w:rPr>
              <w:t>(X3)</w:t>
            </w:r>
          </w:p>
        </w:tc>
        <w:tc>
          <w:tcPr>
            <w:tcW w:w="1037" w:type="dxa"/>
            <w:shd w:val="clear" w:color="auto" w:fill="auto"/>
          </w:tcPr>
          <w:p w:rsidR="004A60FC" w:rsidRPr="007523B7" w:rsidRDefault="004A60FC" w:rsidP="00142D22">
            <w:pPr>
              <w:adjustRightInd w:val="0"/>
              <w:spacing w:after="0" w:line="240" w:lineRule="auto"/>
              <w:ind w:left="284" w:right="60"/>
              <w:jc w:val="right"/>
              <w:rPr>
                <w:rFonts w:asciiTheme="majorBidi" w:hAnsiTheme="majorBidi" w:cstheme="majorBidi"/>
                <w:color w:val="000000" w:themeColor="text1"/>
                <w:sz w:val="20"/>
                <w:szCs w:val="24"/>
              </w:rPr>
            </w:pPr>
            <w:r w:rsidRPr="007523B7">
              <w:rPr>
                <w:rFonts w:asciiTheme="majorBidi" w:hAnsiTheme="majorBidi" w:cstheme="majorBidi"/>
                <w:color w:val="000000" w:themeColor="text1"/>
                <w:sz w:val="20"/>
                <w:szCs w:val="24"/>
              </w:rPr>
              <w:t>, 076</w:t>
            </w:r>
          </w:p>
        </w:tc>
      </w:tr>
    </w:tbl>
    <w:bookmarkEnd w:id="5"/>
    <w:p w:rsidR="004A60FC" w:rsidRPr="008D2704" w:rsidRDefault="004A60FC" w:rsidP="007523B7">
      <w:pPr>
        <w:tabs>
          <w:tab w:val="left" w:pos="1134"/>
        </w:tabs>
        <w:spacing w:after="0" w:line="240" w:lineRule="auto"/>
        <w:ind w:left="491"/>
        <w:jc w:val="center"/>
        <w:rPr>
          <w:rFonts w:asciiTheme="majorBidi" w:hAnsiTheme="majorBidi" w:cstheme="majorBidi"/>
          <w:bCs/>
          <w:i/>
          <w:iCs/>
          <w:color w:val="000000"/>
          <w:sz w:val="24"/>
          <w:szCs w:val="24"/>
        </w:rPr>
      </w:pPr>
      <w:proofErr w:type="spellStart"/>
      <w:r w:rsidRPr="008D2704">
        <w:rPr>
          <w:rFonts w:asciiTheme="majorBidi" w:hAnsiTheme="majorBidi" w:cstheme="majorBidi"/>
          <w:bCs/>
          <w:i/>
          <w:iCs/>
          <w:color w:val="000000"/>
          <w:sz w:val="24"/>
          <w:szCs w:val="24"/>
        </w:rPr>
        <w:t>Sumber</w:t>
      </w:r>
      <w:proofErr w:type="spellEnd"/>
      <w:r w:rsidRPr="008D2704">
        <w:rPr>
          <w:rFonts w:asciiTheme="majorBidi" w:hAnsiTheme="majorBidi" w:cstheme="majorBidi"/>
          <w:bCs/>
          <w:i/>
          <w:iCs/>
          <w:color w:val="000000"/>
          <w:sz w:val="24"/>
          <w:szCs w:val="24"/>
        </w:rPr>
        <w:t xml:space="preserve">: Data Primer, </w:t>
      </w:r>
      <w:proofErr w:type="spellStart"/>
      <w:r w:rsidRPr="008D2704">
        <w:rPr>
          <w:rFonts w:asciiTheme="majorBidi" w:hAnsiTheme="majorBidi" w:cstheme="majorBidi"/>
          <w:bCs/>
          <w:i/>
          <w:iCs/>
          <w:color w:val="000000"/>
          <w:sz w:val="24"/>
          <w:szCs w:val="24"/>
        </w:rPr>
        <w:t>diolah</w:t>
      </w:r>
      <w:proofErr w:type="spellEnd"/>
      <w:r w:rsidRPr="008D2704">
        <w:rPr>
          <w:rFonts w:asciiTheme="majorBidi" w:hAnsiTheme="majorBidi" w:cstheme="majorBidi"/>
          <w:bCs/>
          <w:i/>
          <w:iCs/>
          <w:color w:val="000000"/>
          <w:sz w:val="24"/>
          <w:szCs w:val="24"/>
        </w:rPr>
        <w:t xml:space="preserve"> 2022</w:t>
      </w:r>
    </w:p>
    <w:p w:rsidR="004A60FC" w:rsidRPr="008D2704" w:rsidRDefault="004A60FC" w:rsidP="007523B7">
      <w:pPr>
        <w:tabs>
          <w:tab w:val="left" w:pos="426"/>
        </w:tabs>
        <w:spacing w:after="0" w:line="240" w:lineRule="auto"/>
        <w:ind w:left="491"/>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ab/>
      </w:r>
      <w:r w:rsidRPr="008D2704">
        <w:rPr>
          <w:rFonts w:asciiTheme="majorBidi" w:hAnsiTheme="majorBidi" w:cstheme="majorBidi"/>
          <w:color w:val="000000"/>
          <w:sz w:val="24"/>
          <w:szCs w:val="24"/>
        </w:rPr>
        <w:tab/>
        <w:t xml:space="preserve">Dari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uji </w:t>
      </w:r>
      <w:proofErr w:type="spellStart"/>
      <w:r w:rsidRPr="008D2704">
        <w:rPr>
          <w:rFonts w:asciiTheme="majorBidi" w:hAnsiTheme="majorBidi" w:cstheme="majorBidi"/>
          <w:color w:val="000000"/>
          <w:sz w:val="24"/>
          <w:szCs w:val="24"/>
        </w:rPr>
        <w:t>hesteroskedastisitas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diperoleh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sig pada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CAR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0, 098. </w:t>
      </w:r>
      <w:proofErr w:type="spellStart"/>
      <w:r w:rsidRPr="008D2704">
        <w:rPr>
          <w:rFonts w:asciiTheme="majorBidi" w:hAnsiTheme="majorBidi" w:cstheme="majorBidi"/>
          <w:color w:val="000000"/>
          <w:sz w:val="24"/>
          <w:szCs w:val="24"/>
        </w:rPr>
        <w:t>sedangkan</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NPF</w:t>
      </w:r>
      <w:r w:rsidRPr="008D2704">
        <w:rPr>
          <w:rFonts w:asciiTheme="majorBidi" w:hAnsiTheme="majorBidi" w:cstheme="majorBidi"/>
          <w:i/>
          <w:iCs/>
          <w:color w:val="000000"/>
          <w:sz w:val="24"/>
          <w:szCs w:val="24"/>
        </w:rPr>
        <w:t xml:space="preserve"> </w:t>
      </w:r>
      <w:proofErr w:type="spellStart"/>
      <w:r w:rsidRPr="008D2704">
        <w:rPr>
          <w:rFonts w:asciiTheme="majorBidi" w:hAnsiTheme="majorBidi" w:cstheme="majorBidi"/>
          <w:color w:val="000000"/>
          <w:sz w:val="24"/>
          <w:szCs w:val="24"/>
        </w:rPr>
        <w:t>adalah</w:t>
      </w:r>
      <w:proofErr w:type="spellEnd"/>
      <w:r w:rsidRPr="008D2704">
        <w:rPr>
          <w:rFonts w:asciiTheme="majorBidi" w:hAnsiTheme="majorBidi" w:cstheme="majorBidi"/>
          <w:color w:val="000000"/>
          <w:sz w:val="24"/>
          <w:szCs w:val="24"/>
        </w:rPr>
        <w:t xml:space="preserve"> 0, 068, </w:t>
      </w:r>
      <w:proofErr w:type="spellStart"/>
      <w:r w:rsidRPr="008D2704">
        <w:rPr>
          <w:rFonts w:asciiTheme="majorBidi" w:hAnsiTheme="majorBidi" w:cstheme="majorBidi"/>
          <w:color w:val="000000"/>
          <w:sz w:val="24"/>
          <w:szCs w:val="24"/>
        </w:rPr>
        <w:t>serta</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w:t>
      </w:r>
      <w:r w:rsidRPr="008D2704">
        <w:rPr>
          <w:rFonts w:asciiTheme="majorBidi" w:hAnsiTheme="majorBidi" w:cstheme="majorBidi"/>
          <w:sz w:val="24"/>
          <w:szCs w:val="24"/>
        </w:rPr>
        <w:t xml:space="preserve">FDR </w:t>
      </w:r>
      <w:proofErr w:type="spellStart"/>
      <w:r w:rsidRPr="008D2704">
        <w:rPr>
          <w:rFonts w:asciiTheme="majorBidi" w:hAnsiTheme="majorBidi" w:cstheme="majorBidi"/>
          <w:color w:val="000000"/>
          <w:sz w:val="24"/>
          <w:szCs w:val="24"/>
        </w:rPr>
        <w:t>adalah</w:t>
      </w:r>
      <w:proofErr w:type="spellEnd"/>
      <w:r w:rsidRPr="008D2704">
        <w:rPr>
          <w:rFonts w:asciiTheme="majorBidi" w:hAnsiTheme="majorBidi" w:cstheme="majorBidi"/>
          <w:color w:val="000000"/>
          <w:sz w:val="24"/>
          <w:szCs w:val="24"/>
        </w:rPr>
        <w:t xml:space="preserve"> 0, 076. </w:t>
      </w:r>
      <w:proofErr w:type="spellStart"/>
      <w:r w:rsidRPr="008D2704">
        <w:rPr>
          <w:rFonts w:asciiTheme="majorBidi" w:hAnsiTheme="majorBidi" w:cstheme="majorBidi"/>
          <w:color w:val="000000"/>
          <w:sz w:val="24"/>
          <w:szCs w:val="24"/>
        </w:rPr>
        <w:t>Ketiga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memiliki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sig &gt; 0, 05 </w:t>
      </w:r>
      <w:proofErr w:type="spellStart"/>
      <w:r w:rsidRPr="008D2704">
        <w:rPr>
          <w:rFonts w:asciiTheme="majorBidi" w:hAnsiTheme="majorBidi" w:cstheme="majorBidi"/>
          <w:color w:val="000000"/>
          <w:sz w:val="24"/>
          <w:szCs w:val="24"/>
        </w:rPr>
        <w:t>sehingga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tersebut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menandakan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penelitian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varian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dari</w:t>
      </w:r>
      <w:proofErr w:type="spellEnd"/>
      <w:r w:rsidRPr="008D2704">
        <w:rPr>
          <w:rFonts w:asciiTheme="majorBidi" w:hAnsiTheme="majorBidi" w:cstheme="majorBidi"/>
          <w:color w:val="000000"/>
          <w:sz w:val="24"/>
          <w:szCs w:val="24"/>
        </w:rPr>
        <w:t xml:space="preserve"> residual </w:t>
      </w:r>
      <w:proofErr w:type="spellStart"/>
      <w:r w:rsidRPr="008D2704">
        <w:rPr>
          <w:rFonts w:asciiTheme="majorBidi" w:hAnsiTheme="majorBidi" w:cstheme="majorBidi"/>
          <w:color w:val="000000"/>
          <w:sz w:val="24"/>
          <w:szCs w:val="24"/>
        </w:rPr>
        <w:t>tidak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terjadi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heteroskedastisitas</w:t>
      </w:r>
      <w:proofErr w:type="spellEnd"/>
    </w:p>
    <w:p w:rsidR="004A60FC" w:rsidRPr="008D2704" w:rsidRDefault="004A60FC" w:rsidP="007523B7">
      <w:pPr>
        <w:spacing w:after="0" w:line="240" w:lineRule="auto"/>
        <w:ind w:left="491"/>
        <w:rPr>
          <w:rFonts w:asciiTheme="majorBidi" w:eastAsia="Times New Roman" w:hAnsiTheme="majorBidi" w:cstheme="majorBidi"/>
          <w:b/>
          <w:sz w:val="24"/>
          <w:szCs w:val="24"/>
        </w:rPr>
      </w:pPr>
      <w:r w:rsidRPr="008D2704">
        <w:rPr>
          <w:rFonts w:asciiTheme="majorBidi" w:eastAsia="Times New Roman" w:hAnsiTheme="majorBidi" w:cstheme="majorBidi"/>
          <w:b/>
          <w:sz w:val="24"/>
          <w:szCs w:val="24"/>
        </w:rPr>
        <w:t xml:space="preserve">Uji </w:t>
      </w:r>
      <w:proofErr w:type="spellStart"/>
      <w:r w:rsidRPr="008D2704">
        <w:rPr>
          <w:rFonts w:asciiTheme="majorBidi" w:eastAsia="Times New Roman" w:hAnsiTheme="majorBidi" w:cstheme="majorBidi"/>
          <w:b/>
          <w:sz w:val="24"/>
          <w:szCs w:val="24"/>
        </w:rPr>
        <w:t>Regresi</w:t>
      </w:r>
      <w:proofErr w:type="spellEnd"/>
      <w:r w:rsidRPr="008D2704">
        <w:rPr>
          <w:rFonts w:asciiTheme="majorBidi" w:eastAsia="Times New Roman" w:hAnsiTheme="majorBidi" w:cstheme="majorBidi"/>
          <w:b/>
          <w:sz w:val="24"/>
          <w:szCs w:val="24"/>
        </w:rPr>
        <w:t xml:space="preserve"> </w:t>
      </w:r>
      <w:proofErr w:type="spellStart"/>
      <w:r w:rsidRPr="008D2704">
        <w:rPr>
          <w:rFonts w:asciiTheme="majorBidi" w:eastAsia="Times New Roman" w:hAnsiTheme="majorBidi" w:cstheme="majorBidi"/>
          <w:b/>
          <w:sz w:val="24"/>
          <w:szCs w:val="24"/>
        </w:rPr>
        <w:t>Berganda</w:t>
      </w:r>
      <w:proofErr w:type="spellEnd"/>
    </w:p>
    <w:p w:rsidR="004A60FC" w:rsidRPr="008D2704" w:rsidRDefault="004A60FC" w:rsidP="007523B7">
      <w:pPr>
        <w:spacing w:after="0" w:line="240" w:lineRule="auto"/>
        <w:ind w:left="491" w:firstLine="567"/>
        <w:jc w:val="both"/>
        <w:rPr>
          <w:rFonts w:asciiTheme="majorBidi" w:hAnsiTheme="majorBidi" w:cstheme="majorBidi"/>
          <w:sz w:val="24"/>
          <w:szCs w:val="24"/>
        </w:rPr>
      </w:pPr>
      <w:proofErr w:type="spellStart"/>
      <w:r w:rsidRPr="008D2704">
        <w:rPr>
          <w:rFonts w:asciiTheme="majorBidi" w:hAnsiTheme="majorBidi" w:cstheme="majorBidi"/>
          <w:sz w:val="24"/>
          <w:szCs w:val="24"/>
        </w:rPr>
        <w:t>Regresi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berganda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merupakan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alat</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prediksi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permintaan</w:t>
      </w:r>
      <w:proofErr w:type="spellEnd"/>
      <w:r w:rsidRPr="008D2704">
        <w:rPr>
          <w:rFonts w:asciiTheme="majorBidi" w:hAnsiTheme="majorBidi" w:cstheme="majorBidi"/>
          <w:sz w:val="24"/>
          <w:szCs w:val="24"/>
        </w:rPr>
        <w:t xml:space="preserve"> di masa yang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datang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berdasarkan</w:t>
      </w:r>
      <w:proofErr w:type="spellEnd"/>
      <w:r w:rsidRPr="008D2704">
        <w:rPr>
          <w:rFonts w:asciiTheme="majorBidi" w:hAnsiTheme="majorBidi" w:cstheme="majorBidi"/>
          <w:sz w:val="24"/>
          <w:szCs w:val="24"/>
        </w:rPr>
        <w:t xml:space="preserve"> data masa </w:t>
      </w:r>
      <w:proofErr w:type="spellStart"/>
      <w:r w:rsidRPr="008D2704">
        <w:rPr>
          <w:rFonts w:asciiTheme="majorBidi" w:hAnsiTheme="majorBidi" w:cstheme="majorBidi"/>
          <w:sz w:val="24"/>
          <w:szCs w:val="24"/>
        </w:rPr>
        <w:t>lalu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mengetahui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bebas</w:t>
      </w:r>
      <w:proofErr w:type="spellEnd"/>
      <w:r w:rsidRPr="008D2704">
        <w:rPr>
          <w:rFonts w:asciiTheme="majorBidi" w:hAnsiTheme="majorBidi" w:cstheme="majorBidi"/>
          <w:sz w:val="24"/>
          <w:szCs w:val="24"/>
        </w:rPr>
        <w:t xml:space="preserve"> (</w:t>
      </w:r>
      <w:r w:rsidRPr="008D2704">
        <w:rPr>
          <w:rFonts w:asciiTheme="majorBidi" w:hAnsiTheme="majorBidi" w:cstheme="majorBidi"/>
          <w:i/>
          <w:sz w:val="24"/>
          <w:szCs w:val="24"/>
        </w:rPr>
        <w:t>independent</w:t>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bebas</w:t>
      </w:r>
      <w:proofErr w:type="spellEnd"/>
      <w:r w:rsidRPr="008D2704">
        <w:rPr>
          <w:rFonts w:asciiTheme="majorBidi" w:hAnsiTheme="majorBidi" w:cstheme="majorBidi"/>
          <w:sz w:val="24"/>
          <w:szCs w:val="24"/>
        </w:rPr>
        <w:t xml:space="preserve"> (</w:t>
      </w:r>
      <w:r w:rsidRPr="008D2704">
        <w:rPr>
          <w:rFonts w:asciiTheme="majorBidi" w:hAnsiTheme="majorBidi" w:cstheme="majorBidi"/>
          <w:i/>
          <w:sz w:val="24"/>
          <w:szCs w:val="24"/>
        </w:rPr>
        <w:t>dependent</w:t>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tiga</w:t>
      </w:r>
      <w:proofErr w:type="spellEnd"/>
      <w:r w:rsidRPr="008D2704">
        <w:rPr>
          <w:rFonts w:asciiTheme="majorBidi" w:hAnsiTheme="majorBidi" w:cstheme="majorBidi"/>
          <w:sz w:val="24"/>
          <w:szCs w:val="24"/>
        </w:rPr>
        <w:t xml:space="preserve"> variable </w:t>
      </w:r>
      <w:proofErr w:type="spellStart"/>
      <w:r w:rsidRPr="008D2704">
        <w:rPr>
          <w:rFonts w:asciiTheme="majorBidi" w:hAnsiTheme="majorBidi" w:cstheme="majorBidi"/>
          <w:sz w:val="24"/>
          <w:szCs w:val="24"/>
        </w:rPr>
        <w:t>bebas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CAR (X1), NPF (X2), FDR (X3) dan </w:t>
      </w:r>
      <w:proofErr w:type="spellStart"/>
      <w:r w:rsidRPr="008D2704">
        <w:rPr>
          <w:rFonts w:asciiTheme="majorBidi" w:hAnsiTheme="majorBidi" w:cstheme="majorBidi"/>
          <w:sz w:val="24"/>
          <w:szCs w:val="24"/>
        </w:rPr>
        <w:t>satu</w:t>
      </w:r>
      <w:proofErr w:type="spellEnd"/>
      <w:r w:rsidRPr="008D2704">
        <w:rPr>
          <w:rFonts w:asciiTheme="majorBidi" w:hAnsiTheme="majorBidi" w:cstheme="majorBidi"/>
          <w:sz w:val="24"/>
          <w:szCs w:val="24"/>
        </w:rPr>
        <w:t xml:space="preserve"> variable </w:t>
      </w:r>
      <w:proofErr w:type="spellStart"/>
      <w:r w:rsidRPr="008D2704">
        <w:rPr>
          <w:rFonts w:asciiTheme="majorBidi" w:hAnsiTheme="majorBidi" w:cstheme="majorBidi"/>
          <w:sz w:val="24"/>
          <w:szCs w:val="24"/>
        </w:rPr>
        <w:t>terikat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(Y). dan </w:t>
      </w:r>
      <w:proofErr w:type="spellStart"/>
      <w:r w:rsidRPr="008D2704">
        <w:rPr>
          <w:rFonts w:asciiTheme="majorBidi" w:hAnsiTheme="majorBidi" w:cstheme="majorBidi"/>
          <w:sz w:val="24"/>
          <w:szCs w:val="24"/>
        </w:rPr>
        <w:t>menghasilkan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w:t>
      </w:r>
      <w:r w:rsidR="004F4847">
        <w:rPr>
          <w:rFonts w:asciiTheme="majorBidi" w:hAnsiTheme="majorBidi" w:cstheme="majorBidi"/>
          <w:sz w:val="24"/>
          <w:szCs w:val="24"/>
          <w:lang w:val="id-ID"/>
        </w:rPr>
        <w:t>9</w:t>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 xml:space="preserve">: </w:t>
      </w:r>
    </w:p>
    <w:p w:rsidR="007523B7" w:rsidRDefault="007523B7" w:rsidP="007523B7">
      <w:pPr>
        <w:pStyle w:val="ListParagraph"/>
        <w:spacing w:after="0" w:line="240" w:lineRule="auto"/>
        <w:ind w:left="491"/>
        <w:contextualSpacing w:val="0"/>
        <w:jc w:val="center"/>
        <w:rPr>
          <w:rFonts w:asciiTheme="majorBidi" w:hAnsiTheme="majorBidi" w:cstheme="majorBidi"/>
          <w:b/>
          <w:bCs/>
          <w:iCs/>
          <w:sz w:val="24"/>
          <w:szCs w:val="24"/>
          <w:lang w:val="id-ID"/>
        </w:rPr>
      </w:pPr>
    </w:p>
    <w:p w:rsidR="004A60FC" w:rsidRPr="008D2704" w:rsidRDefault="004A60FC" w:rsidP="007523B7">
      <w:pPr>
        <w:pStyle w:val="ListParagraph"/>
        <w:spacing w:after="0" w:line="240" w:lineRule="auto"/>
        <w:ind w:left="491"/>
        <w:contextualSpacing w:val="0"/>
        <w:jc w:val="center"/>
        <w:rPr>
          <w:rFonts w:asciiTheme="majorBidi" w:hAnsiTheme="majorBidi" w:cstheme="majorBidi"/>
          <w:b/>
          <w:bCs/>
          <w:sz w:val="24"/>
          <w:szCs w:val="24"/>
        </w:rPr>
      </w:pPr>
      <w:r w:rsidRPr="008D2704">
        <w:rPr>
          <w:rFonts w:asciiTheme="majorBidi" w:hAnsiTheme="majorBidi" w:cstheme="majorBidi"/>
          <w:b/>
          <w:bCs/>
          <w:iCs/>
          <w:sz w:val="24"/>
          <w:szCs w:val="24"/>
          <w:lang w:val="id-ID"/>
        </w:rPr>
        <w:t>Tabel</w:t>
      </w:r>
      <w:r w:rsidR="004F4847">
        <w:rPr>
          <w:rFonts w:asciiTheme="majorBidi" w:hAnsiTheme="majorBidi" w:cstheme="majorBidi"/>
          <w:b/>
          <w:bCs/>
          <w:iCs/>
          <w:sz w:val="24"/>
          <w:szCs w:val="24"/>
          <w:lang w:val="id-ID"/>
        </w:rPr>
        <w:t xml:space="preserve"> 9. </w:t>
      </w:r>
      <w:r w:rsidRPr="008D2704">
        <w:rPr>
          <w:rFonts w:asciiTheme="majorBidi" w:hAnsiTheme="majorBidi" w:cstheme="majorBidi"/>
          <w:b/>
          <w:bCs/>
          <w:iCs/>
          <w:sz w:val="24"/>
          <w:szCs w:val="24"/>
          <w:lang w:val="id-ID"/>
        </w:rPr>
        <w:t xml:space="preserve"> </w:t>
      </w:r>
      <w:r w:rsidRPr="00142D22">
        <w:rPr>
          <w:rFonts w:asciiTheme="majorBidi" w:hAnsiTheme="majorBidi" w:cstheme="majorBidi"/>
          <w:bCs/>
          <w:sz w:val="24"/>
          <w:szCs w:val="24"/>
          <w:lang w:val="id-ID"/>
        </w:rPr>
        <w:t xml:space="preserve">Uji </w:t>
      </w:r>
      <w:proofErr w:type="spellStart"/>
      <w:r w:rsidRPr="00142D22">
        <w:rPr>
          <w:rFonts w:asciiTheme="majorBidi" w:hAnsiTheme="majorBidi" w:cstheme="majorBidi"/>
          <w:bCs/>
          <w:sz w:val="24"/>
          <w:szCs w:val="24"/>
        </w:rPr>
        <w:t>Regresi</w:t>
      </w:r>
      <w:proofErr w:type="spellEnd"/>
      <w:r w:rsidRPr="00142D22">
        <w:rPr>
          <w:rFonts w:asciiTheme="majorBidi" w:hAnsiTheme="majorBidi" w:cstheme="majorBidi"/>
          <w:bCs/>
          <w:sz w:val="24"/>
          <w:szCs w:val="24"/>
        </w:rPr>
        <w:t xml:space="preserve"> Linier </w:t>
      </w:r>
      <w:proofErr w:type="spellStart"/>
      <w:r w:rsidRPr="00142D22">
        <w:rPr>
          <w:rFonts w:asciiTheme="majorBidi" w:hAnsiTheme="majorBidi" w:cstheme="majorBidi"/>
          <w:bCs/>
          <w:sz w:val="24"/>
          <w:szCs w:val="24"/>
        </w:rPr>
        <w:t>Berganda</w:t>
      </w:r>
      <w:proofErr w:type="spellEnd"/>
    </w:p>
    <w:tbl>
      <w:tblPr>
        <w:tblStyle w:val="TableGrid"/>
        <w:tblW w:w="0" w:type="auto"/>
        <w:tblInd w:w="1882" w:type="dxa"/>
        <w:tblLook w:val="04A0" w:firstRow="1" w:lastRow="0" w:firstColumn="1" w:lastColumn="0" w:noHBand="0" w:noVBand="1"/>
      </w:tblPr>
      <w:tblGrid>
        <w:gridCol w:w="1429"/>
        <w:gridCol w:w="3011"/>
        <w:gridCol w:w="2779"/>
      </w:tblGrid>
      <w:tr w:rsidR="004A60FC" w:rsidRPr="007523B7" w:rsidTr="007523B7">
        <w:trPr>
          <w:trHeight w:val="149"/>
        </w:trPr>
        <w:tc>
          <w:tcPr>
            <w:tcW w:w="0" w:type="auto"/>
            <w:gridSpan w:val="3"/>
            <w:vAlign w:val="center"/>
          </w:tcPr>
          <w:p w:rsidR="004A60FC" w:rsidRPr="007523B7" w:rsidRDefault="004A60FC" w:rsidP="00142D22">
            <w:pPr>
              <w:pStyle w:val="ListParagraph"/>
              <w:ind w:left="284"/>
              <w:contextualSpacing w:val="0"/>
              <w:jc w:val="center"/>
              <w:rPr>
                <w:rFonts w:asciiTheme="majorBidi" w:hAnsiTheme="majorBidi" w:cstheme="majorBidi"/>
                <w:b/>
                <w:bCs/>
                <w:szCs w:val="24"/>
              </w:rPr>
            </w:pPr>
            <w:proofErr w:type="spellStart"/>
            <w:r w:rsidRPr="007523B7">
              <w:rPr>
                <w:rFonts w:asciiTheme="majorBidi" w:hAnsiTheme="majorBidi" w:cstheme="majorBidi"/>
                <w:b/>
                <w:bCs/>
                <w:color w:val="000000"/>
                <w:szCs w:val="24"/>
              </w:rPr>
              <w:t>Coefficients</w:t>
            </w:r>
            <w:r w:rsidRPr="007523B7">
              <w:rPr>
                <w:rFonts w:asciiTheme="majorBidi" w:hAnsiTheme="majorBidi" w:cstheme="majorBidi"/>
                <w:b/>
                <w:bCs/>
                <w:color w:val="000000"/>
                <w:szCs w:val="24"/>
                <w:vertAlign w:val="superscript"/>
              </w:rPr>
              <w:t>a</w:t>
            </w:r>
            <w:proofErr w:type="spellEnd"/>
          </w:p>
        </w:tc>
      </w:tr>
      <w:tr w:rsidR="004A60FC" w:rsidRPr="007523B7" w:rsidTr="007523B7">
        <w:trPr>
          <w:trHeight w:val="166"/>
        </w:trPr>
        <w:tc>
          <w:tcPr>
            <w:tcW w:w="0" w:type="auto"/>
            <w:vMerge w:val="restart"/>
            <w:vAlign w:val="center"/>
          </w:tcPr>
          <w:p w:rsidR="004A60FC" w:rsidRPr="007523B7" w:rsidRDefault="004A60FC" w:rsidP="00142D22">
            <w:pPr>
              <w:autoSpaceDE w:val="0"/>
              <w:autoSpaceDN w:val="0"/>
              <w:adjustRightInd w:val="0"/>
              <w:ind w:left="284"/>
              <w:jc w:val="center"/>
              <w:rPr>
                <w:rFonts w:asciiTheme="majorBidi" w:hAnsiTheme="majorBidi" w:cstheme="majorBidi"/>
                <w:color w:val="000000"/>
                <w:szCs w:val="24"/>
              </w:rPr>
            </w:pPr>
          </w:p>
          <w:p w:rsidR="004A60FC" w:rsidRPr="007523B7" w:rsidRDefault="004A60FC" w:rsidP="007523B7">
            <w:pPr>
              <w:autoSpaceDE w:val="0"/>
              <w:autoSpaceDN w:val="0"/>
              <w:adjustRightInd w:val="0"/>
              <w:ind w:left="284"/>
              <w:jc w:val="center"/>
              <w:rPr>
                <w:rFonts w:asciiTheme="majorBidi" w:hAnsiTheme="majorBidi" w:cstheme="majorBidi"/>
                <w:color w:val="000000"/>
                <w:szCs w:val="24"/>
              </w:rPr>
            </w:pPr>
            <w:r w:rsidRPr="007523B7">
              <w:rPr>
                <w:rFonts w:asciiTheme="majorBidi" w:hAnsiTheme="majorBidi" w:cstheme="majorBidi"/>
                <w:color w:val="000000"/>
                <w:szCs w:val="24"/>
              </w:rPr>
              <w:t>Model</w:t>
            </w:r>
          </w:p>
        </w:tc>
        <w:tc>
          <w:tcPr>
            <w:tcW w:w="0" w:type="auto"/>
          </w:tcPr>
          <w:p w:rsidR="004A60FC" w:rsidRPr="007523B7" w:rsidRDefault="004A60FC" w:rsidP="00142D22">
            <w:pPr>
              <w:pStyle w:val="ListParagraph"/>
              <w:ind w:left="284"/>
              <w:contextualSpacing w:val="0"/>
              <w:jc w:val="center"/>
              <w:rPr>
                <w:rFonts w:asciiTheme="majorBidi" w:hAnsiTheme="majorBidi" w:cstheme="majorBidi"/>
                <w:b/>
                <w:bCs/>
                <w:szCs w:val="24"/>
              </w:rPr>
            </w:pPr>
            <w:r w:rsidRPr="007523B7">
              <w:rPr>
                <w:rFonts w:asciiTheme="majorBidi" w:hAnsiTheme="majorBidi" w:cstheme="majorBidi"/>
                <w:color w:val="000000"/>
                <w:szCs w:val="24"/>
              </w:rPr>
              <w:t>Unstandardized Coefficients</w:t>
            </w:r>
          </w:p>
        </w:tc>
        <w:tc>
          <w:tcPr>
            <w:tcW w:w="0" w:type="auto"/>
          </w:tcPr>
          <w:p w:rsidR="004A60FC" w:rsidRPr="007523B7" w:rsidRDefault="004A60FC" w:rsidP="00142D22">
            <w:pPr>
              <w:pStyle w:val="ListParagraph"/>
              <w:ind w:left="284"/>
              <w:contextualSpacing w:val="0"/>
              <w:jc w:val="center"/>
              <w:rPr>
                <w:rFonts w:asciiTheme="majorBidi" w:hAnsiTheme="majorBidi" w:cstheme="majorBidi"/>
                <w:b/>
                <w:bCs/>
                <w:szCs w:val="24"/>
              </w:rPr>
            </w:pPr>
            <w:r w:rsidRPr="007523B7">
              <w:rPr>
                <w:rFonts w:asciiTheme="majorBidi" w:hAnsiTheme="majorBidi" w:cstheme="majorBidi"/>
                <w:color w:val="000000"/>
                <w:szCs w:val="24"/>
              </w:rPr>
              <w:t>Standardized Coefficients</w:t>
            </w:r>
          </w:p>
        </w:tc>
      </w:tr>
      <w:tr w:rsidR="004A60FC" w:rsidRPr="007523B7" w:rsidTr="007523B7">
        <w:trPr>
          <w:trHeight w:val="43"/>
        </w:trPr>
        <w:tc>
          <w:tcPr>
            <w:tcW w:w="0" w:type="auto"/>
            <w:vMerge/>
          </w:tcPr>
          <w:p w:rsidR="004A60FC" w:rsidRPr="007523B7" w:rsidRDefault="004A60FC" w:rsidP="00142D22">
            <w:pPr>
              <w:pStyle w:val="ListParagraph"/>
              <w:ind w:left="284"/>
              <w:contextualSpacing w:val="0"/>
              <w:jc w:val="center"/>
              <w:rPr>
                <w:rFonts w:asciiTheme="majorBidi" w:hAnsiTheme="majorBidi" w:cstheme="majorBidi"/>
                <w:b/>
                <w:bCs/>
                <w:szCs w:val="24"/>
              </w:rPr>
            </w:pPr>
          </w:p>
        </w:tc>
        <w:tc>
          <w:tcPr>
            <w:tcW w:w="0" w:type="auto"/>
          </w:tcPr>
          <w:p w:rsidR="004A60FC" w:rsidRPr="007523B7" w:rsidRDefault="004A60FC" w:rsidP="00142D22">
            <w:pPr>
              <w:pStyle w:val="ListParagraph"/>
              <w:ind w:left="284"/>
              <w:contextualSpacing w:val="0"/>
              <w:jc w:val="center"/>
              <w:rPr>
                <w:rFonts w:asciiTheme="majorBidi" w:hAnsiTheme="majorBidi" w:cstheme="majorBidi"/>
                <w:b/>
                <w:bCs/>
                <w:szCs w:val="24"/>
              </w:rPr>
            </w:pPr>
            <w:r w:rsidRPr="007523B7">
              <w:rPr>
                <w:rFonts w:asciiTheme="majorBidi" w:hAnsiTheme="majorBidi" w:cstheme="majorBidi"/>
                <w:color w:val="000000"/>
                <w:szCs w:val="24"/>
              </w:rPr>
              <w:t>B</w:t>
            </w:r>
          </w:p>
        </w:tc>
        <w:tc>
          <w:tcPr>
            <w:tcW w:w="0" w:type="auto"/>
          </w:tcPr>
          <w:p w:rsidR="004A60FC" w:rsidRPr="007523B7" w:rsidRDefault="004A60FC" w:rsidP="00142D22">
            <w:pPr>
              <w:pStyle w:val="ListParagraph"/>
              <w:ind w:left="284"/>
              <w:contextualSpacing w:val="0"/>
              <w:jc w:val="center"/>
              <w:rPr>
                <w:rFonts w:asciiTheme="majorBidi" w:hAnsiTheme="majorBidi" w:cstheme="majorBidi"/>
                <w:b/>
                <w:bCs/>
                <w:szCs w:val="24"/>
              </w:rPr>
            </w:pPr>
            <w:r w:rsidRPr="007523B7">
              <w:rPr>
                <w:rFonts w:asciiTheme="majorBidi" w:hAnsiTheme="majorBidi" w:cstheme="majorBidi"/>
                <w:color w:val="000000"/>
                <w:szCs w:val="24"/>
              </w:rPr>
              <w:t>Beta</w:t>
            </w:r>
          </w:p>
        </w:tc>
      </w:tr>
      <w:tr w:rsidR="004A60FC" w:rsidRPr="007523B7" w:rsidTr="007523B7">
        <w:trPr>
          <w:trHeight w:val="60"/>
        </w:trPr>
        <w:tc>
          <w:tcPr>
            <w:tcW w:w="0" w:type="auto"/>
          </w:tcPr>
          <w:p w:rsidR="004A60FC" w:rsidRPr="007523B7" w:rsidRDefault="004A60FC" w:rsidP="00142D22">
            <w:pPr>
              <w:pStyle w:val="ListParagraph"/>
              <w:ind w:left="284"/>
              <w:contextualSpacing w:val="0"/>
              <w:jc w:val="center"/>
              <w:rPr>
                <w:rFonts w:asciiTheme="majorBidi" w:hAnsiTheme="majorBidi" w:cstheme="majorBidi"/>
                <w:b/>
                <w:bCs/>
                <w:szCs w:val="24"/>
              </w:rPr>
            </w:pPr>
            <w:r w:rsidRPr="007523B7">
              <w:rPr>
                <w:rFonts w:asciiTheme="majorBidi" w:hAnsiTheme="majorBidi" w:cstheme="majorBidi"/>
                <w:color w:val="000000"/>
                <w:szCs w:val="24"/>
              </w:rPr>
              <w:t>(Constant)</w:t>
            </w:r>
          </w:p>
        </w:tc>
        <w:tc>
          <w:tcPr>
            <w:tcW w:w="0" w:type="auto"/>
          </w:tcPr>
          <w:p w:rsidR="004A60FC" w:rsidRPr="007523B7" w:rsidRDefault="004A60FC" w:rsidP="00142D22">
            <w:pPr>
              <w:ind w:left="284"/>
              <w:rPr>
                <w:rFonts w:asciiTheme="majorBidi" w:hAnsiTheme="majorBidi" w:cstheme="majorBidi"/>
                <w:szCs w:val="24"/>
              </w:rPr>
            </w:pPr>
            <w:r w:rsidRPr="007523B7">
              <w:rPr>
                <w:rFonts w:asciiTheme="majorBidi" w:hAnsiTheme="majorBidi" w:cstheme="majorBidi"/>
                <w:szCs w:val="24"/>
              </w:rPr>
              <w:t>3.707</w:t>
            </w:r>
          </w:p>
        </w:tc>
        <w:tc>
          <w:tcPr>
            <w:tcW w:w="0" w:type="auto"/>
          </w:tcPr>
          <w:p w:rsidR="004A60FC" w:rsidRPr="007523B7" w:rsidRDefault="004A60FC" w:rsidP="00142D22">
            <w:pPr>
              <w:pStyle w:val="ListParagraph"/>
              <w:ind w:left="284"/>
              <w:contextualSpacing w:val="0"/>
              <w:jc w:val="center"/>
              <w:rPr>
                <w:rFonts w:asciiTheme="majorBidi" w:hAnsiTheme="majorBidi" w:cstheme="majorBidi"/>
                <w:b/>
                <w:bCs/>
                <w:szCs w:val="24"/>
              </w:rPr>
            </w:pPr>
          </w:p>
        </w:tc>
      </w:tr>
      <w:tr w:rsidR="004A60FC" w:rsidRPr="007523B7" w:rsidTr="007523B7">
        <w:trPr>
          <w:trHeight w:val="78"/>
        </w:trPr>
        <w:tc>
          <w:tcPr>
            <w:tcW w:w="0" w:type="auto"/>
          </w:tcPr>
          <w:p w:rsidR="004A60FC" w:rsidRPr="007523B7" w:rsidRDefault="004A60FC" w:rsidP="00142D22">
            <w:pPr>
              <w:pStyle w:val="ListParagraph"/>
              <w:ind w:left="284"/>
              <w:contextualSpacing w:val="0"/>
              <w:rPr>
                <w:rFonts w:asciiTheme="majorBidi" w:hAnsiTheme="majorBidi" w:cstheme="majorBidi"/>
                <w:b/>
                <w:bCs/>
                <w:szCs w:val="24"/>
              </w:rPr>
            </w:pPr>
            <w:r w:rsidRPr="007523B7">
              <w:rPr>
                <w:rFonts w:asciiTheme="majorBidi" w:hAnsiTheme="majorBidi" w:cstheme="majorBidi"/>
                <w:szCs w:val="24"/>
              </w:rPr>
              <w:t xml:space="preserve">CAR </w:t>
            </w:r>
            <w:r w:rsidRPr="007523B7">
              <w:rPr>
                <w:rFonts w:asciiTheme="majorBidi" w:hAnsiTheme="majorBidi" w:cstheme="majorBidi"/>
                <w:szCs w:val="24"/>
                <w:lang w:val="id-ID"/>
              </w:rPr>
              <w:t>(X1)</w:t>
            </w:r>
          </w:p>
        </w:tc>
        <w:tc>
          <w:tcPr>
            <w:tcW w:w="0" w:type="auto"/>
          </w:tcPr>
          <w:p w:rsidR="004A60FC" w:rsidRPr="007523B7" w:rsidRDefault="004A60FC" w:rsidP="00142D22">
            <w:pPr>
              <w:ind w:left="284"/>
              <w:rPr>
                <w:rFonts w:asciiTheme="majorBidi" w:hAnsiTheme="majorBidi" w:cstheme="majorBidi"/>
                <w:szCs w:val="24"/>
              </w:rPr>
            </w:pPr>
            <w:r w:rsidRPr="007523B7">
              <w:rPr>
                <w:rFonts w:asciiTheme="majorBidi" w:hAnsiTheme="majorBidi" w:cstheme="majorBidi"/>
                <w:szCs w:val="24"/>
              </w:rPr>
              <w:t>-.008</w:t>
            </w:r>
          </w:p>
        </w:tc>
        <w:tc>
          <w:tcPr>
            <w:tcW w:w="0" w:type="auto"/>
            <w:vAlign w:val="center"/>
          </w:tcPr>
          <w:p w:rsidR="004A60FC" w:rsidRPr="007523B7" w:rsidRDefault="004A60FC" w:rsidP="00142D22">
            <w:pPr>
              <w:autoSpaceDE w:val="0"/>
              <w:autoSpaceDN w:val="0"/>
              <w:adjustRightInd w:val="0"/>
              <w:ind w:left="284"/>
              <w:jc w:val="right"/>
              <w:rPr>
                <w:rFonts w:asciiTheme="majorBidi" w:hAnsiTheme="majorBidi" w:cstheme="majorBidi"/>
                <w:color w:val="000000"/>
                <w:szCs w:val="24"/>
              </w:rPr>
            </w:pPr>
            <w:r w:rsidRPr="007523B7">
              <w:rPr>
                <w:rFonts w:asciiTheme="majorBidi" w:hAnsiTheme="majorBidi" w:cstheme="majorBidi"/>
                <w:color w:val="000000"/>
                <w:szCs w:val="24"/>
              </w:rPr>
              <w:t>-.055</w:t>
            </w:r>
          </w:p>
        </w:tc>
      </w:tr>
      <w:tr w:rsidR="004A60FC" w:rsidRPr="007523B7" w:rsidTr="007523B7">
        <w:trPr>
          <w:trHeight w:val="110"/>
        </w:trPr>
        <w:tc>
          <w:tcPr>
            <w:tcW w:w="0" w:type="auto"/>
          </w:tcPr>
          <w:p w:rsidR="004A60FC" w:rsidRPr="007523B7" w:rsidRDefault="004A60FC" w:rsidP="00142D22">
            <w:pPr>
              <w:pStyle w:val="ListParagraph"/>
              <w:ind w:left="284"/>
              <w:contextualSpacing w:val="0"/>
              <w:rPr>
                <w:rFonts w:asciiTheme="majorBidi" w:hAnsiTheme="majorBidi" w:cstheme="majorBidi"/>
                <w:b/>
                <w:bCs/>
                <w:szCs w:val="24"/>
              </w:rPr>
            </w:pPr>
            <w:r w:rsidRPr="007523B7">
              <w:rPr>
                <w:rFonts w:asciiTheme="majorBidi" w:hAnsiTheme="majorBidi" w:cstheme="majorBidi"/>
                <w:szCs w:val="24"/>
              </w:rPr>
              <w:t xml:space="preserve">NPF </w:t>
            </w:r>
            <w:r w:rsidRPr="007523B7">
              <w:rPr>
                <w:rFonts w:asciiTheme="majorBidi" w:hAnsiTheme="majorBidi" w:cstheme="majorBidi"/>
                <w:szCs w:val="24"/>
                <w:lang w:val="id-ID"/>
              </w:rPr>
              <w:t>(X2)</w:t>
            </w:r>
          </w:p>
        </w:tc>
        <w:tc>
          <w:tcPr>
            <w:tcW w:w="0" w:type="auto"/>
          </w:tcPr>
          <w:p w:rsidR="004A60FC" w:rsidRPr="007523B7" w:rsidRDefault="004A60FC" w:rsidP="00142D22">
            <w:pPr>
              <w:ind w:left="284"/>
              <w:rPr>
                <w:rFonts w:asciiTheme="majorBidi" w:hAnsiTheme="majorBidi" w:cstheme="majorBidi"/>
                <w:szCs w:val="24"/>
              </w:rPr>
            </w:pPr>
            <w:r w:rsidRPr="007523B7">
              <w:rPr>
                <w:rFonts w:asciiTheme="majorBidi" w:hAnsiTheme="majorBidi" w:cstheme="majorBidi"/>
                <w:szCs w:val="24"/>
              </w:rPr>
              <w:t>-.017</w:t>
            </w:r>
          </w:p>
        </w:tc>
        <w:tc>
          <w:tcPr>
            <w:tcW w:w="0" w:type="auto"/>
            <w:vAlign w:val="center"/>
          </w:tcPr>
          <w:p w:rsidR="004A60FC" w:rsidRPr="007523B7" w:rsidRDefault="004A60FC" w:rsidP="00142D22">
            <w:pPr>
              <w:autoSpaceDE w:val="0"/>
              <w:autoSpaceDN w:val="0"/>
              <w:adjustRightInd w:val="0"/>
              <w:ind w:left="284"/>
              <w:jc w:val="right"/>
              <w:rPr>
                <w:rFonts w:asciiTheme="majorBidi" w:hAnsiTheme="majorBidi" w:cstheme="majorBidi"/>
                <w:color w:val="000000"/>
                <w:szCs w:val="24"/>
              </w:rPr>
            </w:pPr>
            <w:r w:rsidRPr="007523B7">
              <w:rPr>
                <w:rFonts w:asciiTheme="majorBidi" w:hAnsiTheme="majorBidi" w:cstheme="majorBidi"/>
                <w:color w:val="000000"/>
                <w:szCs w:val="24"/>
              </w:rPr>
              <w:t>-.444</w:t>
            </w:r>
          </w:p>
        </w:tc>
      </w:tr>
      <w:tr w:rsidR="004A60FC" w:rsidRPr="007523B7" w:rsidTr="007523B7">
        <w:trPr>
          <w:trHeight w:val="42"/>
        </w:trPr>
        <w:tc>
          <w:tcPr>
            <w:tcW w:w="0" w:type="auto"/>
          </w:tcPr>
          <w:p w:rsidR="004A60FC" w:rsidRPr="007523B7" w:rsidRDefault="004A60FC" w:rsidP="00142D22">
            <w:pPr>
              <w:pStyle w:val="ListParagraph"/>
              <w:ind w:left="284"/>
              <w:contextualSpacing w:val="0"/>
              <w:rPr>
                <w:rFonts w:asciiTheme="majorBidi" w:hAnsiTheme="majorBidi" w:cstheme="majorBidi"/>
                <w:b/>
                <w:bCs/>
                <w:szCs w:val="24"/>
              </w:rPr>
            </w:pPr>
            <w:r w:rsidRPr="007523B7">
              <w:rPr>
                <w:rFonts w:asciiTheme="majorBidi" w:hAnsiTheme="majorBidi" w:cstheme="majorBidi"/>
                <w:szCs w:val="24"/>
              </w:rPr>
              <w:t xml:space="preserve">FDR </w:t>
            </w:r>
            <w:r w:rsidRPr="007523B7">
              <w:rPr>
                <w:rFonts w:asciiTheme="majorBidi" w:hAnsiTheme="majorBidi" w:cstheme="majorBidi"/>
                <w:szCs w:val="24"/>
                <w:lang w:val="id-ID"/>
              </w:rPr>
              <w:t>(X3)</w:t>
            </w:r>
          </w:p>
        </w:tc>
        <w:tc>
          <w:tcPr>
            <w:tcW w:w="0" w:type="auto"/>
          </w:tcPr>
          <w:p w:rsidR="004A60FC" w:rsidRPr="007523B7" w:rsidRDefault="004A60FC" w:rsidP="00142D22">
            <w:pPr>
              <w:ind w:left="284"/>
              <w:rPr>
                <w:rFonts w:asciiTheme="majorBidi" w:hAnsiTheme="majorBidi" w:cstheme="majorBidi"/>
                <w:szCs w:val="24"/>
              </w:rPr>
            </w:pPr>
            <w:r w:rsidRPr="007523B7">
              <w:rPr>
                <w:rFonts w:asciiTheme="majorBidi" w:hAnsiTheme="majorBidi" w:cstheme="majorBidi"/>
                <w:szCs w:val="24"/>
              </w:rPr>
              <w:t>-.447</w:t>
            </w:r>
          </w:p>
        </w:tc>
        <w:tc>
          <w:tcPr>
            <w:tcW w:w="0" w:type="auto"/>
            <w:vAlign w:val="center"/>
          </w:tcPr>
          <w:p w:rsidR="004A60FC" w:rsidRPr="007523B7" w:rsidRDefault="004A60FC" w:rsidP="00142D22">
            <w:pPr>
              <w:autoSpaceDE w:val="0"/>
              <w:autoSpaceDN w:val="0"/>
              <w:adjustRightInd w:val="0"/>
              <w:ind w:left="284"/>
              <w:jc w:val="right"/>
              <w:rPr>
                <w:rFonts w:asciiTheme="majorBidi" w:hAnsiTheme="majorBidi" w:cstheme="majorBidi"/>
                <w:color w:val="000000"/>
                <w:szCs w:val="24"/>
              </w:rPr>
            </w:pPr>
            <w:r w:rsidRPr="007523B7">
              <w:rPr>
                <w:rFonts w:asciiTheme="majorBidi" w:hAnsiTheme="majorBidi" w:cstheme="majorBidi"/>
                <w:color w:val="000000"/>
                <w:szCs w:val="24"/>
              </w:rPr>
              <w:t>-.482</w:t>
            </w:r>
          </w:p>
        </w:tc>
      </w:tr>
    </w:tbl>
    <w:p w:rsidR="004A60FC" w:rsidRPr="008D2704" w:rsidRDefault="004A60FC" w:rsidP="007523B7">
      <w:pPr>
        <w:tabs>
          <w:tab w:val="left" w:pos="1134"/>
        </w:tabs>
        <w:spacing w:after="0" w:line="240" w:lineRule="auto"/>
        <w:ind w:left="491"/>
        <w:jc w:val="center"/>
        <w:rPr>
          <w:rFonts w:asciiTheme="majorBidi" w:hAnsiTheme="majorBidi" w:cstheme="majorBidi"/>
          <w:bCs/>
          <w:i/>
          <w:iCs/>
          <w:color w:val="000000"/>
          <w:sz w:val="24"/>
          <w:szCs w:val="24"/>
        </w:rPr>
      </w:pPr>
      <w:proofErr w:type="spellStart"/>
      <w:r w:rsidRPr="008D2704">
        <w:rPr>
          <w:rFonts w:asciiTheme="majorBidi" w:hAnsiTheme="majorBidi" w:cstheme="majorBidi"/>
          <w:bCs/>
          <w:i/>
          <w:iCs/>
          <w:color w:val="000000"/>
          <w:sz w:val="24"/>
          <w:szCs w:val="24"/>
        </w:rPr>
        <w:t>Sumber</w:t>
      </w:r>
      <w:proofErr w:type="spellEnd"/>
      <w:r w:rsidRPr="008D2704">
        <w:rPr>
          <w:rFonts w:asciiTheme="majorBidi" w:hAnsiTheme="majorBidi" w:cstheme="majorBidi"/>
          <w:bCs/>
          <w:i/>
          <w:iCs/>
          <w:color w:val="000000"/>
          <w:sz w:val="24"/>
          <w:szCs w:val="24"/>
        </w:rPr>
        <w:t xml:space="preserve">: Data Primer, </w:t>
      </w:r>
      <w:proofErr w:type="spellStart"/>
      <w:r w:rsidRPr="008D2704">
        <w:rPr>
          <w:rFonts w:asciiTheme="majorBidi" w:hAnsiTheme="majorBidi" w:cstheme="majorBidi"/>
          <w:bCs/>
          <w:i/>
          <w:iCs/>
          <w:color w:val="000000"/>
          <w:sz w:val="24"/>
          <w:szCs w:val="24"/>
        </w:rPr>
        <w:t>diolah</w:t>
      </w:r>
      <w:proofErr w:type="spellEnd"/>
      <w:r w:rsidRPr="008D2704">
        <w:rPr>
          <w:rFonts w:asciiTheme="majorBidi" w:hAnsiTheme="majorBidi" w:cstheme="majorBidi"/>
          <w:bCs/>
          <w:i/>
          <w:iCs/>
          <w:color w:val="000000"/>
          <w:sz w:val="24"/>
          <w:szCs w:val="24"/>
        </w:rPr>
        <w:t xml:space="preserve"> 2022</w:t>
      </w:r>
    </w:p>
    <w:p w:rsidR="004A60FC" w:rsidRPr="008D2704" w:rsidRDefault="004A60FC" w:rsidP="007523B7">
      <w:pPr>
        <w:spacing w:after="0" w:line="240" w:lineRule="auto"/>
        <w:ind w:left="491" w:firstLine="720"/>
        <w:jc w:val="both"/>
        <w:rPr>
          <w:rFonts w:asciiTheme="majorBidi" w:hAnsiTheme="majorBidi" w:cstheme="majorBidi"/>
          <w:color w:val="000000"/>
          <w:sz w:val="24"/>
          <w:szCs w:val="24"/>
        </w:rPr>
      </w:pPr>
      <w:proofErr w:type="spellStart"/>
      <w:r w:rsidRPr="008D2704">
        <w:rPr>
          <w:rFonts w:asciiTheme="majorBidi" w:hAnsiTheme="majorBidi" w:cstheme="majorBidi"/>
          <w:color w:val="000000"/>
          <w:sz w:val="24"/>
          <w:szCs w:val="24"/>
        </w:rPr>
        <w:t>Berdasarkan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analisi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regresi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berganda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diperoleh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persamaan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regresi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sebagai</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berikut</w:t>
      </w:r>
      <w:proofErr w:type="spellEnd"/>
      <w:r w:rsidRPr="008D2704">
        <w:rPr>
          <w:rFonts w:asciiTheme="majorBidi" w:hAnsiTheme="majorBidi" w:cstheme="majorBidi"/>
          <w:color w:val="000000"/>
          <w:sz w:val="24"/>
          <w:szCs w:val="24"/>
        </w:rPr>
        <w:t xml:space="preserve"> :</w:t>
      </w:r>
      <w:proofErr w:type="gramEnd"/>
      <w:r w:rsidRPr="008D2704">
        <w:rPr>
          <w:rFonts w:asciiTheme="majorBidi" w:hAnsiTheme="majorBidi" w:cstheme="majorBidi"/>
          <w:color w:val="000000"/>
          <w:sz w:val="24"/>
          <w:szCs w:val="24"/>
        </w:rPr>
        <w:t xml:space="preserve"> </w:t>
      </w:r>
    </w:p>
    <w:p w:rsidR="004A60FC" w:rsidRPr="008D2704" w:rsidRDefault="004A60FC" w:rsidP="007523B7">
      <w:pPr>
        <w:tabs>
          <w:tab w:val="left" w:pos="567"/>
        </w:tabs>
        <w:spacing w:after="0" w:line="240" w:lineRule="auto"/>
        <w:ind w:left="491"/>
        <w:jc w:val="center"/>
        <w:rPr>
          <w:rFonts w:asciiTheme="majorBidi" w:hAnsiTheme="majorBidi" w:cstheme="majorBidi"/>
          <w:color w:val="000000"/>
          <w:sz w:val="24"/>
          <w:szCs w:val="24"/>
        </w:rPr>
      </w:pPr>
      <w:r w:rsidRPr="008D2704">
        <w:rPr>
          <w:rFonts w:asciiTheme="majorBidi" w:hAnsiTheme="majorBidi" w:cstheme="majorBidi"/>
          <w:color w:val="000000"/>
          <w:sz w:val="24"/>
          <w:szCs w:val="24"/>
        </w:rPr>
        <w:t>Y = 16, 006 + 0, 732 (X1) + 0, 149 (X2) + 0, 556 (X3)</w:t>
      </w:r>
    </w:p>
    <w:p w:rsidR="004A60FC" w:rsidRPr="008D2704" w:rsidRDefault="004A60FC" w:rsidP="007523B7">
      <w:pPr>
        <w:spacing w:after="0" w:line="240" w:lineRule="auto"/>
        <w:ind w:left="491" w:firstLine="720"/>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 xml:space="preserve">Hasil </w:t>
      </w:r>
      <w:proofErr w:type="spellStart"/>
      <w:r w:rsidRPr="008D2704">
        <w:rPr>
          <w:rFonts w:asciiTheme="majorBidi" w:hAnsiTheme="majorBidi" w:cstheme="majorBidi"/>
          <w:color w:val="000000"/>
          <w:sz w:val="24"/>
          <w:szCs w:val="24"/>
        </w:rPr>
        <w:t>perhitungan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analisis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regresi</w:t>
      </w:r>
      <w:proofErr w:type="spellEnd"/>
      <w:r w:rsidRPr="008D2704">
        <w:rPr>
          <w:rFonts w:asciiTheme="majorBidi" w:hAnsiTheme="majorBidi" w:cstheme="majorBidi"/>
          <w:color w:val="000000"/>
          <w:sz w:val="24"/>
          <w:szCs w:val="24"/>
        </w:rPr>
        <w:t xml:space="preserve"> linier </w:t>
      </w:r>
      <w:proofErr w:type="spellStart"/>
      <w:r w:rsidRPr="008D2704">
        <w:rPr>
          <w:rFonts w:asciiTheme="majorBidi" w:hAnsiTheme="majorBidi" w:cstheme="majorBidi"/>
          <w:color w:val="000000"/>
          <w:sz w:val="24"/>
          <w:szCs w:val="24"/>
        </w:rPr>
        <w:t>berganda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dalam</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persamaan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tersebut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dijabarkan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sebagai</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berikut</w:t>
      </w:r>
      <w:proofErr w:type="spellEnd"/>
      <w:r w:rsidRPr="008D2704">
        <w:rPr>
          <w:rFonts w:asciiTheme="majorBidi" w:hAnsiTheme="majorBidi" w:cstheme="majorBidi"/>
          <w:color w:val="000000"/>
          <w:sz w:val="24"/>
          <w:szCs w:val="24"/>
        </w:rPr>
        <w:t xml:space="preserve"> :</w:t>
      </w:r>
      <w:proofErr w:type="gramEnd"/>
    </w:p>
    <w:p w:rsidR="004A60FC" w:rsidRPr="008D2704" w:rsidRDefault="004A60FC" w:rsidP="007523B7">
      <w:pPr>
        <w:numPr>
          <w:ilvl w:val="0"/>
          <w:numId w:val="2"/>
        </w:numPr>
        <w:tabs>
          <w:tab w:val="left" w:pos="567"/>
        </w:tabs>
        <w:spacing w:after="0" w:line="240" w:lineRule="auto"/>
        <w:ind w:left="698" w:hanging="207"/>
        <w:jc w:val="both"/>
        <w:rPr>
          <w:rFonts w:asciiTheme="majorBidi" w:hAnsiTheme="majorBidi" w:cstheme="majorBidi"/>
          <w:color w:val="000000"/>
          <w:sz w:val="24"/>
          <w:szCs w:val="24"/>
        </w:rPr>
      </w:pPr>
      <w:proofErr w:type="spellStart"/>
      <w:r w:rsidRPr="008D2704">
        <w:rPr>
          <w:rFonts w:asciiTheme="majorBidi" w:hAnsiTheme="majorBidi" w:cstheme="majorBidi"/>
          <w:color w:val="000000"/>
          <w:sz w:val="24"/>
          <w:szCs w:val="24"/>
        </w:rPr>
        <w:t>Koefisien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regresi</w:t>
      </w:r>
      <w:proofErr w:type="spellEnd"/>
      <w:r w:rsidRPr="008D2704">
        <w:rPr>
          <w:rFonts w:asciiTheme="majorBidi" w:hAnsiTheme="majorBidi" w:cstheme="majorBidi"/>
          <w:color w:val="000000"/>
          <w:sz w:val="24"/>
          <w:szCs w:val="24"/>
        </w:rPr>
        <w:t xml:space="preserve"> CAR (X1)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0, 732. Hal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diartikan</w:t>
      </w:r>
      <w:proofErr w:type="spellEnd"/>
      <w:r w:rsidRPr="008D2704">
        <w:rPr>
          <w:rFonts w:asciiTheme="majorBidi" w:hAnsiTheme="majorBidi" w:cstheme="majorBidi"/>
          <w:color w:val="000000"/>
          <w:sz w:val="24"/>
          <w:szCs w:val="24"/>
        </w:rPr>
        <w:br/>
        <w:t xml:space="preserve">CAR </w:t>
      </w:r>
      <w:proofErr w:type="spellStart"/>
      <w:r w:rsidRPr="008D2704">
        <w:rPr>
          <w:rFonts w:asciiTheme="majorBidi" w:hAnsiTheme="majorBidi" w:cstheme="majorBidi"/>
          <w:color w:val="000000"/>
          <w:sz w:val="24"/>
          <w:szCs w:val="24"/>
        </w:rPr>
        <w:t>berpengaruh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dan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Sehingga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semakin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kuat</w:t>
      </w:r>
      <w:proofErr w:type="spellEnd"/>
      <w:r w:rsidRPr="008D2704">
        <w:rPr>
          <w:rFonts w:asciiTheme="majorBidi" w:hAnsiTheme="majorBidi" w:cstheme="majorBidi"/>
          <w:color w:val="000000"/>
          <w:sz w:val="24"/>
          <w:szCs w:val="24"/>
        </w:rPr>
        <w:t xml:space="preserve"> CAR </w:t>
      </w:r>
      <w:proofErr w:type="spellStart"/>
      <w:r w:rsidRPr="008D2704">
        <w:rPr>
          <w:rFonts w:asciiTheme="majorBidi" w:hAnsiTheme="majorBidi" w:cstheme="majorBidi"/>
          <w:color w:val="000000"/>
          <w:sz w:val="24"/>
          <w:szCs w:val="24"/>
        </w:rPr>
        <w:t>maka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semakin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tinggi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tingkat</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gramEnd"/>
      <w:r w:rsidRPr="008D2704">
        <w:rPr>
          <w:rFonts w:asciiTheme="majorBidi" w:hAnsiTheme="majorBidi" w:cstheme="majorBidi"/>
          <w:color w:val="000000"/>
          <w:sz w:val="24"/>
          <w:szCs w:val="24"/>
        </w:rPr>
        <w:t xml:space="preserve"> </w:t>
      </w:r>
    </w:p>
    <w:p w:rsidR="004A60FC" w:rsidRPr="008D2704" w:rsidRDefault="004A60FC" w:rsidP="007523B7">
      <w:pPr>
        <w:numPr>
          <w:ilvl w:val="0"/>
          <w:numId w:val="2"/>
        </w:numPr>
        <w:tabs>
          <w:tab w:val="left" w:pos="567"/>
          <w:tab w:val="left" w:pos="5760"/>
        </w:tabs>
        <w:spacing w:after="0" w:line="240" w:lineRule="auto"/>
        <w:ind w:left="698" w:hanging="207"/>
        <w:jc w:val="both"/>
        <w:rPr>
          <w:rFonts w:asciiTheme="majorBidi" w:hAnsiTheme="majorBidi" w:cstheme="majorBidi"/>
          <w:color w:val="000000"/>
          <w:sz w:val="24"/>
          <w:szCs w:val="24"/>
        </w:rPr>
      </w:pPr>
      <w:proofErr w:type="spellStart"/>
      <w:r w:rsidRPr="008D2704">
        <w:rPr>
          <w:rFonts w:asciiTheme="majorBidi" w:hAnsiTheme="majorBidi" w:cstheme="majorBidi"/>
          <w:color w:val="000000"/>
          <w:sz w:val="24"/>
          <w:szCs w:val="24"/>
        </w:rPr>
        <w:t>Koefisien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regresi</w:t>
      </w:r>
      <w:proofErr w:type="spellEnd"/>
      <w:r w:rsidRPr="008D2704">
        <w:rPr>
          <w:rFonts w:asciiTheme="majorBidi" w:hAnsiTheme="majorBidi" w:cstheme="majorBidi"/>
          <w:color w:val="000000"/>
          <w:sz w:val="24"/>
          <w:szCs w:val="24"/>
        </w:rPr>
        <w:t xml:space="preserve"> NPF</w:t>
      </w:r>
      <w:r w:rsidRPr="008D2704">
        <w:rPr>
          <w:rFonts w:asciiTheme="majorBidi" w:hAnsiTheme="majorBidi" w:cstheme="majorBidi"/>
          <w:i/>
          <w:iCs/>
          <w:color w:val="000000"/>
          <w:sz w:val="24"/>
          <w:szCs w:val="24"/>
        </w:rPr>
        <w:t xml:space="preserve"> </w:t>
      </w:r>
      <w:r w:rsidRPr="008D2704">
        <w:rPr>
          <w:rFonts w:asciiTheme="majorBidi" w:hAnsiTheme="majorBidi" w:cstheme="majorBidi"/>
          <w:color w:val="000000"/>
          <w:sz w:val="24"/>
          <w:szCs w:val="24"/>
        </w:rPr>
        <w:t xml:space="preserve">(X2)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0, 149. NPF</w:t>
      </w:r>
      <w:r w:rsidRPr="008D2704">
        <w:rPr>
          <w:rFonts w:asciiTheme="majorBidi" w:hAnsiTheme="majorBidi" w:cstheme="majorBidi"/>
          <w:i/>
          <w:iCs/>
          <w:color w:val="000000"/>
          <w:sz w:val="24"/>
          <w:szCs w:val="24"/>
        </w:rPr>
        <w:t xml:space="preserve"> </w:t>
      </w:r>
      <w:proofErr w:type="spellStart"/>
      <w:r w:rsidRPr="008D2704">
        <w:rPr>
          <w:rFonts w:asciiTheme="majorBidi" w:hAnsiTheme="majorBidi" w:cstheme="majorBidi"/>
          <w:color w:val="000000"/>
          <w:sz w:val="24"/>
          <w:szCs w:val="24"/>
        </w:rPr>
        <w:t>berpengaruh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dan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Semakin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baik</w:t>
      </w:r>
      <w:proofErr w:type="spellEnd"/>
      <w:r w:rsidRPr="008D2704">
        <w:rPr>
          <w:rFonts w:asciiTheme="majorBidi" w:hAnsiTheme="majorBidi" w:cstheme="majorBidi"/>
          <w:color w:val="000000"/>
          <w:sz w:val="24"/>
          <w:szCs w:val="24"/>
        </w:rPr>
        <w:t xml:space="preserve"> NPF, </w:t>
      </w:r>
      <w:proofErr w:type="spellStart"/>
      <w:r w:rsidRPr="008D2704">
        <w:rPr>
          <w:rFonts w:asciiTheme="majorBidi" w:hAnsiTheme="majorBidi" w:cstheme="majorBidi"/>
          <w:color w:val="000000"/>
          <w:sz w:val="24"/>
          <w:szCs w:val="24"/>
        </w:rPr>
        <w:t>maka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semakin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tinggi</w:t>
      </w:r>
      <w:proofErr w:type="spellEnd"/>
      <w:r w:rsidRPr="008D2704">
        <w:rPr>
          <w:rFonts w:asciiTheme="majorBidi" w:hAnsiTheme="majorBidi" w:cstheme="majorBidi"/>
          <w:color w:val="000000"/>
          <w:sz w:val="24"/>
          <w:szCs w:val="24"/>
        </w:rPr>
        <w:t xml:space="preserve"> pula </w:t>
      </w:r>
      <w:proofErr w:type="spellStart"/>
      <w:r w:rsidRPr="008D2704">
        <w:rPr>
          <w:rFonts w:asciiTheme="majorBidi" w:hAnsiTheme="majorBidi" w:cstheme="majorBidi"/>
          <w:color w:val="000000"/>
          <w:sz w:val="24"/>
          <w:szCs w:val="24"/>
        </w:rPr>
        <w:t>tingkat</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Jika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perusahaan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meningkatkan</w:t>
      </w:r>
      <w:proofErr w:type="spellEnd"/>
      <w:r w:rsidRPr="008D2704">
        <w:rPr>
          <w:rFonts w:asciiTheme="majorBidi" w:hAnsiTheme="majorBidi" w:cstheme="majorBidi"/>
          <w:color w:val="000000"/>
          <w:sz w:val="24"/>
          <w:szCs w:val="24"/>
        </w:rPr>
        <w:t xml:space="preserve"> NPF</w:t>
      </w:r>
      <w:r w:rsidRPr="008D2704">
        <w:rPr>
          <w:rFonts w:asciiTheme="majorBidi" w:hAnsiTheme="majorBidi" w:cstheme="majorBidi"/>
          <w:i/>
          <w:iCs/>
          <w:color w:val="000000"/>
          <w:sz w:val="24"/>
          <w:szCs w:val="24"/>
        </w:rPr>
        <w:t xml:space="preserve"> </w:t>
      </w:r>
      <w:proofErr w:type="spellStart"/>
      <w:r w:rsidRPr="008D2704">
        <w:rPr>
          <w:rFonts w:asciiTheme="majorBidi" w:hAnsiTheme="majorBidi" w:cstheme="majorBidi"/>
          <w:color w:val="000000"/>
          <w:sz w:val="24"/>
          <w:szCs w:val="24"/>
        </w:rPr>
        <w:t>maka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semakin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tinggi</w:t>
      </w:r>
      <w:proofErr w:type="spellEnd"/>
      <w:r w:rsidRPr="008D2704">
        <w:rPr>
          <w:rFonts w:asciiTheme="majorBidi" w:hAnsiTheme="majorBidi" w:cstheme="majorBidi"/>
          <w:color w:val="000000"/>
          <w:sz w:val="24"/>
          <w:szCs w:val="24"/>
        </w:rPr>
        <w:t xml:space="preserve">. </w:t>
      </w:r>
    </w:p>
    <w:p w:rsidR="004A60FC" w:rsidRPr="008D2704" w:rsidRDefault="004A60FC" w:rsidP="007523B7">
      <w:pPr>
        <w:numPr>
          <w:ilvl w:val="0"/>
          <w:numId w:val="2"/>
        </w:numPr>
        <w:tabs>
          <w:tab w:val="left" w:pos="567"/>
        </w:tabs>
        <w:spacing w:after="0" w:line="240" w:lineRule="auto"/>
        <w:ind w:left="698" w:hanging="207"/>
        <w:jc w:val="both"/>
        <w:rPr>
          <w:rFonts w:asciiTheme="majorBidi" w:hAnsiTheme="majorBidi" w:cstheme="majorBidi"/>
          <w:color w:val="000000"/>
          <w:sz w:val="24"/>
          <w:szCs w:val="24"/>
        </w:rPr>
      </w:pPr>
      <w:proofErr w:type="spellStart"/>
      <w:r w:rsidRPr="008D2704">
        <w:rPr>
          <w:rFonts w:asciiTheme="majorBidi" w:hAnsiTheme="majorBidi" w:cstheme="majorBidi"/>
          <w:color w:val="000000"/>
          <w:sz w:val="24"/>
          <w:szCs w:val="24"/>
        </w:rPr>
        <w:t>Koefisien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regresi</w:t>
      </w:r>
      <w:proofErr w:type="spellEnd"/>
      <w:r w:rsidRPr="008D2704">
        <w:rPr>
          <w:rFonts w:asciiTheme="majorBidi" w:hAnsiTheme="majorBidi" w:cstheme="majorBidi"/>
          <w:color w:val="000000"/>
          <w:sz w:val="24"/>
          <w:szCs w:val="24"/>
        </w:rPr>
        <w:t xml:space="preserve"> FDR (X3)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0, 556.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diartikan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FDR </w:t>
      </w:r>
      <w:proofErr w:type="spellStart"/>
      <w:r w:rsidRPr="008D2704">
        <w:rPr>
          <w:rFonts w:asciiTheme="majorBidi" w:hAnsiTheme="majorBidi" w:cstheme="majorBidi"/>
          <w:color w:val="000000"/>
          <w:sz w:val="24"/>
          <w:szCs w:val="24"/>
        </w:rPr>
        <w:t>berpengaruh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dan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gram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Semakin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terjangkau</w:t>
      </w:r>
      <w:proofErr w:type="spellEnd"/>
      <w:r w:rsidRPr="008D2704">
        <w:rPr>
          <w:rFonts w:asciiTheme="majorBidi" w:hAnsiTheme="majorBidi" w:cstheme="majorBidi"/>
          <w:color w:val="000000"/>
          <w:sz w:val="24"/>
          <w:szCs w:val="24"/>
        </w:rPr>
        <w:t xml:space="preserve"> FDR </w:t>
      </w:r>
      <w:proofErr w:type="spellStart"/>
      <w:r w:rsidRPr="008D2704">
        <w:rPr>
          <w:rFonts w:asciiTheme="majorBidi" w:hAnsiTheme="majorBidi" w:cstheme="majorBidi"/>
          <w:color w:val="000000"/>
          <w:sz w:val="24"/>
          <w:szCs w:val="24"/>
        </w:rPr>
        <w:t>maka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semakin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tinggi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Jika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perusahaan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menetapkan</w:t>
      </w:r>
      <w:proofErr w:type="spellEnd"/>
      <w:r w:rsidRPr="008D2704">
        <w:rPr>
          <w:rFonts w:asciiTheme="majorBidi" w:hAnsiTheme="majorBidi" w:cstheme="majorBidi"/>
          <w:color w:val="000000"/>
          <w:sz w:val="24"/>
          <w:szCs w:val="24"/>
        </w:rPr>
        <w:t xml:space="preserve"> FDR yang </w:t>
      </w:r>
      <w:proofErr w:type="spellStart"/>
      <w:r w:rsidRPr="008D2704">
        <w:rPr>
          <w:rFonts w:asciiTheme="majorBidi" w:hAnsiTheme="majorBidi" w:cstheme="majorBidi"/>
          <w:color w:val="000000"/>
          <w:sz w:val="24"/>
          <w:szCs w:val="24"/>
        </w:rPr>
        <w:t>terjangkau</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maka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tingkat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semakin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tinggi</w:t>
      </w:r>
      <w:proofErr w:type="spellEnd"/>
      <w:r w:rsidRPr="008D2704">
        <w:rPr>
          <w:rFonts w:asciiTheme="majorBidi" w:hAnsiTheme="majorBidi" w:cstheme="majorBidi"/>
          <w:color w:val="000000"/>
          <w:sz w:val="24"/>
          <w:szCs w:val="24"/>
        </w:rPr>
        <w:t xml:space="preserve">. </w:t>
      </w:r>
    </w:p>
    <w:p w:rsidR="004A60FC" w:rsidRPr="008D2704" w:rsidRDefault="004A60FC" w:rsidP="007523B7">
      <w:pPr>
        <w:keepNext/>
        <w:widowControl w:val="0"/>
        <w:spacing w:after="0" w:line="240" w:lineRule="auto"/>
        <w:ind w:left="491"/>
        <w:rPr>
          <w:rFonts w:asciiTheme="majorBidi" w:eastAsia="Times New Roman" w:hAnsiTheme="majorBidi" w:cstheme="majorBidi"/>
          <w:b/>
          <w:sz w:val="24"/>
          <w:szCs w:val="24"/>
        </w:rPr>
      </w:pPr>
      <w:r w:rsidRPr="008D2704">
        <w:rPr>
          <w:rFonts w:asciiTheme="majorBidi" w:eastAsia="Times New Roman" w:hAnsiTheme="majorBidi" w:cstheme="majorBidi"/>
          <w:b/>
          <w:sz w:val="24"/>
          <w:szCs w:val="24"/>
        </w:rPr>
        <w:t xml:space="preserve">Hasil Uji </w:t>
      </w:r>
      <w:proofErr w:type="spellStart"/>
      <w:r w:rsidRPr="008D2704">
        <w:rPr>
          <w:rFonts w:asciiTheme="majorBidi" w:eastAsia="Times New Roman" w:hAnsiTheme="majorBidi" w:cstheme="majorBidi"/>
          <w:b/>
          <w:sz w:val="24"/>
          <w:szCs w:val="24"/>
        </w:rPr>
        <w:t>Hipotesis</w:t>
      </w:r>
      <w:proofErr w:type="spellEnd"/>
    </w:p>
    <w:p w:rsidR="004A60FC" w:rsidRPr="008D2704" w:rsidRDefault="004A60FC" w:rsidP="007523B7">
      <w:pPr>
        <w:keepNext/>
        <w:widowControl w:val="0"/>
        <w:spacing w:after="0" w:line="240" w:lineRule="auto"/>
        <w:ind w:left="491"/>
        <w:rPr>
          <w:rFonts w:asciiTheme="majorBidi" w:eastAsia="Times New Roman" w:hAnsiTheme="majorBidi" w:cstheme="majorBidi"/>
          <w:b/>
          <w:sz w:val="24"/>
          <w:szCs w:val="24"/>
        </w:rPr>
      </w:pPr>
      <w:r w:rsidRPr="008D2704">
        <w:rPr>
          <w:rFonts w:asciiTheme="majorBidi" w:eastAsia="Times New Roman" w:hAnsiTheme="majorBidi" w:cstheme="majorBidi"/>
          <w:b/>
          <w:sz w:val="24"/>
          <w:szCs w:val="24"/>
        </w:rPr>
        <w:t>Hasil Uji T</w:t>
      </w:r>
    </w:p>
    <w:p w:rsidR="004A60FC" w:rsidRPr="008D2704" w:rsidRDefault="004A60FC" w:rsidP="007523B7">
      <w:pPr>
        <w:keepNext/>
        <w:widowControl w:val="0"/>
        <w:spacing w:after="0" w:line="240" w:lineRule="auto"/>
        <w:ind w:left="491" w:firstLine="720"/>
        <w:jc w:val="both"/>
        <w:rPr>
          <w:rFonts w:asciiTheme="majorBidi" w:eastAsia="Times New Roman" w:hAnsiTheme="majorBidi" w:cstheme="majorBidi"/>
          <w:sz w:val="24"/>
          <w:szCs w:val="24"/>
        </w:rPr>
      </w:pPr>
      <w:proofErr w:type="spellStart"/>
      <w:r w:rsidRPr="008D2704">
        <w:rPr>
          <w:rFonts w:asciiTheme="majorBidi" w:hAnsiTheme="majorBidi" w:cstheme="majorBidi"/>
          <w:sz w:val="24"/>
          <w:szCs w:val="24"/>
        </w:rPr>
        <w:t>Diduga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CAR, NPF, FDR </w:t>
      </w:r>
      <w:proofErr w:type="spellStart"/>
      <w:r w:rsidRPr="008D2704">
        <w:rPr>
          <w:rFonts w:asciiTheme="majorBidi" w:hAnsiTheme="majorBidi" w:cstheme="majorBidi"/>
          <w:sz w:val="24"/>
          <w:szCs w:val="24"/>
        </w:rPr>
        <w:t>bberpengaruh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analisis</w:t>
      </w:r>
      <w:proofErr w:type="spellEnd"/>
      <w:r w:rsidRPr="008D2704">
        <w:rPr>
          <w:rFonts w:asciiTheme="majorBidi" w:hAnsiTheme="majorBidi" w:cstheme="majorBidi"/>
          <w:sz w:val="24"/>
          <w:szCs w:val="24"/>
        </w:rPr>
        <w:t xml:space="preserve"> data di </w:t>
      </w:r>
      <w:proofErr w:type="spellStart"/>
      <w:r w:rsidRPr="008D2704">
        <w:rPr>
          <w:rFonts w:asciiTheme="majorBidi" w:hAnsiTheme="majorBidi" w:cstheme="majorBidi"/>
          <w:sz w:val="24"/>
          <w:szCs w:val="24"/>
        </w:rPr>
        <w:t>pembahasan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w:t>
      </w:r>
      <w:r w:rsidR="004F4847">
        <w:rPr>
          <w:rFonts w:asciiTheme="majorBidi" w:eastAsia="Times New Roman" w:hAnsiTheme="majorBidi" w:cstheme="majorBidi"/>
          <w:sz w:val="24"/>
          <w:szCs w:val="24"/>
          <w:lang w:val="id-ID"/>
        </w:rPr>
        <w:t>10</w:t>
      </w:r>
      <w:r w:rsidRPr="008D2704">
        <w:rPr>
          <w:rFonts w:asciiTheme="majorBidi" w:eastAsia="Times New Roman" w:hAnsiTheme="majorBidi" w:cstheme="majorBidi"/>
          <w:sz w:val="24"/>
          <w:szCs w:val="24"/>
        </w:rPr>
        <w:t xml:space="preserve">. </w:t>
      </w:r>
    </w:p>
    <w:p w:rsidR="004A60FC" w:rsidRPr="007523B7" w:rsidRDefault="004A60FC" w:rsidP="007523B7">
      <w:pPr>
        <w:keepNext/>
        <w:widowControl w:val="0"/>
        <w:spacing w:after="0" w:line="240" w:lineRule="auto"/>
        <w:ind w:left="491"/>
        <w:jc w:val="center"/>
        <w:rPr>
          <w:rFonts w:asciiTheme="majorBidi" w:eastAsia="Times New Roman" w:hAnsiTheme="majorBidi" w:cstheme="majorBidi"/>
          <w:sz w:val="24"/>
          <w:szCs w:val="24"/>
        </w:rPr>
      </w:pPr>
      <w:proofErr w:type="spellStart"/>
      <w:r w:rsidRPr="008D2704">
        <w:rPr>
          <w:rFonts w:asciiTheme="majorBidi" w:eastAsia="Times New Roman" w:hAnsiTheme="majorBidi" w:cstheme="majorBidi"/>
          <w:b/>
          <w:sz w:val="24"/>
          <w:szCs w:val="24"/>
        </w:rPr>
        <w:t>Tabel</w:t>
      </w:r>
      <w:proofErr w:type="spellEnd"/>
      <w:r w:rsidRPr="008D2704">
        <w:rPr>
          <w:rFonts w:asciiTheme="majorBidi" w:eastAsia="Times New Roman" w:hAnsiTheme="majorBidi" w:cstheme="majorBidi"/>
          <w:b/>
          <w:sz w:val="24"/>
          <w:szCs w:val="24"/>
        </w:rPr>
        <w:t xml:space="preserve"> </w:t>
      </w:r>
      <w:r w:rsidR="004F4847">
        <w:rPr>
          <w:rFonts w:asciiTheme="majorBidi" w:eastAsia="Times New Roman" w:hAnsiTheme="majorBidi" w:cstheme="majorBidi"/>
          <w:b/>
          <w:sz w:val="24"/>
          <w:szCs w:val="24"/>
          <w:lang w:val="id-ID"/>
        </w:rPr>
        <w:t xml:space="preserve">10. </w:t>
      </w:r>
      <w:r w:rsidRPr="007523B7">
        <w:rPr>
          <w:rFonts w:asciiTheme="majorBidi" w:eastAsia="Times New Roman" w:hAnsiTheme="majorBidi" w:cstheme="majorBidi"/>
          <w:sz w:val="24"/>
          <w:szCs w:val="24"/>
        </w:rPr>
        <w:t>Hasil Uji t</w:t>
      </w:r>
    </w:p>
    <w:tbl>
      <w:tblPr>
        <w:tblStyle w:val="TableGrid"/>
        <w:tblW w:w="0" w:type="auto"/>
        <w:jc w:val="center"/>
        <w:tblLook w:val="04A0" w:firstRow="1" w:lastRow="0" w:firstColumn="1" w:lastColumn="0" w:noHBand="0" w:noVBand="1"/>
      </w:tblPr>
      <w:tblGrid>
        <w:gridCol w:w="1339"/>
        <w:gridCol w:w="1017"/>
        <w:gridCol w:w="1467"/>
        <w:gridCol w:w="1000"/>
        <w:gridCol w:w="1434"/>
      </w:tblGrid>
      <w:tr w:rsidR="004A60FC" w:rsidRPr="007523B7" w:rsidTr="007523B7">
        <w:trPr>
          <w:jc w:val="center"/>
        </w:trPr>
        <w:tc>
          <w:tcPr>
            <w:tcW w:w="0" w:type="auto"/>
          </w:tcPr>
          <w:p w:rsidR="004A60FC" w:rsidRPr="007523B7" w:rsidRDefault="004A60FC" w:rsidP="00142D22">
            <w:pPr>
              <w:keepNext/>
              <w:widowControl w:val="0"/>
              <w:ind w:left="284"/>
              <w:jc w:val="both"/>
              <w:rPr>
                <w:rFonts w:asciiTheme="majorBidi" w:eastAsia="Times New Roman" w:hAnsiTheme="majorBidi" w:cstheme="majorBidi"/>
                <w:sz w:val="20"/>
                <w:szCs w:val="24"/>
              </w:rPr>
            </w:pPr>
            <w:proofErr w:type="spellStart"/>
            <w:r w:rsidRPr="007523B7">
              <w:rPr>
                <w:rFonts w:asciiTheme="majorBidi" w:eastAsia="Times New Roman" w:hAnsiTheme="majorBidi" w:cstheme="majorBidi"/>
                <w:sz w:val="20"/>
                <w:szCs w:val="24"/>
              </w:rPr>
              <w:t>Variabel</w:t>
            </w:r>
            <w:proofErr w:type="spellEnd"/>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r w:rsidRPr="007523B7">
              <w:rPr>
                <w:rFonts w:asciiTheme="majorBidi" w:hAnsiTheme="majorBidi" w:cstheme="majorBidi"/>
                <w:sz w:val="20"/>
                <w:szCs w:val="24"/>
              </w:rPr>
              <w:t xml:space="preserve">t </w:t>
            </w:r>
            <w:r w:rsidRPr="007523B7">
              <w:rPr>
                <w:rFonts w:asciiTheme="majorBidi" w:hAnsiTheme="majorBidi" w:cstheme="majorBidi"/>
                <w:sz w:val="20"/>
                <w:szCs w:val="24"/>
                <w:vertAlign w:val="subscript"/>
              </w:rPr>
              <w:t>count</w:t>
            </w:r>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proofErr w:type="spellStart"/>
            <w:r w:rsidRPr="007523B7">
              <w:rPr>
                <w:rFonts w:asciiTheme="majorBidi" w:eastAsia="Times New Roman" w:hAnsiTheme="majorBidi" w:cstheme="majorBidi"/>
                <w:sz w:val="20"/>
                <w:szCs w:val="24"/>
              </w:rPr>
              <w:t>Signifikansi</w:t>
            </w:r>
            <w:proofErr w:type="spellEnd"/>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proofErr w:type="spellStart"/>
            <w:r w:rsidRPr="007523B7">
              <w:rPr>
                <w:rFonts w:asciiTheme="majorBidi" w:hAnsiTheme="majorBidi" w:cstheme="majorBidi"/>
                <w:sz w:val="20"/>
                <w:szCs w:val="24"/>
              </w:rPr>
              <w:t>t</w:t>
            </w:r>
            <w:r w:rsidRPr="007523B7">
              <w:rPr>
                <w:rFonts w:asciiTheme="majorBidi" w:hAnsiTheme="majorBidi" w:cstheme="majorBidi"/>
                <w:sz w:val="20"/>
                <w:szCs w:val="24"/>
                <w:vertAlign w:val="subscript"/>
              </w:rPr>
              <w:t>table</w:t>
            </w:r>
            <w:proofErr w:type="spellEnd"/>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r w:rsidRPr="007523B7">
              <w:rPr>
                <w:rFonts w:asciiTheme="majorBidi" w:eastAsia="Times New Roman" w:hAnsiTheme="majorBidi" w:cstheme="majorBidi"/>
                <w:sz w:val="20"/>
                <w:szCs w:val="24"/>
              </w:rPr>
              <w:t>Description</w:t>
            </w:r>
          </w:p>
        </w:tc>
      </w:tr>
      <w:tr w:rsidR="004A60FC" w:rsidRPr="007523B7" w:rsidTr="007523B7">
        <w:trPr>
          <w:trHeight w:val="339"/>
          <w:jc w:val="center"/>
        </w:trPr>
        <w:tc>
          <w:tcPr>
            <w:tcW w:w="0" w:type="auto"/>
          </w:tcPr>
          <w:p w:rsidR="004A60FC" w:rsidRPr="007523B7" w:rsidRDefault="004A60FC" w:rsidP="00142D22">
            <w:pPr>
              <w:keepNext/>
              <w:widowControl w:val="0"/>
              <w:ind w:left="284"/>
              <w:rPr>
                <w:rFonts w:asciiTheme="majorBidi" w:eastAsia="Times New Roman" w:hAnsiTheme="majorBidi" w:cstheme="majorBidi"/>
                <w:sz w:val="20"/>
                <w:szCs w:val="24"/>
              </w:rPr>
            </w:pPr>
            <w:r w:rsidRPr="007523B7">
              <w:rPr>
                <w:rFonts w:asciiTheme="majorBidi" w:hAnsiTheme="majorBidi" w:cstheme="majorBidi"/>
                <w:bCs/>
                <w:iCs/>
                <w:color w:val="000000"/>
                <w:sz w:val="20"/>
                <w:szCs w:val="24"/>
              </w:rPr>
              <w:t>CAR (X1)</w:t>
            </w:r>
          </w:p>
        </w:tc>
        <w:tc>
          <w:tcPr>
            <w:tcW w:w="0" w:type="auto"/>
            <w:vAlign w:val="center"/>
          </w:tcPr>
          <w:p w:rsidR="004A60FC" w:rsidRPr="007523B7" w:rsidRDefault="004A60FC" w:rsidP="00142D22">
            <w:pPr>
              <w:autoSpaceDE w:val="0"/>
              <w:autoSpaceDN w:val="0"/>
              <w:adjustRightInd w:val="0"/>
              <w:ind w:left="284"/>
              <w:jc w:val="center"/>
              <w:rPr>
                <w:rFonts w:asciiTheme="majorBidi" w:hAnsiTheme="majorBidi" w:cstheme="majorBidi"/>
                <w:color w:val="000000"/>
                <w:sz w:val="20"/>
                <w:szCs w:val="24"/>
              </w:rPr>
            </w:pPr>
            <w:r w:rsidRPr="007523B7">
              <w:rPr>
                <w:rFonts w:asciiTheme="majorBidi" w:hAnsiTheme="majorBidi" w:cstheme="majorBidi"/>
                <w:color w:val="000000"/>
                <w:sz w:val="20"/>
                <w:szCs w:val="24"/>
              </w:rPr>
              <w:t>-.301</w:t>
            </w:r>
          </w:p>
        </w:tc>
        <w:tc>
          <w:tcPr>
            <w:tcW w:w="0" w:type="auto"/>
            <w:vAlign w:val="center"/>
          </w:tcPr>
          <w:p w:rsidR="004A60FC" w:rsidRPr="007523B7" w:rsidRDefault="004A60FC" w:rsidP="00142D22">
            <w:pPr>
              <w:autoSpaceDE w:val="0"/>
              <w:autoSpaceDN w:val="0"/>
              <w:adjustRightInd w:val="0"/>
              <w:ind w:left="284"/>
              <w:jc w:val="center"/>
              <w:rPr>
                <w:rFonts w:asciiTheme="majorBidi" w:hAnsiTheme="majorBidi" w:cstheme="majorBidi"/>
                <w:color w:val="000000"/>
                <w:sz w:val="20"/>
                <w:szCs w:val="24"/>
              </w:rPr>
            </w:pPr>
            <w:r w:rsidRPr="007523B7">
              <w:rPr>
                <w:rFonts w:asciiTheme="majorBidi" w:hAnsiTheme="majorBidi" w:cstheme="majorBidi"/>
                <w:color w:val="000000"/>
                <w:sz w:val="20"/>
                <w:szCs w:val="24"/>
              </w:rPr>
              <w:t>.766</w:t>
            </w:r>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r w:rsidRPr="007523B7">
              <w:rPr>
                <w:rFonts w:asciiTheme="majorBidi" w:eastAsia="Times New Roman" w:hAnsiTheme="majorBidi" w:cstheme="majorBidi"/>
                <w:sz w:val="20"/>
                <w:szCs w:val="24"/>
              </w:rPr>
              <w:t>1. 660</w:t>
            </w:r>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proofErr w:type="spellStart"/>
            <w:r w:rsidRPr="007523B7">
              <w:rPr>
                <w:rFonts w:asciiTheme="majorBidi" w:eastAsia="Times New Roman" w:hAnsiTheme="majorBidi" w:cstheme="majorBidi"/>
                <w:sz w:val="20"/>
                <w:szCs w:val="24"/>
              </w:rPr>
              <w:t>Signifikan</w:t>
            </w:r>
            <w:proofErr w:type="spellEnd"/>
          </w:p>
        </w:tc>
      </w:tr>
      <w:tr w:rsidR="004A60FC" w:rsidRPr="007523B7" w:rsidTr="007523B7">
        <w:trPr>
          <w:jc w:val="center"/>
        </w:trPr>
        <w:tc>
          <w:tcPr>
            <w:tcW w:w="0" w:type="auto"/>
          </w:tcPr>
          <w:p w:rsidR="004A60FC" w:rsidRPr="007523B7" w:rsidRDefault="004A60FC" w:rsidP="00142D22">
            <w:pPr>
              <w:keepNext/>
              <w:widowControl w:val="0"/>
              <w:ind w:left="284"/>
              <w:rPr>
                <w:rFonts w:asciiTheme="majorBidi" w:eastAsia="Times New Roman" w:hAnsiTheme="majorBidi" w:cstheme="majorBidi"/>
                <w:sz w:val="20"/>
                <w:szCs w:val="24"/>
              </w:rPr>
            </w:pPr>
            <w:r w:rsidRPr="007523B7">
              <w:rPr>
                <w:rFonts w:asciiTheme="majorBidi" w:hAnsiTheme="majorBidi" w:cstheme="majorBidi"/>
                <w:bCs/>
                <w:iCs/>
                <w:color w:val="000000"/>
                <w:sz w:val="20"/>
                <w:szCs w:val="24"/>
              </w:rPr>
              <w:t>NPF (X2)</w:t>
            </w:r>
          </w:p>
        </w:tc>
        <w:tc>
          <w:tcPr>
            <w:tcW w:w="0" w:type="auto"/>
            <w:vAlign w:val="center"/>
          </w:tcPr>
          <w:p w:rsidR="004A60FC" w:rsidRPr="007523B7" w:rsidRDefault="004A60FC" w:rsidP="00142D22">
            <w:pPr>
              <w:autoSpaceDE w:val="0"/>
              <w:autoSpaceDN w:val="0"/>
              <w:adjustRightInd w:val="0"/>
              <w:ind w:left="284"/>
              <w:jc w:val="center"/>
              <w:rPr>
                <w:rFonts w:asciiTheme="majorBidi" w:hAnsiTheme="majorBidi" w:cstheme="majorBidi"/>
                <w:color w:val="000000"/>
                <w:sz w:val="20"/>
                <w:szCs w:val="24"/>
              </w:rPr>
            </w:pPr>
            <w:r w:rsidRPr="007523B7">
              <w:rPr>
                <w:rFonts w:asciiTheme="majorBidi" w:hAnsiTheme="majorBidi" w:cstheme="majorBidi"/>
                <w:color w:val="000000"/>
                <w:sz w:val="20"/>
                <w:szCs w:val="24"/>
              </w:rPr>
              <w:t>-2.310</w:t>
            </w:r>
          </w:p>
        </w:tc>
        <w:tc>
          <w:tcPr>
            <w:tcW w:w="0" w:type="auto"/>
            <w:vAlign w:val="center"/>
          </w:tcPr>
          <w:p w:rsidR="004A60FC" w:rsidRPr="007523B7" w:rsidRDefault="004A60FC" w:rsidP="00142D22">
            <w:pPr>
              <w:autoSpaceDE w:val="0"/>
              <w:autoSpaceDN w:val="0"/>
              <w:adjustRightInd w:val="0"/>
              <w:ind w:left="284"/>
              <w:jc w:val="center"/>
              <w:rPr>
                <w:rFonts w:asciiTheme="majorBidi" w:hAnsiTheme="majorBidi" w:cstheme="majorBidi"/>
                <w:color w:val="000000"/>
                <w:sz w:val="20"/>
                <w:szCs w:val="24"/>
              </w:rPr>
            </w:pPr>
            <w:r w:rsidRPr="007523B7">
              <w:rPr>
                <w:rFonts w:asciiTheme="majorBidi" w:hAnsiTheme="majorBidi" w:cstheme="majorBidi"/>
                <w:color w:val="000000"/>
                <w:sz w:val="20"/>
                <w:szCs w:val="24"/>
              </w:rPr>
              <w:t>.029</w:t>
            </w:r>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r w:rsidRPr="007523B7">
              <w:rPr>
                <w:rFonts w:asciiTheme="majorBidi" w:eastAsia="Times New Roman" w:hAnsiTheme="majorBidi" w:cstheme="majorBidi"/>
                <w:sz w:val="20"/>
                <w:szCs w:val="24"/>
              </w:rPr>
              <w:t>1. 660</w:t>
            </w:r>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proofErr w:type="spellStart"/>
            <w:r w:rsidRPr="007523B7">
              <w:rPr>
                <w:rFonts w:asciiTheme="majorBidi" w:eastAsia="Times New Roman" w:hAnsiTheme="majorBidi" w:cstheme="majorBidi"/>
                <w:sz w:val="20"/>
                <w:szCs w:val="24"/>
              </w:rPr>
              <w:t>Signifikan</w:t>
            </w:r>
            <w:proofErr w:type="spellEnd"/>
          </w:p>
        </w:tc>
      </w:tr>
      <w:tr w:rsidR="004A60FC" w:rsidRPr="007523B7" w:rsidTr="007523B7">
        <w:trPr>
          <w:jc w:val="center"/>
        </w:trPr>
        <w:tc>
          <w:tcPr>
            <w:tcW w:w="0" w:type="auto"/>
          </w:tcPr>
          <w:p w:rsidR="004A60FC" w:rsidRPr="007523B7" w:rsidRDefault="004A60FC" w:rsidP="00142D22">
            <w:pPr>
              <w:keepNext/>
              <w:widowControl w:val="0"/>
              <w:ind w:left="284"/>
              <w:rPr>
                <w:rFonts w:asciiTheme="majorBidi" w:eastAsia="Times New Roman" w:hAnsiTheme="majorBidi" w:cstheme="majorBidi"/>
                <w:sz w:val="20"/>
                <w:szCs w:val="24"/>
              </w:rPr>
            </w:pPr>
            <w:r w:rsidRPr="007523B7">
              <w:rPr>
                <w:rFonts w:asciiTheme="majorBidi" w:hAnsiTheme="majorBidi" w:cstheme="majorBidi"/>
                <w:bCs/>
                <w:iCs/>
                <w:color w:val="000000"/>
                <w:sz w:val="20"/>
                <w:szCs w:val="24"/>
              </w:rPr>
              <w:t>FDR (X3)</w:t>
            </w:r>
          </w:p>
        </w:tc>
        <w:tc>
          <w:tcPr>
            <w:tcW w:w="0" w:type="auto"/>
            <w:vAlign w:val="center"/>
          </w:tcPr>
          <w:p w:rsidR="004A60FC" w:rsidRPr="007523B7" w:rsidRDefault="004A60FC" w:rsidP="00142D22">
            <w:pPr>
              <w:autoSpaceDE w:val="0"/>
              <w:autoSpaceDN w:val="0"/>
              <w:adjustRightInd w:val="0"/>
              <w:ind w:left="284"/>
              <w:jc w:val="center"/>
              <w:rPr>
                <w:rFonts w:asciiTheme="majorBidi" w:hAnsiTheme="majorBidi" w:cstheme="majorBidi"/>
                <w:color w:val="000000"/>
                <w:sz w:val="20"/>
                <w:szCs w:val="24"/>
              </w:rPr>
            </w:pPr>
            <w:r w:rsidRPr="007523B7">
              <w:rPr>
                <w:rFonts w:asciiTheme="majorBidi" w:hAnsiTheme="majorBidi" w:cstheme="majorBidi"/>
                <w:color w:val="000000"/>
                <w:sz w:val="20"/>
                <w:szCs w:val="24"/>
              </w:rPr>
              <w:t>-2.529</w:t>
            </w:r>
          </w:p>
        </w:tc>
        <w:tc>
          <w:tcPr>
            <w:tcW w:w="0" w:type="auto"/>
            <w:vAlign w:val="center"/>
          </w:tcPr>
          <w:p w:rsidR="004A60FC" w:rsidRPr="007523B7" w:rsidRDefault="004A60FC" w:rsidP="00142D22">
            <w:pPr>
              <w:autoSpaceDE w:val="0"/>
              <w:autoSpaceDN w:val="0"/>
              <w:adjustRightInd w:val="0"/>
              <w:ind w:left="284"/>
              <w:jc w:val="center"/>
              <w:rPr>
                <w:rFonts w:asciiTheme="majorBidi" w:hAnsiTheme="majorBidi" w:cstheme="majorBidi"/>
                <w:color w:val="000000"/>
                <w:sz w:val="20"/>
                <w:szCs w:val="24"/>
              </w:rPr>
            </w:pPr>
            <w:r w:rsidRPr="007523B7">
              <w:rPr>
                <w:rFonts w:asciiTheme="majorBidi" w:hAnsiTheme="majorBidi" w:cstheme="majorBidi"/>
                <w:color w:val="000000"/>
                <w:sz w:val="20"/>
                <w:szCs w:val="24"/>
              </w:rPr>
              <w:t>.017</w:t>
            </w:r>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r w:rsidRPr="007523B7">
              <w:rPr>
                <w:rFonts w:asciiTheme="majorBidi" w:eastAsia="Times New Roman" w:hAnsiTheme="majorBidi" w:cstheme="majorBidi"/>
                <w:sz w:val="20"/>
                <w:szCs w:val="24"/>
              </w:rPr>
              <w:t>1. 660</w:t>
            </w:r>
          </w:p>
        </w:tc>
        <w:tc>
          <w:tcPr>
            <w:tcW w:w="0" w:type="auto"/>
          </w:tcPr>
          <w:p w:rsidR="004A60FC" w:rsidRPr="007523B7" w:rsidRDefault="004A60FC" w:rsidP="00142D22">
            <w:pPr>
              <w:keepNext/>
              <w:widowControl w:val="0"/>
              <w:ind w:left="284"/>
              <w:jc w:val="center"/>
              <w:rPr>
                <w:rFonts w:asciiTheme="majorBidi" w:eastAsia="Times New Roman" w:hAnsiTheme="majorBidi" w:cstheme="majorBidi"/>
                <w:sz w:val="20"/>
                <w:szCs w:val="24"/>
              </w:rPr>
            </w:pPr>
            <w:proofErr w:type="spellStart"/>
            <w:r w:rsidRPr="007523B7">
              <w:rPr>
                <w:rFonts w:asciiTheme="majorBidi" w:eastAsia="Times New Roman" w:hAnsiTheme="majorBidi" w:cstheme="majorBidi"/>
                <w:sz w:val="20"/>
                <w:szCs w:val="24"/>
              </w:rPr>
              <w:t>Signifikan</w:t>
            </w:r>
            <w:proofErr w:type="spellEnd"/>
          </w:p>
        </w:tc>
      </w:tr>
    </w:tbl>
    <w:p w:rsidR="004A60FC" w:rsidRPr="008D2704" w:rsidRDefault="004A60FC" w:rsidP="007523B7">
      <w:pPr>
        <w:tabs>
          <w:tab w:val="left" w:pos="1134"/>
        </w:tabs>
        <w:spacing w:after="0" w:line="240" w:lineRule="auto"/>
        <w:ind w:left="491"/>
        <w:rPr>
          <w:rFonts w:asciiTheme="majorBidi" w:hAnsiTheme="majorBidi" w:cstheme="majorBidi"/>
          <w:bCs/>
          <w:i/>
          <w:iCs/>
          <w:color w:val="000000"/>
          <w:sz w:val="24"/>
          <w:szCs w:val="24"/>
        </w:rPr>
      </w:pPr>
      <w:r w:rsidRPr="008D2704">
        <w:rPr>
          <w:rFonts w:asciiTheme="majorBidi" w:hAnsiTheme="majorBidi" w:cstheme="majorBidi"/>
          <w:color w:val="000000"/>
          <w:sz w:val="24"/>
          <w:szCs w:val="24"/>
        </w:rPr>
        <w:tab/>
      </w:r>
      <w:r w:rsidRPr="008D2704">
        <w:rPr>
          <w:rFonts w:asciiTheme="majorBidi" w:hAnsiTheme="majorBidi" w:cstheme="majorBidi"/>
          <w:color w:val="000000"/>
          <w:sz w:val="24"/>
          <w:szCs w:val="24"/>
        </w:rPr>
        <w:tab/>
        <w:t xml:space="preserve"> </w:t>
      </w:r>
      <w:proofErr w:type="spellStart"/>
      <w:r w:rsidRPr="008D2704">
        <w:rPr>
          <w:rFonts w:asciiTheme="majorBidi" w:hAnsiTheme="majorBidi" w:cstheme="majorBidi"/>
          <w:bCs/>
          <w:i/>
          <w:iCs/>
          <w:color w:val="000000"/>
          <w:sz w:val="24"/>
          <w:szCs w:val="24"/>
        </w:rPr>
        <w:t>Sumber</w:t>
      </w:r>
      <w:proofErr w:type="spellEnd"/>
      <w:r w:rsidRPr="008D2704">
        <w:rPr>
          <w:rFonts w:asciiTheme="majorBidi" w:hAnsiTheme="majorBidi" w:cstheme="majorBidi"/>
          <w:bCs/>
          <w:i/>
          <w:iCs/>
          <w:color w:val="000000"/>
          <w:sz w:val="24"/>
          <w:szCs w:val="24"/>
        </w:rPr>
        <w:t xml:space="preserve">: Data Primer, </w:t>
      </w:r>
      <w:proofErr w:type="spellStart"/>
      <w:r w:rsidRPr="008D2704">
        <w:rPr>
          <w:rFonts w:asciiTheme="majorBidi" w:hAnsiTheme="majorBidi" w:cstheme="majorBidi"/>
          <w:bCs/>
          <w:i/>
          <w:iCs/>
          <w:color w:val="000000"/>
          <w:sz w:val="24"/>
          <w:szCs w:val="24"/>
        </w:rPr>
        <w:t>diolah</w:t>
      </w:r>
      <w:proofErr w:type="spellEnd"/>
      <w:r w:rsidRPr="008D2704">
        <w:rPr>
          <w:rFonts w:asciiTheme="majorBidi" w:hAnsiTheme="majorBidi" w:cstheme="majorBidi"/>
          <w:bCs/>
          <w:i/>
          <w:iCs/>
          <w:color w:val="000000"/>
          <w:sz w:val="24"/>
          <w:szCs w:val="24"/>
        </w:rPr>
        <w:t xml:space="preserve"> 2022</w:t>
      </w:r>
    </w:p>
    <w:p w:rsidR="004A60FC" w:rsidRPr="008D2704" w:rsidRDefault="004A60FC" w:rsidP="007523B7">
      <w:pPr>
        <w:spacing w:after="0" w:line="240" w:lineRule="auto"/>
        <w:ind w:left="491" w:firstLine="720"/>
        <w:jc w:val="both"/>
        <w:rPr>
          <w:rFonts w:asciiTheme="majorBidi" w:hAnsiTheme="majorBidi" w:cstheme="majorBidi"/>
          <w:sz w:val="24"/>
          <w:szCs w:val="24"/>
        </w:rPr>
      </w:pPr>
      <w:r w:rsidRPr="008D2704">
        <w:rPr>
          <w:rFonts w:asciiTheme="majorBidi" w:hAnsiTheme="majorBidi" w:cstheme="majorBidi"/>
          <w:color w:val="000000"/>
          <w:sz w:val="24"/>
          <w:szCs w:val="24"/>
        </w:rPr>
        <w:t xml:space="preserve">Hasil uji t pada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CAR (X1)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(Y) </w:t>
      </w:r>
      <w:proofErr w:type="spellStart"/>
      <w:r w:rsidRPr="008D2704">
        <w:rPr>
          <w:rFonts w:asciiTheme="majorBidi" w:hAnsiTheme="majorBidi" w:cstheme="majorBidi"/>
          <w:color w:val="000000"/>
          <w:sz w:val="24"/>
          <w:szCs w:val="24"/>
        </w:rPr>
        <w:t>yaitu</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6. 817 &gt; 1. 660 dan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signifikansinya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0, 007 &lt; 0, 05. Hal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menunjukkan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H1 </w:t>
      </w:r>
      <w:proofErr w:type="spellStart"/>
      <w:r w:rsidRPr="008D2704">
        <w:rPr>
          <w:rFonts w:asciiTheme="majorBidi" w:hAnsiTheme="majorBidi" w:cstheme="majorBidi"/>
          <w:color w:val="000000"/>
          <w:sz w:val="24"/>
          <w:szCs w:val="24"/>
        </w:rPr>
        <w:t>diterima</w:t>
      </w:r>
      <w:proofErr w:type="spellEnd"/>
      <w:r w:rsidRPr="008D2704">
        <w:rPr>
          <w:rFonts w:asciiTheme="majorBidi" w:hAnsiTheme="majorBidi" w:cstheme="majorBidi"/>
          <w:color w:val="000000"/>
          <w:sz w:val="24"/>
          <w:szCs w:val="24"/>
        </w:rPr>
        <w:t xml:space="preserve"> yang mana CAR </w:t>
      </w:r>
      <w:proofErr w:type="spellStart"/>
      <w:r w:rsidRPr="008D2704">
        <w:rPr>
          <w:rFonts w:asciiTheme="majorBidi" w:hAnsiTheme="majorBidi" w:cstheme="majorBidi"/>
          <w:color w:val="000000"/>
          <w:sz w:val="24"/>
          <w:szCs w:val="24"/>
        </w:rPr>
        <w:t>berpengaruh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secara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gramEnd"/>
    </w:p>
    <w:p w:rsidR="004A60FC" w:rsidRPr="008D2704" w:rsidRDefault="004A60FC" w:rsidP="007523B7">
      <w:pPr>
        <w:spacing w:after="0" w:line="240" w:lineRule="auto"/>
        <w:ind w:left="491" w:firstLine="720"/>
        <w:jc w:val="both"/>
        <w:rPr>
          <w:rFonts w:asciiTheme="majorBidi" w:hAnsiTheme="majorBidi" w:cstheme="majorBidi"/>
          <w:sz w:val="24"/>
          <w:szCs w:val="24"/>
        </w:rPr>
      </w:pPr>
      <w:r w:rsidRPr="008D2704">
        <w:rPr>
          <w:rFonts w:asciiTheme="majorBidi" w:hAnsiTheme="majorBidi" w:cstheme="majorBidi"/>
          <w:sz w:val="24"/>
          <w:szCs w:val="24"/>
        </w:rPr>
        <w:t xml:space="preserve">Hasil </w:t>
      </w:r>
      <w:proofErr w:type="spellStart"/>
      <w:r w:rsidRPr="008D2704">
        <w:rPr>
          <w:rFonts w:asciiTheme="majorBidi" w:hAnsiTheme="majorBidi" w:cstheme="majorBidi"/>
          <w:color w:val="000000"/>
          <w:sz w:val="24"/>
          <w:szCs w:val="24"/>
        </w:rPr>
        <w:t>menunjukkan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uji t pada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NPF (X2)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(Y) </w:t>
      </w:r>
      <w:proofErr w:type="spellStart"/>
      <w:r w:rsidRPr="008D2704">
        <w:rPr>
          <w:rFonts w:asciiTheme="majorBidi" w:hAnsiTheme="majorBidi" w:cstheme="majorBidi"/>
          <w:color w:val="000000"/>
          <w:sz w:val="24"/>
          <w:szCs w:val="24"/>
        </w:rPr>
        <w:t>yaitu</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1. 885 &gt; 1. 660 dan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signifikansinya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0, 000 &lt; 0, 06. Hal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menunjukkan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H2 </w:t>
      </w:r>
      <w:proofErr w:type="spellStart"/>
      <w:r w:rsidRPr="008D2704">
        <w:rPr>
          <w:rFonts w:asciiTheme="majorBidi" w:hAnsiTheme="majorBidi" w:cstheme="majorBidi"/>
          <w:color w:val="000000"/>
          <w:sz w:val="24"/>
          <w:szCs w:val="24"/>
        </w:rPr>
        <w:t>diterima</w:t>
      </w:r>
      <w:proofErr w:type="spellEnd"/>
      <w:r w:rsidRPr="008D2704">
        <w:rPr>
          <w:rFonts w:asciiTheme="majorBidi" w:hAnsiTheme="majorBidi" w:cstheme="majorBidi"/>
          <w:color w:val="000000"/>
          <w:sz w:val="24"/>
          <w:szCs w:val="24"/>
        </w:rPr>
        <w:t xml:space="preserve"> yang mana NPF </w:t>
      </w:r>
      <w:proofErr w:type="spellStart"/>
      <w:r w:rsidRPr="008D2704">
        <w:rPr>
          <w:rFonts w:asciiTheme="majorBidi" w:hAnsiTheme="majorBidi" w:cstheme="majorBidi"/>
          <w:color w:val="000000"/>
          <w:sz w:val="24"/>
          <w:szCs w:val="24"/>
        </w:rPr>
        <w:t>berpengaruh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secara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gramEnd"/>
    </w:p>
    <w:p w:rsidR="004A60FC" w:rsidRPr="008D2704" w:rsidRDefault="004A60FC" w:rsidP="007523B7">
      <w:pPr>
        <w:tabs>
          <w:tab w:val="left" w:pos="0"/>
        </w:tabs>
        <w:spacing w:after="0" w:line="240" w:lineRule="auto"/>
        <w:ind w:left="491"/>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ab/>
        <w:t xml:space="preserve">Hasil </w:t>
      </w:r>
      <w:proofErr w:type="spellStart"/>
      <w:r w:rsidRPr="008D2704">
        <w:rPr>
          <w:rFonts w:asciiTheme="majorBidi" w:hAnsiTheme="majorBidi" w:cstheme="majorBidi"/>
          <w:color w:val="000000"/>
          <w:sz w:val="24"/>
          <w:szCs w:val="24"/>
        </w:rPr>
        <w:t>menunjukkan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uji t pada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FDR (X3)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(Y) </w:t>
      </w:r>
      <w:proofErr w:type="spellStart"/>
      <w:r w:rsidRPr="008D2704">
        <w:rPr>
          <w:rFonts w:asciiTheme="majorBidi" w:hAnsiTheme="majorBidi" w:cstheme="majorBidi"/>
          <w:color w:val="000000"/>
          <w:sz w:val="24"/>
          <w:szCs w:val="24"/>
        </w:rPr>
        <w:t>yaitu</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6. 280 &gt; 1. 660 dan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signifikansinya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sebesar</w:t>
      </w:r>
      <w:proofErr w:type="spellEnd"/>
      <w:r w:rsidRPr="008D2704">
        <w:rPr>
          <w:rFonts w:asciiTheme="majorBidi" w:hAnsiTheme="majorBidi" w:cstheme="majorBidi"/>
          <w:color w:val="000000"/>
          <w:sz w:val="24"/>
          <w:szCs w:val="24"/>
        </w:rPr>
        <w:t xml:space="preserve"> 0, 000 &lt; 0, 05. Hal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menunjukkan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H3 </w:t>
      </w:r>
      <w:proofErr w:type="spellStart"/>
      <w:r w:rsidRPr="008D2704">
        <w:rPr>
          <w:rFonts w:asciiTheme="majorBidi" w:hAnsiTheme="majorBidi" w:cstheme="majorBidi"/>
          <w:color w:val="000000"/>
          <w:sz w:val="24"/>
          <w:szCs w:val="24"/>
        </w:rPr>
        <w:t>diterima</w:t>
      </w:r>
      <w:proofErr w:type="spellEnd"/>
      <w:r w:rsidRPr="008D2704">
        <w:rPr>
          <w:rFonts w:asciiTheme="majorBidi" w:hAnsiTheme="majorBidi" w:cstheme="majorBidi"/>
          <w:color w:val="000000"/>
          <w:sz w:val="24"/>
          <w:szCs w:val="24"/>
        </w:rPr>
        <w:t xml:space="preserve"> yang mana NPF </w:t>
      </w:r>
      <w:proofErr w:type="spellStart"/>
      <w:r w:rsidRPr="008D2704">
        <w:rPr>
          <w:rFonts w:asciiTheme="majorBidi" w:hAnsiTheme="majorBidi" w:cstheme="majorBidi"/>
          <w:color w:val="000000"/>
          <w:sz w:val="24"/>
          <w:szCs w:val="24"/>
        </w:rPr>
        <w:t>berpengaruh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secara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signifikan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proofErr w:type="gram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gramEnd"/>
    </w:p>
    <w:p w:rsidR="004A60FC" w:rsidRPr="008D2704" w:rsidRDefault="004A60FC" w:rsidP="007523B7">
      <w:pPr>
        <w:spacing w:after="0" w:line="240" w:lineRule="auto"/>
        <w:ind w:left="491"/>
        <w:jc w:val="both"/>
        <w:rPr>
          <w:rFonts w:asciiTheme="majorBidi" w:hAnsiTheme="majorBidi" w:cstheme="majorBidi"/>
          <w:sz w:val="24"/>
          <w:szCs w:val="24"/>
          <w:lang w:eastAsia="en-ID"/>
        </w:rPr>
      </w:pPr>
      <w:r w:rsidRPr="008D2704">
        <w:rPr>
          <w:rFonts w:asciiTheme="majorBidi" w:hAnsiTheme="majorBidi" w:cstheme="majorBidi"/>
          <w:b/>
          <w:bCs/>
          <w:color w:val="000000"/>
          <w:sz w:val="24"/>
          <w:szCs w:val="24"/>
        </w:rPr>
        <w:t>Hasil Uji F</w:t>
      </w:r>
      <w:r w:rsidRPr="008D2704">
        <w:rPr>
          <w:rFonts w:asciiTheme="majorBidi" w:hAnsiTheme="majorBidi" w:cstheme="majorBidi"/>
          <w:color w:val="000000"/>
          <w:sz w:val="24"/>
          <w:szCs w:val="24"/>
        </w:rPr>
        <w:t xml:space="preserve"> </w:t>
      </w:r>
    </w:p>
    <w:p w:rsidR="004A60FC" w:rsidRPr="008D2704" w:rsidRDefault="004A60FC" w:rsidP="007523B7">
      <w:pPr>
        <w:tabs>
          <w:tab w:val="left" w:pos="567"/>
        </w:tabs>
        <w:spacing w:after="0" w:line="240" w:lineRule="auto"/>
        <w:ind w:left="491"/>
        <w:jc w:val="both"/>
        <w:rPr>
          <w:rFonts w:asciiTheme="majorBidi" w:hAnsiTheme="majorBidi" w:cstheme="majorBidi"/>
          <w:b/>
          <w:bCs/>
          <w:color w:val="000000"/>
          <w:sz w:val="24"/>
          <w:szCs w:val="24"/>
        </w:rPr>
      </w:pPr>
      <w:r w:rsidRPr="008D2704">
        <w:rPr>
          <w:rFonts w:asciiTheme="majorBidi" w:hAnsiTheme="majorBidi" w:cstheme="majorBidi"/>
          <w:sz w:val="24"/>
          <w:szCs w:val="24"/>
        </w:rPr>
        <w:tab/>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CAR, NPF, dan FDR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simultan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proofErr w:type="gram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roofErr w:type="gram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Analisis</w:t>
      </w:r>
      <w:proofErr w:type="spellEnd"/>
      <w:r w:rsidRPr="008D2704">
        <w:rPr>
          <w:rFonts w:asciiTheme="majorBidi" w:hAnsiTheme="majorBidi" w:cstheme="majorBidi"/>
          <w:sz w:val="24"/>
          <w:szCs w:val="24"/>
        </w:rPr>
        <w:t xml:space="preserve"> data di </w:t>
      </w:r>
      <w:proofErr w:type="spellStart"/>
      <w:r w:rsidRPr="008D2704">
        <w:rPr>
          <w:rFonts w:asciiTheme="majorBidi" w:hAnsiTheme="majorBidi" w:cstheme="majorBidi"/>
          <w:sz w:val="24"/>
          <w:szCs w:val="24"/>
        </w:rPr>
        <w:t>pembahasan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1</w:t>
      </w:r>
      <w:r w:rsidR="004F4847">
        <w:rPr>
          <w:rFonts w:asciiTheme="majorBidi" w:hAnsiTheme="majorBidi" w:cstheme="majorBidi"/>
          <w:sz w:val="24"/>
          <w:szCs w:val="24"/>
          <w:lang w:val="id-ID"/>
        </w:rPr>
        <w:t>1</w:t>
      </w:r>
      <w:r w:rsidRPr="008D2704">
        <w:rPr>
          <w:rFonts w:asciiTheme="majorBidi" w:hAnsiTheme="majorBidi" w:cstheme="majorBidi"/>
          <w:sz w:val="24"/>
          <w:szCs w:val="24"/>
        </w:rPr>
        <w:t xml:space="preserve">. </w:t>
      </w:r>
    </w:p>
    <w:p w:rsidR="007523B7" w:rsidRDefault="007523B7" w:rsidP="007523B7">
      <w:pPr>
        <w:tabs>
          <w:tab w:val="left" w:pos="567"/>
        </w:tabs>
        <w:spacing w:after="0" w:line="240" w:lineRule="auto"/>
        <w:ind w:left="491"/>
        <w:jc w:val="center"/>
        <w:rPr>
          <w:rFonts w:asciiTheme="majorBidi" w:hAnsiTheme="majorBidi" w:cstheme="majorBidi"/>
          <w:b/>
          <w:bCs/>
          <w:color w:val="000000"/>
          <w:sz w:val="20"/>
          <w:szCs w:val="24"/>
        </w:rPr>
      </w:pPr>
    </w:p>
    <w:p w:rsidR="007523B7" w:rsidRDefault="007523B7" w:rsidP="007523B7">
      <w:pPr>
        <w:tabs>
          <w:tab w:val="left" w:pos="567"/>
        </w:tabs>
        <w:spacing w:after="0" w:line="240" w:lineRule="auto"/>
        <w:ind w:left="491"/>
        <w:jc w:val="center"/>
        <w:rPr>
          <w:rFonts w:asciiTheme="majorBidi" w:hAnsiTheme="majorBidi" w:cstheme="majorBidi"/>
          <w:b/>
          <w:bCs/>
          <w:color w:val="000000"/>
          <w:sz w:val="20"/>
          <w:szCs w:val="24"/>
        </w:rPr>
      </w:pPr>
    </w:p>
    <w:p w:rsidR="007523B7" w:rsidRDefault="007523B7" w:rsidP="007523B7">
      <w:pPr>
        <w:tabs>
          <w:tab w:val="left" w:pos="567"/>
        </w:tabs>
        <w:spacing w:after="0" w:line="240" w:lineRule="auto"/>
        <w:ind w:left="491"/>
        <w:jc w:val="center"/>
        <w:rPr>
          <w:rFonts w:asciiTheme="majorBidi" w:hAnsiTheme="majorBidi" w:cstheme="majorBidi"/>
          <w:b/>
          <w:bCs/>
          <w:color w:val="000000"/>
          <w:sz w:val="20"/>
          <w:szCs w:val="24"/>
        </w:rPr>
      </w:pPr>
    </w:p>
    <w:p w:rsidR="004A60FC" w:rsidRPr="007523B7" w:rsidRDefault="004A60FC" w:rsidP="007523B7">
      <w:pPr>
        <w:tabs>
          <w:tab w:val="left" w:pos="567"/>
        </w:tabs>
        <w:spacing w:after="0" w:line="240" w:lineRule="auto"/>
        <w:ind w:left="491"/>
        <w:jc w:val="center"/>
        <w:rPr>
          <w:rFonts w:asciiTheme="majorBidi" w:hAnsiTheme="majorBidi" w:cstheme="majorBidi"/>
          <w:color w:val="000000"/>
          <w:sz w:val="20"/>
          <w:szCs w:val="24"/>
        </w:rPr>
      </w:pPr>
      <w:proofErr w:type="spellStart"/>
      <w:r w:rsidRPr="007523B7">
        <w:rPr>
          <w:rFonts w:asciiTheme="majorBidi" w:hAnsiTheme="majorBidi" w:cstheme="majorBidi"/>
          <w:b/>
          <w:bCs/>
          <w:color w:val="000000"/>
          <w:sz w:val="20"/>
          <w:szCs w:val="24"/>
        </w:rPr>
        <w:t>Tabel</w:t>
      </w:r>
      <w:proofErr w:type="spellEnd"/>
      <w:r w:rsidRPr="007523B7">
        <w:rPr>
          <w:rFonts w:asciiTheme="majorBidi" w:hAnsiTheme="majorBidi" w:cstheme="majorBidi"/>
          <w:b/>
          <w:bCs/>
          <w:color w:val="000000"/>
          <w:sz w:val="20"/>
          <w:szCs w:val="24"/>
        </w:rPr>
        <w:t xml:space="preserve"> </w:t>
      </w:r>
      <w:r w:rsidR="004F4847" w:rsidRPr="007523B7">
        <w:rPr>
          <w:rFonts w:asciiTheme="majorBidi" w:hAnsiTheme="majorBidi" w:cstheme="majorBidi"/>
          <w:b/>
          <w:bCs/>
          <w:color w:val="000000"/>
          <w:sz w:val="20"/>
          <w:szCs w:val="24"/>
          <w:lang w:val="id-ID"/>
        </w:rPr>
        <w:t xml:space="preserve">11. </w:t>
      </w:r>
      <w:proofErr w:type="spellStart"/>
      <w:r w:rsidRPr="007523B7">
        <w:rPr>
          <w:rFonts w:asciiTheme="majorBidi" w:hAnsiTheme="majorBidi" w:cstheme="majorBidi"/>
          <w:bCs/>
          <w:color w:val="000000"/>
          <w:sz w:val="20"/>
          <w:szCs w:val="24"/>
        </w:rPr>
        <w:t>Silmultan</w:t>
      </w:r>
      <w:proofErr w:type="spellEnd"/>
      <w:r w:rsidRPr="007523B7">
        <w:rPr>
          <w:rFonts w:asciiTheme="majorBidi" w:hAnsiTheme="majorBidi" w:cstheme="majorBidi"/>
          <w:bCs/>
          <w:color w:val="000000"/>
          <w:sz w:val="20"/>
          <w:szCs w:val="24"/>
        </w:rPr>
        <w:t xml:space="preserve"> (Uji F)</w:t>
      </w:r>
    </w:p>
    <w:tbl>
      <w:tblPr>
        <w:tblStyle w:val="TableGrid"/>
        <w:tblW w:w="0" w:type="auto"/>
        <w:jc w:val="center"/>
        <w:tblLook w:val="04A0" w:firstRow="1" w:lastRow="0" w:firstColumn="1" w:lastColumn="0" w:noHBand="0" w:noVBand="1"/>
      </w:tblPr>
      <w:tblGrid>
        <w:gridCol w:w="1828"/>
        <w:gridCol w:w="1339"/>
        <w:gridCol w:w="1058"/>
      </w:tblGrid>
      <w:tr w:rsidR="004A60FC" w:rsidRPr="007523B7" w:rsidTr="007523B7">
        <w:trPr>
          <w:jc w:val="center"/>
        </w:trPr>
        <w:tc>
          <w:tcPr>
            <w:tcW w:w="0" w:type="auto"/>
            <w:gridSpan w:val="2"/>
          </w:tcPr>
          <w:p w:rsidR="004A60FC" w:rsidRPr="007523B7" w:rsidRDefault="004A60FC" w:rsidP="00142D22">
            <w:pPr>
              <w:tabs>
                <w:tab w:val="left" w:pos="567"/>
              </w:tabs>
              <w:ind w:left="284"/>
              <w:jc w:val="center"/>
              <w:rPr>
                <w:rFonts w:asciiTheme="majorBidi" w:hAnsiTheme="majorBidi" w:cstheme="majorBidi"/>
                <w:color w:val="000000"/>
                <w:sz w:val="20"/>
                <w:szCs w:val="24"/>
              </w:rPr>
            </w:pPr>
            <w:proofErr w:type="spellStart"/>
            <w:r w:rsidRPr="007523B7">
              <w:rPr>
                <w:rFonts w:asciiTheme="majorBidi" w:hAnsiTheme="majorBidi" w:cstheme="majorBidi"/>
                <w:color w:val="000000"/>
                <w:sz w:val="20"/>
                <w:szCs w:val="24"/>
              </w:rPr>
              <w:t>Variabel</w:t>
            </w:r>
            <w:proofErr w:type="spellEnd"/>
          </w:p>
        </w:tc>
        <w:tc>
          <w:tcPr>
            <w:tcW w:w="0" w:type="auto"/>
          </w:tcPr>
          <w:p w:rsidR="004A60FC" w:rsidRPr="007523B7" w:rsidRDefault="004A60FC" w:rsidP="00142D22">
            <w:pPr>
              <w:tabs>
                <w:tab w:val="left" w:pos="567"/>
              </w:tabs>
              <w:ind w:left="284"/>
              <w:jc w:val="center"/>
              <w:rPr>
                <w:rFonts w:asciiTheme="majorBidi" w:hAnsiTheme="majorBidi" w:cstheme="majorBidi"/>
                <w:color w:val="000000"/>
                <w:sz w:val="20"/>
                <w:szCs w:val="24"/>
              </w:rPr>
            </w:pPr>
            <w:r w:rsidRPr="007523B7">
              <w:rPr>
                <w:rFonts w:asciiTheme="majorBidi" w:hAnsiTheme="majorBidi" w:cstheme="majorBidi"/>
                <w:color w:val="000000"/>
                <w:sz w:val="20"/>
                <w:szCs w:val="24"/>
              </w:rPr>
              <w:t xml:space="preserve">Sig. </w:t>
            </w:r>
          </w:p>
        </w:tc>
      </w:tr>
      <w:tr w:rsidR="004A60FC" w:rsidRPr="007523B7" w:rsidTr="007523B7">
        <w:trPr>
          <w:jc w:val="center"/>
        </w:trPr>
        <w:tc>
          <w:tcPr>
            <w:tcW w:w="0" w:type="auto"/>
            <w:vMerge w:val="restart"/>
          </w:tcPr>
          <w:p w:rsidR="004A60FC" w:rsidRPr="007523B7" w:rsidRDefault="004A60FC" w:rsidP="00142D22">
            <w:pPr>
              <w:tabs>
                <w:tab w:val="left" w:pos="567"/>
              </w:tabs>
              <w:ind w:left="284"/>
              <w:jc w:val="center"/>
              <w:rPr>
                <w:rFonts w:asciiTheme="majorBidi" w:hAnsiTheme="majorBidi" w:cstheme="majorBidi"/>
                <w:color w:val="000000"/>
                <w:sz w:val="20"/>
                <w:szCs w:val="24"/>
              </w:rPr>
            </w:pPr>
            <w:r w:rsidRPr="007523B7">
              <w:rPr>
                <w:rFonts w:asciiTheme="majorBidi" w:hAnsiTheme="majorBidi" w:cstheme="majorBidi"/>
                <w:color w:val="000000"/>
                <w:sz w:val="20"/>
                <w:szCs w:val="24"/>
              </w:rPr>
              <w:t>X1, X2, X3→ Y</w:t>
            </w:r>
          </w:p>
        </w:tc>
        <w:tc>
          <w:tcPr>
            <w:tcW w:w="0" w:type="auto"/>
          </w:tcPr>
          <w:p w:rsidR="004A60FC" w:rsidRPr="007523B7" w:rsidRDefault="004A60FC" w:rsidP="00142D22">
            <w:pPr>
              <w:tabs>
                <w:tab w:val="left" w:pos="567"/>
              </w:tabs>
              <w:ind w:left="284"/>
              <w:jc w:val="center"/>
              <w:rPr>
                <w:rFonts w:asciiTheme="majorBidi" w:hAnsiTheme="majorBidi" w:cstheme="majorBidi"/>
                <w:i/>
                <w:color w:val="000000"/>
                <w:sz w:val="20"/>
                <w:szCs w:val="24"/>
              </w:rPr>
            </w:pPr>
            <w:r w:rsidRPr="007523B7">
              <w:rPr>
                <w:rFonts w:asciiTheme="majorBidi" w:hAnsiTheme="majorBidi" w:cstheme="majorBidi"/>
                <w:color w:val="000000"/>
                <w:sz w:val="20"/>
                <w:szCs w:val="24"/>
              </w:rPr>
              <w:t>CAR (X1)</w:t>
            </w:r>
          </w:p>
        </w:tc>
        <w:tc>
          <w:tcPr>
            <w:tcW w:w="0" w:type="auto"/>
            <w:vMerge w:val="restart"/>
          </w:tcPr>
          <w:p w:rsidR="004A60FC" w:rsidRPr="007523B7" w:rsidRDefault="004A60FC" w:rsidP="00142D22">
            <w:pPr>
              <w:tabs>
                <w:tab w:val="left" w:pos="567"/>
              </w:tabs>
              <w:ind w:left="284"/>
              <w:jc w:val="center"/>
              <w:rPr>
                <w:rFonts w:asciiTheme="majorBidi" w:hAnsiTheme="majorBidi" w:cstheme="majorBidi"/>
                <w:color w:val="000000"/>
                <w:sz w:val="20"/>
                <w:szCs w:val="24"/>
              </w:rPr>
            </w:pPr>
            <w:r w:rsidRPr="007523B7">
              <w:rPr>
                <w:rFonts w:asciiTheme="majorBidi" w:hAnsiTheme="majorBidi" w:cstheme="majorBidi"/>
                <w:color w:val="000000"/>
                <w:sz w:val="20"/>
                <w:szCs w:val="24"/>
              </w:rPr>
              <w:t>0, 043</w:t>
            </w:r>
            <w:r w:rsidRPr="007523B7">
              <w:rPr>
                <w:rFonts w:asciiTheme="majorBidi" w:hAnsiTheme="majorBidi" w:cstheme="majorBidi"/>
                <w:color w:val="000000"/>
                <w:sz w:val="20"/>
                <w:szCs w:val="24"/>
                <w:vertAlign w:val="superscript"/>
              </w:rPr>
              <w:t>a</w:t>
            </w:r>
          </w:p>
        </w:tc>
      </w:tr>
      <w:tr w:rsidR="004A60FC" w:rsidRPr="007523B7" w:rsidTr="007523B7">
        <w:trPr>
          <w:jc w:val="center"/>
        </w:trPr>
        <w:tc>
          <w:tcPr>
            <w:tcW w:w="0" w:type="auto"/>
            <w:vMerge/>
          </w:tcPr>
          <w:p w:rsidR="004A60FC" w:rsidRPr="007523B7" w:rsidRDefault="004A60FC" w:rsidP="00142D22">
            <w:pPr>
              <w:tabs>
                <w:tab w:val="left" w:pos="567"/>
              </w:tabs>
              <w:ind w:left="284"/>
              <w:jc w:val="center"/>
              <w:rPr>
                <w:rFonts w:asciiTheme="majorBidi" w:hAnsiTheme="majorBidi" w:cstheme="majorBidi"/>
                <w:color w:val="000000"/>
                <w:sz w:val="20"/>
                <w:szCs w:val="24"/>
              </w:rPr>
            </w:pPr>
          </w:p>
        </w:tc>
        <w:tc>
          <w:tcPr>
            <w:tcW w:w="0" w:type="auto"/>
          </w:tcPr>
          <w:p w:rsidR="004A60FC" w:rsidRPr="007523B7" w:rsidRDefault="004A60FC" w:rsidP="00142D22">
            <w:pPr>
              <w:tabs>
                <w:tab w:val="left" w:pos="567"/>
              </w:tabs>
              <w:ind w:left="284"/>
              <w:jc w:val="center"/>
              <w:rPr>
                <w:rFonts w:asciiTheme="majorBidi" w:hAnsiTheme="majorBidi" w:cstheme="majorBidi"/>
                <w:i/>
                <w:color w:val="000000"/>
                <w:sz w:val="20"/>
                <w:szCs w:val="24"/>
              </w:rPr>
            </w:pPr>
            <w:r w:rsidRPr="007523B7">
              <w:rPr>
                <w:rFonts w:asciiTheme="majorBidi" w:hAnsiTheme="majorBidi" w:cstheme="majorBidi"/>
                <w:color w:val="000000"/>
                <w:sz w:val="20"/>
                <w:szCs w:val="24"/>
              </w:rPr>
              <w:t>NPF (X2)</w:t>
            </w:r>
          </w:p>
        </w:tc>
        <w:tc>
          <w:tcPr>
            <w:tcW w:w="0" w:type="auto"/>
            <w:vMerge/>
          </w:tcPr>
          <w:p w:rsidR="004A60FC" w:rsidRPr="007523B7" w:rsidRDefault="004A60FC" w:rsidP="00142D22">
            <w:pPr>
              <w:tabs>
                <w:tab w:val="left" w:pos="567"/>
              </w:tabs>
              <w:ind w:left="284"/>
              <w:jc w:val="center"/>
              <w:rPr>
                <w:rFonts w:asciiTheme="majorBidi" w:hAnsiTheme="majorBidi" w:cstheme="majorBidi"/>
                <w:color w:val="000000"/>
                <w:sz w:val="20"/>
                <w:szCs w:val="24"/>
              </w:rPr>
            </w:pPr>
          </w:p>
        </w:tc>
      </w:tr>
      <w:tr w:rsidR="004A60FC" w:rsidRPr="007523B7" w:rsidTr="007523B7">
        <w:trPr>
          <w:jc w:val="center"/>
        </w:trPr>
        <w:tc>
          <w:tcPr>
            <w:tcW w:w="0" w:type="auto"/>
            <w:vMerge/>
          </w:tcPr>
          <w:p w:rsidR="004A60FC" w:rsidRPr="007523B7" w:rsidRDefault="004A60FC" w:rsidP="00142D22">
            <w:pPr>
              <w:tabs>
                <w:tab w:val="left" w:pos="567"/>
              </w:tabs>
              <w:ind w:left="284"/>
              <w:jc w:val="center"/>
              <w:rPr>
                <w:rFonts w:asciiTheme="majorBidi" w:hAnsiTheme="majorBidi" w:cstheme="majorBidi"/>
                <w:color w:val="000000"/>
                <w:sz w:val="20"/>
                <w:szCs w:val="24"/>
              </w:rPr>
            </w:pPr>
          </w:p>
        </w:tc>
        <w:tc>
          <w:tcPr>
            <w:tcW w:w="0" w:type="auto"/>
          </w:tcPr>
          <w:p w:rsidR="004A60FC" w:rsidRPr="007523B7" w:rsidRDefault="004A60FC" w:rsidP="00142D22">
            <w:pPr>
              <w:tabs>
                <w:tab w:val="left" w:pos="567"/>
              </w:tabs>
              <w:ind w:left="284"/>
              <w:jc w:val="center"/>
              <w:rPr>
                <w:rFonts w:asciiTheme="majorBidi" w:hAnsiTheme="majorBidi" w:cstheme="majorBidi"/>
                <w:i/>
                <w:color w:val="000000"/>
                <w:sz w:val="20"/>
                <w:szCs w:val="24"/>
              </w:rPr>
            </w:pPr>
            <w:r w:rsidRPr="007523B7">
              <w:rPr>
                <w:rFonts w:asciiTheme="majorBidi" w:hAnsiTheme="majorBidi" w:cstheme="majorBidi"/>
                <w:color w:val="000000"/>
                <w:sz w:val="20"/>
                <w:szCs w:val="24"/>
              </w:rPr>
              <w:t>FDR (X3)</w:t>
            </w:r>
          </w:p>
        </w:tc>
        <w:tc>
          <w:tcPr>
            <w:tcW w:w="0" w:type="auto"/>
            <w:vMerge/>
          </w:tcPr>
          <w:p w:rsidR="004A60FC" w:rsidRPr="007523B7" w:rsidRDefault="004A60FC" w:rsidP="00142D22">
            <w:pPr>
              <w:tabs>
                <w:tab w:val="left" w:pos="567"/>
              </w:tabs>
              <w:ind w:left="284"/>
              <w:jc w:val="center"/>
              <w:rPr>
                <w:rFonts w:asciiTheme="majorBidi" w:hAnsiTheme="majorBidi" w:cstheme="majorBidi"/>
                <w:color w:val="000000"/>
                <w:sz w:val="20"/>
                <w:szCs w:val="24"/>
              </w:rPr>
            </w:pPr>
          </w:p>
        </w:tc>
      </w:tr>
    </w:tbl>
    <w:p w:rsidR="004A60FC" w:rsidRPr="008D2704" w:rsidRDefault="004A60FC" w:rsidP="007523B7">
      <w:pPr>
        <w:tabs>
          <w:tab w:val="left" w:pos="1134"/>
        </w:tabs>
        <w:spacing w:after="0" w:line="240" w:lineRule="auto"/>
        <w:ind w:left="491"/>
        <w:jc w:val="center"/>
        <w:rPr>
          <w:rFonts w:asciiTheme="majorBidi" w:hAnsiTheme="majorBidi" w:cstheme="majorBidi"/>
          <w:bCs/>
          <w:i/>
          <w:iCs/>
          <w:color w:val="000000"/>
          <w:sz w:val="24"/>
          <w:szCs w:val="24"/>
        </w:rPr>
      </w:pPr>
      <w:proofErr w:type="spellStart"/>
      <w:r w:rsidRPr="008D2704">
        <w:rPr>
          <w:rFonts w:asciiTheme="majorBidi" w:hAnsiTheme="majorBidi" w:cstheme="majorBidi"/>
          <w:bCs/>
          <w:i/>
          <w:iCs/>
          <w:color w:val="000000"/>
          <w:sz w:val="24"/>
          <w:szCs w:val="24"/>
        </w:rPr>
        <w:t>Sumber</w:t>
      </w:r>
      <w:proofErr w:type="spellEnd"/>
      <w:r w:rsidRPr="008D2704">
        <w:rPr>
          <w:rFonts w:asciiTheme="majorBidi" w:hAnsiTheme="majorBidi" w:cstheme="majorBidi"/>
          <w:bCs/>
          <w:i/>
          <w:iCs/>
          <w:color w:val="000000"/>
          <w:sz w:val="24"/>
          <w:szCs w:val="24"/>
        </w:rPr>
        <w:t xml:space="preserve">: Data Primer, </w:t>
      </w:r>
      <w:proofErr w:type="spellStart"/>
      <w:r w:rsidRPr="008D2704">
        <w:rPr>
          <w:rFonts w:asciiTheme="majorBidi" w:hAnsiTheme="majorBidi" w:cstheme="majorBidi"/>
          <w:bCs/>
          <w:i/>
          <w:iCs/>
          <w:color w:val="000000"/>
          <w:sz w:val="24"/>
          <w:szCs w:val="24"/>
        </w:rPr>
        <w:t>diolah</w:t>
      </w:r>
      <w:proofErr w:type="spellEnd"/>
      <w:r w:rsidRPr="008D2704">
        <w:rPr>
          <w:rFonts w:asciiTheme="majorBidi" w:hAnsiTheme="majorBidi" w:cstheme="majorBidi"/>
          <w:bCs/>
          <w:i/>
          <w:iCs/>
          <w:color w:val="000000"/>
          <w:sz w:val="24"/>
          <w:szCs w:val="24"/>
        </w:rPr>
        <w:t xml:space="preserve"> 2022</w:t>
      </w:r>
    </w:p>
    <w:p w:rsidR="004A60FC" w:rsidRPr="008D2704" w:rsidRDefault="004A60FC" w:rsidP="007523B7">
      <w:pPr>
        <w:tabs>
          <w:tab w:val="left" w:pos="567"/>
        </w:tabs>
        <w:spacing w:after="0" w:line="240" w:lineRule="auto"/>
        <w:ind w:left="491"/>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ab/>
        <w:t xml:space="preserve">Hasil </w:t>
      </w:r>
      <w:proofErr w:type="spellStart"/>
      <w:r w:rsidRPr="008D2704">
        <w:rPr>
          <w:rFonts w:asciiTheme="majorBidi" w:hAnsiTheme="majorBidi" w:cstheme="majorBidi"/>
          <w:color w:val="000000"/>
          <w:sz w:val="24"/>
          <w:szCs w:val="24"/>
        </w:rPr>
        <w:t>tabel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tersebut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menunjukan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sig </w:t>
      </w:r>
      <w:proofErr w:type="spellStart"/>
      <w:r w:rsidRPr="008D2704">
        <w:rPr>
          <w:rFonts w:asciiTheme="majorBidi" w:hAnsiTheme="majorBidi" w:cstheme="majorBidi"/>
          <w:color w:val="000000"/>
          <w:sz w:val="24"/>
          <w:szCs w:val="24"/>
        </w:rPr>
        <w:t>adalah</w:t>
      </w:r>
      <w:proofErr w:type="spellEnd"/>
      <w:r w:rsidRPr="008D2704">
        <w:rPr>
          <w:rFonts w:asciiTheme="majorBidi" w:hAnsiTheme="majorBidi" w:cstheme="majorBidi"/>
          <w:color w:val="000000"/>
          <w:sz w:val="24"/>
          <w:szCs w:val="24"/>
        </w:rPr>
        <w:t xml:space="preserve"> 0, 043 </w:t>
      </w:r>
      <w:proofErr w:type="spellStart"/>
      <w:r w:rsidRPr="008D2704">
        <w:rPr>
          <w:rFonts w:asciiTheme="majorBidi" w:hAnsiTheme="majorBidi" w:cstheme="majorBidi"/>
          <w:color w:val="000000"/>
          <w:sz w:val="24"/>
          <w:szCs w:val="24"/>
        </w:rPr>
        <w:t>atau</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kurang</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dari</w:t>
      </w:r>
      <w:proofErr w:type="spellEnd"/>
      <w:r w:rsidRPr="008D2704">
        <w:rPr>
          <w:rFonts w:asciiTheme="majorBidi" w:hAnsiTheme="majorBidi" w:cstheme="majorBidi"/>
          <w:color w:val="000000"/>
          <w:sz w:val="24"/>
          <w:szCs w:val="24"/>
        </w:rPr>
        <w:t xml:space="preserve"> 0, 05. Hal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diartikan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independen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yaitu</w:t>
      </w:r>
      <w:proofErr w:type="spellEnd"/>
      <w:r w:rsidRPr="008D2704">
        <w:rPr>
          <w:rFonts w:asciiTheme="majorBidi" w:hAnsiTheme="majorBidi" w:cstheme="majorBidi"/>
          <w:color w:val="000000"/>
          <w:sz w:val="24"/>
          <w:szCs w:val="24"/>
        </w:rPr>
        <w:t xml:space="preserve"> CAR (X1), NPF</w:t>
      </w:r>
      <w:r w:rsidRPr="008D2704">
        <w:rPr>
          <w:rFonts w:asciiTheme="majorBidi" w:hAnsiTheme="majorBidi" w:cstheme="majorBidi"/>
          <w:i/>
          <w:iCs/>
          <w:color w:val="000000"/>
          <w:sz w:val="24"/>
          <w:szCs w:val="24"/>
        </w:rPr>
        <w:t xml:space="preserve"> </w:t>
      </w:r>
      <w:r w:rsidRPr="008D2704">
        <w:rPr>
          <w:rFonts w:asciiTheme="majorBidi" w:hAnsiTheme="majorBidi" w:cstheme="majorBidi"/>
          <w:color w:val="000000"/>
          <w:sz w:val="24"/>
          <w:szCs w:val="24"/>
        </w:rPr>
        <w:t xml:space="preserve">(X2), FDR (X3) </w:t>
      </w:r>
      <w:proofErr w:type="spellStart"/>
      <w:r w:rsidRPr="008D2704">
        <w:rPr>
          <w:rFonts w:asciiTheme="majorBidi" w:hAnsiTheme="majorBidi" w:cstheme="majorBidi"/>
          <w:color w:val="000000"/>
          <w:sz w:val="24"/>
          <w:szCs w:val="24"/>
        </w:rPr>
        <w:t>secara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bersama-sama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mempengaruhi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dependen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yaitu</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(Y). </w:t>
      </w:r>
    </w:p>
    <w:p w:rsidR="004A60FC" w:rsidRPr="008D2704" w:rsidRDefault="004A60FC" w:rsidP="007523B7">
      <w:pPr>
        <w:spacing w:after="0" w:line="240" w:lineRule="auto"/>
        <w:ind w:left="491"/>
        <w:jc w:val="both"/>
        <w:rPr>
          <w:rFonts w:asciiTheme="majorBidi" w:hAnsiTheme="majorBidi" w:cstheme="majorBidi"/>
          <w:b/>
          <w:bCs/>
          <w:sz w:val="24"/>
          <w:szCs w:val="24"/>
        </w:rPr>
      </w:pPr>
      <w:r w:rsidRPr="008D2704">
        <w:rPr>
          <w:rFonts w:asciiTheme="majorBidi" w:hAnsiTheme="majorBidi" w:cstheme="majorBidi"/>
          <w:b/>
          <w:bCs/>
          <w:sz w:val="24"/>
          <w:szCs w:val="24"/>
        </w:rPr>
        <w:t xml:space="preserve">Uji </w:t>
      </w:r>
      <w:proofErr w:type="spellStart"/>
      <w:r w:rsidRPr="008D2704">
        <w:rPr>
          <w:rFonts w:asciiTheme="majorBidi" w:hAnsiTheme="majorBidi" w:cstheme="majorBidi"/>
          <w:b/>
          <w:bCs/>
          <w:sz w:val="24"/>
          <w:szCs w:val="24"/>
        </w:rPr>
        <w:t>Dominan</w:t>
      </w:r>
      <w:proofErr w:type="spellEnd"/>
    </w:p>
    <w:p w:rsidR="004A60FC" w:rsidRDefault="004A60FC" w:rsidP="007523B7">
      <w:pPr>
        <w:tabs>
          <w:tab w:val="left" w:pos="567"/>
        </w:tabs>
        <w:spacing w:after="0" w:line="240" w:lineRule="auto"/>
        <w:ind w:left="491"/>
        <w:jc w:val="both"/>
        <w:rPr>
          <w:rFonts w:asciiTheme="majorBidi" w:hAnsiTheme="majorBidi" w:cstheme="majorBidi"/>
          <w:color w:val="000000"/>
          <w:sz w:val="24"/>
          <w:szCs w:val="24"/>
        </w:rPr>
      </w:pPr>
      <w:r w:rsidRPr="008D2704">
        <w:rPr>
          <w:rFonts w:asciiTheme="majorBidi" w:hAnsiTheme="majorBidi" w:cstheme="majorBidi"/>
          <w:color w:val="000000"/>
          <w:sz w:val="24"/>
          <w:szCs w:val="24"/>
        </w:rPr>
        <w:tab/>
      </w:r>
      <w:r w:rsidRPr="008D2704">
        <w:rPr>
          <w:rFonts w:asciiTheme="majorBidi" w:hAnsiTheme="majorBidi" w:cstheme="majorBidi"/>
          <w:color w:val="000000"/>
          <w:sz w:val="24"/>
          <w:szCs w:val="24"/>
        </w:rPr>
        <w:tab/>
      </w:r>
      <w:proofErr w:type="spellStart"/>
      <w:r w:rsidRPr="008D2704">
        <w:rPr>
          <w:rFonts w:asciiTheme="majorBidi" w:hAnsiTheme="majorBidi" w:cstheme="majorBidi"/>
          <w:color w:val="000000"/>
          <w:sz w:val="24"/>
          <w:szCs w:val="24"/>
        </w:rPr>
        <w:t>Koefisien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Determinasi</w:t>
      </w:r>
      <w:proofErr w:type="spellEnd"/>
      <w:r w:rsidRPr="008D2704">
        <w:rPr>
          <w:rFonts w:asciiTheme="majorBidi" w:hAnsiTheme="majorBidi" w:cstheme="majorBidi"/>
          <w:color w:val="000000"/>
          <w:sz w:val="24"/>
          <w:szCs w:val="24"/>
        </w:rPr>
        <w:t xml:space="preserve"> (R²) </w:t>
      </w:r>
      <w:proofErr w:type="spellStart"/>
      <w:r w:rsidRPr="008D2704">
        <w:rPr>
          <w:rFonts w:asciiTheme="majorBidi" w:hAnsiTheme="majorBidi" w:cstheme="majorBidi"/>
          <w:color w:val="000000"/>
          <w:sz w:val="24"/>
          <w:szCs w:val="24"/>
        </w:rPr>
        <w:t>digunakan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untuk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mengetahui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besar</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kontribusi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bebas</w:t>
      </w:r>
      <w:proofErr w:type="spellEnd"/>
      <w:r w:rsidRPr="008D2704">
        <w:rPr>
          <w:rFonts w:asciiTheme="majorBidi" w:hAnsiTheme="majorBidi" w:cstheme="majorBidi"/>
          <w:color w:val="000000"/>
          <w:sz w:val="24"/>
          <w:szCs w:val="24"/>
        </w:rPr>
        <w:t xml:space="preserve"> CAR (X1), NPF</w:t>
      </w:r>
      <w:r w:rsidRPr="008D2704">
        <w:rPr>
          <w:rFonts w:asciiTheme="majorBidi" w:hAnsiTheme="majorBidi" w:cstheme="majorBidi"/>
          <w:i/>
          <w:iCs/>
          <w:color w:val="000000"/>
          <w:sz w:val="24"/>
          <w:szCs w:val="24"/>
        </w:rPr>
        <w:t xml:space="preserve"> </w:t>
      </w:r>
      <w:r w:rsidRPr="008D2704">
        <w:rPr>
          <w:rFonts w:asciiTheme="majorBidi" w:hAnsiTheme="majorBidi" w:cstheme="majorBidi"/>
          <w:color w:val="000000"/>
          <w:sz w:val="24"/>
          <w:szCs w:val="24"/>
        </w:rPr>
        <w:t xml:space="preserve">(X2), FDR (X3)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terikat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(Y) </w:t>
      </w:r>
      <w:proofErr w:type="spellStart"/>
      <w:r w:rsidRPr="008D2704">
        <w:rPr>
          <w:rFonts w:asciiTheme="majorBidi" w:hAnsiTheme="majorBidi" w:cstheme="majorBidi"/>
          <w:color w:val="000000"/>
          <w:sz w:val="24"/>
          <w:szCs w:val="24"/>
        </w:rPr>
        <w:t>digunakan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nilai</w:t>
      </w:r>
      <w:proofErr w:type="spellEnd"/>
      <w:r w:rsidRPr="008D2704">
        <w:rPr>
          <w:rFonts w:asciiTheme="majorBidi" w:hAnsiTheme="majorBidi" w:cstheme="majorBidi"/>
          <w:color w:val="000000"/>
          <w:sz w:val="24"/>
          <w:szCs w:val="24"/>
        </w:rPr>
        <w:t xml:space="preserve"> (R²). Nilai (R²) </w:t>
      </w:r>
      <w:proofErr w:type="spellStart"/>
      <w:r w:rsidRPr="008D2704">
        <w:rPr>
          <w:rFonts w:asciiTheme="majorBidi" w:hAnsiTheme="majorBidi" w:cstheme="majorBidi"/>
          <w:color w:val="000000"/>
          <w:sz w:val="24"/>
          <w:szCs w:val="24"/>
        </w:rPr>
        <w:t>dalam</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penelitian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ini</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dapat</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dilihat</w:t>
      </w:r>
      <w:proofErr w:type="spellEnd"/>
      <w:r>
        <w:rPr>
          <w:rFonts w:asciiTheme="majorBidi" w:hAnsiTheme="majorBidi" w:cstheme="majorBidi"/>
          <w:color w:val="000000"/>
          <w:sz w:val="24"/>
          <w:szCs w:val="24"/>
        </w:rPr>
        <w:t xml:space="preserve"> pada </w:t>
      </w:r>
      <w:proofErr w:type="spellStart"/>
      <w:r>
        <w:rPr>
          <w:rFonts w:asciiTheme="majorBidi" w:hAnsiTheme="majorBidi" w:cstheme="majorBidi"/>
          <w:color w:val="000000"/>
          <w:sz w:val="24"/>
          <w:szCs w:val="24"/>
        </w:rPr>
        <w:t>Tabel</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berikut</w:t>
      </w:r>
      <w:proofErr w:type="spellEnd"/>
      <w:r w:rsidRPr="008D2704">
        <w:rPr>
          <w:rFonts w:asciiTheme="majorBidi" w:hAnsiTheme="majorBidi" w:cstheme="majorBidi"/>
          <w:color w:val="000000"/>
          <w:sz w:val="24"/>
          <w:szCs w:val="24"/>
        </w:rPr>
        <w:t xml:space="preserve">. </w:t>
      </w:r>
    </w:p>
    <w:p w:rsidR="004A60FC" w:rsidRPr="008D2704" w:rsidRDefault="004A60FC" w:rsidP="007523B7">
      <w:pPr>
        <w:spacing w:after="0" w:line="240" w:lineRule="auto"/>
        <w:ind w:left="491"/>
        <w:jc w:val="center"/>
        <w:rPr>
          <w:rFonts w:asciiTheme="majorBidi" w:hAnsiTheme="majorBidi" w:cstheme="majorBidi"/>
          <w:b/>
          <w:bCs/>
          <w:color w:val="000000" w:themeColor="text1"/>
          <w:sz w:val="24"/>
          <w:szCs w:val="24"/>
        </w:rPr>
      </w:pPr>
      <w:proofErr w:type="spellStart"/>
      <w:r w:rsidRPr="008D2704">
        <w:rPr>
          <w:rFonts w:asciiTheme="majorBidi" w:hAnsiTheme="majorBidi" w:cstheme="majorBidi"/>
          <w:b/>
          <w:bCs/>
          <w:sz w:val="24"/>
          <w:szCs w:val="24"/>
        </w:rPr>
        <w:t>Tabel</w:t>
      </w:r>
      <w:proofErr w:type="spellEnd"/>
      <w:r w:rsidRPr="008D2704">
        <w:rPr>
          <w:rFonts w:asciiTheme="majorBidi" w:hAnsiTheme="majorBidi" w:cstheme="majorBidi"/>
          <w:b/>
          <w:bCs/>
          <w:sz w:val="24"/>
          <w:szCs w:val="24"/>
        </w:rPr>
        <w:t xml:space="preserve"> </w:t>
      </w:r>
      <w:r w:rsidR="004F4847">
        <w:rPr>
          <w:rFonts w:asciiTheme="majorBidi" w:hAnsiTheme="majorBidi" w:cstheme="majorBidi"/>
          <w:b/>
          <w:bCs/>
          <w:sz w:val="24"/>
          <w:szCs w:val="24"/>
          <w:lang w:val="id-ID"/>
        </w:rPr>
        <w:t>12.</w:t>
      </w:r>
      <w:r w:rsidRPr="008D2704">
        <w:rPr>
          <w:rFonts w:asciiTheme="majorBidi" w:hAnsiTheme="majorBidi" w:cstheme="majorBidi"/>
          <w:b/>
          <w:bCs/>
          <w:sz w:val="24"/>
          <w:szCs w:val="24"/>
        </w:rPr>
        <w:t xml:space="preserve"> </w:t>
      </w:r>
      <w:proofErr w:type="spellStart"/>
      <w:r w:rsidRPr="007523B7">
        <w:rPr>
          <w:rFonts w:asciiTheme="majorBidi" w:hAnsiTheme="majorBidi" w:cstheme="majorBidi"/>
          <w:bCs/>
          <w:color w:val="000000" w:themeColor="text1"/>
          <w:sz w:val="24"/>
          <w:szCs w:val="24"/>
        </w:rPr>
        <w:t>Koefisien</w:t>
      </w:r>
      <w:proofErr w:type="spellEnd"/>
      <w:r w:rsidRPr="007523B7">
        <w:rPr>
          <w:rFonts w:asciiTheme="majorBidi" w:hAnsiTheme="majorBidi" w:cstheme="majorBidi"/>
          <w:bCs/>
          <w:color w:val="000000" w:themeColor="text1"/>
          <w:sz w:val="24"/>
          <w:szCs w:val="24"/>
        </w:rPr>
        <w:t xml:space="preserve"> </w:t>
      </w:r>
      <w:proofErr w:type="spellStart"/>
      <w:r w:rsidRPr="007523B7">
        <w:rPr>
          <w:rFonts w:asciiTheme="majorBidi" w:hAnsiTheme="majorBidi" w:cstheme="majorBidi"/>
          <w:bCs/>
          <w:color w:val="000000" w:themeColor="text1"/>
          <w:sz w:val="24"/>
          <w:szCs w:val="24"/>
        </w:rPr>
        <w:t>Determinasi</w:t>
      </w:r>
      <w:proofErr w:type="spellEnd"/>
    </w:p>
    <w:tbl>
      <w:tblPr>
        <w:tblStyle w:val="TableGrid"/>
        <w:tblW w:w="0" w:type="auto"/>
        <w:tblInd w:w="2301" w:type="dxa"/>
        <w:tblLook w:val="04A0" w:firstRow="1" w:lastRow="0" w:firstColumn="1" w:lastColumn="0" w:noHBand="0" w:noVBand="1"/>
      </w:tblPr>
      <w:tblGrid>
        <w:gridCol w:w="1127"/>
        <w:gridCol w:w="992"/>
        <w:gridCol w:w="1387"/>
        <w:gridCol w:w="2314"/>
      </w:tblGrid>
      <w:tr w:rsidR="004A60FC" w:rsidRPr="008D2704" w:rsidTr="007523B7">
        <w:trPr>
          <w:trHeight w:val="402"/>
        </w:trPr>
        <w:tc>
          <w:tcPr>
            <w:tcW w:w="0" w:type="auto"/>
            <w:gridSpan w:val="4"/>
            <w:vAlign w:val="center"/>
          </w:tcPr>
          <w:p w:rsidR="004A60FC" w:rsidRPr="008D2704" w:rsidRDefault="004A60FC" w:rsidP="00142D22">
            <w:pPr>
              <w:ind w:left="284"/>
              <w:jc w:val="center"/>
              <w:rPr>
                <w:rFonts w:asciiTheme="majorBidi" w:hAnsiTheme="majorBidi" w:cstheme="majorBidi"/>
                <w:b/>
                <w:bCs/>
                <w:color w:val="000000" w:themeColor="text1"/>
                <w:sz w:val="24"/>
                <w:szCs w:val="24"/>
              </w:rPr>
            </w:pPr>
            <w:r w:rsidRPr="008D2704">
              <w:rPr>
                <w:rFonts w:asciiTheme="majorBidi" w:hAnsiTheme="majorBidi" w:cstheme="majorBidi"/>
                <w:b/>
                <w:bCs/>
                <w:color w:val="000000"/>
                <w:sz w:val="24"/>
                <w:szCs w:val="24"/>
              </w:rPr>
              <w:t xml:space="preserve">Model </w:t>
            </w:r>
            <w:proofErr w:type="spellStart"/>
            <w:r w:rsidRPr="008D2704">
              <w:rPr>
                <w:rFonts w:asciiTheme="majorBidi" w:hAnsiTheme="majorBidi" w:cstheme="majorBidi"/>
                <w:b/>
                <w:bCs/>
                <w:color w:val="000000"/>
                <w:sz w:val="24"/>
                <w:szCs w:val="24"/>
              </w:rPr>
              <w:t>Summary</w:t>
            </w:r>
            <w:r w:rsidRPr="008D2704">
              <w:rPr>
                <w:rFonts w:asciiTheme="majorBidi" w:hAnsiTheme="majorBidi" w:cstheme="majorBidi"/>
                <w:b/>
                <w:bCs/>
                <w:color w:val="000000"/>
                <w:sz w:val="24"/>
                <w:szCs w:val="24"/>
                <w:vertAlign w:val="superscript"/>
              </w:rPr>
              <w:t>b</w:t>
            </w:r>
            <w:proofErr w:type="spellEnd"/>
          </w:p>
        </w:tc>
      </w:tr>
      <w:tr w:rsidR="004A60FC" w:rsidRPr="008D2704" w:rsidTr="007523B7">
        <w:trPr>
          <w:trHeight w:val="402"/>
        </w:trPr>
        <w:tc>
          <w:tcPr>
            <w:tcW w:w="0" w:type="auto"/>
            <w:vAlign w:val="center"/>
          </w:tcPr>
          <w:p w:rsidR="004A60FC" w:rsidRPr="008D2704" w:rsidRDefault="004A60FC" w:rsidP="00142D22">
            <w:pPr>
              <w:ind w:left="284"/>
              <w:jc w:val="center"/>
              <w:rPr>
                <w:rFonts w:asciiTheme="majorBidi" w:hAnsiTheme="majorBidi" w:cstheme="majorBidi"/>
                <w:b/>
                <w:bCs/>
                <w:color w:val="000000" w:themeColor="text1"/>
                <w:sz w:val="24"/>
                <w:szCs w:val="24"/>
              </w:rPr>
            </w:pPr>
            <w:r w:rsidRPr="008D2704">
              <w:rPr>
                <w:rFonts w:asciiTheme="majorBidi" w:hAnsiTheme="majorBidi" w:cstheme="majorBidi"/>
                <w:color w:val="000000"/>
                <w:sz w:val="24"/>
                <w:szCs w:val="24"/>
              </w:rPr>
              <w:t>Model</w:t>
            </w:r>
          </w:p>
        </w:tc>
        <w:tc>
          <w:tcPr>
            <w:tcW w:w="0" w:type="auto"/>
            <w:vAlign w:val="center"/>
          </w:tcPr>
          <w:p w:rsidR="004A60FC" w:rsidRPr="008D2704" w:rsidRDefault="004A60FC" w:rsidP="00142D22">
            <w:pPr>
              <w:ind w:left="284"/>
              <w:jc w:val="center"/>
              <w:rPr>
                <w:rFonts w:asciiTheme="majorBidi" w:hAnsiTheme="majorBidi" w:cstheme="majorBidi"/>
                <w:b/>
                <w:bCs/>
                <w:color w:val="000000" w:themeColor="text1"/>
                <w:sz w:val="24"/>
                <w:szCs w:val="24"/>
              </w:rPr>
            </w:pPr>
            <w:r w:rsidRPr="008D2704">
              <w:rPr>
                <w:rFonts w:asciiTheme="majorBidi" w:hAnsiTheme="majorBidi" w:cstheme="majorBidi"/>
                <w:color w:val="000000"/>
                <w:sz w:val="24"/>
                <w:szCs w:val="24"/>
              </w:rPr>
              <w:t>R</w:t>
            </w:r>
          </w:p>
        </w:tc>
        <w:tc>
          <w:tcPr>
            <w:tcW w:w="0" w:type="auto"/>
            <w:vAlign w:val="center"/>
          </w:tcPr>
          <w:p w:rsidR="004A60FC" w:rsidRPr="008D2704" w:rsidRDefault="004A60FC" w:rsidP="00142D22">
            <w:pPr>
              <w:ind w:left="284"/>
              <w:jc w:val="center"/>
              <w:rPr>
                <w:rFonts w:asciiTheme="majorBidi" w:hAnsiTheme="majorBidi" w:cstheme="majorBidi"/>
                <w:b/>
                <w:bCs/>
                <w:color w:val="000000" w:themeColor="text1"/>
                <w:sz w:val="24"/>
                <w:szCs w:val="24"/>
              </w:rPr>
            </w:pPr>
            <w:r w:rsidRPr="008D2704">
              <w:rPr>
                <w:rFonts w:asciiTheme="majorBidi" w:hAnsiTheme="majorBidi" w:cstheme="majorBidi"/>
                <w:color w:val="000000"/>
                <w:sz w:val="24"/>
                <w:szCs w:val="24"/>
              </w:rPr>
              <w:t>R Square</w:t>
            </w:r>
          </w:p>
        </w:tc>
        <w:tc>
          <w:tcPr>
            <w:tcW w:w="0" w:type="auto"/>
            <w:vAlign w:val="center"/>
          </w:tcPr>
          <w:p w:rsidR="004A60FC" w:rsidRPr="008D2704" w:rsidRDefault="004A60FC" w:rsidP="00142D22">
            <w:pPr>
              <w:ind w:left="284"/>
              <w:jc w:val="center"/>
              <w:rPr>
                <w:rFonts w:asciiTheme="majorBidi" w:hAnsiTheme="majorBidi" w:cstheme="majorBidi"/>
                <w:b/>
                <w:bCs/>
                <w:color w:val="000000" w:themeColor="text1"/>
                <w:sz w:val="24"/>
                <w:szCs w:val="24"/>
              </w:rPr>
            </w:pPr>
            <w:r w:rsidRPr="008D2704">
              <w:rPr>
                <w:rFonts w:asciiTheme="majorBidi" w:hAnsiTheme="majorBidi" w:cstheme="majorBidi"/>
                <w:color w:val="000000"/>
                <w:sz w:val="24"/>
                <w:szCs w:val="24"/>
              </w:rPr>
              <w:t>Adjusted R Square</w:t>
            </w:r>
          </w:p>
        </w:tc>
      </w:tr>
      <w:tr w:rsidR="004A60FC" w:rsidRPr="008D2704" w:rsidTr="007523B7">
        <w:trPr>
          <w:trHeight w:val="402"/>
        </w:trPr>
        <w:tc>
          <w:tcPr>
            <w:tcW w:w="0" w:type="auto"/>
            <w:vAlign w:val="center"/>
          </w:tcPr>
          <w:p w:rsidR="004A60FC" w:rsidRPr="008D2704" w:rsidRDefault="004A60FC" w:rsidP="00142D22">
            <w:pPr>
              <w:ind w:left="284"/>
              <w:jc w:val="center"/>
              <w:rPr>
                <w:rFonts w:asciiTheme="majorBidi" w:hAnsiTheme="majorBidi" w:cstheme="majorBidi"/>
                <w:b/>
                <w:bCs/>
                <w:color w:val="000000" w:themeColor="text1"/>
                <w:sz w:val="24"/>
                <w:szCs w:val="24"/>
              </w:rPr>
            </w:pPr>
            <w:r w:rsidRPr="008D2704">
              <w:rPr>
                <w:rFonts w:asciiTheme="majorBidi" w:hAnsiTheme="majorBidi" w:cstheme="majorBidi"/>
                <w:color w:val="000000"/>
                <w:sz w:val="24"/>
                <w:szCs w:val="24"/>
              </w:rPr>
              <w:t>1</w:t>
            </w:r>
          </w:p>
        </w:tc>
        <w:tc>
          <w:tcPr>
            <w:tcW w:w="0" w:type="auto"/>
            <w:vAlign w:val="center"/>
          </w:tcPr>
          <w:p w:rsidR="004A60FC" w:rsidRPr="008D2704" w:rsidRDefault="004A60FC" w:rsidP="00142D22">
            <w:pPr>
              <w:autoSpaceDE w:val="0"/>
              <w:autoSpaceDN w:val="0"/>
              <w:adjustRightInd w:val="0"/>
              <w:ind w:left="284"/>
              <w:jc w:val="right"/>
              <w:rPr>
                <w:rFonts w:asciiTheme="majorBidi" w:hAnsiTheme="majorBidi" w:cstheme="majorBidi"/>
                <w:color w:val="000000"/>
                <w:sz w:val="24"/>
                <w:szCs w:val="24"/>
              </w:rPr>
            </w:pPr>
            <w:r w:rsidRPr="008D2704">
              <w:rPr>
                <w:rFonts w:asciiTheme="majorBidi" w:hAnsiTheme="majorBidi" w:cstheme="majorBidi"/>
                <w:color w:val="000000"/>
                <w:sz w:val="24"/>
                <w:szCs w:val="24"/>
              </w:rPr>
              <w:t>.487</w:t>
            </w:r>
            <w:r w:rsidRPr="008D2704">
              <w:rPr>
                <w:rFonts w:asciiTheme="majorBidi" w:hAnsiTheme="majorBidi" w:cstheme="majorBidi"/>
                <w:color w:val="000000"/>
                <w:sz w:val="24"/>
                <w:szCs w:val="24"/>
                <w:vertAlign w:val="superscript"/>
              </w:rPr>
              <w:t>a</w:t>
            </w:r>
          </w:p>
        </w:tc>
        <w:tc>
          <w:tcPr>
            <w:tcW w:w="0" w:type="auto"/>
            <w:vAlign w:val="center"/>
          </w:tcPr>
          <w:p w:rsidR="004A60FC" w:rsidRPr="008D2704" w:rsidRDefault="004A60FC" w:rsidP="00142D22">
            <w:pPr>
              <w:autoSpaceDE w:val="0"/>
              <w:autoSpaceDN w:val="0"/>
              <w:adjustRightInd w:val="0"/>
              <w:ind w:left="284"/>
              <w:jc w:val="right"/>
              <w:rPr>
                <w:rFonts w:asciiTheme="majorBidi" w:hAnsiTheme="majorBidi" w:cstheme="majorBidi"/>
                <w:color w:val="000000"/>
                <w:sz w:val="24"/>
                <w:szCs w:val="24"/>
              </w:rPr>
            </w:pPr>
            <w:r w:rsidRPr="008D2704">
              <w:rPr>
                <w:rFonts w:asciiTheme="majorBidi" w:hAnsiTheme="majorBidi" w:cstheme="majorBidi"/>
                <w:color w:val="000000"/>
                <w:sz w:val="24"/>
                <w:szCs w:val="24"/>
              </w:rPr>
              <w:t>.237</w:t>
            </w:r>
          </w:p>
        </w:tc>
        <w:tc>
          <w:tcPr>
            <w:tcW w:w="0" w:type="auto"/>
            <w:vAlign w:val="center"/>
          </w:tcPr>
          <w:p w:rsidR="004A60FC" w:rsidRPr="008D2704" w:rsidRDefault="004A60FC" w:rsidP="00142D22">
            <w:pPr>
              <w:autoSpaceDE w:val="0"/>
              <w:autoSpaceDN w:val="0"/>
              <w:adjustRightInd w:val="0"/>
              <w:ind w:left="284"/>
              <w:jc w:val="right"/>
              <w:rPr>
                <w:rFonts w:asciiTheme="majorBidi" w:hAnsiTheme="majorBidi" w:cstheme="majorBidi"/>
                <w:color w:val="000000"/>
                <w:sz w:val="24"/>
                <w:szCs w:val="24"/>
              </w:rPr>
            </w:pPr>
            <w:r w:rsidRPr="008D2704">
              <w:rPr>
                <w:rFonts w:asciiTheme="majorBidi" w:hAnsiTheme="majorBidi" w:cstheme="majorBidi"/>
                <w:color w:val="000000"/>
                <w:sz w:val="24"/>
                <w:szCs w:val="24"/>
              </w:rPr>
              <w:t>.155</w:t>
            </w:r>
          </w:p>
        </w:tc>
      </w:tr>
    </w:tbl>
    <w:p w:rsidR="004A60FC" w:rsidRPr="008D2704" w:rsidRDefault="004A60FC" w:rsidP="007523B7">
      <w:pPr>
        <w:tabs>
          <w:tab w:val="left" w:pos="1134"/>
        </w:tabs>
        <w:spacing w:after="0" w:line="240" w:lineRule="auto"/>
        <w:ind w:left="491"/>
        <w:jc w:val="center"/>
        <w:rPr>
          <w:rFonts w:asciiTheme="majorBidi" w:hAnsiTheme="majorBidi" w:cstheme="majorBidi"/>
          <w:bCs/>
          <w:i/>
          <w:iCs/>
          <w:color w:val="000000"/>
          <w:sz w:val="24"/>
          <w:szCs w:val="24"/>
        </w:rPr>
      </w:pPr>
      <w:proofErr w:type="spellStart"/>
      <w:r w:rsidRPr="008D2704">
        <w:rPr>
          <w:rFonts w:asciiTheme="majorBidi" w:hAnsiTheme="majorBidi" w:cstheme="majorBidi"/>
          <w:bCs/>
          <w:i/>
          <w:iCs/>
          <w:color w:val="000000"/>
          <w:sz w:val="24"/>
          <w:szCs w:val="24"/>
        </w:rPr>
        <w:t>Sumber</w:t>
      </w:r>
      <w:proofErr w:type="spellEnd"/>
      <w:r w:rsidRPr="008D2704">
        <w:rPr>
          <w:rFonts w:asciiTheme="majorBidi" w:hAnsiTheme="majorBidi" w:cstheme="majorBidi"/>
          <w:bCs/>
          <w:i/>
          <w:iCs/>
          <w:color w:val="000000"/>
          <w:sz w:val="24"/>
          <w:szCs w:val="24"/>
        </w:rPr>
        <w:t xml:space="preserve">: Data Primer, </w:t>
      </w:r>
      <w:proofErr w:type="spellStart"/>
      <w:r w:rsidRPr="008D2704">
        <w:rPr>
          <w:rFonts w:asciiTheme="majorBidi" w:hAnsiTheme="majorBidi" w:cstheme="majorBidi"/>
          <w:bCs/>
          <w:i/>
          <w:iCs/>
          <w:color w:val="000000"/>
          <w:sz w:val="24"/>
          <w:szCs w:val="24"/>
        </w:rPr>
        <w:t>diolah</w:t>
      </w:r>
      <w:proofErr w:type="spellEnd"/>
      <w:r w:rsidRPr="008D2704">
        <w:rPr>
          <w:rFonts w:asciiTheme="majorBidi" w:hAnsiTheme="majorBidi" w:cstheme="majorBidi"/>
          <w:bCs/>
          <w:i/>
          <w:iCs/>
          <w:color w:val="000000"/>
          <w:sz w:val="24"/>
          <w:szCs w:val="24"/>
        </w:rPr>
        <w:t xml:space="preserve"> 2022</w:t>
      </w:r>
    </w:p>
    <w:p w:rsidR="004A60FC" w:rsidRPr="008D2704" w:rsidRDefault="004A60FC" w:rsidP="007523B7">
      <w:pPr>
        <w:spacing w:after="0" w:line="240" w:lineRule="auto"/>
        <w:ind w:left="644" w:firstLine="360"/>
        <w:jc w:val="both"/>
        <w:rPr>
          <w:rFonts w:asciiTheme="majorBidi" w:hAnsiTheme="majorBidi" w:cstheme="majorBidi"/>
          <w:color w:val="000000"/>
          <w:sz w:val="24"/>
          <w:szCs w:val="24"/>
        </w:rPr>
      </w:pPr>
      <w:r w:rsidRPr="008D2704">
        <w:rPr>
          <w:rFonts w:asciiTheme="majorBidi" w:hAnsiTheme="majorBidi" w:cstheme="majorBidi"/>
          <w:sz w:val="24"/>
          <w:szCs w:val="24"/>
        </w:rPr>
        <w:t xml:space="preserve">Hasil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tabel</w:t>
      </w:r>
      <w:proofErr w:type="spellEnd"/>
      <w:r w:rsidRPr="008D2704">
        <w:rPr>
          <w:rFonts w:asciiTheme="majorBidi" w:hAnsiTheme="majorBidi" w:cstheme="majorBidi"/>
          <w:sz w:val="24"/>
          <w:szCs w:val="24"/>
        </w:rPr>
        <w:t xml:space="preserve"> 11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CAR, NPF, dan FDR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sebesar</w:t>
      </w:r>
      <w:proofErr w:type="spellEnd"/>
      <w:r w:rsidRPr="008D2704">
        <w:rPr>
          <w:rFonts w:asciiTheme="majorBidi" w:hAnsiTheme="majorBidi" w:cstheme="majorBidi"/>
          <w:sz w:val="24"/>
          <w:szCs w:val="24"/>
        </w:rPr>
        <w:t xml:space="preserve"> 23,7%. </w:t>
      </w:r>
      <w:proofErr w:type="spellStart"/>
      <w:r w:rsidRPr="008D2704">
        <w:rPr>
          <w:rFonts w:asciiTheme="majorBidi" w:hAnsiTheme="majorBidi" w:cstheme="majorBidi"/>
          <w:color w:val="000000"/>
          <w:sz w:val="24"/>
          <w:szCs w:val="24"/>
        </w:rPr>
        <w:t>Kemudian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sisanya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yakni</w:t>
      </w:r>
      <w:proofErr w:type="spellEnd"/>
      <w:r w:rsidRPr="008D2704">
        <w:rPr>
          <w:rFonts w:asciiTheme="majorBidi" w:hAnsiTheme="majorBidi" w:cstheme="majorBidi"/>
          <w:color w:val="000000"/>
          <w:sz w:val="24"/>
          <w:szCs w:val="24"/>
        </w:rPr>
        <w:t xml:space="preserve"> 76,3% </w:t>
      </w:r>
      <w:proofErr w:type="spellStart"/>
      <w:r w:rsidRPr="008D2704">
        <w:rPr>
          <w:rFonts w:asciiTheme="majorBidi" w:hAnsiTheme="majorBidi" w:cstheme="majorBidi"/>
          <w:color w:val="000000"/>
          <w:sz w:val="24"/>
          <w:szCs w:val="24"/>
        </w:rPr>
        <w:t>pengaruh</w:t>
      </w:r>
      <w:proofErr w:type="spellEnd"/>
      <w:r w:rsidRPr="008D2704">
        <w:rPr>
          <w:rFonts w:asciiTheme="majorBidi" w:hAnsiTheme="majorBidi" w:cstheme="majorBidi"/>
          <w:color w:val="000000"/>
          <w:sz w:val="24"/>
          <w:szCs w:val="24"/>
        </w:rPr>
        <w:t xml:space="preserve"> pada </w:t>
      </w:r>
      <w:proofErr w:type="spellStart"/>
      <w:r w:rsidRPr="008D2704">
        <w:rPr>
          <w:rFonts w:asciiTheme="majorBidi" w:hAnsiTheme="majorBidi" w:cstheme="majorBidi"/>
          <w:color w:val="000000"/>
          <w:sz w:val="24"/>
          <w:szCs w:val="24"/>
        </w:rPr>
        <w:t>variabel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yakni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dari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variabel-variabel</w:t>
      </w:r>
      <w:proofErr w:type="spellEnd"/>
      <w:r w:rsidRPr="008D2704">
        <w:rPr>
          <w:rFonts w:asciiTheme="majorBidi" w:hAnsiTheme="majorBidi" w:cstheme="majorBidi"/>
          <w:color w:val="000000"/>
          <w:sz w:val="24"/>
          <w:szCs w:val="24"/>
        </w:rPr>
        <w:t xml:space="preserve"> lain yang </w:t>
      </w:r>
      <w:proofErr w:type="spellStart"/>
      <w:r w:rsidRPr="008D2704">
        <w:rPr>
          <w:rFonts w:asciiTheme="majorBidi" w:hAnsiTheme="majorBidi" w:cstheme="majorBidi"/>
          <w:color w:val="000000"/>
          <w:sz w:val="24"/>
          <w:szCs w:val="24"/>
        </w:rPr>
        <w:t>tidak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dibahas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dalam</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penelitian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ini</w:t>
      </w:r>
      <w:proofErr w:type="spellEnd"/>
      <w:r w:rsidRPr="008D2704">
        <w:rPr>
          <w:rFonts w:asciiTheme="majorBidi" w:hAnsiTheme="majorBidi" w:cstheme="majorBidi"/>
          <w:color w:val="000000"/>
          <w:sz w:val="24"/>
          <w:szCs w:val="24"/>
        </w:rPr>
        <w:t xml:space="preserve">. </w:t>
      </w:r>
    </w:p>
    <w:p w:rsidR="004A60FC" w:rsidRPr="007523B7" w:rsidRDefault="004A60FC" w:rsidP="007523B7">
      <w:pPr>
        <w:pStyle w:val="ListParagraph"/>
        <w:numPr>
          <w:ilvl w:val="1"/>
          <w:numId w:val="1"/>
        </w:numPr>
        <w:spacing w:after="0" w:line="240" w:lineRule="auto"/>
        <w:ind w:left="644"/>
        <w:rPr>
          <w:rFonts w:asciiTheme="majorBidi" w:hAnsiTheme="majorBidi" w:cstheme="majorBidi"/>
          <w:b/>
          <w:bCs/>
          <w:sz w:val="24"/>
          <w:szCs w:val="24"/>
          <w:lang w:val="en-ID"/>
        </w:rPr>
      </w:pPr>
      <w:proofErr w:type="spellStart"/>
      <w:r w:rsidRPr="007523B7">
        <w:rPr>
          <w:rFonts w:asciiTheme="majorBidi" w:hAnsiTheme="majorBidi" w:cstheme="majorBidi"/>
          <w:b/>
          <w:bCs/>
          <w:sz w:val="24"/>
          <w:szCs w:val="24"/>
          <w:lang w:val="en-ID"/>
        </w:rPr>
        <w:t>Pembahasan</w:t>
      </w:r>
      <w:proofErr w:type="spellEnd"/>
      <w:r w:rsidRPr="007523B7">
        <w:rPr>
          <w:rFonts w:asciiTheme="majorBidi" w:hAnsiTheme="majorBidi" w:cstheme="majorBidi"/>
          <w:b/>
          <w:bCs/>
          <w:sz w:val="24"/>
          <w:szCs w:val="24"/>
          <w:lang w:val="en-ID"/>
        </w:rPr>
        <w:t xml:space="preserve"> Hasil </w:t>
      </w:r>
      <w:proofErr w:type="spellStart"/>
      <w:r w:rsidRPr="007523B7">
        <w:rPr>
          <w:rFonts w:asciiTheme="majorBidi" w:hAnsiTheme="majorBidi" w:cstheme="majorBidi"/>
          <w:b/>
          <w:bCs/>
          <w:sz w:val="24"/>
          <w:szCs w:val="24"/>
          <w:lang w:val="en-ID"/>
        </w:rPr>
        <w:t>Penelitian</w:t>
      </w:r>
      <w:proofErr w:type="spellEnd"/>
    </w:p>
    <w:p w:rsidR="004A60FC" w:rsidRPr="008D2704" w:rsidRDefault="004A60FC" w:rsidP="007523B7">
      <w:pPr>
        <w:pStyle w:val="ListParagraph"/>
        <w:numPr>
          <w:ilvl w:val="2"/>
          <w:numId w:val="3"/>
        </w:numPr>
        <w:tabs>
          <w:tab w:val="left" w:pos="0"/>
          <w:tab w:val="left" w:pos="567"/>
        </w:tabs>
        <w:spacing w:after="0" w:line="240" w:lineRule="auto"/>
        <w:ind w:left="928" w:hanging="284"/>
        <w:contextualSpacing w:val="0"/>
        <w:jc w:val="both"/>
        <w:rPr>
          <w:rFonts w:asciiTheme="majorBidi" w:hAnsiTheme="majorBidi" w:cstheme="majorBidi"/>
          <w:color w:val="000000"/>
          <w:sz w:val="24"/>
          <w:szCs w:val="24"/>
        </w:rPr>
      </w:pPr>
      <w:proofErr w:type="spellStart"/>
      <w:r w:rsidRPr="008D2704">
        <w:rPr>
          <w:rFonts w:asciiTheme="majorBidi" w:hAnsiTheme="majorBidi" w:cstheme="majorBidi"/>
          <w:b/>
          <w:bCs/>
          <w:color w:val="000000"/>
          <w:sz w:val="24"/>
          <w:szCs w:val="24"/>
        </w:rPr>
        <w:t>Pengaruh</w:t>
      </w:r>
      <w:proofErr w:type="spellEnd"/>
      <w:r w:rsidRPr="008D2704">
        <w:rPr>
          <w:rFonts w:asciiTheme="majorBidi" w:hAnsiTheme="majorBidi" w:cstheme="majorBidi"/>
          <w:b/>
          <w:bCs/>
          <w:color w:val="000000"/>
          <w:sz w:val="24"/>
          <w:szCs w:val="24"/>
        </w:rPr>
        <w:t xml:space="preserve"> CAR </w:t>
      </w:r>
      <w:proofErr w:type="spellStart"/>
      <w:r w:rsidRPr="008D2704">
        <w:rPr>
          <w:rFonts w:asciiTheme="majorBidi" w:hAnsiTheme="majorBidi" w:cstheme="majorBidi"/>
          <w:b/>
          <w:bCs/>
          <w:color w:val="000000"/>
          <w:sz w:val="24"/>
          <w:szCs w:val="24"/>
        </w:rPr>
        <w:t>terhadap</w:t>
      </w:r>
      <w:proofErr w:type="spellEnd"/>
      <w:r w:rsidRPr="008D2704">
        <w:rPr>
          <w:rFonts w:asciiTheme="majorBidi" w:hAnsiTheme="majorBidi" w:cstheme="majorBidi"/>
          <w:b/>
          <w:bCs/>
          <w:color w:val="000000"/>
          <w:sz w:val="24"/>
          <w:szCs w:val="24"/>
        </w:rPr>
        <w:t xml:space="preserve"> </w:t>
      </w:r>
      <w:proofErr w:type="spellStart"/>
      <w:r w:rsidRPr="008D2704">
        <w:rPr>
          <w:rFonts w:asciiTheme="majorBidi" w:hAnsiTheme="majorBidi" w:cstheme="majorBidi"/>
          <w:b/>
          <w:bCs/>
          <w:color w:val="000000"/>
          <w:sz w:val="24"/>
          <w:szCs w:val="24"/>
        </w:rPr>
        <w:t>Profitabilitas</w:t>
      </w:r>
      <w:proofErr w:type="spellEnd"/>
      <w:r w:rsidRPr="008D2704">
        <w:rPr>
          <w:rFonts w:asciiTheme="majorBidi" w:hAnsiTheme="majorBidi" w:cstheme="majorBidi"/>
          <w:b/>
          <w:bCs/>
          <w:color w:val="000000"/>
          <w:sz w:val="24"/>
          <w:szCs w:val="24"/>
        </w:rPr>
        <w:t xml:space="preserve"> </w:t>
      </w:r>
    </w:p>
    <w:p w:rsidR="004A60FC" w:rsidRDefault="004A60FC" w:rsidP="007523B7">
      <w:pPr>
        <w:spacing w:after="0" w:line="240" w:lineRule="auto"/>
        <w:ind w:left="928" w:firstLine="436"/>
        <w:jc w:val="both"/>
        <w:rPr>
          <w:rFonts w:asciiTheme="majorBidi" w:hAnsiTheme="majorBidi" w:cstheme="majorBidi"/>
          <w:sz w:val="24"/>
          <w:szCs w:val="24"/>
        </w:rPr>
      </w:pPr>
      <w:r w:rsidRPr="008D2704">
        <w:rPr>
          <w:rFonts w:asciiTheme="majorBidi" w:hAnsiTheme="majorBidi" w:cstheme="majorBidi"/>
          <w:color w:val="000000"/>
          <w:sz w:val="24"/>
          <w:szCs w:val="24"/>
        </w:rPr>
        <w:t xml:space="preserve">Pada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penelitian</w:t>
      </w:r>
      <w:proofErr w:type="spellEnd"/>
      <w:r w:rsidRPr="008D2704">
        <w:rPr>
          <w:rFonts w:asciiTheme="majorBidi" w:hAnsiTheme="majorBidi" w:cstheme="majorBidi"/>
          <w:color w:val="000000"/>
          <w:sz w:val="24"/>
          <w:szCs w:val="24"/>
        </w:rPr>
        <w:t xml:space="preserve"> yang </w:t>
      </w:r>
      <w:proofErr w:type="spellStart"/>
      <w:r w:rsidRPr="008D2704">
        <w:rPr>
          <w:rFonts w:asciiTheme="majorBidi" w:hAnsiTheme="majorBidi" w:cstheme="majorBidi"/>
          <w:color w:val="000000"/>
          <w:sz w:val="24"/>
          <w:szCs w:val="24"/>
        </w:rPr>
        <w:t>sudah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dilakukan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didapatkan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CAR </w:t>
      </w:r>
      <w:proofErr w:type="spellStart"/>
      <w:r w:rsidRPr="008D2704">
        <w:rPr>
          <w:rFonts w:asciiTheme="majorBidi" w:hAnsiTheme="majorBidi" w:cstheme="majorBidi"/>
          <w:color w:val="000000"/>
          <w:sz w:val="24"/>
          <w:szCs w:val="24"/>
        </w:rPr>
        <w:t>tidak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berpengaruh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terhadap</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8D2704">
        <w:rPr>
          <w:rFonts w:asciiTheme="majorBidi" w:hAnsiTheme="majorBidi" w:cstheme="majorBidi"/>
          <w:sz w:val="24"/>
          <w:szCs w:val="24"/>
        </w:rPr>
        <w:t xml:space="preserve">Hasil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teori</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dinyatakan</w:t>
      </w:r>
      <w:proofErr w:type="spellEnd"/>
      <w:r w:rsidRPr="008D2704">
        <w:rPr>
          <w:rFonts w:asciiTheme="majorBidi" w:hAnsiTheme="majorBidi" w:cstheme="majorBidi"/>
          <w:sz w:val="24"/>
          <w:szCs w:val="24"/>
        </w:rPr>
        <w:t xml:space="preserve"> oleh </w:t>
      </w:r>
      <w:proofErr w:type="spellStart"/>
      <w:r w:rsidRPr="008D2704">
        <w:rPr>
          <w:rFonts w:asciiTheme="majorBidi" w:hAnsiTheme="majorBidi" w:cstheme="majorBidi"/>
          <w:sz w:val="24"/>
          <w:szCs w:val="24"/>
        </w:rPr>
        <w:t>Warjiyo</w:t>
      </w:r>
      <w:proofErr w:type="spellEnd"/>
      <w:r w:rsidRPr="008D2704">
        <w:rPr>
          <w:rFonts w:asciiTheme="majorBidi" w:hAnsiTheme="majorBidi" w:cstheme="majorBidi"/>
          <w:sz w:val="24"/>
          <w:szCs w:val="24"/>
        </w:rPr>
        <w:t xml:space="preserve">, </w:t>
      </w:r>
      <w:r w:rsidRPr="008D2704">
        <w:rPr>
          <w:rFonts w:asciiTheme="majorBidi" w:hAnsiTheme="majorBidi" w:cstheme="majorBidi"/>
          <w:i/>
          <w:iCs/>
          <w:sz w:val="24"/>
          <w:szCs w:val="24"/>
        </w:rPr>
        <w:t>Capital Adequacy Ratio</w:t>
      </w:r>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memperlihatkan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seberapa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jauh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seluruh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bank yang </w:t>
      </w:r>
      <w:proofErr w:type="spellStart"/>
      <w:r w:rsidRPr="008D2704">
        <w:rPr>
          <w:rFonts w:asciiTheme="majorBidi" w:hAnsiTheme="majorBidi" w:cstheme="majorBidi"/>
          <w:sz w:val="24"/>
          <w:szCs w:val="24"/>
        </w:rPr>
        <w:t>mengandung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risiko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kredit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penyertaan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surat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berharga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tagihan</w:t>
      </w:r>
      <w:proofErr w:type="spellEnd"/>
      <w:r w:rsidRPr="008D2704">
        <w:rPr>
          <w:rFonts w:asciiTheme="majorBidi" w:hAnsiTheme="majorBidi" w:cstheme="majorBidi"/>
          <w:sz w:val="24"/>
          <w:szCs w:val="24"/>
        </w:rPr>
        <w:t xml:space="preserve"> pada bank lain) </w:t>
      </w:r>
      <w:proofErr w:type="spellStart"/>
      <w:r w:rsidRPr="008D2704">
        <w:rPr>
          <w:rFonts w:asciiTheme="majorBidi" w:hAnsiTheme="majorBidi" w:cstheme="majorBidi"/>
          <w:sz w:val="24"/>
          <w:szCs w:val="24"/>
        </w:rPr>
        <w:t>ikut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dibiayai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dana modal </w:t>
      </w:r>
      <w:proofErr w:type="spellStart"/>
      <w:r w:rsidRPr="008D2704">
        <w:rPr>
          <w:rFonts w:asciiTheme="majorBidi" w:hAnsiTheme="majorBidi" w:cstheme="majorBidi"/>
          <w:sz w:val="24"/>
          <w:szCs w:val="24"/>
        </w:rPr>
        <w:t>sendiri</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disamping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memperoleh</w:t>
      </w:r>
      <w:proofErr w:type="spellEnd"/>
      <w:r w:rsidRPr="008D2704">
        <w:rPr>
          <w:rFonts w:asciiTheme="majorBidi" w:hAnsiTheme="majorBidi" w:cstheme="majorBidi"/>
          <w:sz w:val="24"/>
          <w:szCs w:val="24"/>
        </w:rPr>
        <w:t xml:space="preserve"> dana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eksternal</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seperti</w:t>
      </w:r>
      <w:proofErr w:type="spellEnd"/>
      <w:r w:rsidRPr="008D2704">
        <w:rPr>
          <w:rFonts w:asciiTheme="majorBidi" w:hAnsiTheme="majorBidi" w:cstheme="majorBidi"/>
          <w:sz w:val="24"/>
          <w:szCs w:val="24"/>
        </w:rPr>
        <w:t xml:space="preserve"> dana </w:t>
      </w:r>
      <w:proofErr w:type="spellStart"/>
      <w:r w:rsidRPr="008D2704">
        <w:rPr>
          <w:rFonts w:asciiTheme="majorBidi" w:hAnsiTheme="majorBidi" w:cstheme="majorBidi"/>
          <w:sz w:val="24"/>
          <w:szCs w:val="24"/>
        </w:rPr>
        <w:t>masyarakat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pinjaman</w:t>
      </w:r>
      <w:proofErr w:type="spellEnd"/>
      <w:r w:rsidRPr="008D2704">
        <w:rPr>
          <w:rFonts w:asciiTheme="majorBidi" w:hAnsiTheme="majorBidi" w:cstheme="majorBidi"/>
          <w:sz w:val="24"/>
          <w:szCs w:val="24"/>
        </w:rPr>
        <w:t xml:space="preserve"> (utang), dan lain-lain.</w:t>
      </w:r>
      <w:sdt>
        <w:sdtPr>
          <w:rPr>
            <w:rFonts w:asciiTheme="majorBidi" w:hAnsiTheme="majorBidi" w:cstheme="majorBidi"/>
            <w:sz w:val="24"/>
            <w:szCs w:val="24"/>
          </w:rPr>
          <w:id w:val="332734644"/>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War04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DF7A9D">
            <w:rPr>
              <w:rFonts w:asciiTheme="majorBidi" w:hAnsiTheme="majorBidi" w:cstheme="majorBidi"/>
              <w:noProof/>
              <w:sz w:val="24"/>
              <w:szCs w:val="24"/>
            </w:rPr>
            <w:t>(Warjiyo, 2004)</w:t>
          </w:r>
          <w:r>
            <w:rPr>
              <w:rFonts w:asciiTheme="majorBidi" w:hAnsiTheme="majorBidi" w:cstheme="majorBidi"/>
              <w:sz w:val="24"/>
              <w:szCs w:val="24"/>
            </w:rPr>
            <w:fldChar w:fldCharType="end"/>
          </w:r>
        </w:sdtContent>
      </w:sdt>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besar</w:t>
      </w:r>
      <w:proofErr w:type="spellEnd"/>
      <w:r w:rsidRPr="008D2704">
        <w:rPr>
          <w:rFonts w:asciiTheme="majorBidi" w:hAnsiTheme="majorBidi" w:cstheme="majorBidi"/>
          <w:sz w:val="24"/>
          <w:szCs w:val="24"/>
        </w:rPr>
        <w:t xml:space="preserve"> pula </w:t>
      </w:r>
      <w:proofErr w:type="spellStart"/>
      <w:r w:rsidRPr="008D2704">
        <w:rPr>
          <w:rFonts w:asciiTheme="majorBidi" w:hAnsiTheme="majorBidi" w:cstheme="majorBidi"/>
          <w:sz w:val="24"/>
          <w:szCs w:val="24"/>
        </w:rPr>
        <w:t>sumber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keperluan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pengembangan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usaha</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mengantisipasi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potensi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kerugian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diakibatkan</w:t>
      </w:r>
      <w:proofErr w:type="spellEnd"/>
      <w:r w:rsidRPr="008D2704">
        <w:rPr>
          <w:rFonts w:asciiTheme="majorBidi" w:hAnsiTheme="majorBidi" w:cstheme="majorBidi"/>
          <w:sz w:val="24"/>
          <w:szCs w:val="24"/>
        </w:rPr>
        <w:t xml:space="preserve"> oleh </w:t>
      </w:r>
      <w:proofErr w:type="spellStart"/>
      <w:r w:rsidRPr="008D2704">
        <w:rPr>
          <w:rFonts w:asciiTheme="majorBidi" w:hAnsiTheme="majorBidi" w:cstheme="majorBidi"/>
          <w:sz w:val="24"/>
          <w:szCs w:val="24"/>
        </w:rPr>
        <w:t>penyaluran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w:t>
      </w:r>
    </w:p>
    <w:p w:rsidR="004A60FC" w:rsidRPr="008D2704" w:rsidRDefault="004A60FC" w:rsidP="007523B7">
      <w:pPr>
        <w:spacing w:after="0" w:line="240" w:lineRule="auto"/>
        <w:ind w:left="928" w:firstLine="436"/>
        <w:jc w:val="both"/>
        <w:rPr>
          <w:rFonts w:asciiTheme="majorBidi" w:hAnsiTheme="majorBidi" w:cstheme="majorBidi"/>
          <w:sz w:val="24"/>
          <w:szCs w:val="24"/>
        </w:rPr>
      </w:pPr>
      <w:r w:rsidRPr="008D2704">
        <w:rPr>
          <w:rFonts w:asciiTheme="majorBidi" w:hAnsiTheme="majorBidi" w:cstheme="majorBidi"/>
          <w:sz w:val="24"/>
          <w:szCs w:val="24"/>
        </w:rPr>
        <w:t xml:space="preserve">Hasil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Baiti</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Wildaniyati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berdasarkan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analisis</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disimpulkan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r w:rsidRPr="008D2704">
        <w:rPr>
          <w:rFonts w:asciiTheme="majorBidi" w:hAnsiTheme="majorBidi" w:cstheme="majorBidi"/>
          <w:i/>
          <w:iCs/>
          <w:sz w:val="24"/>
          <w:szCs w:val="24"/>
        </w:rPr>
        <w:t xml:space="preserve">Capital Adequacy Ratio </w:t>
      </w:r>
      <w:r w:rsidRPr="008D2704">
        <w:rPr>
          <w:rFonts w:asciiTheme="majorBidi" w:hAnsiTheme="majorBidi" w:cstheme="majorBidi"/>
          <w:sz w:val="24"/>
          <w:szCs w:val="24"/>
        </w:rPr>
        <w:t xml:space="preserve">(CAR)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Pr>
          <w:rFonts w:asciiTheme="majorBidi" w:hAnsiTheme="majorBidi" w:cstheme="majorBidi"/>
          <w:sz w:val="24"/>
          <w:szCs w:val="24"/>
        </w:rPr>
        <w:t>profitabilitas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perusahaan</w:t>
      </w:r>
      <w:proofErr w:type="spellEnd"/>
      <w:r>
        <w:rPr>
          <w:rFonts w:asciiTheme="majorBidi" w:hAnsiTheme="majorBidi" w:cstheme="majorBidi"/>
          <w:sz w:val="24"/>
          <w:szCs w:val="24"/>
        </w:rPr>
        <w:t>,</w:t>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berarti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Umum</w:t>
      </w:r>
      <w:proofErr w:type="spellEnd"/>
      <w:r w:rsidRPr="008D2704">
        <w:rPr>
          <w:rFonts w:asciiTheme="majorBidi" w:hAnsiTheme="majorBidi" w:cstheme="majorBidi"/>
          <w:sz w:val="24"/>
          <w:szCs w:val="24"/>
        </w:rPr>
        <w:t xml:space="preserve"> Syariah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CAR yang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meningkatkan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mudharabah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begitu</w:t>
      </w:r>
      <w:proofErr w:type="spellEnd"/>
      <w:r w:rsidRPr="008D2704">
        <w:rPr>
          <w:rFonts w:asciiTheme="majorBidi" w:hAnsiTheme="majorBidi" w:cstheme="majorBidi"/>
          <w:sz w:val="24"/>
          <w:szCs w:val="24"/>
        </w:rPr>
        <w:t xml:space="preserve"> pula </w:t>
      </w:r>
      <w:proofErr w:type="spellStart"/>
      <w:r w:rsidRPr="008D2704">
        <w:rPr>
          <w:rFonts w:asciiTheme="majorBidi" w:hAnsiTheme="majorBidi" w:cstheme="majorBidi"/>
          <w:sz w:val="24"/>
          <w:szCs w:val="24"/>
        </w:rPr>
        <w:t>sebaliknya</w:t>
      </w:r>
      <w:proofErr w:type="spellEnd"/>
      <w:r w:rsidRPr="008D2704">
        <w:rPr>
          <w:rFonts w:asciiTheme="majorBidi" w:hAnsiTheme="majorBidi" w:cstheme="majorBidi"/>
          <w:sz w:val="24"/>
          <w:szCs w:val="24"/>
        </w:rPr>
        <w:t xml:space="preserve">. </w:t>
      </w:r>
      <w:sdt>
        <w:sdtPr>
          <w:rPr>
            <w:rFonts w:asciiTheme="majorBidi" w:hAnsiTheme="majorBidi" w:cstheme="majorBidi"/>
            <w:sz w:val="24"/>
            <w:szCs w:val="24"/>
          </w:rPr>
          <w:id w:val="-484543517"/>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Bai20 \l 1033 </w:instrText>
          </w:r>
          <w:r>
            <w:rPr>
              <w:rFonts w:asciiTheme="majorBidi" w:hAnsiTheme="majorBidi" w:cstheme="majorBidi"/>
              <w:sz w:val="24"/>
              <w:szCs w:val="24"/>
            </w:rPr>
            <w:fldChar w:fldCharType="separate"/>
          </w:r>
          <w:r w:rsidRPr="00C15B1B">
            <w:rPr>
              <w:rFonts w:asciiTheme="majorBidi" w:hAnsiTheme="majorBidi" w:cstheme="majorBidi"/>
              <w:noProof/>
              <w:sz w:val="24"/>
              <w:szCs w:val="24"/>
            </w:rPr>
            <w:t>(Baiti, 2020)</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Nafiah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Hulaikhah</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Syaifudin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berdasarkan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analisis</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disimpulkan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r w:rsidRPr="008D2704">
        <w:rPr>
          <w:rFonts w:asciiTheme="majorBidi" w:hAnsiTheme="majorBidi" w:cstheme="majorBidi"/>
          <w:i/>
          <w:iCs/>
          <w:sz w:val="24"/>
          <w:szCs w:val="24"/>
        </w:rPr>
        <w:t xml:space="preserve">Capital Adequacy Ratio </w:t>
      </w:r>
      <w:r w:rsidRPr="008D2704">
        <w:rPr>
          <w:rFonts w:asciiTheme="majorBidi" w:hAnsiTheme="majorBidi" w:cstheme="majorBidi"/>
          <w:sz w:val="24"/>
          <w:szCs w:val="24"/>
        </w:rPr>
        <w:t xml:space="preserve">(CAR)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Murabahah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bisa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CAR yang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meningkatkan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penyaluran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pembiayan</w:t>
      </w:r>
      <w:proofErr w:type="spellEnd"/>
      <w:r w:rsidRPr="008D2704">
        <w:rPr>
          <w:rFonts w:asciiTheme="majorBidi" w:hAnsiTheme="majorBidi" w:cstheme="majorBidi"/>
          <w:sz w:val="24"/>
          <w:szCs w:val="24"/>
        </w:rPr>
        <w:t>,</w:t>
      </w:r>
      <w:r>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begitu</w:t>
      </w:r>
      <w:proofErr w:type="spellEnd"/>
      <w:r w:rsidRPr="008D2704">
        <w:rPr>
          <w:rFonts w:asciiTheme="majorBidi" w:hAnsiTheme="majorBidi" w:cstheme="majorBidi"/>
          <w:sz w:val="24"/>
          <w:szCs w:val="24"/>
        </w:rPr>
        <w:t xml:space="preserve"> pula </w:t>
      </w:r>
      <w:proofErr w:type="spellStart"/>
      <w:r w:rsidRPr="008D2704">
        <w:rPr>
          <w:rFonts w:asciiTheme="majorBidi" w:hAnsiTheme="majorBidi" w:cstheme="majorBidi"/>
          <w:sz w:val="24"/>
          <w:szCs w:val="24"/>
        </w:rPr>
        <w:t>sebaliknya</w:t>
      </w:r>
      <w:proofErr w:type="spellEnd"/>
      <w:r w:rsidRPr="008D2704">
        <w:rPr>
          <w:rFonts w:asciiTheme="majorBidi" w:hAnsiTheme="majorBidi" w:cstheme="majorBidi"/>
          <w:sz w:val="24"/>
          <w:szCs w:val="24"/>
        </w:rPr>
        <w:t xml:space="preserve">. </w:t>
      </w:r>
      <w:sdt>
        <w:sdtPr>
          <w:rPr>
            <w:rFonts w:asciiTheme="majorBidi" w:hAnsiTheme="majorBidi" w:cstheme="majorBidi"/>
            <w:sz w:val="24"/>
            <w:szCs w:val="24"/>
          </w:rPr>
          <w:id w:val="717403225"/>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Nun19 \l 1033 </w:instrText>
          </w:r>
          <w:r>
            <w:rPr>
              <w:rFonts w:asciiTheme="majorBidi" w:hAnsiTheme="majorBidi" w:cstheme="majorBidi"/>
              <w:sz w:val="24"/>
              <w:szCs w:val="24"/>
            </w:rPr>
            <w:fldChar w:fldCharType="separate"/>
          </w:r>
          <w:r w:rsidRPr="00C15B1B">
            <w:rPr>
              <w:rFonts w:asciiTheme="majorBidi" w:hAnsiTheme="majorBidi" w:cstheme="majorBidi"/>
              <w:noProof/>
              <w:sz w:val="24"/>
              <w:szCs w:val="24"/>
            </w:rPr>
            <w:t>(Nunuk Nafidzatun Nafiah, 2019)</w:t>
          </w:r>
          <w:r>
            <w:rPr>
              <w:rFonts w:asciiTheme="majorBidi" w:hAnsiTheme="majorBidi" w:cstheme="majorBidi"/>
              <w:sz w:val="24"/>
              <w:szCs w:val="24"/>
            </w:rPr>
            <w:fldChar w:fldCharType="end"/>
          </w:r>
        </w:sdtContent>
      </w:sdt>
      <w:proofErr w:type="spellStart"/>
      <w:r w:rsidRPr="008D2704">
        <w:rPr>
          <w:rFonts w:asciiTheme="majorBidi" w:hAnsiTheme="majorBidi" w:cstheme="majorBidi"/>
          <w:sz w:val="24"/>
          <w:szCs w:val="24"/>
        </w:rPr>
        <w:t>Begitu</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Citrayani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Quintania</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Handayani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mereka</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penyaluran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w:t>
      </w:r>
      <w:r>
        <w:rPr>
          <w:rFonts w:asciiTheme="majorBidi" w:hAnsiTheme="majorBidi" w:cstheme="majorBidi"/>
          <w:sz w:val="24"/>
          <w:szCs w:val="24"/>
        </w:rPr>
        <w:t xml:space="preserve"> </w:t>
      </w:r>
      <w:sdt>
        <w:sdtPr>
          <w:rPr>
            <w:rFonts w:asciiTheme="majorBidi" w:hAnsiTheme="majorBidi" w:cstheme="majorBidi"/>
            <w:sz w:val="24"/>
            <w:szCs w:val="24"/>
          </w:rPr>
          <w:id w:val="1903552846"/>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Irm21 \l 1033 </w:instrText>
          </w:r>
          <w:r>
            <w:rPr>
              <w:rFonts w:asciiTheme="majorBidi" w:hAnsiTheme="majorBidi" w:cstheme="majorBidi"/>
              <w:sz w:val="24"/>
              <w:szCs w:val="24"/>
            </w:rPr>
            <w:fldChar w:fldCharType="separate"/>
          </w:r>
          <w:r w:rsidRPr="00C15B1B">
            <w:rPr>
              <w:rFonts w:asciiTheme="majorBidi" w:hAnsiTheme="majorBidi" w:cstheme="majorBidi"/>
              <w:noProof/>
              <w:sz w:val="24"/>
              <w:szCs w:val="24"/>
            </w:rPr>
            <w:t>(Citrayami, 2021)</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sidRPr="008D2704">
        <w:rPr>
          <w:rFonts w:asciiTheme="majorBidi" w:hAnsiTheme="majorBidi" w:cstheme="majorBidi"/>
          <w:sz w:val="24"/>
          <w:szCs w:val="24"/>
        </w:rPr>
        <w:t xml:space="preserve">Hasil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Nahrawi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CAR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murabahah</w:t>
      </w:r>
      <w:proofErr w:type="spellEnd"/>
      <w:r w:rsidRPr="008D2704">
        <w:rPr>
          <w:rFonts w:asciiTheme="majorBidi" w:hAnsiTheme="majorBidi" w:cstheme="majorBidi"/>
          <w:sz w:val="24"/>
          <w:szCs w:val="24"/>
        </w:rPr>
        <w:t>.</w:t>
      </w:r>
    </w:p>
    <w:p w:rsidR="004A60FC" w:rsidRPr="008D2704" w:rsidRDefault="004A60FC" w:rsidP="007523B7">
      <w:pPr>
        <w:pStyle w:val="ListParagraph"/>
        <w:numPr>
          <w:ilvl w:val="2"/>
          <w:numId w:val="3"/>
        </w:numPr>
        <w:tabs>
          <w:tab w:val="left" w:pos="567"/>
        </w:tabs>
        <w:spacing w:after="0" w:line="240" w:lineRule="auto"/>
        <w:ind w:left="928" w:hanging="284"/>
        <w:contextualSpacing w:val="0"/>
        <w:jc w:val="both"/>
        <w:rPr>
          <w:rFonts w:asciiTheme="majorBidi" w:hAnsiTheme="majorBidi" w:cstheme="majorBidi"/>
          <w:color w:val="000000"/>
          <w:sz w:val="24"/>
          <w:szCs w:val="24"/>
        </w:rPr>
      </w:pPr>
      <w:proofErr w:type="spellStart"/>
      <w:r w:rsidRPr="008D2704">
        <w:rPr>
          <w:rFonts w:asciiTheme="majorBidi" w:hAnsiTheme="majorBidi" w:cstheme="majorBidi"/>
          <w:b/>
          <w:bCs/>
          <w:color w:val="000000"/>
          <w:sz w:val="24"/>
          <w:szCs w:val="24"/>
        </w:rPr>
        <w:t>Pengaruh</w:t>
      </w:r>
      <w:proofErr w:type="spellEnd"/>
      <w:r w:rsidRPr="008D2704">
        <w:rPr>
          <w:rFonts w:asciiTheme="majorBidi" w:hAnsiTheme="majorBidi" w:cstheme="majorBidi"/>
          <w:b/>
          <w:bCs/>
          <w:color w:val="000000"/>
          <w:sz w:val="24"/>
          <w:szCs w:val="24"/>
        </w:rPr>
        <w:t xml:space="preserve"> </w:t>
      </w:r>
      <w:r w:rsidRPr="008D2704">
        <w:rPr>
          <w:rFonts w:asciiTheme="majorBidi" w:hAnsiTheme="majorBidi" w:cstheme="majorBidi"/>
          <w:b/>
          <w:bCs/>
          <w:color w:val="000000"/>
          <w:sz w:val="24"/>
          <w:szCs w:val="24"/>
          <w:lang w:val="id-ID"/>
        </w:rPr>
        <w:t>NPF</w:t>
      </w:r>
      <w:r w:rsidRPr="008D2704">
        <w:rPr>
          <w:rFonts w:asciiTheme="majorBidi" w:hAnsiTheme="majorBidi" w:cstheme="majorBidi"/>
          <w:b/>
          <w:bCs/>
          <w:color w:val="000000"/>
          <w:sz w:val="24"/>
          <w:szCs w:val="24"/>
        </w:rPr>
        <w:t xml:space="preserve"> </w:t>
      </w:r>
      <w:proofErr w:type="spellStart"/>
      <w:r w:rsidRPr="008D2704">
        <w:rPr>
          <w:rFonts w:asciiTheme="majorBidi" w:hAnsiTheme="majorBidi" w:cstheme="majorBidi"/>
          <w:b/>
          <w:bCs/>
          <w:color w:val="000000"/>
          <w:sz w:val="24"/>
          <w:szCs w:val="24"/>
        </w:rPr>
        <w:t>terhadap</w:t>
      </w:r>
      <w:proofErr w:type="spellEnd"/>
      <w:r w:rsidRPr="008D2704">
        <w:rPr>
          <w:rFonts w:asciiTheme="majorBidi" w:hAnsiTheme="majorBidi" w:cstheme="majorBidi"/>
          <w:b/>
          <w:bCs/>
          <w:color w:val="000000"/>
          <w:sz w:val="24"/>
          <w:szCs w:val="24"/>
        </w:rPr>
        <w:t xml:space="preserve"> </w:t>
      </w:r>
      <w:proofErr w:type="spellStart"/>
      <w:r w:rsidRPr="008D2704">
        <w:rPr>
          <w:rFonts w:asciiTheme="majorBidi" w:hAnsiTheme="majorBidi" w:cstheme="majorBidi"/>
          <w:b/>
          <w:bCs/>
          <w:color w:val="000000"/>
          <w:sz w:val="24"/>
          <w:szCs w:val="24"/>
        </w:rPr>
        <w:t>Profitabilitas</w:t>
      </w:r>
      <w:proofErr w:type="spellEnd"/>
      <w:r w:rsidRPr="008D2704">
        <w:rPr>
          <w:rFonts w:asciiTheme="majorBidi" w:hAnsiTheme="majorBidi" w:cstheme="majorBidi"/>
          <w:b/>
          <w:bCs/>
          <w:color w:val="000000"/>
          <w:sz w:val="24"/>
          <w:szCs w:val="24"/>
        </w:rPr>
        <w:t xml:space="preserve"> </w:t>
      </w:r>
    </w:p>
    <w:p w:rsidR="004A60FC" w:rsidRDefault="004A60FC" w:rsidP="007523B7">
      <w:pPr>
        <w:pStyle w:val="ListParagraph"/>
        <w:spacing w:after="0" w:line="240" w:lineRule="auto"/>
        <w:ind w:left="928" w:firstLine="436"/>
        <w:contextualSpacing w:val="0"/>
        <w:jc w:val="both"/>
        <w:rPr>
          <w:rFonts w:asciiTheme="majorBidi" w:hAnsiTheme="majorBidi" w:cstheme="majorBidi"/>
          <w:sz w:val="24"/>
          <w:szCs w:val="24"/>
        </w:rPr>
      </w:pPr>
      <w:r w:rsidRPr="008D2704">
        <w:rPr>
          <w:rFonts w:asciiTheme="majorBidi" w:hAnsiTheme="majorBidi" w:cstheme="majorBidi"/>
          <w:color w:val="000000"/>
          <w:sz w:val="24"/>
          <w:szCs w:val="24"/>
        </w:rPr>
        <w:t xml:space="preserve">Pada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penelitian</w:t>
      </w:r>
      <w:proofErr w:type="spellEnd"/>
      <w:r w:rsidRPr="008D2704">
        <w:rPr>
          <w:rFonts w:asciiTheme="majorBidi" w:hAnsiTheme="majorBidi" w:cstheme="majorBidi"/>
          <w:color w:val="000000"/>
          <w:sz w:val="24"/>
          <w:szCs w:val="24"/>
        </w:rPr>
        <w:t xml:space="preserve"> yang </w:t>
      </w:r>
      <w:proofErr w:type="spellStart"/>
      <w:r w:rsidRPr="008D2704">
        <w:rPr>
          <w:rFonts w:asciiTheme="majorBidi" w:hAnsiTheme="majorBidi" w:cstheme="majorBidi"/>
          <w:color w:val="000000"/>
          <w:sz w:val="24"/>
          <w:szCs w:val="24"/>
        </w:rPr>
        <w:t>sudah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dilakukan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didapatkan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NPF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mempengaruhi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secara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dan </w:t>
      </w:r>
      <w:proofErr w:type="spellStart"/>
      <w:r w:rsidRPr="008D2704">
        <w:rPr>
          <w:rFonts w:asciiTheme="majorBidi" w:hAnsiTheme="majorBidi" w:cstheme="majorBidi"/>
          <w:color w:val="000000"/>
          <w:sz w:val="24"/>
          <w:szCs w:val="24"/>
        </w:rPr>
        <w:t>simultan</w:t>
      </w:r>
      <w:proofErr w:type="spellEnd"/>
      <w:r w:rsidRPr="008D2704">
        <w:rPr>
          <w:rFonts w:asciiTheme="majorBidi" w:hAnsiTheme="majorBidi" w:cstheme="majorBidi"/>
          <w:color w:val="000000"/>
          <w:sz w:val="24"/>
          <w:szCs w:val="24"/>
        </w:rPr>
        <w:t>.</w:t>
      </w:r>
      <w:r>
        <w:rPr>
          <w:rFonts w:asciiTheme="majorBidi" w:hAnsiTheme="majorBidi" w:cstheme="majorBidi"/>
          <w:color w:val="000000"/>
          <w:sz w:val="24"/>
          <w:szCs w:val="24"/>
        </w:rPr>
        <w:t xml:space="preserve"> </w:t>
      </w:r>
      <w:proofErr w:type="spellStart"/>
      <w:r w:rsidRPr="008D2704">
        <w:rPr>
          <w:rFonts w:asciiTheme="majorBidi" w:hAnsiTheme="majorBidi" w:cstheme="majorBidi"/>
          <w:sz w:val="24"/>
          <w:szCs w:val="24"/>
        </w:rPr>
        <w:t>Menurut</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teori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simorangkir</w:t>
      </w:r>
      <w:proofErr w:type="spellEnd"/>
      <w:r w:rsidRPr="008D2704">
        <w:rPr>
          <w:rFonts w:asciiTheme="majorBidi" w:hAnsiTheme="majorBidi" w:cstheme="majorBidi"/>
          <w:sz w:val="24"/>
          <w:szCs w:val="24"/>
        </w:rPr>
        <w:t>,</w:t>
      </w:r>
      <w:r w:rsidRPr="008D2704">
        <w:rPr>
          <w:rFonts w:asciiTheme="majorBidi" w:hAnsiTheme="majorBidi" w:cstheme="majorBidi"/>
          <w:spacing w:val="1"/>
          <w:sz w:val="24"/>
          <w:szCs w:val="24"/>
        </w:rPr>
        <w:t xml:space="preserve"> </w:t>
      </w:r>
      <w:r w:rsidRPr="008D2704">
        <w:rPr>
          <w:rFonts w:asciiTheme="majorBidi" w:hAnsiTheme="majorBidi" w:cstheme="majorBidi"/>
          <w:i/>
          <w:sz w:val="24"/>
          <w:szCs w:val="24"/>
        </w:rPr>
        <w:t>Non</w:t>
      </w:r>
      <w:r w:rsidRPr="008D2704">
        <w:rPr>
          <w:rFonts w:asciiTheme="majorBidi" w:hAnsiTheme="majorBidi" w:cstheme="majorBidi"/>
          <w:i/>
          <w:spacing w:val="1"/>
          <w:sz w:val="24"/>
          <w:szCs w:val="24"/>
        </w:rPr>
        <w:t xml:space="preserve"> </w:t>
      </w:r>
      <w:proofErr w:type="spellStart"/>
      <w:r w:rsidRPr="008D2704">
        <w:rPr>
          <w:rFonts w:asciiTheme="majorBidi" w:hAnsiTheme="majorBidi" w:cstheme="majorBidi"/>
          <w:i/>
          <w:sz w:val="24"/>
          <w:szCs w:val="24"/>
        </w:rPr>
        <w:t>Perfoming</w:t>
      </w:r>
      <w:proofErr w:type="spellEnd"/>
      <w:r w:rsidRPr="008D2704">
        <w:rPr>
          <w:rFonts w:asciiTheme="majorBidi" w:hAnsiTheme="majorBidi" w:cstheme="majorBidi"/>
          <w:i/>
          <w:sz w:val="24"/>
          <w:szCs w:val="24"/>
        </w:rPr>
        <w:t xml:space="preserve"> Finance</w:t>
      </w:r>
      <w:r w:rsidRPr="008D2704">
        <w:rPr>
          <w:rFonts w:asciiTheme="majorBidi" w:hAnsiTheme="majorBidi" w:cstheme="majorBidi"/>
          <w:i/>
          <w:spacing w:val="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pacing w:val="3"/>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pacing w:val="2"/>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pacing w:val="-6"/>
          <w:sz w:val="24"/>
          <w:szCs w:val="24"/>
        </w:rPr>
        <w:t xml:space="preserve"> </w:t>
      </w:r>
      <w:r w:rsidRPr="008D2704">
        <w:rPr>
          <w:rFonts w:asciiTheme="majorBidi" w:hAnsiTheme="majorBidi" w:cstheme="majorBidi"/>
          <w:sz w:val="24"/>
          <w:szCs w:val="24"/>
        </w:rPr>
        <w:t>total</w:t>
      </w:r>
      <w:r w:rsidRPr="008D2704">
        <w:rPr>
          <w:rFonts w:asciiTheme="majorBidi" w:hAnsiTheme="majorBidi" w:cstheme="majorBidi"/>
          <w:spacing w:val="-5"/>
          <w:sz w:val="24"/>
          <w:szCs w:val="24"/>
        </w:rPr>
        <w:t xml:space="preserve">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pacing w:val="7"/>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9"/>
          <w:sz w:val="24"/>
          <w:szCs w:val="24"/>
        </w:rPr>
        <w:t xml:space="preserve"> </w:t>
      </w:r>
      <w:proofErr w:type="spellStart"/>
      <w:r w:rsidRPr="008D2704">
        <w:rPr>
          <w:rFonts w:asciiTheme="majorBidi" w:hAnsiTheme="majorBidi" w:cstheme="majorBidi"/>
          <w:sz w:val="24"/>
          <w:szCs w:val="24"/>
        </w:rPr>
        <w:t>dipergunakan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pacing w:val="4"/>
          <w:sz w:val="24"/>
          <w:szCs w:val="24"/>
        </w:rPr>
        <w:t xml:space="preserve"> </w:t>
      </w:r>
      <w:proofErr w:type="spellStart"/>
      <w:r w:rsidRPr="008D2704">
        <w:rPr>
          <w:rFonts w:asciiTheme="majorBidi" w:hAnsiTheme="majorBidi" w:cstheme="majorBidi"/>
          <w:sz w:val="24"/>
          <w:szCs w:val="24"/>
        </w:rPr>
        <w:t>beroperasi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mampu</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memberikan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Sebaliknya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NPF</w:t>
      </w:r>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negatif</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total</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pacing w:val="6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dipergunakan</w:t>
      </w:r>
      <w:proofErr w:type="spellEnd"/>
      <w:r w:rsidRPr="008D2704">
        <w:rPr>
          <w:rFonts w:asciiTheme="majorBidi" w:hAnsiTheme="majorBidi" w:cstheme="majorBidi"/>
          <w:sz w:val="24"/>
          <w:szCs w:val="24"/>
        </w:rPr>
        <w:t>,</w:t>
      </w:r>
      <w:r w:rsidRPr="008D2704">
        <w:rPr>
          <w:rFonts w:asciiTheme="majorBidi" w:hAnsiTheme="majorBidi" w:cstheme="majorBidi"/>
          <w:spacing w:val="3"/>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pacing w:val="-4"/>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mendapatkan</w:t>
      </w:r>
      <w:proofErr w:type="spellEnd"/>
      <w:r w:rsidRPr="008D2704">
        <w:rPr>
          <w:rFonts w:asciiTheme="majorBidi" w:hAnsiTheme="majorBidi" w:cstheme="majorBidi"/>
          <w:spacing w:val="-3"/>
          <w:sz w:val="24"/>
          <w:szCs w:val="24"/>
        </w:rPr>
        <w:t xml:space="preserve"> </w:t>
      </w:r>
      <w:proofErr w:type="spellStart"/>
      <w:r w:rsidRPr="008D2704">
        <w:rPr>
          <w:rFonts w:asciiTheme="majorBidi" w:hAnsiTheme="majorBidi" w:cstheme="majorBidi"/>
          <w:sz w:val="24"/>
          <w:szCs w:val="24"/>
        </w:rPr>
        <w:t>kerugian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Jadi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suatu</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mempunyai</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NPF</w:t>
      </w:r>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berpeluang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besar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meningkatkan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pertumbuhan</w:t>
      </w:r>
      <w:proofErr w:type="spellEnd"/>
      <w:r w:rsidRPr="008D2704">
        <w:rPr>
          <w:rFonts w:asciiTheme="majorBidi" w:hAnsiTheme="majorBidi" w:cstheme="majorBidi"/>
          <w:sz w:val="24"/>
          <w:szCs w:val="24"/>
        </w:rPr>
        <w:t>.</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Tetapi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z w:val="24"/>
          <w:szCs w:val="24"/>
        </w:rPr>
        <w:t xml:space="preserve"> total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memberikan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kerugian</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dan</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menghambat</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pertumbuhan</w:t>
      </w:r>
      <w:proofErr w:type="spellEnd"/>
      <w:r w:rsidRPr="008D2704">
        <w:rPr>
          <w:rFonts w:asciiTheme="majorBidi" w:hAnsiTheme="majorBidi" w:cstheme="majorBidi"/>
          <w:sz w:val="24"/>
          <w:szCs w:val="24"/>
        </w:rPr>
        <w:t>.</w:t>
      </w:r>
      <w:r>
        <w:rPr>
          <w:rFonts w:asciiTheme="majorBidi" w:hAnsiTheme="majorBidi" w:cstheme="majorBidi"/>
          <w:sz w:val="24"/>
          <w:szCs w:val="24"/>
        </w:rPr>
        <w:t xml:space="preserve"> </w:t>
      </w:r>
      <w:sdt>
        <w:sdtPr>
          <w:rPr>
            <w:rFonts w:asciiTheme="majorBidi" w:hAnsiTheme="majorBidi" w:cstheme="majorBidi"/>
            <w:sz w:val="24"/>
            <w:szCs w:val="24"/>
          </w:rPr>
          <w:id w:val="736057245"/>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Sim18 \l 1033 </w:instrText>
          </w:r>
          <w:r>
            <w:rPr>
              <w:rFonts w:asciiTheme="majorBidi" w:hAnsiTheme="majorBidi" w:cstheme="majorBidi"/>
              <w:sz w:val="24"/>
              <w:szCs w:val="24"/>
            </w:rPr>
            <w:fldChar w:fldCharType="separate"/>
          </w:r>
          <w:r w:rsidRPr="00713FB8">
            <w:rPr>
              <w:rFonts w:asciiTheme="majorBidi" w:hAnsiTheme="majorBidi" w:cstheme="majorBidi"/>
              <w:noProof/>
              <w:sz w:val="24"/>
              <w:szCs w:val="24"/>
            </w:rPr>
            <w:t>(Simorangkir, 2018)</w:t>
          </w:r>
          <w:r>
            <w:rPr>
              <w:rFonts w:asciiTheme="majorBidi" w:hAnsiTheme="majorBidi" w:cstheme="majorBidi"/>
              <w:sz w:val="24"/>
              <w:szCs w:val="24"/>
            </w:rPr>
            <w:fldChar w:fldCharType="end"/>
          </w:r>
        </w:sdtContent>
      </w:sdt>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membuat</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bank</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mendapat</w:t>
      </w:r>
      <w:proofErr w:type="spellEnd"/>
      <w:r w:rsidRPr="008D2704">
        <w:rPr>
          <w:rFonts w:asciiTheme="majorBidi" w:hAnsiTheme="majorBidi" w:cstheme="majorBidi"/>
          <w:spacing w:val="60"/>
          <w:sz w:val="24"/>
          <w:szCs w:val="24"/>
        </w:rPr>
        <w:t xml:space="preserve"> </w:t>
      </w:r>
      <w:proofErr w:type="spellStart"/>
      <w:r w:rsidRPr="008D2704">
        <w:rPr>
          <w:rFonts w:asciiTheme="majorBidi" w:hAnsiTheme="majorBidi" w:cstheme="majorBidi"/>
          <w:sz w:val="24"/>
          <w:szCs w:val="24"/>
        </w:rPr>
        <w:t>kepercayaan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masyarakat</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memungkinkan</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bank</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menghimpun</w:t>
      </w:r>
      <w:proofErr w:type="spellEnd"/>
      <w:r w:rsidRPr="008D2704">
        <w:rPr>
          <w:rFonts w:asciiTheme="majorBidi" w:hAnsiTheme="majorBidi" w:cstheme="majorBidi"/>
          <w:spacing w:val="60"/>
          <w:sz w:val="24"/>
          <w:szCs w:val="24"/>
        </w:rPr>
        <w:t xml:space="preserve"> </w:t>
      </w:r>
      <w:r w:rsidRPr="008D2704">
        <w:rPr>
          <w:rFonts w:asciiTheme="majorBidi" w:hAnsiTheme="majorBidi" w:cstheme="majorBidi"/>
          <w:sz w:val="24"/>
          <w:szCs w:val="24"/>
        </w:rPr>
        <w:t>modal</w:t>
      </w:r>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 xml:space="preserve">yang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banyak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sehingga</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memperoleh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kesempatan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meminjamkan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lebih</w:t>
      </w:r>
      <w:proofErr w:type="spellEnd"/>
      <w:r w:rsidRPr="008D2704">
        <w:rPr>
          <w:rFonts w:asciiTheme="majorBidi" w:hAnsiTheme="majorBidi" w:cstheme="majorBidi"/>
          <w:spacing w:val="2"/>
          <w:sz w:val="24"/>
          <w:szCs w:val="24"/>
        </w:rPr>
        <w:t xml:space="preserve"> </w:t>
      </w:r>
      <w:proofErr w:type="spellStart"/>
      <w:r w:rsidRPr="008D2704">
        <w:rPr>
          <w:rFonts w:asciiTheme="majorBidi" w:hAnsiTheme="majorBidi" w:cstheme="majorBidi"/>
          <w:sz w:val="24"/>
          <w:szCs w:val="24"/>
        </w:rPr>
        <w:t>luas</w:t>
      </w:r>
      <w:proofErr w:type="spellEnd"/>
      <w:r w:rsidRPr="008D2704">
        <w:rPr>
          <w:rFonts w:asciiTheme="majorBidi" w:hAnsiTheme="majorBidi" w:cstheme="majorBidi"/>
          <w:sz w:val="24"/>
          <w:szCs w:val="24"/>
        </w:rPr>
        <w:t>.</w:t>
      </w:r>
    </w:p>
    <w:p w:rsidR="004A60FC" w:rsidRPr="008D2704" w:rsidRDefault="004A60FC" w:rsidP="007523B7">
      <w:pPr>
        <w:pStyle w:val="ListParagraph"/>
        <w:spacing w:after="0" w:line="240" w:lineRule="auto"/>
        <w:ind w:left="928" w:firstLine="436"/>
        <w:contextualSpacing w:val="0"/>
        <w:jc w:val="both"/>
        <w:rPr>
          <w:rFonts w:asciiTheme="majorBidi" w:hAnsiTheme="majorBidi" w:cstheme="majorBidi"/>
          <w:sz w:val="24"/>
          <w:szCs w:val="24"/>
        </w:rPr>
      </w:pPr>
      <w:r w:rsidRPr="008D2704">
        <w:rPr>
          <w:rFonts w:asciiTheme="majorBidi" w:hAnsiTheme="majorBidi" w:cstheme="majorBidi"/>
          <w:sz w:val="24"/>
          <w:szCs w:val="24"/>
        </w:rPr>
        <w:t xml:space="preserve">Hasil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Mizan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penyaluran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murabahah</w:t>
      </w:r>
      <w:proofErr w:type="spellEnd"/>
      <w:r w:rsidRPr="008D2704">
        <w:rPr>
          <w:rFonts w:asciiTheme="majorBidi" w:hAnsiTheme="majorBidi" w:cstheme="majorBidi"/>
          <w:sz w:val="24"/>
          <w:szCs w:val="24"/>
        </w:rPr>
        <w:t xml:space="preserve">. </w:t>
      </w:r>
      <w:sdt>
        <w:sdtPr>
          <w:rPr>
            <w:rFonts w:asciiTheme="majorBidi" w:hAnsiTheme="majorBidi" w:cstheme="majorBidi"/>
            <w:sz w:val="24"/>
            <w:szCs w:val="24"/>
          </w:rPr>
          <w:id w:val="723562745"/>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Miz17 \l 1033 </w:instrText>
          </w:r>
          <w:r>
            <w:rPr>
              <w:rFonts w:asciiTheme="majorBidi" w:hAnsiTheme="majorBidi" w:cstheme="majorBidi"/>
              <w:sz w:val="24"/>
              <w:szCs w:val="24"/>
            </w:rPr>
            <w:fldChar w:fldCharType="separate"/>
          </w:r>
          <w:r w:rsidRPr="00713FB8">
            <w:rPr>
              <w:rFonts w:asciiTheme="majorBidi" w:hAnsiTheme="majorBidi" w:cstheme="majorBidi"/>
              <w:noProof/>
              <w:sz w:val="24"/>
              <w:szCs w:val="24"/>
            </w:rPr>
            <w:t>(Mizan, 2017)</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r w:rsidRPr="008D2704">
        <w:rPr>
          <w:rFonts w:asciiTheme="majorBidi" w:hAnsiTheme="majorBidi" w:cstheme="majorBidi"/>
          <w:sz w:val="24"/>
          <w:szCs w:val="24"/>
        </w:rPr>
        <w:t xml:space="preserve">Hasil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Pujiana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namun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sdt>
        <w:sdtPr>
          <w:rPr>
            <w:rFonts w:asciiTheme="majorBidi" w:hAnsiTheme="majorBidi" w:cstheme="majorBidi"/>
            <w:sz w:val="24"/>
            <w:szCs w:val="24"/>
          </w:rPr>
          <w:id w:val="-2120130078"/>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Asr18 \l 1033 </w:instrText>
          </w:r>
          <w:r>
            <w:rPr>
              <w:rFonts w:asciiTheme="majorBidi" w:hAnsiTheme="majorBidi" w:cstheme="majorBidi"/>
              <w:sz w:val="24"/>
              <w:szCs w:val="24"/>
            </w:rPr>
            <w:fldChar w:fldCharType="separate"/>
          </w:r>
          <w:r w:rsidRPr="000212C8">
            <w:rPr>
              <w:rFonts w:asciiTheme="majorBidi" w:hAnsiTheme="majorBidi" w:cstheme="majorBidi"/>
              <w:noProof/>
              <w:sz w:val="24"/>
              <w:szCs w:val="24"/>
            </w:rPr>
            <w:t>(Pujiana, 2018)</w:t>
          </w:r>
          <w:r>
            <w:rPr>
              <w:rFonts w:asciiTheme="majorBidi" w:hAnsiTheme="majorBidi" w:cstheme="majorBidi"/>
              <w:sz w:val="24"/>
              <w:szCs w:val="24"/>
            </w:rPr>
            <w:fldChar w:fldCharType="end"/>
          </w:r>
        </w:sdtContent>
      </w:sdt>
      <w:r>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Kemudian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Putri dan </w:t>
      </w:r>
      <w:proofErr w:type="spellStart"/>
      <w:r w:rsidRPr="008D2704">
        <w:rPr>
          <w:rFonts w:asciiTheme="majorBidi" w:hAnsiTheme="majorBidi" w:cstheme="majorBidi"/>
          <w:sz w:val="24"/>
          <w:szCs w:val="24"/>
        </w:rPr>
        <w:t>Wirman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murabahah</w:t>
      </w:r>
      <w:proofErr w:type="spellEnd"/>
      <w:r w:rsidRPr="008D2704">
        <w:rPr>
          <w:rFonts w:asciiTheme="majorBidi" w:hAnsiTheme="majorBidi" w:cstheme="majorBidi"/>
          <w:sz w:val="24"/>
          <w:szCs w:val="24"/>
        </w:rPr>
        <w:t xml:space="preserve"> pada bank </w:t>
      </w:r>
      <w:proofErr w:type="spellStart"/>
      <w:r w:rsidRPr="008D2704">
        <w:rPr>
          <w:rFonts w:asciiTheme="majorBidi" w:hAnsiTheme="majorBidi" w:cstheme="majorBidi"/>
          <w:sz w:val="24"/>
          <w:szCs w:val="24"/>
        </w:rPr>
        <w:t>umum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di Indonesia. </w:t>
      </w:r>
      <w:proofErr w:type="spellStart"/>
      <w:r w:rsidRPr="008D2704">
        <w:rPr>
          <w:rFonts w:asciiTheme="majorBidi" w:hAnsiTheme="majorBidi" w:cstheme="majorBidi"/>
          <w:sz w:val="24"/>
          <w:szCs w:val="24"/>
        </w:rPr>
        <w:t>Begitupun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Nugraha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Karlina</w:t>
      </w:r>
      <w:proofErr w:type="spellEnd"/>
      <w:r w:rsidRPr="008D2704">
        <w:rPr>
          <w:rFonts w:asciiTheme="majorBidi" w:hAnsiTheme="majorBidi" w:cstheme="majorBidi"/>
          <w:sz w:val="24"/>
          <w:szCs w:val="24"/>
        </w:rPr>
        <w:t xml:space="preserve"> dan Ali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jumlah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w:t>
      </w:r>
    </w:p>
    <w:p w:rsidR="004A60FC" w:rsidRPr="008D2704" w:rsidRDefault="004A60FC" w:rsidP="007523B7">
      <w:pPr>
        <w:pStyle w:val="ListParagraph"/>
        <w:spacing w:after="0" w:line="240" w:lineRule="auto"/>
        <w:ind w:left="928" w:firstLine="436"/>
        <w:contextualSpacing w:val="0"/>
        <w:jc w:val="both"/>
        <w:rPr>
          <w:rFonts w:asciiTheme="majorBidi" w:hAnsiTheme="majorBidi" w:cstheme="majorBidi"/>
          <w:sz w:val="24"/>
          <w:szCs w:val="24"/>
        </w:rPr>
      </w:pPr>
      <w:proofErr w:type="spellStart"/>
      <w:r w:rsidRPr="008D2704">
        <w:rPr>
          <w:rFonts w:asciiTheme="majorBidi" w:hAnsiTheme="majorBidi" w:cstheme="majorBidi"/>
          <w:sz w:val="24"/>
          <w:szCs w:val="24"/>
        </w:rPr>
        <w:t>Berdasarkan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diketahui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sangat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w:t>
      </w:r>
      <w:r>
        <w:rPr>
          <w:rFonts w:asciiTheme="majorBidi" w:hAnsiTheme="majorBidi" w:cstheme="majorBidi"/>
          <w:sz w:val="24"/>
          <w:szCs w:val="24"/>
        </w:rPr>
        <w:t>-</w:t>
      </w:r>
      <w:r w:rsidRPr="008D2704">
        <w:rPr>
          <w:rFonts w:asciiTheme="majorBidi" w:hAnsiTheme="majorBidi" w:cstheme="majorBidi"/>
          <w:sz w:val="24"/>
          <w:szCs w:val="24"/>
        </w:rPr>
        <w:t>ngaruhi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NPF </w:t>
      </w:r>
      <w:proofErr w:type="spellStart"/>
      <w:r w:rsidRPr="008D2704">
        <w:rPr>
          <w:rFonts w:asciiTheme="majorBidi" w:hAnsiTheme="majorBidi" w:cstheme="majorBidi"/>
          <w:sz w:val="24"/>
          <w:szCs w:val="24"/>
        </w:rPr>
        <w:t>dikatakan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w:t>
      </w:r>
      <w:r>
        <w:rPr>
          <w:rFonts w:asciiTheme="majorBidi" w:hAnsiTheme="majorBidi" w:cstheme="majorBidi"/>
          <w:sz w:val="24"/>
          <w:szCs w:val="24"/>
        </w:rPr>
        <w:t>a</w:t>
      </w:r>
      <w:r w:rsidRPr="008D2704">
        <w:rPr>
          <w:rFonts w:asciiTheme="majorBidi" w:hAnsiTheme="majorBidi" w:cstheme="majorBidi"/>
          <w:sz w:val="24"/>
          <w:szCs w:val="24"/>
        </w:rPr>
        <w:t>bila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pacing w:val="7"/>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9"/>
          <w:sz w:val="24"/>
          <w:szCs w:val="24"/>
        </w:rPr>
        <w:t xml:space="preserve"> </w:t>
      </w:r>
      <w:proofErr w:type="spellStart"/>
      <w:r w:rsidRPr="008D2704">
        <w:rPr>
          <w:rFonts w:asciiTheme="majorBidi" w:hAnsiTheme="majorBidi" w:cstheme="majorBidi"/>
          <w:sz w:val="24"/>
          <w:szCs w:val="24"/>
        </w:rPr>
        <w:t>dipergunakan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pacing w:val="4"/>
          <w:sz w:val="24"/>
          <w:szCs w:val="24"/>
        </w:rPr>
        <w:t xml:space="preserve"> </w:t>
      </w:r>
      <w:proofErr w:type="spellStart"/>
      <w:r w:rsidRPr="008D2704">
        <w:rPr>
          <w:rFonts w:asciiTheme="majorBidi" w:hAnsiTheme="majorBidi" w:cstheme="majorBidi"/>
          <w:sz w:val="24"/>
          <w:szCs w:val="24"/>
        </w:rPr>
        <w:t>beroperasi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mampu</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memberikan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Sebaliknya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NPF</w:t>
      </w:r>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negatif</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total</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pacing w:val="6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dipergunakan</w:t>
      </w:r>
      <w:proofErr w:type="spellEnd"/>
      <w:r w:rsidRPr="008D2704">
        <w:rPr>
          <w:rFonts w:asciiTheme="majorBidi" w:hAnsiTheme="majorBidi" w:cstheme="majorBidi"/>
          <w:sz w:val="24"/>
          <w:szCs w:val="24"/>
        </w:rPr>
        <w:t>,</w:t>
      </w:r>
      <w:r w:rsidRPr="008D2704">
        <w:rPr>
          <w:rFonts w:asciiTheme="majorBidi" w:hAnsiTheme="majorBidi" w:cstheme="majorBidi"/>
          <w:spacing w:val="3"/>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pacing w:val="-4"/>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mendapatkan</w:t>
      </w:r>
      <w:proofErr w:type="spellEnd"/>
      <w:r w:rsidRPr="008D2704">
        <w:rPr>
          <w:rFonts w:asciiTheme="majorBidi" w:hAnsiTheme="majorBidi" w:cstheme="majorBidi"/>
          <w:spacing w:val="-3"/>
          <w:sz w:val="24"/>
          <w:szCs w:val="24"/>
        </w:rPr>
        <w:t xml:space="preserve"> </w:t>
      </w:r>
      <w:proofErr w:type="spellStart"/>
      <w:r w:rsidRPr="008D2704">
        <w:rPr>
          <w:rFonts w:asciiTheme="majorBidi" w:hAnsiTheme="majorBidi" w:cstheme="majorBidi"/>
          <w:sz w:val="24"/>
          <w:szCs w:val="24"/>
        </w:rPr>
        <w:t>kerugian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Jadi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suatu</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mempunyai</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NPF</w:t>
      </w:r>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berpeluang</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besar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meningkatkan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pertumbuhan</w:t>
      </w:r>
      <w:proofErr w:type="spellEnd"/>
      <w:r w:rsidRPr="008D2704">
        <w:rPr>
          <w:rFonts w:asciiTheme="majorBidi" w:hAnsiTheme="majorBidi" w:cstheme="majorBidi"/>
          <w:sz w:val="24"/>
          <w:szCs w:val="24"/>
        </w:rPr>
        <w:t>.</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Tetapi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z w:val="24"/>
          <w:szCs w:val="24"/>
        </w:rPr>
        <w:t xml:space="preserve"> total </w:t>
      </w:r>
      <w:proofErr w:type="spellStart"/>
      <w:r w:rsidRPr="008D2704">
        <w:rPr>
          <w:rFonts w:asciiTheme="majorBidi" w:hAnsiTheme="majorBidi" w:cstheme="majorBidi"/>
          <w:sz w:val="24"/>
          <w:szCs w:val="24"/>
        </w:rPr>
        <w:t>aktiva</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memberikan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laba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perusahaan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kerugian</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dan</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menghambat</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w:t>
      </w:r>
    </w:p>
    <w:p w:rsidR="004A60FC" w:rsidRPr="008D2704" w:rsidRDefault="004A60FC" w:rsidP="007523B7">
      <w:pPr>
        <w:pStyle w:val="ListParagraph"/>
        <w:numPr>
          <w:ilvl w:val="2"/>
          <w:numId w:val="3"/>
        </w:numPr>
        <w:tabs>
          <w:tab w:val="left" w:pos="284"/>
        </w:tabs>
        <w:spacing w:after="0" w:line="240" w:lineRule="auto"/>
        <w:ind w:left="928" w:hanging="284"/>
        <w:contextualSpacing w:val="0"/>
        <w:jc w:val="both"/>
        <w:rPr>
          <w:rFonts w:asciiTheme="majorBidi" w:hAnsiTheme="majorBidi" w:cstheme="majorBidi"/>
          <w:color w:val="000000"/>
          <w:sz w:val="24"/>
          <w:szCs w:val="24"/>
        </w:rPr>
      </w:pPr>
      <w:proofErr w:type="spellStart"/>
      <w:r w:rsidRPr="008D2704">
        <w:rPr>
          <w:rFonts w:asciiTheme="majorBidi" w:hAnsiTheme="majorBidi" w:cstheme="majorBidi"/>
          <w:b/>
          <w:bCs/>
          <w:color w:val="000000"/>
          <w:sz w:val="24"/>
          <w:szCs w:val="24"/>
        </w:rPr>
        <w:t>Pengaruh</w:t>
      </w:r>
      <w:proofErr w:type="spellEnd"/>
      <w:r w:rsidRPr="008D2704">
        <w:rPr>
          <w:rFonts w:asciiTheme="majorBidi" w:hAnsiTheme="majorBidi" w:cstheme="majorBidi"/>
          <w:b/>
          <w:bCs/>
          <w:color w:val="000000"/>
          <w:sz w:val="24"/>
          <w:szCs w:val="24"/>
        </w:rPr>
        <w:t xml:space="preserve"> </w:t>
      </w:r>
      <w:r w:rsidRPr="008D2704">
        <w:rPr>
          <w:rFonts w:asciiTheme="majorBidi" w:hAnsiTheme="majorBidi" w:cstheme="majorBidi"/>
          <w:b/>
          <w:bCs/>
          <w:color w:val="000000"/>
          <w:sz w:val="24"/>
          <w:szCs w:val="24"/>
          <w:lang w:val="id-ID"/>
        </w:rPr>
        <w:t>FDR terhadap</w:t>
      </w:r>
      <w:r w:rsidRPr="008D2704">
        <w:rPr>
          <w:rFonts w:asciiTheme="majorBidi" w:hAnsiTheme="majorBidi" w:cstheme="majorBidi"/>
          <w:b/>
          <w:bCs/>
          <w:color w:val="000000"/>
          <w:sz w:val="24"/>
          <w:szCs w:val="24"/>
        </w:rPr>
        <w:t xml:space="preserve"> </w:t>
      </w:r>
      <w:proofErr w:type="spellStart"/>
      <w:r w:rsidRPr="008D2704">
        <w:rPr>
          <w:rFonts w:asciiTheme="majorBidi" w:hAnsiTheme="majorBidi" w:cstheme="majorBidi"/>
          <w:b/>
          <w:bCs/>
          <w:color w:val="000000"/>
          <w:sz w:val="24"/>
          <w:szCs w:val="24"/>
        </w:rPr>
        <w:t>Profitabilitas</w:t>
      </w:r>
      <w:proofErr w:type="spellEnd"/>
      <w:r w:rsidRPr="008D2704">
        <w:rPr>
          <w:rFonts w:asciiTheme="majorBidi" w:hAnsiTheme="majorBidi" w:cstheme="majorBidi"/>
          <w:b/>
          <w:bCs/>
          <w:color w:val="000000"/>
          <w:sz w:val="24"/>
          <w:szCs w:val="24"/>
        </w:rPr>
        <w:t xml:space="preserve"> </w:t>
      </w:r>
    </w:p>
    <w:p w:rsidR="004A60FC" w:rsidRDefault="004A60FC" w:rsidP="007523B7">
      <w:pPr>
        <w:spacing w:after="0" w:line="240" w:lineRule="auto"/>
        <w:ind w:left="928" w:firstLine="720"/>
        <w:jc w:val="both"/>
        <w:rPr>
          <w:rFonts w:asciiTheme="majorBidi" w:hAnsiTheme="majorBidi" w:cstheme="majorBidi"/>
          <w:sz w:val="24"/>
          <w:szCs w:val="24"/>
        </w:rPr>
      </w:pPr>
      <w:r w:rsidRPr="008D2704">
        <w:rPr>
          <w:rFonts w:asciiTheme="majorBidi" w:hAnsiTheme="majorBidi" w:cstheme="majorBidi"/>
          <w:color w:val="000000"/>
          <w:sz w:val="24"/>
          <w:szCs w:val="24"/>
        </w:rPr>
        <w:t xml:space="preserve">Pada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penelitian</w:t>
      </w:r>
      <w:proofErr w:type="spellEnd"/>
      <w:r w:rsidRPr="008D2704">
        <w:rPr>
          <w:rFonts w:asciiTheme="majorBidi" w:hAnsiTheme="majorBidi" w:cstheme="majorBidi"/>
          <w:color w:val="000000"/>
          <w:sz w:val="24"/>
          <w:szCs w:val="24"/>
        </w:rPr>
        <w:t xml:space="preserve"> yang </w:t>
      </w:r>
      <w:proofErr w:type="spellStart"/>
      <w:r w:rsidRPr="008D2704">
        <w:rPr>
          <w:rFonts w:asciiTheme="majorBidi" w:hAnsiTheme="majorBidi" w:cstheme="majorBidi"/>
          <w:color w:val="000000"/>
          <w:sz w:val="24"/>
          <w:szCs w:val="24"/>
        </w:rPr>
        <w:t>sudah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dilakukan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didapatkan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FDR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mempengaruhi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secara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dan </w:t>
      </w:r>
      <w:proofErr w:type="spellStart"/>
      <w:r w:rsidRPr="008D2704">
        <w:rPr>
          <w:rFonts w:asciiTheme="majorBidi" w:hAnsiTheme="majorBidi" w:cstheme="majorBidi"/>
          <w:color w:val="000000"/>
          <w:sz w:val="24"/>
          <w:szCs w:val="24"/>
        </w:rPr>
        <w:t>simultan</w:t>
      </w:r>
      <w:proofErr w:type="spellEnd"/>
      <w:r w:rsidRPr="008D2704">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8D2704">
        <w:rPr>
          <w:rFonts w:asciiTheme="majorBidi" w:hAnsiTheme="majorBidi" w:cstheme="majorBidi"/>
          <w:sz w:val="24"/>
          <w:szCs w:val="24"/>
        </w:rPr>
        <w:t xml:space="preserve">Hasil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teori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Kasmir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menjalankan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fungsi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intermediasinya</w:t>
      </w:r>
      <w:proofErr w:type="spellEnd"/>
      <w:r w:rsidRPr="008D2704">
        <w:rPr>
          <w:rFonts w:asciiTheme="majorBidi" w:hAnsiTheme="majorBidi" w:cstheme="majorBidi"/>
          <w:sz w:val="24"/>
          <w:szCs w:val="24"/>
        </w:rPr>
        <w:t>.</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Sebagian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praktisi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menyepakati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aman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suatu</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sekitar</w:t>
      </w:r>
      <w:proofErr w:type="spellEnd"/>
      <w:r w:rsidRPr="008D2704">
        <w:rPr>
          <w:rFonts w:asciiTheme="majorBidi" w:hAnsiTheme="majorBidi" w:cstheme="majorBidi"/>
          <w:sz w:val="24"/>
          <w:szCs w:val="24"/>
        </w:rPr>
        <w:t xml:space="preserve"> 80%.</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Namun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toleransi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berkisar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antara</w:t>
      </w:r>
      <w:proofErr w:type="spellEnd"/>
      <w:r w:rsidRPr="008D2704">
        <w:rPr>
          <w:rFonts w:asciiTheme="majorBidi" w:hAnsiTheme="majorBidi" w:cstheme="majorBidi"/>
          <w:sz w:val="24"/>
          <w:szCs w:val="24"/>
        </w:rPr>
        <w:t xml:space="preserve"> 85%-100%.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FDR</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yang</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disalurkan</w:t>
      </w:r>
      <w:proofErr w:type="spellEnd"/>
      <w:r w:rsidRPr="008D2704">
        <w:rPr>
          <w:rFonts w:asciiTheme="majorBidi" w:hAnsiTheme="majorBidi" w:cstheme="majorBidi"/>
          <w:spacing w:val="1"/>
          <w:sz w:val="24"/>
          <w:szCs w:val="24"/>
        </w:rPr>
        <w:t xml:space="preserve"> </w:t>
      </w:r>
      <w:r w:rsidRPr="008D2704">
        <w:rPr>
          <w:rFonts w:asciiTheme="majorBidi" w:hAnsiTheme="majorBidi" w:cstheme="majorBidi"/>
          <w:sz w:val="24"/>
          <w:szCs w:val="24"/>
        </w:rPr>
        <w:t>juga</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meningkat</w:t>
      </w:r>
      <w:proofErr w:type="spellEnd"/>
      <w:r w:rsidRPr="008D2704">
        <w:rPr>
          <w:rFonts w:asciiTheme="majorBidi" w:hAnsiTheme="majorBidi" w:cstheme="majorBidi"/>
          <w:sz w:val="24"/>
          <w:szCs w:val="24"/>
        </w:rPr>
        <w:t>.</w:t>
      </w:r>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Demikian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sebaliknya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jika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terjadi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penurunan</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disalurkan</w:t>
      </w:r>
      <w:proofErr w:type="spellEnd"/>
      <w:r w:rsidRPr="008D2704">
        <w:rPr>
          <w:rFonts w:asciiTheme="majorBidi" w:hAnsiTheme="majorBidi" w:cstheme="majorBidi"/>
          <w:spacing w:val="-57"/>
          <w:sz w:val="24"/>
          <w:szCs w:val="24"/>
        </w:rPr>
        <w:t xml:space="preserve"> </w:t>
      </w:r>
      <w:r w:rsidRPr="008D2704">
        <w:rPr>
          <w:rFonts w:asciiTheme="majorBidi" w:hAnsiTheme="majorBidi" w:cstheme="majorBidi"/>
          <w:sz w:val="24"/>
          <w:szCs w:val="24"/>
        </w:rPr>
        <w:t>juga</w:t>
      </w:r>
      <w:r w:rsidRPr="008D2704">
        <w:rPr>
          <w:rFonts w:asciiTheme="majorBidi" w:hAnsiTheme="majorBidi" w:cstheme="majorBidi"/>
          <w:spacing w:val="5"/>
          <w:sz w:val="24"/>
          <w:szCs w:val="24"/>
        </w:rPr>
        <w:t xml:space="preserve"> </w:t>
      </w:r>
      <w:proofErr w:type="spellStart"/>
      <w:r w:rsidRPr="008D2704">
        <w:rPr>
          <w:rFonts w:asciiTheme="majorBidi" w:hAnsiTheme="majorBidi" w:cstheme="majorBidi"/>
          <w:sz w:val="24"/>
          <w:szCs w:val="24"/>
        </w:rPr>
        <w:t>mengalami</w:t>
      </w:r>
      <w:proofErr w:type="spellEnd"/>
      <w:r w:rsidRPr="008D2704">
        <w:rPr>
          <w:rFonts w:asciiTheme="majorBidi" w:hAnsiTheme="majorBidi" w:cstheme="majorBidi"/>
          <w:spacing w:val="-7"/>
          <w:sz w:val="24"/>
          <w:szCs w:val="24"/>
        </w:rPr>
        <w:t xml:space="preserve"> </w:t>
      </w:r>
      <w:proofErr w:type="spellStart"/>
      <w:r w:rsidRPr="008D2704">
        <w:rPr>
          <w:rFonts w:asciiTheme="majorBidi" w:hAnsiTheme="majorBidi" w:cstheme="majorBidi"/>
          <w:sz w:val="24"/>
          <w:szCs w:val="24"/>
        </w:rPr>
        <w:t>penurunan</w:t>
      </w:r>
      <w:proofErr w:type="spellEnd"/>
      <w:r w:rsidRPr="008D2704">
        <w:rPr>
          <w:rFonts w:asciiTheme="majorBidi" w:hAnsiTheme="majorBidi" w:cstheme="majorBidi"/>
          <w:sz w:val="24"/>
          <w:szCs w:val="24"/>
        </w:rPr>
        <w:t>.</w:t>
      </w:r>
    </w:p>
    <w:p w:rsidR="004A60FC" w:rsidRPr="008D2704" w:rsidRDefault="004A60FC" w:rsidP="007523B7">
      <w:pPr>
        <w:spacing w:after="0" w:line="240" w:lineRule="auto"/>
        <w:ind w:left="928" w:firstLine="720"/>
        <w:jc w:val="both"/>
        <w:rPr>
          <w:rFonts w:asciiTheme="majorBidi" w:hAnsiTheme="majorBidi" w:cstheme="majorBidi"/>
          <w:sz w:val="24"/>
          <w:szCs w:val="24"/>
        </w:rPr>
      </w:pPr>
      <w:proofErr w:type="spellStart"/>
      <w:r w:rsidRPr="008D2704">
        <w:rPr>
          <w:rFonts w:asciiTheme="majorBidi" w:hAnsiTheme="majorBidi" w:cstheme="majorBidi"/>
          <w:sz w:val="24"/>
          <w:szCs w:val="24"/>
        </w:rPr>
        <w:t>Begitupun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beberapa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terdahulu</w:t>
      </w:r>
      <w:proofErr w:type="spellEnd"/>
      <w:r w:rsidRPr="008D2704">
        <w:rPr>
          <w:rFonts w:asciiTheme="majorBidi" w:hAnsiTheme="majorBidi" w:cstheme="majorBidi"/>
          <w:sz w:val="24"/>
          <w:szCs w:val="24"/>
        </w:rPr>
        <w:t xml:space="preserve"> yang juga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Gunanto</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Suprihati</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Aristi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mereka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musyarakah</w:t>
      </w:r>
      <w:proofErr w:type="spellEnd"/>
      <w:r w:rsidRPr="008D2704">
        <w:rPr>
          <w:rFonts w:asciiTheme="majorBidi" w:hAnsiTheme="majorBidi" w:cstheme="majorBidi"/>
          <w:sz w:val="24"/>
          <w:szCs w:val="24"/>
        </w:rPr>
        <w:t>.</w:t>
      </w:r>
      <w:r>
        <w:rPr>
          <w:rFonts w:asciiTheme="majorBidi" w:hAnsiTheme="majorBidi" w:cstheme="majorBidi"/>
          <w:sz w:val="24"/>
          <w:szCs w:val="24"/>
        </w:rPr>
        <w:t xml:space="preserve"> </w:t>
      </w:r>
      <w:sdt>
        <w:sdtPr>
          <w:rPr>
            <w:rFonts w:asciiTheme="majorBidi" w:hAnsiTheme="majorBidi" w:cstheme="majorBidi"/>
            <w:sz w:val="24"/>
            <w:szCs w:val="24"/>
          </w:rPr>
          <w:id w:val="-727069751"/>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Gun18 \l 1033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 </w:t>
          </w:r>
          <w:r w:rsidRPr="006C79B8">
            <w:rPr>
              <w:rFonts w:asciiTheme="majorBidi" w:hAnsiTheme="majorBidi" w:cstheme="majorBidi"/>
              <w:noProof/>
              <w:sz w:val="24"/>
              <w:szCs w:val="24"/>
            </w:rPr>
            <w:t>(Gunarto, Suprihati, &amp; Aristi, 2018)</w:t>
          </w:r>
          <w:r>
            <w:rPr>
              <w:rFonts w:asciiTheme="majorBidi" w:hAnsiTheme="majorBidi" w:cstheme="majorBidi"/>
              <w:sz w:val="24"/>
              <w:szCs w:val="24"/>
            </w:rPr>
            <w:fldChar w:fldCharType="end"/>
          </w:r>
        </w:sdtContent>
      </w:sdt>
      <w:proofErr w:type="spellStart"/>
      <w:r w:rsidRPr="008D2704">
        <w:rPr>
          <w:rFonts w:asciiTheme="majorBidi" w:hAnsiTheme="majorBidi" w:cstheme="majorBidi"/>
          <w:sz w:val="24"/>
          <w:szCs w:val="24"/>
        </w:rPr>
        <w:t>Selanjutnya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didukung</w:t>
      </w:r>
      <w:proofErr w:type="spellEnd"/>
      <w:r w:rsidRPr="008D2704">
        <w:rPr>
          <w:rFonts w:asciiTheme="majorBidi" w:hAnsiTheme="majorBidi" w:cstheme="majorBidi"/>
          <w:sz w:val="24"/>
          <w:szCs w:val="24"/>
        </w:rPr>
        <w:t xml:space="preserve"> oleh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Baiti</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Wildaniyati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mereka</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postif</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mudharabah</w:t>
      </w:r>
      <w:proofErr w:type="spellEnd"/>
      <w:r w:rsidRPr="008D2704">
        <w:rPr>
          <w:rFonts w:asciiTheme="majorBidi" w:hAnsiTheme="majorBidi" w:cstheme="majorBidi"/>
          <w:sz w:val="24"/>
          <w:szCs w:val="24"/>
        </w:rPr>
        <w:t xml:space="preserve">. </w:t>
      </w:r>
      <w:sdt>
        <w:sdtPr>
          <w:rPr>
            <w:rFonts w:asciiTheme="majorBidi" w:hAnsiTheme="majorBidi" w:cstheme="majorBidi"/>
            <w:sz w:val="24"/>
            <w:szCs w:val="24"/>
          </w:rPr>
          <w:id w:val="-1988613992"/>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Bai201 \l 1033 </w:instrText>
          </w:r>
          <w:r>
            <w:rPr>
              <w:rFonts w:asciiTheme="majorBidi" w:hAnsiTheme="majorBidi" w:cstheme="majorBidi"/>
              <w:sz w:val="24"/>
              <w:szCs w:val="24"/>
            </w:rPr>
            <w:fldChar w:fldCharType="separate"/>
          </w:r>
          <w:r w:rsidRPr="006C79B8">
            <w:rPr>
              <w:rFonts w:asciiTheme="majorBidi" w:hAnsiTheme="majorBidi" w:cstheme="majorBidi"/>
              <w:noProof/>
              <w:sz w:val="24"/>
              <w:szCs w:val="24"/>
            </w:rPr>
            <w:t>(Baiti &amp; Wildaniyati, 2020)</w:t>
          </w:r>
          <w:r>
            <w:rPr>
              <w:rFonts w:asciiTheme="majorBidi" w:hAnsiTheme="majorBidi" w:cstheme="majorBidi"/>
              <w:sz w:val="24"/>
              <w:szCs w:val="24"/>
            </w:rPr>
            <w:fldChar w:fldCharType="end"/>
          </w:r>
        </w:sdtContent>
      </w:sdt>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relevan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Nafiah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Hulaikhah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Syaifudin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menunjukkan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memiliki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positif</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murabahah</w:t>
      </w:r>
      <w:proofErr w:type="spellEnd"/>
      <w:r w:rsidRPr="008D2704">
        <w:rPr>
          <w:rFonts w:asciiTheme="majorBidi" w:hAnsiTheme="majorBidi" w:cstheme="majorBidi"/>
          <w:sz w:val="24"/>
          <w:szCs w:val="24"/>
        </w:rPr>
        <w:t xml:space="preserve"> pada bank </w:t>
      </w:r>
      <w:proofErr w:type="spellStart"/>
      <w:r w:rsidRPr="008D2704">
        <w:rPr>
          <w:rFonts w:asciiTheme="majorBidi" w:hAnsiTheme="majorBidi" w:cstheme="majorBidi"/>
          <w:sz w:val="24"/>
          <w:szCs w:val="24"/>
        </w:rPr>
        <w:t>umum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Indonesia.</w:t>
      </w:r>
      <w:sdt>
        <w:sdtPr>
          <w:rPr>
            <w:rFonts w:asciiTheme="majorBidi" w:hAnsiTheme="majorBidi" w:cstheme="majorBidi"/>
            <w:sz w:val="24"/>
            <w:szCs w:val="24"/>
          </w:rPr>
          <w:id w:val="-300312083"/>
          <w:citation/>
        </w:sdtPr>
        <w:sdtContent>
          <w:r>
            <w:rPr>
              <w:rFonts w:asciiTheme="majorBidi" w:hAnsiTheme="majorBidi" w:cstheme="majorBidi"/>
              <w:sz w:val="24"/>
              <w:szCs w:val="24"/>
            </w:rPr>
            <w:fldChar w:fldCharType="begin"/>
          </w:r>
          <w:r w:rsidRPr="006C79B8">
            <w:rPr>
              <w:rFonts w:asciiTheme="majorBidi" w:hAnsiTheme="majorBidi" w:cstheme="majorBidi"/>
              <w:sz w:val="24"/>
              <w:szCs w:val="24"/>
            </w:rPr>
            <w:instrText xml:space="preserve"> CITATION Nun19 \l 1033 </w:instrText>
          </w:r>
          <w:r>
            <w:rPr>
              <w:rFonts w:asciiTheme="majorBidi" w:hAnsiTheme="majorBidi" w:cstheme="majorBidi"/>
              <w:sz w:val="24"/>
              <w:szCs w:val="24"/>
            </w:rPr>
            <w:fldChar w:fldCharType="separate"/>
          </w:r>
          <w:r w:rsidRPr="006C79B8">
            <w:rPr>
              <w:rFonts w:asciiTheme="majorBidi" w:hAnsiTheme="majorBidi" w:cstheme="majorBidi"/>
              <w:noProof/>
              <w:sz w:val="24"/>
              <w:szCs w:val="24"/>
            </w:rPr>
            <w:t xml:space="preserve"> (Nunuk Nafidzatun Nafiah, 2019)</w:t>
          </w:r>
          <w:r>
            <w:rPr>
              <w:rFonts w:asciiTheme="majorBidi" w:hAnsiTheme="majorBidi" w:cstheme="majorBidi"/>
              <w:sz w:val="24"/>
              <w:szCs w:val="24"/>
            </w:rPr>
            <w:fldChar w:fldCharType="end"/>
          </w:r>
        </w:sdtContent>
      </w:sdt>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Adapun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Safitri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Nadirsyah</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Darwanis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penelitiannya</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secara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postif</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signifikan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berpengaruh</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fluktuasi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peningkatan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atau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penurunan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terjadi</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perbankan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di Indonesia.</w:t>
      </w:r>
    </w:p>
    <w:p w:rsidR="004A60FC" w:rsidRPr="008D2704" w:rsidRDefault="004A60FC" w:rsidP="007523B7">
      <w:pPr>
        <w:spacing w:after="0" w:line="240" w:lineRule="auto"/>
        <w:ind w:left="928" w:firstLine="720"/>
        <w:jc w:val="both"/>
        <w:rPr>
          <w:rFonts w:asciiTheme="majorBidi" w:hAnsiTheme="majorBidi" w:cstheme="majorBidi"/>
          <w:sz w:val="24"/>
          <w:szCs w:val="24"/>
        </w:rPr>
      </w:pPr>
      <w:proofErr w:type="spellStart"/>
      <w:r w:rsidRPr="008D2704">
        <w:rPr>
          <w:rFonts w:asciiTheme="majorBidi" w:hAnsiTheme="majorBidi" w:cstheme="majorBidi"/>
          <w:sz w:val="24"/>
          <w:szCs w:val="24"/>
        </w:rPr>
        <w:t>Berdasarkan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diatas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diketahui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bahwa</w:t>
      </w:r>
      <w:proofErr w:type="spellEnd"/>
      <w:r w:rsidRPr="008D2704">
        <w:rPr>
          <w:rFonts w:asciiTheme="majorBidi" w:hAnsiTheme="majorBidi" w:cstheme="majorBidi"/>
          <w:sz w:val="24"/>
          <w:szCs w:val="24"/>
        </w:rPr>
        <w:t xml:space="preserve"> </w:t>
      </w:r>
      <w:r w:rsidRPr="008D2704">
        <w:rPr>
          <w:rFonts w:asciiTheme="majorBidi" w:hAnsiTheme="majorBidi" w:cstheme="majorBidi"/>
          <w:i/>
          <w:iCs/>
          <w:sz w:val="24"/>
          <w:szCs w:val="24"/>
        </w:rPr>
        <w:t>Financing Deposit Ratio</w:t>
      </w:r>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sangat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memengaruhi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kemampuan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Dimana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nilai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meningkatkan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pertumbuhan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penyaluran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syariah</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sangat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mempegaruhi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peningkatan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maupun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penurunan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disalurkan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tinggi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rasio</w:t>
      </w:r>
      <w:proofErr w:type="spellEnd"/>
      <w:r w:rsidRPr="008D2704">
        <w:rPr>
          <w:rFonts w:asciiTheme="majorBidi" w:hAnsiTheme="majorBidi" w:cstheme="majorBidi"/>
          <w:sz w:val="24"/>
          <w:szCs w:val="24"/>
        </w:rPr>
        <w:t xml:space="preserve"> FDR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bank </w:t>
      </w:r>
      <w:proofErr w:type="spellStart"/>
      <w:r w:rsidRPr="008D2704">
        <w:rPr>
          <w:rFonts w:asciiTheme="majorBidi" w:hAnsiTheme="majorBidi" w:cstheme="majorBidi"/>
          <w:sz w:val="24"/>
          <w:szCs w:val="24"/>
        </w:rPr>
        <w:t>tersebut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menjalankan</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fungsi</w:t>
      </w:r>
      <w:proofErr w:type="spellEnd"/>
      <w:r w:rsidRPr="008D2704">
        <w:rPr>
          <w:rFonts w:asciiTheme="majorBidi" w:hAnsiTheme="majorBidi" w:cstheme="majorBidi"/>
          <w:spacing w:val="1"/>
          <w:sz w:val="24"/>
          <w:szCs w:val="24"/>
        </w:rPr>
        <w:t xml:space="preserve"> </w:t>
      </w:r>
      <w:proofErr w:type="spellStart"/>
      <w:r w:rsidRPr="008D2704">
        <w:rPr>
          <w:rFonts w:asciiTheme="majorBidi" w:hAnsiTheme="majorBidi" w:cstheme="majorBidi"/>
          <w:sz w:val="24"/>
          <w:szCs w:val="24"/>
        </w:rPr>
        <w:t>intermediasinya</w:t>
      </w:r>
      <w:proofErr w:type="spellEnd"/>
      <w:r w:rsidRPr="008D2704">
        <w:rPr>
          <w:rFonts w:asciiTheme="majorBidi" w:hAnsiTheme="majorBidi" w:cstheme="majorBidi"/>
          <w:sz w:val="24"/>
          <w:szCs w:val="24"/>
        </w:rPr>
        <w:t>.</w:t>
      </w:r>
    </w:p>
    <w:p w:rsidR="004A60FC" w:rsidRPr="008D2704" w:rsidRDefault="004A60FC" w:rsidP="007523B7">
      <w:pPr>
        <w:pStyle w:val="ListParagraph"/>
        <w:spacing w:after="0" w:line="240" w:lineRule="auto"/>
        <w:ind w:left="928" w:hanging="270"/>
        <w:contextualSpacing w:val="0"/>
        <w:jc w:val="both"/>
        <w:rPr>
          <w:rFonts w:asciiTheme="majorBidi" w:hAnsiTheme="majorBidi" w:cstheme="majorBidi"/>
          <w:b/>
          <w:sz w:val="24"/>
          <w:szCs w:val="24"/>
        </w:rPr>
      </w:pPr>
      <w:r w:rsidRPr="008D2704">
        <w:rPr>
          <w:rFonts w:asciiTheme="majorBidi" w:hAnsiTheme="majorBidi" w:cstheme="majorBidi"/>
          <w:b/>
          <w:sz w:val="24"/>
          <w:szCs w:val="24"/>
          <w:lang w:val="id-ID"/>
        </w:rPr>
        <w:t xml:space="preserve">d. </w:t>
      </w:r>
      <w:proofErr w:type="spellStart"/>
      <w:r w:rsidRPr="008D2704">
        <w:rPr>
          <w:rFonts w:asciiTheme="majorBidi" w:hAnsiTheme="majorBidi" w:cstheme="majorBidi"/>
          <w:b/>
          <w:sz w:val="24"/>
          <w:szCs w:val="24"/>
        </w:rPr>
        <w:t>Pengaruh</w:t>
      </w:r>
      <w:proofErr w:type="spellEnd"/>
      <w:r w:rsidRPr="008D2704">
        <w:rPr>
          <w:rFonts w:asciiTheme="majorBidi" w:hAnsiTheme="majorBidi" w:cstheme="majorBidi"/>
          <w:b/>
          <w:sz w:val="24"/>
          <w:szCs w:val="24"/>
        </w:rPr>
        <w:t xml:space="preserve"> CAR,</w:t>
      </w:r>
      <w:r w:rsidRPr="008D2704">
        <w:rPr>
          <w:rFonts w:asciiTheme="majorBidi" w:hAnsiTheme="majorBidi" w:cstheme="majorBidi"/>
          <w:b/>
          <w:i/>
          <w:iCs/>
          <w:sz w:val="24"/>
          <w:szCs w:val="24"/>
        </w:rPr>
        <w:t xml:space="preserve"> </w:t>
      </w:r>
      <w:r w:rsidRPr="008D2704">
        <w:rPr>
          <w:rFonts w:asciiTheme="majorBidi" w:hAnsiTheme="majorBidi" w:cstheme="majorBidi"/>
          <w:b/>
          <w:sz w:val="24"/>
          <w:szCs w:val="24"/>
        </w:rPr>
        <w:t>NPF</w:t>
      </w:r>
      <w:r w:rsidRPr="008D2704">
        <w:rPr>
          <w:rFonts w:asciiTheme="majorBidi" w:hAnsiTheme="majorBidi" w:cstheme="majorBidi"/>
          <w:b/>
          <w:i/>
          <w:iCs/>
          <w:sz w:val="24"/>
          <w:szCs w:val="24"/>
        </w:rPr>
        <w:t xml:space="preserve">, </w:t>
      </w:r>
      <w:r w:rsidRPr="008D2704">
        <w:rPr>
          <w:rFonts w:asciiTheme="majorBidi" w:hAnsiTheme="majorBidi" w:cstheme="majorBidi"/>
          <w:b/>
          <w:sz w:val="24"/>
          <w:szCs w:val="24"/>
        </w:rPr>
        <w:t xml:space="preserve">dan FDR </w:t>
      </w:r>
      <w:proofErr w:type="spellStart"/>
      <w:r w:rsidRPr="008D2704">
        <w:rPr>
          <w:rFonts w:asciiTheme="majorBidi" w:hAnsiTheme="majorBidi" w:cstheme="majorBidi"/>
          <w:b/>
          <w:sz w:val="24"/>
          <w:szCs w:val="24"/>
        </w:rPr>
        <w:t>terhadap</w:t>
      </w:r>
      <w:proofErr w:type="spellEnd"/>
      <w:r w:rsidRPr="008D2704">
        <w:rPr>
          <w:rFonts w:asciiTheme="majorBidi" w:hAnsiTheme="majorBidi" w:cstheme="majorBidi"/>
          <w:b/>
          <w:sz w:val="24"/>
          <w:szCs w:val="24"/>
        </w:rPr>
        <w:t xml:space="preserve"> </w:t>
      </w:r>
      <w:proofErr w:type="spellStart"/>
      <w:r w:rsidRPr="008D2704">
        <w:rPr>
          <w:rFonts w:asciiTheme="majorBidi" w:hAnsiTheme="majorBidi" w:cstheme="majorBidi"/>
          <w:b/>
          <w:sz w:val="24"/>
          <w:szCs w:val="24"/>
        </w:rPr>
        <w:t>Profitabilitas</w:t>
      </w:r>
      <w:proofErr w:type="spellEnd"/>
      <w:r w:rsidRPr="008D2704">
        <w:rPr>
          <w:rFonts w:asciiTheme="majorBidi" w:hAnsiTheme="majorBidi" w:cstheme="majorBidi"/>
          <w:b/>
          <w:sz w:val="24"/>
          <w:szCs w:val="24"/>
        </w:rPr>
        <w:t xml:space="preserve"> </w:t>
      </w:r>
    </w:p>
    <w:p w:rsidR="004A60FC" w:rsidRDefault="004A60FC" w:rsidP="007523B7">
      <w:pPr>
        <w:spacing w:after="0" w:line="240" w:lineRule="auto"/>
        <w:ind w:left="928" w:firstLine="720"/>
        <w:jc w:val="both"/>
        <w:rPr>
          <w:rFonts w:asciiTheme="majorBidi" w:hAnsiTheme="majorBidi" w:cstheme="majorBidi"/>
          <w:sz w:val="24"/>
          <w:szCs w:val="24"/>
        </w:rPr>
      </w:pPr>
      <w:r w:rsidRPr="008D2704">
        <w:rPr>
          <w:rFonts w:asciiTheme="majorBidi" w:hAnsiTheme="majorBidi" w:cstheme="majorBidi"/>
          <w:color w:val="000000"/>
          <w:sz w:val="24"/>
          <w:szCs w:val="24"/>
        </w:rPr>
        <w:t xml:space="preserve">Pada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penelitian</w:t>
      </w:r>
      <w:proofErr w:type="spellEnd"/>
      <w:r w:rsidRPr="008D2704">
        <w:rPr>
          <w:rFonts w:asciiTheme="majorBidi" w:hAnsiTheme="majorBidi" w:cstheme="majorBidi"/>
          <w:color w:val="000000"/>
          <w:sz w:val="24"/>
          <w:szCs w:val="24"/>
        </w:rPr>
        <w:t xml:space="preserve"> yang </w:t>
      </w:r>
      <w:proofErr w:type="spellStart"/>
      <w:r w:rsidRPr="008D2704">
        <w:rPr>
          <w:rFonts w:asciiTheme="majorBidi" w:hAnsiTheme="majorBidi" w:cstheme="majorBidi"/>
          <w:color w:val="000000"/>
          <w:sz w:val="24"/>
          <w:szCs w:val="24"/>
        </w:rPr>
        <w:t>sudah</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dilakukan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didapatkan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hasil</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bahwa</w:t>
      </w:r>
      <w:proofErr w:type="spellEnd"/>
      <w:r w:rsidRPr="008D2704">
        <w:rPr>
          <w:rFonts w:asciiTheme="majorBidi" w:hAnsiTheme="majorBidi" w:cstheme="majorBidi"/>
          <w:color w:val="000000"/>
          <w:sz w:val="24"/>
          <w:szCs w:val="24"/>
        </w:rPr>
        <w:t xml:space="preserve"> CAR, NPF</w:t>
      </w:r>
      <w:r w:rsidRPr="008D2704">
        <w:rPr>
          <w:rFonts w:asciiTheme="majorBidi" w:hAnsiTheme="majorBidi" w:cstheme="majorBidi"/>
          <w:i/>
          <w:iCs/>
          <w:color w:val="000000"/>
          <w:sz w:val="24"/>
          <w:szCs w:val="24"/>
        </w:rPr>
        <w:t xml:space="preserve">, </w:t>
      </w:r>
      <w:r w:rsidRPr="008D2704">
        <w:rPr>
          <w:rFonts w:asciiTheme="majorBidi" w:hAnsiTheme="majorBidi" w:cstheme="majorBidi"/>
          <w:color w:val="000000"/>
          <w:sz w:val="24"/>
          <w:szCs w:val="24"/>
        </w:rPr>
        <w:t xml:space="preserve">dan FDR </w:t>
      </w:r>
      <w:proofErr w:type="spellStart"/>
      <w:r w:rsidRPr="008D2704">
        <w:rPr>
          <w:rFonts w:asciiTheme="majorBidi" w:hAnsiTheme="majorBidi" w:cstheme="majorBidi"/>
          <w:color w:val="000000"/>
          <w:sz w:val="24"/>
          <w:szCs w:val="24"/>
        </w:rPr>
        <w:t>dapat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mempengaruhi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Profitabilitas</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secara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positif</w:t>
      </w:r>
      <w:proofErr w:type="spellEnd"/>
      <w:r w:rsidRPr="008D2704">
        <w:rPr>
          <w:rFonts w:asciiTheme="majorBidi" w:hAnsiTheme="majorBidi" w:cstheme="majorBidi"/>
          <w:color w:val="000000"/>
          <w:sz w:val="24"/>
          <w:szCs w:val="24"/>
        </w:rPr>
        <w:t xml:space="preserve"> dan </w:t>
      </w:r>
      <w:proofErr w:type="spellStart"/>
      <w:r w:rsidRPr="008D2704">
        <w:rPr>
          <w:rFonts w:asciiTheme="majorBidi" w:hAnsiTheme="majorBidi" w:cstheme="majorBidi"/>
          <w:color w:val="000000"/>
          <w:sz w:val="24"/>
          <w:szCs w:val="24"/>
        </w:rPr>
        <w:t>simultan</w:t>
      </w:r>
      <w:proofErr w:type="spellEnd"/>
      <w:r w:rsidRPr="008D2704">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Pr>
          <w:rFonts w:asciiTheme="majorBidi" w:hAnsiTheme="majorBidi" w:cstheme="majorBidi"/>
          <w:sz w:val="24"/>
          <w:szCs w:val="24"/>
        </w:rPr>
        <w:t xml:space="preserve">Hal yang </w:t>
      </w:r>
      <w:proofErr w:type="spellStart"/>
      <w:r>
        <w:rPr>
          <w:rFonts w:asciiTheme="majorBidi" w:hAnsiTheme="majorBidi" w:cstheme="majorBidi"/>
          <w:sz w:val="24"/>
          <w:szCs w:val="24"/>
        </w:rPr>
        <w:t>sama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terdapat</w:t>
      </w:r>
      <w:proofErr w:type="spellEnd"/>
      <w:r>
        <w:rPr>
          <w:rFonts w:asciiTheme="majorBidi" w:hAnsiTheme="majorBidi" w:cstheme="majorBidi"/>
          <w:sz w:val="24"/>
          <w:szCs w:val="24"/>
        </w:rPr>
        <w:t xml:space="preserve"> pada </w:t>
      </w:r>
      <w:proofErr w:type="spellStart"/>
      <w:r>
        <w:rPr>
          <w:rFonts w:asciiTheme="majorBidi" w:hAnsiTheme="majorBidi" w:cstheme="majorBidi"/>
          <w:sz w:val="24"/>
          <w:szCs w:val="24"/>
        </w:rPr>
        <w:t>p</w:t>
      </w:r>
      <w:r w:rsidRPr="008D2704">
        <w:rPr>
          <w:rFonts w:asciiTheme="majorBidi" w:hAnsiTheme="majorBidi" w:cstheme="majorBidi"/>
          <w:sz w:val="24"/>
          <w:szCs w:val="24"/>
        </w:rPr>
        <w:t>enelitian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oleh </w:t>
      </w:r>
      <w:proofErr w:type="spellStart"/>
      <w:r w:rsidRPr="008D2704">
        <w:rPr>
          <w:rFonts w:asciiTheme="majorBidi" w:hAnsiTheme="majorBidi" w:cstheme="majorBidi"/>
          <w:sz w:val="24"/>
          <w:szCs w:val="24"/>
        </w:rPr>
        <w:t>Nafiah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Hulaikhah</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Syaifudin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bertujuan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mengetahui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CAR, NPF Dan FDR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Murabahah</w:t>
      </w:r>
      <w:proofErr w:type="spellEnd"/>
      <w:r w:rsidRPr="008D2704">
        <w:rPr>
          <w:rFonts w:asciiTheme="majorBidi" w:hAnsiTheme="majorBidi" w:cstheme="majorBidi"/>
          <w:sz w:val="24"/>
          <w:szCs w:val="24"/>
        </w:rPr>
        <w:t xml:space="preserve"> Pada Bank </w:t>
      </w:r>
      <w:proofErr w:type="spellStart"/>
      <w:r w:rsidRPr="008D2704">
        <w:rPr>
          <w:rFonts w:asciiTheme="majorBidi" w:hAnsiTheme="majorBidi" w:cstheme="majorBidi"/>
          <w:sz w:val="24"/>
          <w:szCs w:val="24"/>
        </w:rPr>
        <w:t>Umum</w:t>
      </w:r>
      <w:proofErr w:type="spellEnd"/>
      <w:r w:rsidRPr="008D2704">
        <w:rPr>
          <w:rFonts w:asciiTheme="majorBidi" w:hAnsiTheme="majorBidi" w:cstheme="majorBidi"/>
          <w:sz w:val="24"/>
          <w:szCs w:val="24"/>
        </w:rPr>
        <w:t xml:space="preserve"> Syariah </w:t>
      </w:r>
      <w:proofErr w:type="gramStart"/>
      <w:r w:rsidRPr="008D2704">
        <w:rPr>
          <w:rFonts w:asciiTheme="majorBidi" w:hAnsiTheme="majorBidi" w:cstheme="majorBidi"/>
          <w:sz w:val="24"/>
          <w:szCs w:val="24"/>
        </w:rPr>
        <w:t>Di</w:t>
      </w:r>
      <w:proofErr w:type="gramEnd"/>
      <w:r w:rsidRPr="008D2704">
        <w:rPr>
          <w:rFonts w:asciiTheme="majorBidi" w:hAnsiTheme="majorBidi" w:cstheme="majorBidi"/>
          <w:sz w:val="24"/>
          <w:szCs w:val="24"/>
        </w:rPr>
        <w:t xml:space="preserve"> Indonesia (</w:t>
      </w:r>
      <w:proofErr w:type="spellStart"/>
      <w:r w:rsidRPr="008D2704">
        <w:rPr>
          <w:rFonts w:asciiTheme="majorBidi" w:hAnsiTheme="majorBidi" w:cstheme="majorBidi"/>
          <w:sz w:val="24"/>
          <w:szCs w:val="24"/>
        </w:rPr>
        <w:t>Studi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Kasus</w:t>
      </w:r>
      <w:proofErr w:type="spellEnd"/>
      <w:r w:rsidRPr="008D2704">
        <w:rPr>
          <w:rFonts w:asciiTheme="majorBidi" w:hAnsiTheme="majorBidi" w:cstheme="majorBidi"/>
          <w:sz w:val="24"/>
          <w:szCs w:val="24"/>
        </w:rPr>
        <w:t xml:space="preserve"> Pada Bank </w:t>
      </w:r>
      <w:proofErr w:type="spellStart"/>
      <w:r w:rsidRPr="008D2704">
        <w:rPr>
          <w:rFonts w:asciiTheme="majorBidi" w:hAnsiTheme="majorBidi" w:cstheme="majorBidi"/>
          <w:sz w:val="24"/>
          <w:szCs w:val="24"/>
        </w:rPr>
        <w:t>Mandiri</w:t>
      </w:r>
      <w:proofErr w:type="spellEnd"/>
      <w:r w:rsidRPr="008D2704">
        <w:rPr>
          <w:rFonts w:asciiTheme="majorBidi" w:hAnsiTheme="majorBidi" w:cstheme="majorBidi"/>
          <w:sz w:val="24"/>
          <w:szCs w:val="24"/>
        </w:rPr>
        <w:t xml:space="preserve"> Syariah, Bank BNI Syariah dan Bank BRI Syariah </w:t>
      </w:r>
      <w:proofErr w:type="spellStart"/>
      <w:r w:rsidRPr="008D2704">
        <w:rPr>
          <w:rFonts w:asciiTheme="majorBidi" w:hAnsiTheme="majorBidi" w:cstheme="majorBidi"/>
          <w:sz w:val="24"/>
          <w:szCs w:val="24"/>
        </w:rPr>
        <w:t>Triwulan</w:t>
      </w:r>
      <w:proofErr w:type="spellEnd"/>
      <w:r w:rsidRPr="008D2704">
        <w:rPr>
          <w:rFonts w:asciiTheme="majorBidi" w:hAnsiTheme="majorBidi" w:cstheme="majorBidi"/>
          <w:sz w:val="24"/>
          <w:szCs w:val="24"/>
        </w:rPr>
        <w:t xml:space="preserve"> I-IV </w:t>
      </w:r>
      <w:proofErr w:type="spellStart"/>
      <w:r w:rsidRPr="008D2704">
        <w:rPr>
          <w:rFonts w:asciiTheme="majorBidi" w:hAnsiTheme="majorBidi" w:cstheme="majorBidi"/>
          <w:sz w:val="24"/>
          <w:szCs w:val="24"/>
        </w:rPr>
        <w:t>Tahun</w:t>
      </w:r>
      <w:proofErr w:type="spellEnd"/>
      <w:r w:rsidRPr="008D2704">
        <w:rPr>
          <w:rFonts w:asciiTheme="majorBidi" w:hAnsiTheme="majorBidi" w:cstheme="majorBidi"/>
          <w:sz w:val="24"/>
          <w:szCs w:val="24"/>
        </w:rPr>
        <w:t xml:space="preserve"> 2015-2019). </w:t>
      </w:r>
      <w:sdt>
        <w:sdtPr>
          <w:rPr>
            <w:rFonts w:asciiTheme="majorBidi" w:hAnsiTheme="majorBidi" w:cstheme="majorBidi"/>
            <w:sz w:val="24"/>
            <w:szCs w:val="24"/>
          </w:rPr>
          <w:id w:val="-1347475981"/>
          <w:citation/>
        </w:sdtPr>
        <w:sdtContent>
          <w:r>
            <w:rPr>
              <w:rFonts w:asciiTheme="majorBidi" w:hAnsiTheme="majorBidi" w:cstheme="majorBidi"/>
              <w:sz w:val="24"/>
              <w:szCs w:val="24"/>
            </w:rPr>
            <w:fldChar w:fldCharType="begin"/>
          </w:r>
          <w:r>
            <w:rPr>
              <w:rFonts w:asciiTheme="majorBidi" w:hAnsiTheme="majorBidi" w:cstheme="majorBidi"/>
              <w:sz w:val="24"/>
              <w:szCs w:val="24"/>
            </w:rPr>
            <w:instrText xml:space="preserve"> CITATION Nun19 \l 1033 </w:instrText>
          </w:r>
          <w:r>
            <w:rPr>
              <w:rFonts w:asciiTheme="majorBidi" w:hAnsiTheme="majorBidi" w:cstheme="majorBidi"/>
              <w:sz w:val="24"/>
              <w:szCs w:val="24"/>
            </w:rPr>
            <w:fldChar w:fldCharType="separate"/>
          </w:r>
          <w:r w:rsidRPr="006C79B8">
            <w:rPr>
              <w:rFonts w:asciiTheme="majorBidi" w:hAnsiTheme="majorBidi" w:cstheme="majorBidi"/>
              <w:noProof/>
              <w:sz w:val="24"/>
              <w:szCs w:val="24"/>
            </w:rPr>
            <w:t>(Nunuk Nafidzatun Nafiah, 2019)</w:t>
          </w:r>
          <w:r>
            <w:rPr>
              <w:rFonts w:asciiTheme="majorBidi" w:hAnsiTheme="majorBidi" w:cstheme="majorBidi"/>
              <w:sz w:val="24"/>
              <w:szCs w:val="24"/>
            </w:rPr>
            <w:fldChar w:fldCharType="end"/>
          </w:r>
        </w:sdtContent>
      </w:sdt>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metodolodi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Kuantitatif</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Deskriptif</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alat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analisis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regresi</w:t>
      </w:r>
      <w:proofErr w:type="spellEnd"/>
      <w:r w:rsidRPr="008D2704">
        <w:rPr>
          <w:rFonts w:asciiTheme="majorBidi" w:hAnsiTheme="majorBidi" w:cstheme="majorBidi"/>
          <w:sz w:val="24"/>
          <w:szCs w:val="24"/>
        </w:rPr>
        <w:t xml:space="preserve"> linier </w:t>
      </w:r>
      <w:proofErr w:type="spellStart"/>
      <w:r w:rsidRPr="008D2704">
        <w:rPr>
          <w:rFonts w:asciiTheme="majorBidi" w:hAnsiTheme="majorBidi" w:cstheme="majorBidi"/>
          <w:sz w:val="24"/>
          <w:szCs w:val="24"/>
        </w:rPr>
        <w:t>berganda</w:t>
      </w:r>
      <w:proofErr w:type="spellEnd"/>
      <w:r w:rsidRPr="008D2704">
        <w:rPr>
          <w:rFonts w:asciiTheme="majorBidi" w:hAnsiTheme="majorBidi" w:cstheme="majorBidi"/>
          <w:sz w:val="24"/>
          <w:szCs w:val="24"/>
        </w:rPr>
        <w:t xml:space="preserve">. Hasil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pengaruh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sinigikan</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simultan</w:t>
      </w:r>
      <w:proofErr w:type="spellEnd"/>
      <w:r w:rsidRPr="008D2704">
        <w:rPr>
          <w:rFonts w:asciiTheme="majorBidi" w:hAnsiTheme="majorBidi" w:cstheme="majorBidi"/>
          <w:sz w:val="24"/>
          <w:szCs w:val="24"/>
        </w:rPr>
        <w:t xml:space="preserve"> CAR, NPF, dan FDR </w:t>
      </w:r>
      <w:proofErr w:type="spellStart"/>
      <w:r w:rsidRPr="008D2704">
        <w:rPr>
          <w:rFonts w:asciiTheme="majorBidi" w:hAnsiTheme="majorBidi" w:cstheme="majorBidi"/>
          <w:sz w:val="24"/>
          <w:szCs w:val="24"/>
        </w:rPr>
        <w:t>terhadap</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murabahah</w:t>
      </w:r>
      <w:proofErr w:type="spellEnd"/>
      <w:r w:rsidRPr="008D2704">
        <w:rPr>
          <w:rFonts w:asciiTheme="majorBidi" w:hAnsiTheme="majorBidi" w:cstheme="majorBidi"/>
          <w:sz w:val="24"/>
          <w:szCs w:val="24"/>
        </w:rPr>
        <w:t xml:space="preserve"> pada Bank </w:t>
      </w:r>
      <w:proofErr w:type="spellStart"/>
      <w:r w:rsidRPr="008D2704">
        <w:rPr>
          <w:rFonts w:asciiTheme="majorBidi" w:hAnsiTheme="majorBidi" w:cstheme="majorBidi"/>
          <w:sz w:val="24"/>
          <w:szCs w:val="24"/>
        </w:rPr>
        <w:t>Umum</w:t>
      </w:r>
      <w:proofErr w:type="spellEnd"/>
      <w:r w:rsidRPr="008D2704">
        <w:rPr>
          <w:rFonts w:asciiTheme="majorBidi" w:hAnsiTheme="majorBidi" w:cstheme="majorBidi"/>
          <w:sz w:val="24"/>
          <w:szCs w:val="24"/>
        </w:rPr>
        <w:t xml:space="preserve"> Syariah </w:t>
      </w:r>
      <w:proofErr w:type="gramStart"/>
      <w:r w:rsidRPr="008D2704">
        <w:rPr>
          <w:rFonts w:asciiTheme="majorBidi" w:hAnsiTheme="majorBidi" w:cstheme="majorBidi"/>
          <w:sz w:val="24"/>
          <w:szCs w:val="24"/>
        </w:rPr>
        <w:t>Di</w:t>
      </w:r>
      <w:proofErr w:type="gramEnd"/>
      <w:r w:rsidRPr="008D2704">
        <w:rPr>
          <w:rFonts w:asciiTheme="majorBidi" w:hAnsiTheme="majorBidi" w:cstheme="majorBidi"/>
          <w:sz w:val="24"/>
          <w:szCs w:val="24"/>
        </w:rPr>
        <w:t xml:space="preserve"> Indonesia.</w:t>
      </w:r>
    </w:p>
    <w:p w:rsidR="004A60FC" w:rsidRPr="008D2704" w:rsidRDefault="004A60FC" w:rsidP="007523B7">
      <w:pPr>
        <w:spacing w:after="0" w:line="240" w:lineRule="auto"/>
        <w:ind w:left="928" w:firstLine="720"/>
        <w:jc w:val="both"/>
        <w:rPr>
          <w:rFonts w:asciiTheme="majorBidi" w:hAnsiTheme="majorBidi" w:cstheme="majorBidi"/>
          <w:color w:val="000000"/>
          <w:sz w:val="24"/>
          <w:szCs w:val="24"/>
        </w:rPr>
      </w:pPr>
      <w:proofErr w:type="spellStart"/>
      <w:r w:rsidRPr="008D2704">
        <w:rPr>
          <w:rFonts w:asciiTheme="majorBidi" w:hAnsiTheme="majorBidi" w:cstheme="majorBidi"/>
          <w:sz w:val="24"/>
          <w:szCs w:val="24"/>
        </w:rPr>
        <w:t>Perbedaan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Nunuk</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terletak</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Y yang </w:t>
      </w:r>
      <w:proofErr w:type="spellStart"/>
      <w:r w:rsidRPr="008D2704">
        <w:rPr>
          <w:rFonts w:asciiTheme="majorBidi" w:hAnsiTheme="majorBidi" w:cstheme="majorBidi"/>
          <w:sz w:val="24"/>
          <w:szCs w:val="24"/>
        </w:rPr>
        <w:t>hanya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pembiayaan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Murabahah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perbedaan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kedua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X </w:t>
      </w:r>
      <w:proofErr w:type="spellStart"/>
      <w:r w:rsidRPr="008D2704">
        <w:rPr>
          <w:rFonts w:asciiTheme="majorBidi" w:hAnsiTheme="majorBidi" w:cstheme="majorBidi"/>
          <w:sz w:val="24"/>
          <w:szCs w:val="24"/>
        </w:rPr>
        <w:t>didalam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variabel</w:t>
      </w:r>
      <w:proofErr w:type="spellEnd"/>
      <w:r w:rsidRPr="008D2704">
        <w:rPr>
          <w:rFonts w:asciiTheme="majorBidi" w:hAnsiTheme="majorBidi" w:cstheme="majorBidi"/>
          <w:sz w:val="24"/>
          <w:szCs w:val="24"/>
        </w:rPr>
        <w:t xml:space="preserve"> ROA </w:t>
      </w:r>
      <w:proofErr w:type="spellStart"/>
      <w:r w:rsidRPr="008D2704">
        <w:rPr>
          <w:rFonts w:asciiTheme="majorBidi" w:hAnsiTheme="majorBidi" w:cstheme="majorBidi"/>
          <w:sz w:val="24"/>
          <w:szCs w:val="24"/>
        </w:rPr>
        <w:t>sedangkan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Nunuk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tidak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Perbedaan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ketiga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metodologi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analisis</w:t>
      </w:r>
      <w:proofErr w:type="spellEnd"/>
      <w:r w:rsidRPr="008D2704">
        <w:rPr>
          <w:rFonts w:asciiTheme="majorBidi" w:hAnsiTheme="majorBidi" w:cstheme="majorBidi"/>
          <w:sz w:val="24"/>
          <w:szCs w:val="24"/>
        </w:rPr>
        <w:t xml:space="preserve"> data panel </w:t>
      </w:r>
      <w:proofErr w:type="spellStart"/>
      <w:r w:rsidRPr="008D2704">
        <w:rPr>
          <w:rFonts w:asciiTheme="majorBidi" w:hAnsiTheme="majorBidi" w:cstheme="majorBidi"/>
          <w:sz w:val="24"/>
          <w:szCs w:val="24"/>
        </w:rPr>
        <w:t>sedangkan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Nunuk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analisis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regresi</w:t>
      </w:r>
      <w:proofErr w:type="spellEnd"/>
      <w:r w:rsidRPr="008D2704">
        <w:rPr>
          <w:rFonts w:asciiTheme="majorBidi" w:hAnsiTheme="majorBidi" w:cstheme="majorBidi"/>
          <w:sz w:val="24"/>
          <w:szCs w:val="24"/>
        </w:rPr>
        <w:t xml:space="preserve"> linier </w:t>
      </w:r>
      <w:proofErr w:type="spellStart"/>
      <w:r w:rsidRPr="008D2704">
        <w:rPr>
          <w:rFonts w:asciiTheme="majorBidi" w:hAnsiTheme="majorBidi" w:cstheme="majorBidi"/>
          <w:sz w:val="24"/>
          <w:szCs w:val="24"/>
        </w:rPr>
        <w:t>berganda</w:t>
      </w:r>
      <w:proofErr w:type="spellEnd"/>
      <w:r w:rsidRPr="008D2704">
        <w:rPr>
          <w:rFonts w:asciiTheme="majorBidi" w:hAnsiTheme="majorBidi" w:cstheme="majorBidi"/>
          <w:sz w:val="24"/>
          <w:szCs w:val="24"/>
        </w:rPr>
        <w:t xml:space="preserve">. Dan </w:t>
      </w:r>
      <w:proofErr w:type="spellStart"/>
      <w:r w:rsidRPr="008D2704">
        <w:rPr>
          <w:rFonts w:asciiTheme="majorBidi" w:hAnsiTheme="majorBidi" w:cstheme="majorBidi"/>
          <w:sz w:val="24"/>
          <w:szCs w:val="24"/>
        </w:rPr>
        <w:t>perbedaan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terakhir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yaitu</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Nunuk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melakukan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periode</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tahun</w:t>
      </w:r>
      <w:proofErr w:type="spellEnd"/>
      <w:r w:rsidRPr="008D2704">
        <w:rPr>
          <w:rFonts w:asciiTheme="majorBidi" w:hAnsiTheme="majorBidi" w:cstheme="majorBidi"/>
          <w:sz w:val="24"/>
          <w:szCs w:val="24"/>
        </w:rPr>
        <w:t xml:space="preserve"> 2015-2019 </w:t>
      </w:r>
      <w:proofErr w:type="spellStart"/>
      <w:r w:rsidRPr="008D2704">
        <w:rPr>
          <w:rFonts w:asciiTheme="majorBidi" w:hAnsiTheme="majorBidi" w:cstheme="majorBidi"/>
          <w:sz w:val="24"/>
          <w:szCs w:val="24"/>
        </w:rPr>
        <w:t>sedangkan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periode</w:t>
      </w:r>
      <w:proofErr w:type="spellEnd"/>
      <w:r w:rsidRPr="008D2704">
        <w:rPr>
          <w:rFonts w:asciiTheme="majorBidi" w:hAnsiTheme="majorBidi" w:cstheme="majorBidi"/>
          <w:sz w:val="24"/>
          <w:szCs w:val="24"/>
        </w:rPr>
        <w:t xml:space="preserve"> Masa Covid-19.</w:t>
      </w:r>
    </w:p>
    <w:p w:rsidR="004A60FC" w:rsidRPr="004A60FC" w:rsidRDefault="004A60FC" w:rsidP="00142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rsidR="003F3D2B" w:rsidRDefault="00CD591E" w:rsidP="00142D2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rsidR="004A60FC" w:rsidRPr="008D2704" w:rsidRDefault="004A60FC" w:rsidP="007523B7">
      <w:pPr>
        <w:spacing w:after="0" w:line="240" w:lineRule="auto"/>
        <w:ind w:left="360" w:firstLine="720"/>
        <w:jc w:val="both"/>
        <w:rPr>
          <w:rFonts w:asciiTheme="majorBidi" w:hAnsiTheme="majorBidi" w:cstheme="majorBidi"/>
          <w:b/>
          <w:sz w:val="24"/>
          <w:szCs w:val="24"/>
        </w:rPr>
      </w:pPr>
      <w:proofErr w:type="spellStart"/>
      <w:r w:rsidRPr="008D2704">
        <w:rPr>
          <w:rFonts w:asciiTheme="majorBidi" w:hAnsiTheme="majorBidi" w:cstheme="majorBidi"/>
          <w:sz w:val="24"/>
          <w:szCs w:val="24"/>
        </w:rPr>
        <w:t>Berdasarkan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rumusan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masalah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temuan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serta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pembahasan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telah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disebutkan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kesimpulan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dikemukakan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adalah</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w:t>
      </w:r>
    </w:p>
    <w:p w:rsidR="004A60FC" w:rsidRPr="007523B7" w:rsidRDefault="004A60FC" w:rsidP="007523B7">
      <w:pPr>
        <w:pStyle w:val="ListParagraph"/>
        <w:numPr>
          <w:ilvl w:val="0"/>
          <w:numId w:val="4"/>
        </w:numPr>
        <w:spacing w:after="0" w:line="240" w:lineRule="auto"/>
        <w:ind w:left="720"/>
        <w:jc w:val="both"/>
        <w:rPr>
          <w:rFonts w:asciiTheme="majorBidi" w:hAnsiTheme="majorBidi" w:cstheme="majorBidi"/>
          <w:color w:val="000000"/>
          <w:sz w:val="24"/>
          <w:szCs w:val="24"/>
        </w:rPr>
      </w:pPr>
      <w:r w:rsidRPr="007523B7">
        <w:rPr>
          <w:rFonts w:asciiTheme="majorBidi" w:hAnsiTheme="majorBidi" w:cstheme="majorBidi"/>
          <w:color w:val="000000"/>
          <w:sz w:val="24"/>
          <w:szCs w:val="24"/>
        </w:rPr>
        <w:t xml:space="preserve">CAR </w:t>
      </w:r>
      <w:proofErr w:type="spellStart"/>
      <w:r w:rsidRPr="007523B7">
        <w:rPr>
          <w:rFonts w:asciiTheme="majorBidi" w:hAnsiTheme="majorBidi" w:cstheme="majorBidi"/>
          <w:color w:val="000000"/>
          <w:sz w:val="24"/>
          <w:szCs w:val="24"/>
        </w:rPr>
        <w:t>tidak</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berpengaruh</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positif</w:t>
      </w:r>
      <w:proofErr w:type="spellEnd"/>
      <w:r w:rsidRPr="007523B7">
        <w:rPr>
          <w:rFonts w:asciiTheme="majorBidi" w:hAnsiTheme="majorBidi" w:cstheme="majorBidi"/>
          <w:color w:val="000000"/>
          <w:sz w:val="24"/>
          <w:szCs w:val="24"/>
        </w:rPr>
        <w:t xml:space="preserve"> dan </w:t>
      </w:r>
      <w:proofErr w:type="spellStart"/>
      <w:r w:rsidRPr="007523B7">
        <w:rPr>
          <w:rFonts w:asciiTheme="majorBidi" w:hAnsiTheme="majorBidi" w:cstheme="majorBidi"/>
          <w:color w:val="000000"/>
          <w:sz w:val="24"/>
          <w:szCs w:val="24"/>
        </w:rPr>
        <w:t>signifikan</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terhadap</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Profitabilitas</w:t>
      </w:r>
      <w:proofErr w:type="spellEnd"/>
      <w:r w:rsidRPr="007523B7">
        <w:rPr>
          <w:rFonts w:asciiTheme="majorBidi" w:hAnsiTheme="majorBidi" w:cstheme="majorBidi"/>
          <w:color w:val="000000"/>
          <w:sz w:val="24"/>
          <w:szCs w:val="24"/>
        </w:rPr>
        <w:t>.</w:t>
      </w:r>
      <w:r w:rsidRPr="007523B7">
        <w:rPr>
          <w:rFonts w:asciiTheme="majorBidi" w:hAnsiTheme="majorBidi" w:cstheme="majorBidi"/>
          <w:sz w:val="24"/>
          <w:szCs w:val="24"/>
        </w:rPr>
        <w:t xml:space="preserve"> Hal </w:t>
      </w:r>
      <w:proofErr w:type="spellStart"/>
      <w:r w:rsidRPr="007523B7">
        <w:rPr>
          <w:rFonts w:asciiTheme="majorBidi" w:hAnsiTheme="majorBidi" w:cstheme="majorBidi"/>
          <w:sz w:val="24"/>
          <w:szCs w:val="24"/>
        </w:rPr>
        <w:t>ini</w:t>
      </w:r>
      <w:proofErr w:type="spellEnd"/>
      <w:r w:rsidRPr="007523B7">
        <w:rPr>
          <w:rFonts w:asciiTheme="majorBidi" w:hAnsiTheme="majorBidi" w:cstheme="majorBidi"/>
          <w:sz w:val="24"/>
          <w:szCs w:val="24"/>
        </w:rPr>
        <w:t xml:space="preserve"> </w:t>
      </w:r>
      <w:proofErr w:type="spellStart"/>
      <w:r w:rsidRPr="007523B7">
        <w:rPr>
          <w:rFonts w:asciiTheme="majorBidi" w:hAnsiTheme="majorBidi" w:cstheme="majorBidi"/>
          <w:sz w:val="24"/>
          <w:szCs w:val="24"/>
        </w:rPr>
        <w:t>berarti</w:t>
      </w:r>
      <w:proofErr w:type="spellEnd"/>
      <w:r w:rsidRPr="007523B7">
        <w:rPr>
          <w:rFonts w:asciiTheme="majorBidi" w:hAnsiTheme="majorBidi" w:cstheme="majorBidi"/>
          <w:sz w:val="24"/>
          <w:szCs w:val="24"/>
        </w:rPr>
        <w:t xml:space="preserve"> </w:t>
      </w:r>
      <w:proofErr w:type="spellStart"/>
      <w:r w:rsidRPr="007523B7">
        <w:rPr>
          <w:rFonts w:asciiTheme="majorBidi" w:hAnsiTheme="majorBidi" w:cstheme="majorBidi"/>
          <w:sz w:val="24"/>
          <w:szCs w:val="24"/>
        </w:rPr>
        <w:t>apabila</w:t>
      </w:r>
      <w:proofErr w:type="spellEnd"/>
      <w:r w:rsidRPr="007523B7">
        <w:rPr>
          <w:rFonts w:asciiTheme="majorBidi" w:hAnsiTheme="majorBidi" w:cstheme="majorBidi"/>
          <w:sz w:val="24"/>
          <w:szCs w:val="24"/>
        </w:rPr>
        <w:t xml:space="preserve"> CAR </w:t>
      </w:r>
      <w:proofErr w:type="spellStart"/>
      <w:r w:rsidRPr="007523B7">
        <w:rPr>
          <w:rFonts w:asciiTheme="majorBidi" w:hAnsiTheme="majorBidi" w:cstheme="majorBidi"/>
          <w:sz w:val="24"/>
          <w:szCs w:val="24"/>
        </w:rPr>
        <w:t>semakin</w:t>
      </w:r>
      <w:proofErr w:type="spellEnd"/>
      <w:r w:rsidRPr="007523B7">
        <w:rPr>
          <w:rFonts w:asciiTheme="majorBidi" w:hAnsiTheme="majorBidi" w:cstheme="majorBidi"/>
          <w:sz w:val="24"/>
          <w:szCs w:val="24"/>
        </w:rPr>
        <w:t xml:space="preserve"> </w:t>
      </w:r>
      <w:proofErr w:type="spellStart"/>
      <w:r w:rsidRPr="007523B7">
        <w:rPr>
          <w:rFonts w:asciiTheme="majorBidi" w:hAnsiTheme="majorBidi" w:cstheme="majorBidi"/>
          <w:sz w:val="24"/>
          <w:szCs w:val="24"/>
        </w:rPr>
        <w:t>baik</w:t>
      </w:r>
      <w:proofErr w:type="spellEnd"/>
      <w:r w:rsidRPr="007523B7">
        <w:rPr>
          <w:rFonts w:asciiTheme="majorBidi" w:hAnsiTheme="majorBidi" w:cstheme="majorBidi"/>
          <w:sz w:val="24"/>
          <w:szCs w:val="24"/>
        </w:rPr>
        <w:t xml:space="preserve"> </w:t>
      </w:r>
      <w:proofErr w:type="spellStart"/>
      <w:r w:rsidRPr="007523B7">
        <w:rPr>
          <w:rFonts w:asciiTheme="majorBidi" w:hAnsiTheme="majorBidi" w:cstheme="majorBidi"/>
          <w:sz w:val="24"/>
          <w:szCs w:val="24"/>
        </w:rPr>
        <w:t>atau</w:t>
      </w:r>
      <w:proofErr w:type="spellEnd"/>
      <w:r w:rsidRPr="007523B7">
        <w:rPr>
          <w:rFonts w:asciiTheme="majorBidi" w:hAnsiTheme="majorBidi" w:cstheme="majorBidi"/>
          <w:sz w:val="24"/>
          <w:szCs w:val="24"/>
        </w:rPr>
        <w:t xml:space="preserve"> </w:t>
      </w:r>
      <w:proofErr w:type="spellStart"/>
      <w:r w:rsidRPr="007523B7">
        <w:rPr>
          <w:rFonts w:asciiTheme="majorBidi" w:hAnsiTheme="majorBidi" w:cstheme="majorBidi"/>
          <w:sz w:val="24"/>
          <w:szCs w:val="24"/>
        </w:rPr>
        <w:t>buruk</w:t>
      </w:r>
      <w:proofErr w:type="spellEnd"/>
      <w:r w:rsidRPr="007523B7">
        <w:rPr>
          <w:rFonts w:asciiTheme="majorBidi" w:hAnsiTheme="majorBidi" w:cstheme="majorBidi"/>
          <w:sz w:val="24"/>
          <w:szCs w:val="24"/>
        </w:rPr>
        <w:t xml:space="preserve">, </w:t>
      </w:r>
      <w:proofErr w:type="spellStart"/>
      <w:r w:rsidRPr="007523B7">
        <w:rPr>
          <w:rFonts w:asciiTheme="majorBidi" w:hAnsiTheme="majorBidi" w:cstheme="majorBidi"/>
          <w:sz w:val="24"/>
          <w:szCs w:val="24"/>
        </w:rPr>
        <w:t>maka</w:t>
      </w:r>
      <w:proofErr w:type="spellEnd"/>
      <w:r w:rsidRPr="007523B7">
        <w:rPr>
          <w:rFonts w:asciiTheme="majorBidi" w:hAnsiTheme="majorBidi" w:cstheme="majorBidi"/>
          <w:sz w:val="24"/>
          <w:szCs w:val="24"/>
        </w:rPr>
        <w:t xml:space="preserve"> </w:t>
      </w:r>
      <w:proofErr w:type="spellStart"/>
      <w:r w:rsidRPr="007523B7">
        <w:rPr>
          <w:rFonts w:asciiTheme="majorBidi" w:hAnsiTheme="majorBidi" w:cstheme="majorBidi"/>
          <w:sz w:val="24"/>
          <w:szCs w:val="24"/>
        </w:rPr>
        <w:t>tidak</w:t>
      </w:r>
      <w:proofErr w:type="spellEnd"/>
      <w:r w:rsidRPr="007523B7">
        <w:rPr>
          <w:rFonts w:asciiTheme="majorBidi" w:hAnsiTheme="majorBidi" w:cstheme="majorBidi"/>
          <w:sz w:val="24"/>
          <w:szCs w:val="24"/>
        </w:rPr>
        <w:t xml:space="preserve"> </w:t>
      </w:r>
      <w:proofErr w:type="spellStart"/>
      <w:r w:rsidRPr="007523B7">
        <w:rPr>
          <w:rFonts w:asciiTheme="majorBidi" w:hAnsiTheme="majorBidi" w:cstheme="majorBidi"/>
          <w:sz w:val="24"/>
          <w:szCs w:val="24"/>
        </w:rPr>
        <w:t>akan</w:t>
      </w:r>
      <w:proofErr w:type="spellEnd"/>
      <w:r w:rsidRPr="007523B7">
        <w:rPr>
          <w:rFonts w:asciiTheme="majorBidi" w:hAnsiTheme="majorBidi" w:cstheme="majorBidi"/>
          <w:sz w:val="24"/>
          <w:szCs w:val="24"/>
        </w:rPr>
        <w:t xml:space="preserve"> </w:t>
      </w:r>
      <w:proofErr w:type="spellStart"/>
      <w:r w:rsidRPr="007523B7">
        <w:rPr>
          <w:rFonts w:asciiTheme="majorBidi" w:hAnsiTheme="majorBidi" w:cstheme="majorBidi"/>
          <w:sz w:val="24"/>
          <w:szCs w:val="24"/>
        </w:rPr>
        <w:t>mempengaruhi</w:t>
      </w:r>
      <w:proofErr w:type="spellEnd"/>
      <w:r w:rsidRPr="007523B7">
        <w:rPr>
          <w:rFonts w:asciiTheme="majorBidi" w:hAnsiTheme="majorBidi" w:cstheme="majorBidi"/>
          <w:sz w:val="24"/>
          <w:szCs w:val="24"/>
        </w:rPr>
        <w:t xml:space="preserve"> pada </w:t>
      </w:r>
      <w:proofErr w:type="spellStart"/>
      <w:r w:rsidRPr="007523B7">
        <w:rPr>
          <w:rFonts w:asciiTheme="majorBidi" w:hAnsiTheme="majorBidi" w:cstheme="majorBidi"/>
          <w:sz w:val="24"/>
          <w:szCs w:val="24"/>
        </w:rPr>
        <w:t>Profitabilitas</w:t>
      </w:r>
      <w:proofErr w:type="spellEnd"/>
      <w:r w:rsidRPr="007523B7">
        <w:rPr>
          <w:rFonts w:asciiTheme="majorBidi" w:hAnsiTheme="majorBidi" w:cstheme="majorBidi"/>
          <w:sz w:val="24"/>
          <w:szCs w:val="24"/>
        </w:rPr>
        <w:t>.</w:t>
      </w:r>
    </w:p>
    <w:p w:rsidR="004A60FC" w:rsidRPr="008D2704" w:rsidRDefault="004A60FC" w:rsidP="007523B7">
      <w:pPr>
        <w:pStyle w:val="ListParagraph"/>
        <w:numPr>
          <w:ilvl w:val="0"/>
          <w:numId w:val="4"/>
        </w:numPr>
        <w:spacing w:after="0" w:line="240" w:lineRule="auto"/>
        <w:ind w:left="720"/>
        <w:jc w:val="both"/>
        <w:rPr>
          <w:rFonts w:asciiTheme="majorBidi" w:hAnsiTheme="majorBidi" w:cstheme="majorBidi"/>
          <w:color w:val="000000"/>
          <w:sz w:val="24"/>
          <w:szCs w:val="24"/>
        </w:rPr>
      </w:pPr>
      <w:r w:rsidRPr="007523B7">
        <w:rPr>
          <w:rFonts w:asciiTheme="majorBidi" w:hAnsiTheme="majorBidi" w:cstheme="majorBidi"/>
          <w:color w:val="000000"/>
          <w:sz w:val="24"/>
          <w:szCs w:val="24"/>
        </w:rPr>
        <w:t>NPF berpengaruh positif dan signifikan terhadap Profitabilitas</w:t>
      </w:r>
      <w:r w:rsidRPr="008D2704">
        <w:rPr>
          <w:rFonts w:asciiTheme="majorBidi" w:hAnsiTheme="majorBidi" w:cstheme="majorBidi"/>
          <w:color w:val="000000"/>
          <w:sz w:val="24"/>
          <w:szCs w:val="24"/>
        </w:rPr>
        <w:t>.</w:t>
      </w:r>
      <w:r w:rsidRPr="007523B7">
        <w:rPr>
          <w:rFonts w:asciiTheme="majorBidi" w:hAnsiTheme="majorBidi" w:cstheme="majorBidi"/>
          <w:color w:val="000000"/>
          <w:sz w:val="24"/>
          <w:szCs w:val="24"/>
        </w:rPr>
        <w:t xml:space="preserve"> Hal </w:t>
      </w:r>
      <w:proofErr w:type="spellStart"/>
      <w:r w:rsidRPr="007523B7">
        <w:rPr>
          <w:rFonts w:asciiTheme="majorBidi" w:hAnsiTheme="majorBidi" w:cstheme="majorBidi"/>
          <w:color w:val="000000"/>
          <w:sz w:val="24"/>
          <w:szCs w:val="24"/>
        </w:rPr>
        <w:t>ini</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berarti</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apabila</w:t>
      </w:r>
      <w:proofErr w:type="spellEnd"/>
      <w:r w:rsidRPr="007523B7">
        <w:rPr>
          <w:rFonts w:asciiTheme="majorBidi" w:hAnsiTheme="majorBidi" w:cstheme="majorBidi"/>
          <w:color w:val="000000"/>
          <w:sz w:val="24"/>
          <w:szCs w:val="24"/>
        </w:rPr>
        <w:t xml:space="preserve">, NPF </w:t>
      </w:r>
      <w:proofErr w:type="spellStart"/>
      <w:r w:rsidRPr="007523B7">
        <w:rPr>
          <w:rFonts w:asciiTheme="majorBidi" w:hAnsiTheme="majorBidi" w:cstheme="majorBidi"/>
          <w:color w:val="000000"/>
          <w:sz w:val="24"/>
          <w:szCs w:val="24"/>
        </w:rPr>
        <w:t>semakin</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baik</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maka</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Profitabilitas</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akan</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semakin</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meningkat</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begitu</w:t>
      </w:r>
      <w:proofErr w:type="spellEnd"/>
      <w:r w:rsidRPr="007523B7">
        <w:rPr>
          <w:rFonts w:asciiTheme="majorBidi" w:hAnsiTheme="majorBidi" w:cstheme="majorBidi"/>
          <w:color w:val="000000"/>
          <w:sz w:val="24"/>
          <w:szCs w:val="24"/>
        </w:rPr>
        <w:t xml:space="preserve"> pula </w:t>
      </w:r>
      <w:proofErr w:type="spellStart"/>
      <w:r w:rsidRPr="007523B7">
        <w:rPr>
          <w:rFonts w:asciiTheme="majorBidi" w:hAnsiTheme="majorBidi" w:cstheme="majorBidi"/>
          <w:color w:val="000000"/>
          <w:sz w:val="24"/>
          <w:szCs w:val="24"/>
        </w:rPr>
        <w:t>sebaliknya</w:t>
      </w:r>
      <w:proofErr w:type="spellEnd"/>
      <w:r w:rsidRPr="007523B7">
        <w:rPr>
          <w:rFonts w:asciiTheme="majorBidi" w:hAnsiTheme="majorBidi" w:cstheme="majorBidi"/>
          <w:color w:val="000000"/>
          <w:sz w:val="24"/>
          <w:szCs w:val="24"/>
        </w:rPr>
        <w:t>.</w:t>
      </w:r>
    </w:p>
    <w:p w:rsidR="004A60FC" w:rsidRPr="007523B7" w:rsidRDefault="004A60FC" w:rsidP="007523B7">
      <w:pPr>
        <w:pStyle w:val="ListParagraph"/>
        <w:numPr>
          <w:ilvl w:val="0"/>
          <w:numId w:val="4"/>
        </w:numPr>
        <w:spacing w:after="0" w:line="240" w:lineRule="auto"/>
        <w:ind w:left="720"/>
        <w:jc w:val="both"/>
        <w:rPr>
          <w:rFonts w:asciiTheme="majorBidi" w:hAnsiTheme="majorBidi" w:cstheme="majorBidi"/>
          <w:color w:val="000000"/>
          <w:sz w:val="24"/>
          <w:szCs w:val="24"/>
        </w:rPr>
      </w:pPr>
      <w:r w:rsidRPr="007523B7">
        <w:rPr>
          <w:rFonts w:asciiTheme="majorBidi" w:hAnsiTheme="majorBidi" w:cstheme="majorBidi"/>
          <w:color w:val="000000"/>
          <w:sz w:val="24"/>
          <w:szCs w:val="24"/>
        </w:rPr>
        <w:t xml:space="preserve">FDR </w:t>
      </w:r>
      <w:proofErr w:type="spellStart"/>
      <w:r w:rsidRPr="007523B7">
        <w:rPr>
          <w:rFonts w:asciiTheme="majorBidi" w:hAnsiTheme="majorBidi" w:cstheme="majorBidi"/>
          <w:color w:val="000000"/>
          <w:sz w:val="24"/>
          <w:szCs w:val="24"/>
        </w:rPr>
        <w:t>berpengaruh</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positif</w:t>
      </w:r>
      <w:proofErr w:type="spellEnd"/>
      <w:r w:rsidRPr="007523B7">
        <w:rPr>
          <w:rFonts w:asciiTheme="majorBidi" w:hAnsiTheme="majorBidi" w:cstheme="majorBidi"/>
          <w:color w:val="000000"/>
          <w:sz w:val="24"/>
          <w:szCs w:val="24"/>
        </w:rPr>
        <w:t xml:space="preserve"> dan </w:t>
      </w:r>
      <w:proofErr w:type="spellStart"/>
      <w:r w:rsidRPr="007523B7">
        <w:rPr>
          <w:rFonts w:asciiTheme="majorBidi" w:hAnsiTheme="majorBidi" w:cstheme="majorBidi"/>
          <w:color w:val="000000"/>
          <w:sz w:val="24"/>
          <w:szCs w:val="24"/>
        </w:rPr>
        <w:t>signifikan</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terhadap</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Profitabilitas</w:t>
      </w:r>
      <w:proofErr w:type="spellEnd"/>
      <w:r w:rsidRPr="007523B7">
        <w:rPr>
          <w:rFonts w:asciiTheme="majorBidi" w:hAnsiTheme="majorBidi" w:cstheme="majorBidi"/>
          <w:color w:val="000000"/>
          <w:sz w:val="24"/>
          <w:szCs w:val="24"/>
        </w:rPr>
        <w:t xml:space="preserve"> Hal </w:t>
      </w:r>
      <w:proofErr w:type="spellStart"/>
      <w:r w:rsidRPr="007523B7">
        <w:rPr>
          <w:rFonts w:asciiTheme="majorBidi" w:hAnsiTheme="majorBidi" w:cstheme="majorBidi"/>
          <w:color w:val="000000"/>
          <w:sz w:val="24"/>
          <w:szCs w:val="24"/>
        </w:rPr>
        <w:t>ini</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berarti</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apabila</w:t>
      </w:r>
      <w:proofErr w:type="spellEnd"/>
      <w:r w:rsidRPr="007523B7">
        <w:rPr>
          <w:rFonts w:asciiTheme="majorBidi" w:hAnsiTheme="majorBidi" w:cstheme="majorBidi"/>
          <w:color w:val="000000"/>
          <w:sz w:val="24"/>
          <w:szCs w:val="24"/>
        </w:rPr>
        <w:t xml:space="preserve"> FDR </w:t>
      </w:r>
      <w:proofErr w:type="spellStart"/>
      <w:r w:rsidRPr="007523B7">
        <w:rPr>
          <w:rFonts w:asciiTheme="majorBidi" w:hAnsiTheme="majorBidi" w:cstheme="majorBidi"/>
          <w:color w:val="000000"/>
          <w:sz w:val="24"/>
          <w:szCs w:val="24"/>
        </w:rPr>
        <w:t>semakin</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baik</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maka</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Profitabilitas</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akan</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semakin</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meningkat</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begitu</w:t>
      </w:r>
      <w:proofErr w:type="spellEnd"/>
      <w:r w:rsidRPr="007523B7">
        <w:rPr>
          <w:rFonts w:asciiTheme="majorBidi" w:hAnsiTheme="majorBidi" w:cstheme="majorBidi"/>
          <w:color w:val="000000"/>
          <w:sz w:val="24"/>
          <w:szCs w:val="24"/>
        </w:rPr>
        <w:t xml:space="preserve"> pula </w:t>
      </w:r>
      <w:proofErr w:type="spellStart"/>
      <w:r w:rsidRPr="007523B7">
        <w:rPr>
          <w:rFonts w:asciiTheme="majorBidi" w:hAnsiTheme="majorBidi" w:cstheme="majorBidi"/>
          <w:color w:val="000000"/>
          <w:sz w:val="24"/>
          <w:szCs w:val="24"/>
        </w:rPr>
        <w:t>sebaliknya</w:t>
      </w:r>
      <w:proofErr w:type="spellEnd"/>
      <w:r w:rsidRPr="007523B7">
        <w:rPr>
          <w:rFonts w:asciiTheme="majorBidi" w:hAnsiTheme="majorBidi" w:cstheme="majorBidi"/>
          <w:color w:val="000000"/>
          <w:sz w:val="24"/>
          <w:szCs w:val="24"/>
        </w:rPr>
        <w:t>.</w:t>
      </w:r>
    </w:p>
    <w:p w:rsidR="004A60FC" w:rsidRPr="008D2704" w:rsidRDefault="004A60FC" w:rsidP="007523B7">
      <w:pPr>
        <w:pStyle w:val="ListParagraph"/>
        <w:numPr>
          <w:ilvl w:val="0"/>
          <w:numId w:val="4"/>
        </w:numPr>
        <w:spacing w:after="0" w:line="240" w:lineRule="auto"/>
        <w:ind w:left="720"/>
        <w:jc w:val="both"/>
        <w:rPr>
          <w:rFonts w:asciiTheme="majorBidi" w:hAnsiTheme="majorBidi" w:cstheme="majorBidi"/>
          <w:sz w:val="24"/>
          <w:szCs w:val="24"/>
        </w:rPr>
      </w:pPr>
      <w:r w:rsidRPr="007523B7">
        <w:rPr>
          <w:rFonts w:asciiTheme="majorBidi" w:hAnsiTheme="majorBidi" w:cstheme="majorBidi"/>
          <w:color w:val="000000"/>
          <w:sz w:val="24"/>
          <w:szCs w:val="24"/>
        </w:rPr>
        <w:t xml:space="preserve">Ada </w:t>
      </w:r>
      <w:proofErr w:type="spellStart"/>
      <w:r w:rsidRPr="007523B7">
        <w:rPr>
          <w:rFonts w:asciiTheme="majorBidi" w:hAnsiTheme="majorBidi" w:cstheme="majorBidi"/>
          <w:color w:val="000000"/>
          <w:sz w:val="24"/>
          <w:szCs w:val="24"/>
        </w:rPr>
        <w:t>pengaruh</w:t>
      </w:r>
      <w:proofErr w:type="spellEnd"/>
      <w:r w:rsidRPr="007523B7">
        <w:rPr>
          <w:rFonts w:asciiTheme="majorBidi" w:hAnsiTheme="majorBidi" w:cstheme="majorBidi"/>
          <w:color w:val="000000"/>
          <w:sz w:val="24"/>
          <w:szCs w:val="24"/>
        </w:rPr>
        <w:t xml:space="preserve"> yang </w:t>
      </w:r>
      <w:proofErr w:type="spellStart"/>
      <w:r w:rsidRPr="007523B7">
        <w:rPr>
          <w:rFonts w:asciiTheme="majorBidi" w:hAnsiTheme="majorBidi" w:cstheme="majorBidi"/>
          <w:color w:val="000000"/>
          <w:sz w:val="24"/>
          <w:szCs w:val="24"/>
        </w:rPr>
        <w:t>signifikan</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antara</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variabel</w:t>
      </w:r>
      <w:proofErr w:type="spellEnd"/>
      <w:r w:rsidRPr="007523B7">
        <w:rPr>
          <w:rFonts w:asciiTheme="majorBidi" w:hAnsiTheme="majorBidi" w:cstheme="majorBidi"/>
          <w:color w:val="000000"/>
          <w:sz w:val="24"/>
          <w:szCs w:val="24"/>
        </w:rPr>
        <w:t xml:space="preserve"> CAR, NPF </w:t>
      </w:r>
      <w:proofErr w:type="spellStart"/>
      <w:r w:rsidRPr="007523B7">
        <w:rPr>
          <w:rFonts w:asciiTheme="majorBidi" w:hAnsiTheme="majorBidi" w:cstheme="majorBidi"/>
          <w:color w:val="000000"/>
          <w:sz w:val="24"/>
          <w:szCs w:val="24"/>
        </w:rPr>
        <w:t>produk</w:t>
      </w:r>
      <w:proofErr w:type="spellEnd"/>
      <w:r w:rsidRPr="007523B7">
        <w:rPr>
          <w:rFonts w:asciiTheme="majorBidi" w:hAnsiTheme="majorBidi" w:cstheme="majorBidi"/>
          <w:color w:val="000000"/>
          <w:sz w:val="24"/>
          <w:szCs w:val="24"/>
        </w:rPr>
        <w:t xml:space="preserve">, dan FDR </w:t>
      </w:r>
      <w:proofErr w:type="spellStart"/>
      <w:r w:rsidRPr="007523B7">
        <w:rPr>
          <w:rFonts w:asciiTheme="majorBidi" w:hAnsiTheme="majorBidi" w:cstheme="majorBidi"/>
          <w:color w:val="000000"/>
          <w:sz w:val="24"/>
          <w:szCs w:val="24"/>
        </w:rPr>
        <w:t>terhadap</w:t>
      </w:r>
      <w:proofErr w:type="spellEnd"/>
      <w:r w:rsidRPr="007523B7">
        <w:rPr>
          <w:rFonts w:asciiTheme="majorBidi" w:hAnsiTheme="majorBidi" w:cstheme="majorBidi"/>
          <w:color w:val="000000"/>
          <w:sz w:val="24"/>
          <w:szCs w:val="24"/>
        </w:rPr>
        <w:t xml:space="preserve"> </w:t>
      </w:r>
      <w:proofErr w:type="spellStart"/>
      <w:r w:rsidRPr="007523B7">
        <w:rPr>
          <w:rFonts w:asciiTheme="majorBidi" w:hAnsiTheme="majorBidi" w:cstheme="majorBidi"/>
          <w:color w:val="000000"/>
          <w:sz w:val="24"/>
          <w:szCs w:val="24"/>
        </w:rPr>
        <w:t>Profitabilitas</w:t>
      </w:r>
      <w:proofErr w:type="spellEnd"/>
      <w:r w:rsidRPr="008D2704">
        <w:rPr>
          <w:rFonts w:asciiTheme="majorBidi" w:hAnsiTheme="majorBidi" w:cstheme="majorBidi"/>
          <w:sz w:val="24"/>
          <w:szCs w:val="24"/>
        </w:rPr>
        <w:t xml:space="preserve">. Hal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berarti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apabila</w:t>
      </w:r>
      <w:proofErr w:type="spellEnd"/>
      <w:r w:rsidRPr="008D2704">
        <w:rPr>
          <w:rFonts w:asciiTheme="majorBidi" w:hAnsiTheme="majorBidi" w:cstheme="majorBidi"/>
          <w:sz w:val="24"/>
          <w:szCs w:val="24"/>
        </w:rPr>
        <w:t xml:space="preserve"> CAR, NPF </w:t>
      </w:r>
      <w:proofErr w:type="spellStart"/>
      <w:r w:rsidRPr="008D2704">
        <w:rPr>
          <w:rFonts w:asciiTheme="majorBidi" w:hAnsiTheme="majorBidi" w:cstheme="majorBidi"/>
          <w:sz w:val="24"/>
          <w:szCs w:val="24"/>
        </w:rPr>
        <w:t>produk</w:t>
      </w:r>
      <w:proofErr w:type="spellEnd"/>
      <w:r w:rsidRPr="008D2704">
        <w:rPr>
          <w:rFonts w:asciiTheme="majorBidi" w:hAnsiTheme="majorBidi" w:cstheme="majorBidi"/>
          <w:sz w:val="24"/>
          <w:szCs w:val="24"/>
        </w:rPr>
        <w:t xml:space="preserve">, dan FDR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baik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Profitabilitas</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semakin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meningkat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begitu</w:t>
      </w:r>
      <w:proofErr w:type="spellEnd"/>
      <w:r w:rsidRPr="008D2704">
        <w:rPr>
          <w:rFonts w:asciiTheme="majorBidi" w:hAnsiTheme="majorBidi" w:cstheme="majorBidi"/>
          <w:sz w:val="24"/>
          <w:szCs w:val="24"/>
        </w:rPr>
        <w:t xml:space="preserve"> pula </w:t>
      </w:r>
      <w:proofErr w:type="spellStart"/>
      <w:r w:rsidRPr="008D2704">
        <w:rPr>
          <w:rFonts w:asciiTheme="majorBidi" w:hAnsiTheme="majorBidi" w:cstheme="majorBidi"/>
          <w:sz w:val="24"/>
          <w:szCs w:val="24"/>
        </w:rPr>
        <w:t>sebaliknya</w:t>
      </w:r>
      <w:proofErr w:type="spellEnd"/>
      <w:r w:rsidRPr="008D2704">
        <w:rPr>
          <w:rFonts w:asciiTheme="majorBidi" w:hAnsiTheme="majorBidi" w:cstheme="majorBidi"/>
          <w:sz w:val="24"/>
          <w:szCs w:val="24"/>
        </w:rPr>
        <w:t>.</w:t>
      </w:r>
    </w:p>
    <w:p w:rsidR="004A60FC" w:rsidRPr="008D2704" w:rsidRDefault="004A60FC" w:rsidP="007523B7">
      <w:pPr>
        <w:spacing w:after="0" w:line="240" w:lineRule="auto"/>
        <w:ind w:left="360" w:firstLine="720"/>
        <w:jc w:val="both"/>
        <w:rPr>
          <w:rFonts w:asciiTheme="majorBidi" w:hAnsiTheme="majorBidi" w:cstheme="majorBidi"/>
          <w:sz w:val="24"/>
          <w:szCs w:val="24"/>
        </w:rPr>
      </w:pPr>
      <w:proofErr w:type="spellStart"/>
      <w:r w:rsidRPr="008D2704">
        <w:rPr>
          <w:rFonts w:asciiTheme="majorBidi" w:hAnsiTheme="majorBidi" w:cstheme="majorBidi"/>
          <w:sz w:val="24"/>
          <w:szCs w:val="24"/>
        </w:rPr>
        <w:t>Berdasarkan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kesimpulan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hasil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maka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menyarankan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beberapa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hal</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yakni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sebagai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berikut</w:t>
      </w:r>
      <w:proofErr w:type="spellEnd"/>
      <w:r w:rsidRPr="008D2704">
        <w:rPr>
          <w:rFonts w:asciiTheme="majorBidi" w:hAnsiTheme="majorBidi" w:cstheme="majorBidi"/>
          <w:sz w:val="24"/>
          <w:szCs w:val="24"/>
        </w:rPr>
        <w:t>:</w:t>
      </w:r>
    </w:p>
    <w:p w:rsidR="004A60FC" w:rsidRPr="008D2704" w:rsidRDefault="004A60FC" w:rsidP="007523B7">
      <w:pPr>
        <w:pStyle w:val="ListParagraph"/>
        <w:numPr>
          <w:ilvl w:val="0"/>
          <w:numId w:val="5"/>
        </w:numPr>
        <w:spacing w:after="0" w:line="240" w:lineRule="auto"/>
        <w:ind w:left="720"/>
        <w:contextualSpacing w:val="0"/>
        <w:jc w:val="both"/>
        <w:rPr>
          <w:rFonts w:asciiTheme="majorBidi" w:hAnsiTheme="majorBidi" w:cstheme="majorBidi"/>
          <w:sz w:val="24"/>
          <w:szCs w:val="24"/>
        </w:rPr>
      </w:pPr>
      <w:r w:rsidRPr="008D2704">
        <w:rPr>
          <w:rFonts w:asciiTheme="majorBidi" w:hAnsiTheme="majorBidi" w:cstheme="majorBidi"/>
          <w:sz w:val="24"/>
          <w:szCs w:val="24"/>
          <w:lang w:val="id-ID"/>
        </w:rPr>
        <w:t xml:space="preserve">Bagi </w:t>
      </w:r>
      <w:proofErr w:type="spellStart"/>
      <w:r w:rsidRPr="008D2704">
        <w:rPr>
          <w:rFonts w:asciiTheme="majorBidi" w:hAnsiTheme="majorBidi" w:cstheme="majorBidi"/>
          <w:sz w:val="24"/>
          <w:szCs w:val="24"/>
        </w:rPr>
        <w:t>Pihak</w:t>
      </w:r>
      <w:proofErr w:type="spellEnd"/>
      <w:r w:rsidRPr="008D2704">
        <w:rPr>
          <w:rFonts w:asciiTheme="majorBidi" w:hAnsiTheme="majorBidi" w:cstheme="majorBidi"/>
          <w:sz w:val="24"/>
          <w:szCs w:val="24"/>
        </w:rPr>
        <w:t xml:space="preserve"> Bank BNI Syariah</w:t>
      </w:r>
    </w:p>
    <w:p w:rsidR="004A60FC" w:rsidRPr="008D2704" w:rsidRDefault="004A60FC" w:rsidP="007523B7">
      <w:pPr>
        <w:spacing w:after="0" w:line="240" w:lineRule="auto"/>
        <w:ind w:left="720"/>
        <w:jc w:val="both"/>
        <w:rPr>
          <w:rFonts w:asciiTheme="majorBidi" w:hAnsiTheme="majorBidi" w:cstheme="majorBidi"/>
          <w:color w:val="000000"/>
          <w:sz w:val="24"/>
          <w:szCs w:val="24"/>
        </w:rPr>
      </w:pPr>
      <w:r w:rsidRPr="008D2704">
        <w:rPr>
          <w:rFonts w:asciiTheme="majorBidi" w:hAnsiTheme="majorBidi" w:cstheme="majorBidi"/>
          <w:sz w:val="24"/>
          <w:szCs w:val="24"/>
        </w:rPr>
        <w:t xml:space="preserve">Hasil </w:t>
      </w:r>
      <w:proofErr w:type="spellStart"/>
      <w:r w:rsidRPr="008D2704">
        <w:rPr>
          <w:rFonts w:asciiTheme="majorBidi" w:hAnsiTheme="majorBidi" w:cstheme="majorBidi"/>
          <w:sz w:val="24"/>
          <w:szCs w:val="24"/>
        </w:rPr>
        <w:t>dari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diharapkan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menjadi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tinjauan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untuk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pertimbangan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faktor</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dibutuhkan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dalam</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kegiatan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investasi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Faktor-faktor</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seperti</w:t>
      </w:r>
      <w:proofErr w:type="spellEnd"/>
      <w:r w:rsidRPr="008D2704">
        <w:rPr>
          <w:rFonts w:asciiTheme="majorBidi" w:hAnsiTheme="majorBidi" w:cstheme="majorBidi"/>
          <w:sz w:val="24"/>
          <w:szCs w:val="24"/>
        </w:rPr>
        <w:t xml:space="preserve"> </w:t>
      </w:r>
      <w:r w:rsidRPr="008D2704">
        <w:rPr>
          <w:rFonts w:asciiTheme="majorBidi" w:hAnsiTheme="majorBidi" w:cstheme="majorBidi"/>
          <w:color w:val="000000"/>
          <w:sz w:val="24"/>
          <w:szCs w:val="24"/>
        </w:rPr>
        <w:t xml:space="preserve">CAR, NPF dan FDR </w:t>
      </w:r>
      <w:proofErr w:type="spellStart"/>
      <w:r w:rsidRPr="008D2704">
        <w:rPr>
          <w:rFonts w:asciiTheme="majorBidi" w:hAnsiTheme="majorBidi" w:cstheme="majorBidi"/>
          <w:color w:val="000000"/>
          <w:sz w:val="24"/>
          <w:szCs w:val="24"/>
        </w:rPr>
        <w:t>sebagaimana</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dalam</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penelitian</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tersebut</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memiliki</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andil</w:t>
      </w:r>
      <w:proofErr w:type="spellEnd"/>
      <w:r w:rsidRPr="008D2704">
        <w:rPr>
          <w:rFonts w:asciiTheme="majorBidi" w:hAnsiTheme="majorBidi" w:cstheme="majorBidi"/>
          <w:color w:val="000000"/>
          <w:sz w:val="24"/>
          <w:szCs w:val="24"/>
        </w:rPr>
        <w:t xml:space="preserve"> yang </w:t>
      </w:r>
      <w:proofErr w:type="spellStart"/>
      <w:r w:rsidRPr="008D2704">
        <w:rPr>
          <w:rFonts w:asciiTheme="majorBidi" w:hAnsiTheme="majorBidi" w:cstheme="majorBidi"/>
          <w:color w:val="000000"/>
          <w:sz w:val="24"/>
          <w:szCs w:val="24"/>
        </w:rPr>
        <w:t>besar</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dalam</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benak</w:t>
      </w:r>
      <w:proofErr w:type="spellEnd"/>
      <w:r w:rsidRPr="008D2704">
        <w:rPr>
          <w:rFonts w:asciiTheme="majorBidi" w:hAnsiTheme="majorBidi" w:cstheme="majorBidi"/>
          <w:color w:val="000000"/>
          <w:sz w:val="24"/>
          <w:szCs w:val="24"/>
        </w:rPr>
        <w:t xml:space="preserve"> </w:t>
      </w:r>
      <w:proofErr w:type="spellStart"/>
      <w:r w:rsidRPr="008D2704">
        <w:rPr>
          <w:rFonts w:asciiTheme="majorBidi" w:hAnsiTheme="majorBidi" w:cstheme="majorBidi"/>
          <w:color w:val="000000"/>
          <w:sz w:val="24"/>
          <w:szCs w:val="24"/>
        </w:rPr>
        <w:t>nasabah</w:t>
      </w:r>
      <w:proofErr w:type="spellEnd"/>
      <w:r w:rsidRPr="008D2704">
        <w:rPr>
          <w:rFonts w:asciiTheme="majorBidi" w:hAnsiTheme="majorBidi" w:cstheme="majorBidi"/>
          <w:color w:val="000000"/>
          <w:sz w:val="24"/>
          <w:szCs w:val="24"/>
        </w:rPr>
        <w:t xml:space="preserve">. </w:t>
      </w:r>
    </w:p>
    <w:p w:rsidR="004A60FC" w:rsidRPr="008D2704" w:rsidRDefault="004A60FC" w:rsidP="007523B7">
      <w:pPr>
        <w:pStyle w:val="ListParagraph"/>
        <w:numPr>
          <w:ilvl w:val="0"/>
          <w:numId w:val="5"/>
        </w:numPr>
        <w:spacing w:after="0" w:line="240" w:lineRule="auto"/>
        <w:ind w:left="720"/>
        <w:contextualSpacing w:val="0"/>
        <w:jc w:val="both"/>
        <w:rPr>
          <w:rFonts w:asciiTheme="majorBidi" w:hAnsiTheme="majorBidi" w:cstheme="majorBidi"/>
          <w:sz w:val="24"/>
          <w:szCs w:val="24"/>
          <w:lang w:val="id-ID"/>
        </w:rPr>
      </w:pPr>
      <w:r w:rsidRPr="008D2704">
        <w:rPr>
          <w:rFonts w:asciiTheme="majorBidi" w:hAnsiTheme="majorBidi" w:cstheme="majorBidi"/>
          <w:sz w:val="24"/>
          <w:szCs w:val="24"/>
          <w:lang w:val="id-ID"/>
        </w:rPr>
        <w:t>Bagi Peneliti selanjutnya</w:t>
      </w:r>
    </w:p>
    <w:p w:rsidR="004A60FC" w:rsidRPr="004A60FC" w:rsidRDefault="004A60FC" w:rsidP="007523B7">
      <w:pPr>
        <w:pStyle w:val="ListParagraph"/>
        <w:spacing w:after="0" w:line="240" w:lineRule="auto"/>
        <w:contextualSpacing w:val="0"/>
        <w:jc w:val="both"/>
        <w:rPr>
          <w:rFonts w:asciiTheme="majorBidi" w:hAnsiTheme="majorBidi" w:cstheme="majorBidi"/>
          <w:sz w:val="24"/>
          <w:szCs w:val="24"/>
          <w:lang w:val="id-ID"/>
        </w:rPr>
      </w:pP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dijadikan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referensi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bagi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selanjutnya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mengembangkan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menggunakan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faktor-faktor</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sama</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namun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subjek</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lang w:val="id-ID"/>
        </w:rPr>
        <w:t xml:space="preserve"> lainnya</w:t>
      </w:r>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Namun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dengan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penambahan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variabel-variabel</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lainnya</w:t>
      </w:r>
      <w:proofErr w:type="spellEnd"/>
      <w:r w:rsidRPr="008D2704">
        <w:rPr>
          <w:rFonts w:asciiTheme="majorBidi" w:hAnsiTheme="majorBidi" w:cstheme="majorBidi"/>
          <w:sz w:val="24"/>
          <w:szCs w:val="24"/>
        </w:rPr>
        <w:t xml:space="preserve"> juga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dilakukan</w:t>
      </w:r>
      <w:proofErr w:type="spellEnd"/>
      <w:r w:rsidRPr="008D2704">
        <w:rPr>
          <w:rFonts w:asciiTheme="majorBidi" w:hAnsiTheme="majorBidi" w:cstheme="majorBidi"/>
          <w:sz w:val="24"/>
          <w:szCs w:val="24"/>
        </w:rPr>
        <w:t xml:space="preserve"> agar </w:t>
      </w:r>
      <w:proofErr w:type="spellStart"/>
      <w:r w:rsidRPr="008D2704">
        <w:rPr>
          <w:rFonts w:asciiTheme="majorBidi" w:hAnsiTheme="majorBidi" w:cstheme="majorBidi"/>
          <w:sz w:val="24"/>
          <w:szCs w:val="24"/>
        </w:rPr>
        <w:t>dapat</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memperbaiki</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keterbatasan</w:t>
      </w:r>
      <w:proofErr w:type="spellEnd"/>
      <w:r w:rsidRPr="008D2704">
        <w:rPr>
          <w:rFonts w:asciiTheme="majorBidi" w:hAnsiTheme="majorBidi" w:cstheme="majorBidi"/>
          <w:sz w:val="24"/>
          <w:szCs w:val="24"/>
        </w:rPr>
        <w:t xml:space="preserve"> yang </w:t>
      </w:r>
      <w:proofErr w:type="spellStart"/>
      <w:r w:rsidRPr="008D2704">
        <w:rPr>
          <w:rFonts w:asciiTheme="majorBidi" w:hAnsiTheme="majorBidi" w:cstheme="majorBidi"/>
          <w:sz w:val="24"/>
          <w:szCs w:val="24"/>
        </w:rPr>
        <w:t>ada</w:t>
      </w:r>
      <w:proofErr w:type="spellEnd"/>
      <w:r w:rsidRPr="008D2704">
        <w:rPr>
          <w:rFonts w:asciiTheme="majorBidi" w:hAnsiTheme="majorBidi" w:cstheme="majorBidi"/>
          <w:sz w:val="24"/>
          <w:szCs w:val="24"/>
        </w:rPr>
        <w:t xml:space="preserve"> pada </w:t>
      </w:r>
      <w:proofErr w:type="spellStart"/>
      <w:r w:rsidRPr="008D2704">
        <w:rPr>
          <w:rFonts w:asciiTheme="majorBidi" w:hAnsiTheme="majorBidi" w:cstheme="majorBidi"/>
          <w:sz w:val="24"/>
          <w:szCs w:val="24"/>
        </w:rPr>
        <w:t>penelitian</w:t>
      </w:r>
      <w:proofErr w:type="spellEnd"/>
      <w:r w:rsidRPr="008D2704">
        <w:rPr>
          <w:rFonts w:asciiTheme="majorBidi" w:hAnsiTheme="majorBidi" w:cstheme="majorBidi"/>
          <w:sz w:val="24"/>
          <w:szCs w:val="24"/>
        </w:rPr>
        <w:t xml:space="preserve"> </w:t>
      </w:r>
      <w:proofErr w:type="spellStart"/>
      <w:r w:rsidRPr="008D2704">
        <w:rPr>
          <w:rFonts w:asciiTheme="majorBidi" w:hAnsiTheme="majorBidi" w:cstheme="majorBidi"/>
          <w:sz w:val="24"/>
          <w:szCs w:val="24"/>
        </w:rPr>
        <w:t>ini</w:t>
      </w:r>
      <w:proofErr w:type="spellEnd"/>
      <w:r>
        <w:rPr>
          <w:rFonts w:asciiTheme="majorBidi" w:hAnsiTheme="majorBidi" w:cstheme="majorBidi"/>
          <w:sz w:val="24"/>
          <w:szCs w:val="24"/>
          <w:lang w:val="id-ID"/>
        </w:rPr>
        <w:t>.</w:t>
      </w:r>
    </w:p>
    <w:p w:rsidR="004A60FC" w:rsidRDefault="004A60FC" w:rsidP="00142D2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rsidR="003F3D2B" w:rsidRDefault="00CD591E" w:rsidP="00142D22">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Amri</w:t>
      </w:r>
      <w:r>
        <w:rPr>
          <w:rFonts w:asciiTheme="majorBidi" w:hAnsiTheme="majorBidi" w:cstheme="majorBidi"/>
          <w:sz w:val="24"/>
          <w:szCs w:val="24"/>
          <w:lang w:val="en-US"/>
        </w:rPr>
        <w:t>,</w:t>
      </w:r>
      <w:r w:rsidRPr="00395990">
        <w:rPr>
          <w:rFonts w:asciiTheme="majorBidi" w:hAnsiTheme="majorBidi" w:cstheme="majorBidi"/>
          <w:sz w:val="24"/>
          <w:szCs w:val="24"/>
        </w:rPr>
        <w:t xml:space="preserve"> Andi</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Dampak</w:t>
      </w:r>
      <w:r>
        <w:rPr>
          <w:rFonts w:asciiTheme="majorBidi" w:hAnsiTheme="majorBidi" w:cstheme="majorBidi"/>
          <w:sz w:val="24"/>
          <w:szCs w:val="24"/>
        </w:rPr>
        <w:t xml:space="preserve"> </w:t>
      </w:r>
      <w:r w:rsidRPr="00395990">
        <w:rPr>
          <w:rFonts w:asciiTheme="majorBidi" w:hAnsiTheme="majorBidi" w:cstheme="majorBidi"/>
          <w:sz w:val="24"/>
          <w:szCs w:val="24"/>
        </w:rPr>
        <w:t>Covid-19</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Umkm</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lang w:val="en-US"/>
        </w:rPr>
        <w:t>”</w:t>
      </w:r>
      <w:r>
        <w:rPr>
          <w:rFonts w:asciiTheme="majorBidi" w:hAnsiTheme="majorBidi" w:cstheme="majorBidi"/>
          <w:sz w:val="24"/>
          <w:szCs w:val="24"/>
        </w:rPr>
        <w:t xml:space="preserve">. </w:t>
      </w:r>
      <w:r w:rsidRPr="007E154D">
        <w:rPr>
          <w:rFonts w:asciiTheme="majorBidi" w:hAnsiTheme="majorBidi" w:cstheme="majorBidi"/>
          <w:i/>
          <w:iCs/>
          <w:sz w:val="24"/>
          <w:szCs w:val="24"/>
        </w:rPr>
        <w:t>JURNAL BRAND</w:t>
      </w:r>
      <w:r>
        <w:rPr>
          <w:rFonts w:asciiTheme="majorBidi" w:hAnsiTheme="majorBidi" w:cstheme="majorBidi"/>
          <w:sz w:val="24"/>
          <w:szCs w:val="24"/>
        </w:rPr>
        <w:t xml:space="preserve">. </w:t>
      </w:r>
      <w:r w:rsidRPr="00395990">
        <w:rPr>
          <w:rFonts w:asciiTheme="majorBidi" w:hAnsiTheme="majorBidi" w:cstheme="majorBidi"/>
          <w:sz w:val="24"/>
          <w:szCs w:val="24"/>
        </w:rPr>
        <w:t>Volume</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1</w:t>
      </w:r>
      <w:r>
        <w:rPr>
          <w:rFonts w:asciiTheme="majorBidi" w:hAnsiTheme="majorBidi" w:cstheme="majorBidi"/>
          <w:sz w:val="24"/>
          <w:szCs w:val="24"/>
        </w:rPr>
        <w:t xml:space="preserve">. </w:t>
      </w:r>
      <w:r w:rsidRPr="00395990">
        <w:rPr>
          <w:rFonts w:asciiTheme="majorBidi" w:hAnsiTheme="majorBidi" w:cstheme="majorBidi"/>
          <w:sz w:val="24"/>
          <w:szCs w:val="24"/>
        </w:rPr>
        <w:t>2020</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Azhari</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Allselia</w:t>
      </w:r>
      <w:r>
        <w:rPr>
          <w:rFonts w:asciiTheme="majorBidi" w:hAnsiTheme="majorBidi" w:cstheme="majorBidi"/>
          <w:sz w:val="24"/>
          <w:szCs w:val="24"/>
        </w:rPr>
        <w:t xml:space="preserve"> </w:t>
      </w:r>
      <w:r w:rsidRPr="00395990">
        <w:rPr>
          <w:rFonts w:asciiTheme="majorBidi" w:hAnsiTheme="majorBidi" w:cstheme="majorBidi"/>
          <w:sz w:val="24"/>
          <w:szCs w:val="24"/>
        </w:rPr>
        <w:t>Rizki</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Rofiul</w:t>
      </w:r>
      <w:r>
        <w:rPr>
          <w:rFonts w:asciiTheme="majorBidi" w:hAnsiTheme="majorBidi" w:cstheme="majorBidi"/>
          <w:sz w:val="24"/>
          <w:szCs w:val="24"/>
        </w:rPr>
        <w:t xml:space="preserve"> </w:t>
      </w:r>
      <w:r w:rsidRPr="00395990">
        <w:rPr>
          <w:rFonts w:asciiTheme="majorBidi" w:hAnsiTheme="majorBidi" w:cstheme="majorBidi"/>
          <w:sz w:val="24"/>
          <w:szCs w:val="24"/>
        </w:rPr>
        <w:t>Wahyudi</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Analisis</w:t>
      </w:r>
      <w:r>
        <w:rPr>
          <w:rFonts w:asciiTheme="majorBidi" w:hAnsiTheme="majorBidi" w:cstheme="majorBidi"/>
          <w:sz w:val="24"/>
          <w:szCs w:val="24"/>
        </w:rPr>
        <w:t xml:space="preserve"> </w:t>
      </w:r>
      <w:r w:rsidRPr="00395990">
        <w:rPr>
          <w:rFonts w:asciiTheme="majorBidi" w:hAnsiTheme="majorBidi" w:cstheme="majorBidi"/>
          <w:sz w:val="24"/>
          <w:szCs w:val="24"/>
        </w:rPr>
        <w:t>Kinerja</w:t>
      </w:r>
      <w:r>
        <w:rPr>
          <w:rFonts w:asciiTheme="majorBidi" w:hAnsiTheme="majorBidi" w:cstheme="majorBidi"/>
          <w:sz w:val="24"/>
          <w:szCs w:val="24"/>
        </w:rPr>
        <w:t xml:space="preserve"> </w:t>
      </w:r>
      <w:r w:rsidRPr="00395990">
        <w:rPr>
          <w:rFonts w:asciiTheme="majorBidi" w:hAnsiTheme="majorBidi" w:cstheme="majorBidi"/>
          <w:sz w:val="24"/>
          <w:szCs w:val="24"/>
        </w:rPr>
        <w:t>Perbankan</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Studi</w:t>
      </w:r>
      <w:r>
        <w:rPr>
          <w:rFonts w:asciiTheme="majorBidi" w:hAnsiTheme="majorBidi" w:cstheme="majorBidi"/>
          <w:sz w:val="24"/>
          <w:szCs w:val="24"/>
        </w:rPr>
        <w:t xml:space="preserve"> </w:t>
      </w:r>
      <w:r w:rsidRPr="00395990">
        <w:rPr>
          <w:rFonts w:asciiTheme="majorBidi" w:hAnsiTheme="majorBidi" w:cstheme="majorBidi"/>
          <w:sz w:val="24"/>
          <w:szCs w:val="24"/>
        </w:rPr>
        <w:t>Masa</w:t>
      </w:r>
      <w:r>
        <w:rPr>
          <w:rFonts w:asciiTheme="majorBidi" w:hAnsiTheme="majorBidi" w:cstheme="majorBidi"/>
          <w:sz w:val="24"/>
          <w:szCs w:val="24"/>
        </w:rPr>
        <w:t xml:space="preserve"> </w:t>
      </w:r>
      <w:r w:rsidRPr="00395990">
        <w:rPr>
          <w:rFonts w:asciiTheme="majorBidi" w:hAnsiTheme="majorBidi" w:cstheme="majorBidi"/>
          <w:sz w:val="24"/>
          <w:szCs w:val="24"/>
        </w:rPr>
        <w:t>Pandemi</w:t>
      </w:r>
      <w:r>
        <w:rPr>
          <w:rFonts w:asciiTheme="majorBidi" w:hAnsiTheme="majorBidi" w:cstheme="majorBidi"/>
          <w:sz w:val="24"/>
          <w:szCs w:val="24"/>
        </w:rPr>
        <w:t xml:space="preserve"> </w:t>
      </w:r>
      <w:r w:rsidRPr="00395990">
        <w:rPr>
          <w:rFonts w:asciiTheme="majorBidi" w:hAnsiTheme="majorBidi" w:cstheme="majorBidi"/>
          <w:sz w:val="24"/>
          <w:szCs w:val="24"/>
        </w:rPr>
        <w:t>Covid-19</w:t>
      </w:r>
      <w:r>
        <w:rPr>
          <w:rFonts w:asciiTheme="majorBidi" w:hAnsiTheme="majorBidi" w:cstheme="majorBidi"/>
          <w:sz w:val="24"/>
          <w:szCs w:val="24"/>
          <w:lang w:val="en-US"/>
        </w:rPr>
        <w:t>”</w:t>
      </w:r>
      <w:r>
        <w:rPr>
          <w:rFonts w:asciiTheme="majorBidi" w:hAnsiTheme="majorBidi" w:cstheme="majorBidi"/>
          <w:sz w:val="24"/>
          <w:szCs w:val="24"/>
        </w:rPr>
        <w:t xml:space="preserve">. </w:t>
      </w:r>
      <w:r w:rsidRPr="007E154D">
        <w:rPr>
          <w:rFonts w:asciiTheme="majorBidi" w:hAnsiTheme="majorBidi" w:cstheme="majorBidi"/>
          <w:i/>
          <w:iCs/>
          <w:sz w:val="24"/>
          <w:szCs w:val="24"/>
        </w:rPr>
        <w:t>Jurnal Ekonom</w:t>
      </w:r>
      <w:r w:rsidRPr="00395990">
        <w:rPr>
          <w:rFonts w:asciiTheme="majorBidi" w:hAnsiTheme="majorBidi" w:cstheme="majorBidi"/>
          <w:i/>
          <w:iCs/>
          <w:sz w:val="24"/>
          <w:szCs w:val="24"/>
        </w:rPr>
        <w:t>i</w:t>
      </w:r>
      <w:r>
        <w:rPr>
          <w:rFonts w:asciiTheme="majorBidi" w:hAnsiTheme="majorBidi" w:cstheme="majorBidi"/>
          <w:i/>
          <w:iCs/>
          <w:sz w:val="24"/>
          <w:szCs w:val="24"/>
        </w:rPr>
        <w:t xml:space="preserve"> </w:t>
      </w:r>
      <w:r w:rsidRPr="00395990">
        <w:rPr>
          <w:rFonts w:asciiTheme="majorBidi" w:hAnsiTheme="majorBidi" w:cstheme="majorBidi"/>
          <w:i/>
          <w:iCs/>
          <w:sz w:val="24"/>
          <w:szCs w:val="24"/>
        </w:rPr>
        <w:t>Syariah</w:t>
      </w:r>
      <w:r>
        <w:rPr>
          <w:rFonts w:asciiTheme="majorBidi" w:hAnsiTheme="majorBidi" w:cstheme="majorBidi"/>
          <w:i/>
          <w:iCs/>
          <w:sz w:val="24"/>
          <w:szCs w:val="24"/>
        </w:rPr>
        <w:t xml:space="preserve"> </w:t>
      </w:r>
      <w:r w:rsidRPr="00395990">
        <w:rPr>
          <w:rFonts w:asciiTheme="majorBidi" w:hAnsiTheme="majorBidi" w:cstheme="majorBidi"/>
          <w:i/>
          <w:iCs/>
          <w:sz w:val="24"/>
          <w:szCs w:val="24"/>
        </w:rPr>
        <w:t>Indonesia</w:t>
      </w:r>
      <w:r>
        <w:rPr>
          <w:rFonts w:asciiTheme="majorBidi" w:hAnsiTheme="majorBidi" w:cstheme="majorBidi"/>
          <w:i/>
          <w:iCs/>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X</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2020</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Azhari</w:t>
      </w:r>
      <w:r>
        <w:rPr>
          <w:rFonts w:asciiTheme="majorBidi" w:hAnsiTheme="majorBidi" w:cstheme="majorBidi"/>
          <w:sz w:val="24"/>
          <w:szCs w:val="24"/>
          <w:lang w:val="en-US"/>
        </w:rPr>
        <w:t>,</w:t>
      </w:r>
      <w:r w:rsidRPr="00395990">
        <w:rPr>
          <w:rFonts w:asciiTheme="majorBidi" w:hAnsiTheme="majorBidi" w:cstheme="majorBidi"/>
          <w:sz w:val="24"/>
          <w:szCs w:val="24"/>
        </w:rPr>
        <w:t xml:space="preserve"> Dhaffi</w:t>
      </w:r>
      <w:r>
        <w:rPr>
          <w:rFonts w:asciiTheme="majorBidi" w:hAnsiTheme="majorBidi" w:cstheme="majorBidi"/>
          <w:sz w:val="24"/>
          <w:szCs w:val="24"/>
        </w:rPr>
        <w:t xml:space="preserve"> </w:t>
      </w:r>
      <w:r w:rsidRPr="00395990">
        <w:rPr>
          <w:rFonts w:asciiTheme="majorBidi" w:hAnsiTheme="majorBidi" w:cstheme="majorBidi"/>
          <w:sz w:val="24"/>
          <w:szCs w:val="24"/>
        </w:rPr>
        <w:t>Rizwan</w:t>
      </w:r>
      <w:r>
        <w:rPr>
          <w:rFonts w:asciiTheme="majorBidi" w:hAnsiTheme="majorBidi" w:cstheme="majorBidi"/>
          <w:sz w:val="24"/>
          <w:szCs w:val="24"/>
        </w:rPr>
        <w:t xml:space="preserve">. </w:t>
      </w:r>
      <w:r w:rsidRPr="00395990">
        <w:rPr>
          <w:rFonts w:asciiTheme="majorBidi" w:hAnsiTheme="majorBidi" w:cstheme="majorBidi"/>
          <w:sz w:val="24"/>
          <w:szCs w:val="24"/>
        </w:rPr>
        <w:t>et</w:t>
      </w:r>
      <w:r>
        <w:rPr>
          <w:rFonts w:asciiTheme="majorBidi" w:hAnsiTheme="majorBidi" w:cstheme="majorBidi"/>
          <w:sz w:val="24"/>
          <w:szCs w:val="24"/>
        </w:rPr>
        <w:t xml:space="preserve"> </w:t>
      </w:r>
      <w:r w:rsidRPr="00395990">
        <w:rPr>
          <w:rFonts w:asciiTheme="majorBidi" w:hAnsiTheme="majorBidi" w:cstheme="majorBidi"/>
          <w:sz w:val="24"/>
          <w:szCs w:val="24"/>
        </w:rPr>
        <w:t>al</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Impact</w:t>
      </w:r>
      <w:r>
        <w:rPr>
          <w:rFonts w:asciiTheme="majorBidi" w:hAnsiTheme="majorBidi" w:cstheme="majorBidi"/>
          <w:sz w:val="24"/>
          <w:szCs w:val="24"/>
        </w:rPr>
        <w:t xml:space="preserve"> </w:t>
      </w:r>
      <w:proofErr w:type="gramStart"/>
      <w:r w:rsidRPr="00395990">
        <w:rPr>
          <w:rFonts w:asciiTheme="majorBidi" w:hAnsiTheme="majorBidi" w:cstheme="majorBidi"/>
          <w:sz w:val="24"/>
          <w:szCs w:val="24"/>
        </w:rPr>
        <w:t>Of</w:t>
      </w:r>
      <w:proofErr w:type="gramEnd"/>
      <w:r>
        <w:rPr>
          <w:rFonts w:asciiTheme="majorBidi" w:hAnsiTheme="majorBidi" w:cstheme="majorBidi"/>
          <w:sz w:val="24"/>
          <w:szCs w:val="24"/>
        </w:rPr>
        <w:t xml:space="preserve"> </w:t>
      </w:r>
      <w:r w:rsidRPr="00395990">
        <w:rPr>
          <w:rFonts w:asciiTheme="majorBidi" w:hAnsiTheme="majorBidi" w:cstheme="majorBidi"/>
          <w:sz w:val="24"/>
          <w:szCs w:val="24"/>
        </w:rPr>
        <w:t>Covid-19</w:t>
      </w:r>
      <w:r>
        <w:rPr>
          <w:rFonts w:asciiTheme="majorBidi" w:hAnsiTheme="majorBidi" w:cstheme="majorBidi"/>
          <w:sz w:val="24"/>
          <w:szCs w:val="24"/>
        </w:rPr>
        <w:t xml:space="preserve"> </w:t>
      </w:r>
      <w:r w:rsidRPr="00395990">
        <w:rPr>
          <w:rFonts w:asciiTheme="majorBidi" w:hAnsiTheme="majorBidi" w:cstheme="majorBidi"/>
          <w:sz w:val="24"/>
          <w:szCs w:val="24"/>
        </w:rPr>
        <w:t>on</w:t>
      </w:r>
      <w:r>
        <w:rPr>
          <w:rFonts w:asciiTheme="majorBidi" w:hAnsiTheme="majorBidi" w:cstheme="majorBidi"/>
          <w:sz w:val="24"/>
          <w:szCs w:val="24"/>
        </w:rPr>
        <w:t xml:space="preserve"> </w:t>
      </w:r>
      <w:r w:rsidRPr="00395990">
        <w:rPr>
          <w:rFonts w:asciiTheme="majorBidi" w:hAnsiTheme="majorBidi" w:cstheme="majorBidi"/>
          <w:sz w:val="24"/>
          <w:szCs w:val="24"/>
        </w:rPr>
        <w:t>Financing</w:t>
      </w:r>
      <w:r>
        <w:rPr>
          <w:rFonts w:asciiTheme="majorBidi" w:hAnsiTheme="majorBidi" w:cstheme="majorBidi"/>
          <w:sz w:val="24"/>
          <w:szCs w:val="24"/>
        </w:rPr>
        <w:t xml:space="preserve"> </w:t>
      </w:r>
      <w:r w:rsidRPr="00395990">
        <w:rPr>
          <w:rFonts w:asciiTheme="majorBidi" w:hAnsiTheme="majorBidi" w:cstheme="majorBidi"/>
          <w:sz w:val="24"/>
          <w:szCs w:val="24"/>
        </w:rPr>
        <w:t>Islamic</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in</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E-Mal</w:t>
      </w:r>
      <w:r>
        <w:rPr>
          <w:rFonts w:asciiTheme="majorBidi" w:hAnsiTheme="majorBidi" w:cstheme="majorBidi"/>
          <w:i/>
          <w:iCs/>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Kajian</w:t>
      </w:r>
      <w:r>
        <w:rPr>
          <w:rFonts w:asciiTheme="majorBidi" w:hAnsiTheme="majorBidi" w:cstheme="majorBidi"/>
          <w:i/>
          <w:iCs/>
          <w:sz w:val="24"/>
          <w:szCs w:val="24"/>
        </w:rPr>
        <w:t xml:space="preserve"> </w:t>
      </w:r>
      <w:r w:rsidRPr="00395990">
        <w:rPr>
          <w:rFonts w:asciiTheme="majorBidi" w:hAnsiTheme="majorBidi" w:cstheme="majorBidi"/>
          <w:i/>
          <w:iCs/>
          <w:sz w:val="24"/>
          <w:szCs w:val="24"/>
        </w:rPr>
        <w:t>Ekonomi</w:t>
      </w:r>
      <w:r>
        <w:rPr>
          <w:rFonts w:asciiTheme="majorBidi" w:hAnsiTheme="majorBidi" w:cstheme="majorBidi"/>
          <w:i/>
          <w:iCs/>
          <w:sz w:val="24"/>
          <w:szCs w:val="24"/>
        </w:rPr>
        <w:t xml:space="preserve"> </w:t>
      </w:r>
      <w:r w:rsidRPr="00395990">
        <w:rPr>
          <w:rFonts w:asciiTheme="majorBidi" w:hAnsiTheme="majorBidi" w:cstheme="majorBidi"/>
          <w:i/>
          <w:iCs/>
          <w:sz w:val="24"/>
          <w:szCs w:val="24"/>
        </w:rPr>
        <w:t>dan</w:t>
      </w:r>
      <w:r>
        <w:rPr>
          <w:rFonts w:asciiTheme="majorBidi" w:hAnsiTheme="majorBidi" w:cstheme="majorBidi"/>
          <w:i/>
          <w:iCs/>
          <w:sz w:val="24"/>
          <w:szCs w:val="24"/>
        </w:rPr>
        <w:t xml:space="preserve"> </w:t>
      </w:r>
      <w:r w:rsidRPr="00395990">
        <w:rPr>
          <w:rFonts w:asciiTheme="majorBidi" w:hAnsiTheme="majorBidi" w:cstheme="majorBidi"/>
          <w:i/>
          <w:iCs/>
          <w:sz w:val="24"/>
          <w:szCs w:val="24"/>
        </w:rPr>
        <w:t>Bisnis</w:t>
      </w:r>
      <w:r>
        <w:rPr>
          <w:rFonts w:asciiTheme="majorBidi" w:hAnsiTheme="majorBidi" w:cstheme="majorBidi"/>
          <w:i/>
          <w:iCs/>
          <w:sz w:val="24"/>
          <w:szCs w:val="24"/>
        </w:rPr>
        <w:t xml:space="preserve"> </w:t>
      </w:r>
      <w:r w:rsidRPr="00395990">
        <w:rPr>
          <w:rFonts w:asciiTheme="majorBidi" w:hAnsiTheme="majorBidi" w:cstheme="majorBidi"/>
          <w:i/>
          <w:iCs/>
          <w:sz w:val="24"/>
          <w:szCs w:val="24"/>
        </w:rPr>
        <w:t>Islam</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03</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01</w:t>
      </w:r>
      <w:r>
        <w:rPr>
          <w:rFonts w:asciiTheme="majorBidi" w:hAnsiTheme="majorBidi" w:cstheme="majorBidi"/>
          <w:sz w:val="24"/>
          <w:szCs w:val="24"/>
        </w:rPr>
        <w:t>.</w:t>
      </w:r>
      <w:r w:rsidRPr="00395990">
        <w:rPr>
          <w:rFonts w:asciiTheme="majorBidi" w:hAnsiTheme="majorBidi" w:cstheme="majorBidi"/>
          <w:sz w:val="24"/>
          <w:szCs w:val="24"/>
        </w:rPr>
        <w:t>2022</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Azmi</w:t>
      </w:r>
      <w:r>
        <w:rPr>
          <w:rFonts w:asciiTheme="majorBidi" w:hAnsiTheme="majorBidi" w:cstheme="majorBidi"/>
          <w:sz w:val="24"/>
          <w:szCs w:val="24"/>
          <w:lang w:val="en-US"/>
        </w:rPr>
        <w:t>,</w:t>
      </w:r>
      <w:r w:rsidRPr="00395990">
        <w:rPr>
          <w:rFonts w:asciiTheme="majorBidi" w:hAnsiTheme="majorBidi" w:cstheme="majorBidi"/>
          <w:sz w:val="24"/>
          <w:szCs w:val="24"/>
        </w:rPr>
        <w:t xml:space="preserve"> Fika</w:t>
      </w:r>
      <w:r>
        <w:rPr>
          <w:rFonts w:asciiTheme="majorBidi" w:hAnsiTheme="majorBidi" w:cstheme="majorBidi"/>
          <w:sz w:val="24"/>
          <w:szCs w:val="24"/>
        </w:rPr>
        <w:t xml:space="preserve">. </w:t>
      </w:r>
      <w:r w:rsidRPr="00395990">
        <w:rPr>
          <w:rFonts w:asciiTheme="majorBidi" w:hAnsiTheme="majorBidi" w:cstheme="majorBidi"/>
          <w:sz w:val="24"/>
          <w:szCs w:val="24"/>
        </w:rPr>
        <w:t>Nugroho</w:t>
      </w:r>
      <w:r>
        <w:rPr>
          <w:rFonts w:asciiTheme="majorBidi" w:hAnsiTheme="majorBidi" w:cstheme="majorBidi"/>
          <w:sz w:val="24"/>
          <w:szCs w:val="24"/>
        </w:rPr>
        <w:t xml:space="preserve"> </w:t>
      </w:r>
      <w:r w:rsidRPr="00395990">
        <w:rPr>
          <w:rFonts w:asciiTheme="majorBidi" w:hAnsiTheme="majorBidi" w:cstheme="majorBidi"/>
          <w:sz w:val="24"/>
          <w:szCs w:val="24"/>
        </w:rPr>
        <w:t>Heri</w:t>
      </w:r>
      <w:r>
        <w:rPr>
          <w:rFonts w:asciiTheme="majorBidi" w:hAnsiTheme="majorBidi" w:cstheme="majorBidi"/>
          <w:sz w:val="24"/>
          <w:szCs w:val="24"/>
        </w:rPr>
        <w:t xml:space="preserve"> </w:t>
      </w:r>
      <w:r w:rsidRPr="00395990">
        <w:rPr>
          <w:rFonts w:asciiTheme="majorBidi" w:hAnsiTheme="majorBidi" w:cstheme="majorBidi"/>
          <w:sz w:val="24"/>
          <w:szCs w:val="24"/>
        </w:rPr>
        <w:t>Pramono</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Mirasanti</w:t>
      </w:r>
      <w:r>
        <w:rPr>
          <w:rFonts w:asciiTheme="majorBidi" w:hAnsiTheme="majorBidi" w:cstheme="majorBidi"/>
          <w:sz w:val="24"/>
          <w:szCs w:val="24"/>
        </w:rPr>
        <w:t xml:space="preserve"> </w:t>
      </w:r>
      <w:r w:rsidRPr="00395990">
        <w:rPr>
          <w:rFonts w:asciiTheme="majorBidi" w:hAnsiTheme="majorBidi" w:cstheme="majorBidi"/>
          <w:sz w:val="24"/>
          <w:szCs w:val="24"/>
        </w:rPr>
        <w:t>Wahyuni</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Analisis</w:t>
      </w:r>
      <w:r>
        <w:rPr>
          <w:rFonts w:asciiTheme="majorBidi" w:hAnsiTheme="majorBidi" w:cstheme="majorBidi"/>
          <w:sz w:val="24"/>
          <w:szCs w:val="24"/>
        </w:rPr>
        <w:t xml:space="preserve"> </w:t>
      </w:r>
      <w:r w:rsidRPr="00395990">
        <w:rPr>
          <w:rFonts w:asciiTheme="majorBidi" w:hAnsiTheme="majorBidi" w:cstheme="majorBidi"/>
          <w:sz w:val="24"/>
          <w:szCs w:val="24"/>
        </w:rPr>
        <w:t>Tingkat</w:t>
      </w:r>
      <w:r>
        <w:rPr>
          <w:rFonts w:asciiTheme="majorBidi" w:hAnsiTheme="majorBidi" w:cstheme="majorBidi"/>
          <w:sz w:val="24"/>
          <w:szCs w:val="24"/>
        </w:rPr>
        <w:t xml:space="preserve"> </w:t>
      </w:r>
      <w:r w:rsidRPr="00395990">
        <w:rPr>
          <w:rFonts w:asciiTheme="majorBidi" w:hAnsiTheme="majorBidi" w:cstheme="majorBidi"/>
          <w:sz w:val="24"/>
          <w:szCs w:val="24"/>
        </w:rPr>
        <w:t>Kesehatan</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Menghadapi</w:t>
      </w:r>
      <w:r>
        <w:rPr>
          <w:rFonts w:asciiTheme="majorBidi" w:hAnsiTheme="majorBidi" w:cstheme="majorBidi"/>
          <w:sz w:val="24"/>
          <w:szCs w:val="24"/>
        </w:rPr>
        <w:t xml:space="preserve"> </w:t>
      </w:r>
      <w:r w:rsidRPr="00395990">
        <w:rPr>
          <w:rFonts w:asciiTheme="majorBidi" w:hAnsiTheme="majorBidi" w:cstheme="majorBidi"/>
          <w:sz w:val="24"/>
          <w:szCs w:val="24"/>
        </w:rPr>
        <w:t>Pandemi</w:t>
      </w:r>
      <w:r>
        <w:rPr>
          <w:rFonts w:asciiTheme="majorBidi" w:hAnsiTheme="majorBidi" w:cstheme="majorBidi"/>
          <w:sz w:val="24"/>
          <w:szCs w:val="24"/>
        </w:rPr>
        <w:t xml:space="preserve"> </w:t>
      </w:r>
      <w:r w:rsidRPr="00395990">
        <w:rPr>
          <w:rFonts w:asciiTheme="majorBidi" w:hAnsiTheme="majorBidi" w:cstheme="majorBidi"/>
          <w:sz w:val="24"/>
          <w:szCs w:val="24"/>
        </w:rPr>
        <w:t>Covid-19</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Ilmiah</w:t>
      </w:r>
      <w:r>
        <w:rPr>
          <w:rFonts w:asciiTheme="majorBidi" w:hAnsiTheme="majorBidi" w:cstheme="majorBidi"/>
          <w:i/>
          <w:iCs/>
          <w:sz w:val="24"/>
          <w:szCs w:val="24"/>
        </w:rPr>
        <w:t xml:space="preserve"> </w:t>
      </w:r>
      <w:r w:rsidRPr="00395990">
        <w:rPr>
          <w:rFonts w:asciiTheme="majorBidi" w:hAnsiTheme="majorBidi" w:cstheme="majorBidi"/>
          <w:i/>
          <w:iCs/>
          <w:sz w:val="24"/>
          <w:szCs w:val="24"/>
        </w:rPr>
        <w:t>Ekonomi</w:t>
      </w:r>
      <w:r>
        <w:rPr>
          <w:rFonts w:asciiTheme="majorBidi" w:hAnsiTheme="majorBidi" w:cstheme="majorBidi"/>
          <w:i/>
          <w:iCs/>
          <w:sz w:val="24"/>
          <w:szCs w:val="24"/>
        </w:rPr>
        <w:t xml:space="preserve"> </w:t>
      </w:r>
      <w:r w:rsidRPr="00395990">
        <w:rPr>
          <w:rFonts w:asciiTheme="majorBidi" w:hAnsiTheme="majorBidi" w:cstheme="majorBidi"/>
          <w:i/>
          <w:iCs/>
          <w:sz w:val="24"/>
          <w:szCs w:val="24"/>
        </w:rPr>
        <w:t>Islam</w:t>
      </w:r>
      <w:r>
        <w:rPr>
          <w:rFonts w:asciiTheme="majorBidi" w:hAnsiTheme="majorBidi" w:cstheme="majorBidi"/>
          <w:sz w:val="24"/>
          <w:szCs w:val="24"/>
        </w:rPr>
        <w:t xml:space="preserve">. </w:t>
      </w:r>
      <w:r w:rsidRPr="00395990">
        <w:rPr>
          <w:rFonts w:asciiTheme="majorBidi" w:hAnsiTheme="majorBidi" w:cstheme="majorBidi"/>
          <w:sz w:val="24"/>
          <w:szCs w:val="24"/>
        </w:rPr>
        <w:t>Volume</w:t>
      </w:r>
      <w:r>
        <w:rPr>
          <w:rFonts w:asciiTheme="majorBidi" w:hAnsiTheme="majorBidi" w:cstheme="majorBidi"/>
          <w:sz w:val="24"/>
          <w:szCs w:val="24"/>
        </w:rPr>
        <w:t xml:space="preserve"> </w:t>
      </w:r>
      <w:r w:rsidRPr="00395990">
        <w:rPr>
          <w:rFonts w:asciiTheme="majorBidi" w:hAnsiTheme="majorBidi" w:cstheme="majorBidi"/>
          <w:sz w:val="24"/>
          <w:szCs w:val="24"/>
        </w:rPr>
        <w:t>7</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03</w:t>
      </w:r>
      <w:r>
        <w:rPr>
          <w:rFonts w:asciiTheme="majorBidi" w:hAnsiTheme="majorBidi" w:cstheme="majorBidi"/>
          <w:sz w:val="24"/>
          <w:szCs w:val="24"/>
        </w:rPr>
        <w:t xml:space="preserve">. </w:t>
      </w:r>
      <w:r w:rsidRPr="00395990">
        <w:rPr>
          <w:rFonts w:asciiTheme="majorBidi" w:hAnsiTheme="majorBidi" w:cstheme="majorBidi"/>
          <w:sz w:val="24"/>
          <w:szCs w:val="24"/>
        </w:rPr>
        <w:t>2021</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lang w:val="en-US"/>
        </w:rPr>
      </w:pPr>
      <w:r w:rsidRPr="00395990">
        <w:rPr>
          <w:rFonts w:asciiTheme="majorBidi" w:hAnsiTheme="majorBidi" w:cstheme="majorBidi"/>
          <w:sz w:val="24"/>
          <w:szCs w:val="24"/>
        </w:rPr>
        <w:t>Baiti</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Indarti</w:t>
      </w:r>
      <w:r>
        <w:rPr>
          <w:rFonts w:asciiTheme="majorBidi" w:hAnsiTheme="majorBidi" w:cstheme="majorBidi"/>
          <w:sz w:val="24"/>
          <w:szCs w:val="24"/>
        </w:rPr>
        <w:t xml:space="preserve"> </w:t>
      </w:r>
      <w:r w:rsidRPr="00395990">
        <w:rPr>
          <w:rFonts w:asciiTheme="majorBidi" w:hAnsiTheme="majorBidi" w:cstheme="majorBidi"/>
          <w:sz w:val="24"/>
          <w:szCs w:val="24"/>
        </w:rPr>
        <w:t>Nur</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Arini</w:t>
      </w:r>
      <w:r>
        <w:rPr>
          <w:rFonts w:asciiTheme="majorBidi" w:hAnsiTheme="majorBidi" w:cstheme="majorBidi"/>
          <w:sz w:val="24"/>
          <w:szCs w:val="24"/>
        </w:rPr>
        <w:t xml:space="preserve"> </w:t>
      </w:r>
      <w:r w:rsidRPr="00395990">
        <w:rPr>
          <w:rFonts w:asciiTheme="majorBidi" w:hAnsiTheme="majorBidi" w:cstheme="majorBidi"/>
          <w:sz w:val="24"/>
          <w:szCs w:val="24"/>
        </w:rPr>
        <w:t>Wildaniyati</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sz w:val="24"/>
          <w:szCs w:val="24"/>
        </w:rPr>
        <w:t>FDR</w:t>
      </w:r>
      <w:r>
        <w:rPr>
          <w:rFonts w:asciiTheme="majorBidi" w:hAnsiTheme="majorBidi" w:cstheme="majorBidi"/>
          <w:sz w:val="24"/>
          <w:szCs w:val="24"/>
        </w:rPr>
        <w:t xml:space="preserve">. </w:t>
      </w:r>
      <w:r w:rsidRPr="00395990">
        <w:rPr>
          <w:rFonts w:asciiTheme="majorBidi" w:hAnsiTheme="majorBidi" w:cstheme="majorBidi"/>
          <w:sz w:val="24"/>
          <w:szCs w:val="24"/>
        </w:rPr>
        <w:t>NPF</w:t>
      </w:r>
      <w:r>
        <w:rPr>
          <w:rFonts w:asciiTheme="majorBidi" w:hAnsiTheme="majorBidi" w:cstheme="majorBidi"/>
          <w:sz w:val="24"/>
          <w:szCs w:val="24"/>
        </w:rPr>
        <w:t xml:space="preserve">. </w:t>
      </w:r>
      <w:r w:rsidRPr="00395990">
        <w:rPr>
          <w:rFonts w:asciiTheme="majorBidi" w:hAnsiTheme="majorBidi" w:cstheme="majorBidi"/>
          <w:sz w:val="24"/>
          <w:szCs w:val="24"/>
        </w:rPr>
        <w:t>ROA</w:t>
      </w:r>
      <w:r>
        <w:rPr>
          <w:rFonts w:asciiTheme="majorBidi" w:hAnsiTheme="majorBidi" w:cstheme="majorBidi"/>
          <w:sz w:val="24"/>
          <w:szCs w:val="24"/>
        </w:rPr>
        <w:t xml:space="preserve">. </w:t>
      </w:r>
      <w:r w:rsidRPr="00395990">
        <w:rPr>
          <w:rFonts w:asciiTheme="majorBidi" w:hAnsiTheme="majorBidi" w:cstheme="majorBidi"/>
          <w:sz w:val="24"/>
          <w:szCs w:val="24"/>
        </w:rPr>
        <w:t>CAR</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Mudharabah</w:t>
      </w:r>
      <w:r>
        <w:rPr>
          <w:rFonts w:asciiTheme="majorBidi" w:hAnsiTheme="majorBidi" w:cstheme="majorBidi"/>
          <w:sz w:val="24"/>
          <w:szCs w:val="24"/>
        </w:rPr>
        <w:t xml:space="preserve"> </w:t>
      </w:r>
      <w:r w:rsidRPr="00395990">
        <w:rPr>
          <w:rFonts w:asciiTheme="majorBidi" w:hAnsiTheme="majorBidi" w:cstheme="majorBidi"/>
          <w:sz w:val="24"/>
          <w:szCs w:val="24"/>
        </w:rPr>
        <w:t>Studi</w:t>
      </w:r>
      <w:r>
        <w:rPr>
          <w:rFonts w:asciiTheme="majorBidi" w:hAnsiTheme="majorBidi" w:cstheme="majorBidi"/>
          <w:sz w:val="24"/>
          <w:szCs w:val="24"/>
        </w:rPr>
        <w:t xml:space="preserve"> </w:t>
      </w:r>
      <w:r w:rsidRPr="00395990">
        <w:rPr>
          <w:rFonts w:asciiTheme="majorBidi" w:hAnsiTheme="majorBidi" w:cstheme="majorBidi"/>
          <w:sz w:val="24"/>
          <w:szCs w:val="24"/>
        </w:rPr>
        <w:t>Empiris</w:t>
      </w:r>
      <w:r>
        <w:rPr>
          <w:rFonts w:asciiTheme="majorBidi" w:hAnsiTheme="majorBidi" w:cstheme="majorBidi"/>
          <w:sz w:val="24"/>
          <w:szCs w:val="24"/>
        </w:rPr>
        <w:t xml:space="preserve"> </w:t>
      </w:r>
      <w:r w:rsidRPr="00395990">
        <w:rPr>
          <w:rFonts w:asciiTheme="majorBidi" w:hAnsiTheme="majorBidi" w:cstheme="majorBidi"/>
          <w:sz w:val="24"/>
          <w:szCs w:val="24"/>
        </w:rPr>
        <w:t>Pada</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Umum</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Yang</w:t>
      </w:r>
      <w:r>
        <w:rPr>
          <w:rFonts w:asciiTheme="majorBidi" w:hAnsiTheme="majorBidi" w:cstheme="majorBidi"/>
          <w:sz w:val="24"/>
          <w:szCs w:val="24"/>
        </w:rPr>
        <w:t xml:space="preserve"> </w:t>
      </w:r>
      <w:r w:rsidRPr="00395990">
        <w:rPr>
          <w:rFonts w:asciiTheme="majorBidi" w:hAnsiTheme="majorBidi" w:cstheme="majorBidi"/>
          <w:sz w:val="24"/>
          <w:szCs w:val="24"/>
        </w:rPr>
        <w:t>Terdaftar</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Pada</w:t>
      </w:r>
      <w:r>
        <w:rPr>
          <w:rFonts w:asciiTheme="majorBidi" w:hAnsiTheme="majorBidi" w:cstheme="majorBidi"/>
          <w:sz w:val="24"/>
          <w:szCs w:val="24"/>
        </w:rPr>
        <w:t xml:space="preserve"> </w:t>
      </w:r>
      <w:r w:rsidRPr="00395990">
        <w:rPr>
          <w:rFonts w:asciiTheme="majorBidi" w:hAnsiTheme="majorBidi" w:cstheme="majorBidi"/>
          <w:sz w:val="24"/>
          <w:szCs w:val="24"/>
        </w:rPr>
        <w:t>Tahun</w:t>
      </w:r>
      <w:r>
        <w:rPr>
          <w:rFonts w:asciiTheme="majorBidi" w:hAnsiTheme="majorBidi" w:cstheme="majorBidi"/>
          <w:sz w:val="24"/>
          <w:szCs w:val="24"/>
        </w:rPr>
        <w:t xml:space="preserve"> </w:t>
      </w:r>
      <w:r w:rsidRPr="00395990">
        <w:rPr>
          <w:rFonts w:asciiTheme="majorBidi" w:hAnsiTheme="majorBidi" w:cstheme="majorBidi"/>
          <w:sz w:val="24"/>
          <w:szCs w:val="24"/>
        </w:rPr>
        <w:t>2015-2019</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ilmu-ilmu</w:t>
      </w:r>
      <w:r>
        <w:rPr>
          <w:rFonts w:asciiTheme="majorBidi" w:hAnsiTheme="majorBidi" w:cstheme="majorBidi"/>
          <w:i/>
          <w:iCs/>
          <w:sz w:val="24"/>
          <w:szCs w:val="24"/>
        </w:rPr>
        <w:t xml:space="preserve"> </w:t>
      </w:r>
      <w:r w:rsidRPr="00395990">
        <w:rPr>
          <w:rFonts w:asciiTheme="majorBidi" w:hAnsiTheme="majorBidi" w:cstheme="majorBidi"/>
          <w:i/>
          <w:iCs/>
          <w:sz w:val="24"/>
          <w:szCs w:val="24"/>
        </w:rPr>
        <w:t>akuntansi</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1</w:t>
      </w:r>
      <w:r>
        <w:rPr>
          <w:rFonts w:asciiTheme="majorBidi" w:hAnsiTheme="majorBidi" w:cstheme="majorBidi"/>
          <w:sz w:val="24"/>
          <w:szCs w:val="24"/>
        </w:rPr>
        <w:t xml:space="preserve"> </w:t>
      </w:r>
      <w:r w:rsidRPr="00395990">
        <w:rPr>
          <w:rFonts w:asciiTheme="majorBidi" w:hAnsiTheme="majorBidi" w:cstheme="majorBidi"/>
          <w:sz w:val="24"/>
          <w:szCs w:val="24"/>
        </w:rPr>
        <w:t>No.2</w:t>
      </w:r>
      <w:r>
        <w:rPr>
          <w:rFonts w:asciiTheme="majorBidi" w:hAnsiTheme="majorBidi" w:cstheme="majorBidi"/>
          <w:sz w:val="24"/>
          <w:szCs w:val="24"/>
        </w:rPr>
        <w:t xml:space="preserve">. </w:t>
      </w:r>
      <w:r w:rsidRPr="00395990">
        <w:rPr>
          <w:rFonts w:asciiTheme="majorBidi" w:hAnsiTheme="majorBidi" w:cstheme="majorBidi"/>
          <w:sz w:val="24"/>
          <w:szCs w:val="24"/>
        </w:rPr>
        <w:t>2020</w:t>
      </w:r>
      <w:r>
        <w:rPr>
          <w:rFonts w:asciiTheme="majorBidi" w:hAnsiTheme="majorBidi" w:cstheme="majorBidi"/>
          <w:sz w:val="24"/>
          <w:szCs w:val="24"/>
          <w:lang w:val="en-US"/>
        </w:rPr>
        <w:t>.</w:t>
      </w:r>
    </w:p>
    <w:p w:rsidR="004A60FC" w:rsidRPr="00395990" w:rsidRDefault="004A60FC" w:rsidP="007523B7">
      <w:pPr>
        <w:pStyle w:val="FootnoteText"/>
        <w:ind w:left="1080" w:hanging="720"/>
        <w:jc w:val="both"/>
        <w:rPr>
          <w:rFonts w:asciiTheme="majorBidi" w:hAnsiTheme="majorBidi" w:cstheme="majorBidi"/>
          <w:sz w:val="24"/>
          <w:szCs w:val="24"/>
          <w:lang w:val="en-US"/>
        </w:rPr>
      </w:pPr>
      <w:r w:rsidRPr="00395990">
        <w:rPr>
          <w:rFonts w:asciiTheme="majorBidi" w:hAnsiTheme="majorBidi" w:cstheme="majorBidi"/>
          <w:sz w:val="24"/>
          <w:szCs w:val="24"/>
        </w:rPr>
        <w:t>Citrayani</w:t>
      </w:r>
      <w:r>
        <w:rPr>
          <w:rFonts w:asciiTheme="majorBidi" w:hAnsiTheme="majorBidi" w:cstheme="majorBidi"/>
          <w:sz w:val="24"/>
          <w:szCs w:val="24"/>
          <w:lang w:val="en-US"/>
        </w:rPr>
        <w:t>,</w:t>
      </w:r>
      <w:r w:rsidRPr="00395990">
        <w:rPr>
          <w:rFonts w:asciiTheme="majorBidi" w:hAnsiTheme="majorBidi" w:cstheme="majorBidi"/>
          <w:sz w:val="24"/>
          <w:szCs w:val="24"/>
        </w:rPr>
        <w:t xml:space="preserve"> Irma</w:t>
      </w:r>
      <w:r>
        <w:rPr>
          <w:rFonts w:asciiTheme="majorBidi" w:hAnsiTheme="majorBidi" w:cstheme="majorBidi"/>
          <w:sz w:val="24"/>
          <w:szCs w:val="24"/>
        </w:rPr>
        <w:t xml:space="preserve">. </w:t>
      </w:r>
      <w:r w:rsidRPr="00395990">
        <w:rPr>
          <w:rFonts w:asciiTheme="majorBidi" w:hAnsiTheme="majorBidi" w:cstheme="majorBidi"/>
          <w:sz w:val="24"/>
          <w:szCs w:val="24"/>
        </w:rPr>
        <w:t>Melani</w:t>
      </w:r>
      <w:r>
        <w:rPr>
          <w:rFonts w:asciiTheme="majorBidi" w:hAnsiTheme="majorBidi" w:cstheme="majorBidi"/>
          <w:sz w:val="24"/>
          <w:szCs w:val="24"/>
        </w:rPr>
        <w:t xml:space="preserve"> </w:t>
      </w:r>
      <w:r w:rsidRPr="00395990">
        <w:rPr>
          <w:rFonts w:asciiTheme="majorBidi" w:hAnsiTheme="majorBidi" w:cstheme="majorBidi"/>
          <w:sz w:val="24"/>
          <w:szCs w:val="24"/>
        </w:rPr>
        <w:t>Quintania</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Dita</w:t>
      </w:r>
      <w:r>
        <w:rPr>
          <w:rFonts w:asciiTheme="majorBidi" w:hAnsiTheme="majorBidi" w:cstheme="majorBidi"/>
          <w:sz w:val="24"/>
          <w:szCs w:val="24"/>
        </w:rPr>
        <w:t xml:space="preserve"> </w:t>
      </w:r>
      <w:r w:rsidRPr="00395990">
        <w:rPr>
          <w:rFonts w:asciiTheme="majorBidi" w:hAnsiTheme="majorBidi" w:cstheme="majorBidi"/>
          <w:sz w:val="24"/>
          <w:szCs w:val="24"/>
        </w:rPr>
        <w:t>Paramita</w:t>
      </w:r>
      <w:r>
        <w:rPr>
          <w:rFonts w:asciiTheme="majorBidi" w:hAnsiTheme="majorBidi" w:cstheme="majorBidi"/>
          <w:sz w:val="24"/>
          <w:szCs w:val="24"/>
        </w:rPr>
        <w:t xml:space="preserve"> </w:t>
      </w:r>
      <w:r w:rsidRPr="00395990">
        <w:rPr>
          <w:rFonts w:asciiTheme="majorBidi" w:hAnsiTheme="majorBidi" w:cstheme="majorBidi"/>
          <w:sz w:val="24"/>
          <w:szCs w:val="24"/>
        </w:rPr>
        <w:t>Handayani</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sz w:val="24"/>
          <w:szCs w:val="24"/>
        </w:rPr>
        <w:t>CAR</w:t>
      </w:r>
      <w:r>
        <w:rPr>
          <w:rFonts w:asciiTheme="majorBidi" w:hAnsiTheme="majorBidi" w:cstheme="majorBidi"/>
          <w:sz w:val="24"/>
          <w:szCs w:val="24"/>
        </w:rPr>
        <w:t xml:space="preserve">. </w:t>
      </w:r>
      <w:r w:rsidRPr="00395990">
        <w:rPr>
          <w:rFonts w:asciiTheme="majorBidi" w:hAnsiTheme="majorBidi" w:cstheme="majorBidi"/>
          <w:sz w:val="24"/>
          <w:szCs w:val="24"/>
        </w:rPr>
        <w:t>ROA</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NPF</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Penyaluran</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padaBank</w:t>
      </w:r>
      <w:r>
        <w:rPr>
          <w:rFonts w:asciiTheme="majorBidi" w:hAnsiTheme="majorBidi" w:cstheme="majorBidi"/>
          <w:sz w:val="24"/>
          <w:szCs w:val="24"/>
        </w:rPr>
        <w:t xml:space="preserve"> </w:t>
      </w:r>
      <w:r w:rsidRPr="00395990">
        <w:rPr>
          <w:rFonts w:asciiTheme="majorBidi" w:hAnsiTheme="majorBidi" w:cstheme="majorBidi"/>
          <w:sz w:val="24"/>
          <w:szCs w:val="24"/>
        </w:rPr>
        <w:t>Umum</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yang</w:t>
      </w:r>
      <w:r>
        <w:rPr>
          <w:rFonts w:asciiTheme="majorBidi" w:hAnsiTheme="majorBidi" w:cstheme="majorBidi"/>
          <w:sz w:val="24"/>
          <w:szCs w:val="24"/>
        </w:rPr>
        <w:t xml:space="preserve"> </w:t>
      </w:r>
      <w:r w:rsidRPr="00395990">
        <w:rPr>
          <w:rFonts w:asciiTheme="majorBidi" w:hAnsiTheme="majorBidi" w:cstheme="majorBidi"/>
          <w:sz w:val="24"/>
          <w:szCs w:val="24"/>
        </w:rPr>
        <w:t>Terdaftar</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Otoritas</w:t>
      </w:r>
      <w:r>
        <w:rPr>
          <w:rFonts w:asciiTheme="majorBidi" w:hAnsiTheme="majorBidi" w:cstheme="majorBidi"/>
          <w:sz w:val="24"/>
          <w:szCs w:val="24"/>
        </w:rPr>
        <w:t xml:space="preserve"> </w:t>
      </w:r>
      <w:r w:rsidRPr="00395990">
        <w:rPr>
          <w:rFonts w:asciiTheme="majorBidi" w:hAnsiTheme="majorBidi" w:cstheme="majorBidi"/>
          <w:sz w:val="24"/>
          <w:szCs w:val="24"/>
        </w:rPr>
        <w:t>Jasa</w:t>
      </w:r>
      <w:r>
        <w:rPr>
          <w:rFonts w:asciiTheme="majorBidi" w:hAnsiTheme="majorBidi" w:cstheme="majorBidi"/>
          <w:sz w:val="24"/>
          <w:szCs w:val="24"/>
        </w:rPr>
        <w:t xml:space="preserve"> </w:t>
      </w:r>
      <w:r w:rsidRPr="00395990">
        <w:rPr>
          <w:rFonts w:asciiTheme="majorBidi" w:hAnsiTheme="majorBidi" w:cstheme="majorBidi"/>
          <w:sz w:val="24"/>
          <w:szCs w:val="24"/>
        </w:rPr>
        <w:t>Keuangan</w:t>
      </w:r>
      <w:r>
        <w:rPr>
          <w:rFonts w:asciiTheme="majorBidi" w:hAnsiTheme="majorBidi" w:cstheme="majorBidi"/>
          <w:sz w:val="24"/>
          <w:szCs w:val="24"/>
        </w:rPr>
        <w:t xml:space="preserve"> </w:t>
      </w:r>
      <w:r w:rsidRPr="00395990">
        <w:rPr>
          <w:rFonts w:asciiTheme="majorBidi" w:hAnsiTheme="majorBidi" w:cstheme="majorBidi"/>
          <w:sz w:val="24"/>
          <w:szCs w:val="24"/>
        </w:rPr>
        <w:t>OJKPeriode</w:t>
      </w:r>
      <w:r>
        <w:rPr>
          <w:rFonts w:asciiTheme="majorBidi" w:hAnsiTheme="majorBidi" w:cstheme="majorBidi"/>
          <w:sz w:val="24"/>
          <w:szCs w:val="24"/>
        </w:rPr>
        <w:t xml:space="preserve"> </w:t>
      </w:r>
      <w:r w:rsidRPr="00395990">
        <w:rPr>
          <w:rFonts w:asciiTheme="majorBidi" w:hAnsiTheme="majorBidi" w:cstheme="majorBidi"/>
          <w:sz w:val="24"/>
          <w:szCs w:val="24"/>
        </w:rPr>
        <w:t>Tahun</w:t>
      </w:r>
      <w:r>
        <w:rPr>
          <w:rFonts w:asciiTheme="majorBidi" w:hAnsiTheme="majorBidi" w:cstheme="majorBidi"/>
          <w:sz w:val="24"/>
          <w:szCs w:val="24"/>
        </w:rPr>
        <w:t xml:space="preserve"> </w:t>
      </w:r>
      <w:r w:rsidRPr="00395990">
        <w:rPr>
          <w:rFonts w:asciiTheme="majorBidi" w:hAnsiTheme="majorBidi" w:cstheme="majorBidi"/>
          <w:sz w:val="24"/>
          <w:szCs w:val="24"/>
        </w:rPr>
        <w:t>2012</w:t>
      </w:r>
      <w:r>
        <w:rPr>
          <w:rFonts w:asciiTheme="majorBidi" w:hAnsiTheme="majorBidi" w:cstheme="majorBidi"/>
          <w:sz w:val="24"/>
          <w:szCs w:val="24"/>
        </w:rPr>
        <w:t xml:space="preserve"> </w:t>
      </w:r>
      <w:r w:rsidRPr="00395990">
        <w:rPr>
          <w:rFonts w:asciiTheme="majorBidi" w:hAnsiTheme="majorBidi" w:cstheme="majorBidi"/>
          <w:sz w:val="24"/>
          <w:szCs w:val="24"/>
        </w:rPr>
        <w:t>–</w:t>
      </w:r>
      <w:r>
        <w:rPr>
          <w:rFonts w:asciiTheme="majorBidi" w:hAnsiTheme="majorBidi" w:cstheme="majorBidi"/>
          <w:sz w:val="24"/>
          <w:szCs w:val="24"/>
        </w:rPr>
        <w:t xml:space="preserve"> </w:t>
      </w:r>
      <w:r w:rsidRPr="00395990">
        <w:rPr>
          <w:rFonts w:asciiTheme="majorBidi" w:hAnsiTheme="majorBidi" w:cstheme="majorBidi"/>
          <w:sz w:val="24"/>
          <w:szCs w:val="24"/>
        </w:rPr>
        <w:t>2019</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Akuisisi</w:t>
      </w:r>
      <w:r>
        <w:rPr>
          <w:rFonts w:asciiTheme="majorBidi" w:hAnsiTheme="majorBidi" w:cstheme="majorBidi"/>
          <w:i/>
          <w:iCs/>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Akuntansi</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17</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01</w:t>
      </w:r>
      <w:r>
        <w:rPr>
          <w:rFonts w:asciiTheme="majorBidi" w:hAnsiTheme="majorBidi" w:cstheme="majorBidi"/>
          <w:sz w:val="24"/>
          <w:szCs w:val="24"/>
        </w:rPr>
        <w:t xml:space="preserve">. </w:t>
      </w:r>
      <w:r w:rsidRPr="00395990">
        <w:rPr>
          <w:rFonts w:asciiTheme="majorBidi" w:hAnsiTheme="majorBidi" w:cstheme="majorBidi"/>
          <w:sz w:val="24"/>
          <w:szCs w:val="24"/>
        </w:rPr>
        <w:t>2021</w:t>
      </w:r>
      <w:r>
        <w:rPr>
          <w:rFonts w:asciiTheme="majorBidi" w:hAnsiTheme="majorBidi" w:cstheme="majorBidi"/>
          <w:sz w:val="24"/>
          <w:szCs w:val="24"/>
        </w:rPr>
        <w:t>.</w:t>
      </w:r>
    </w:p>
    <w:p w:rsidR="004A60FC" w:rsidRPr="00395990" w:rsidRDefault="004A60FC" w:rsidP="007523B7">
      <w:pPr>
        <w:pStyle w:val="FootnoteText"/>
        <w:ind w:left="1080" w:hanging="720"/>
        <w:jc w:val="both"/>
        <w:rPr>
          <w:rFonts w:asciiTheme="majorBidi" w:hAnsiTheme="majorBidi" w:cstheme="majorBidi"/>
          <w:sz w:val="24"/>
          <w:szCs w:val="24"/>
          <w:lang w:val="en-US"/>
        </w:rPr>
      </w:pPr>
      <w:r w:rsidRPr="00395990">
        <w:rPr>
          <w:rFonts w:asciiTheme="majorBidi" w:hAnsiTheme="majorBidi" w:cstheme="majorBidi"/>
          <w:sz w:val="24"/>
          <w:szCs w:val="24"/>
        </w:rPr>
        <w:t>Dendawijaya</w:t>
      </w:r>
      <w:r>
        <w:rPr>
          <w:rFonts w:asciiTheme="majorBidi" w:hAnsiTheme="majorBidi" w:cstheme="majorBidi"/>
          <w:sz w:val="24"/>
          <w:szCs w:val="24"/>
          <w:lang w:val="en-US"/>
        </w:rPr>
        <w:t>,</w:t>
      </w:r>
      <w:r w:rsidRPr="00395990">
        <w:rPr>
          <w:rFonts w:asciiTheme="majorBidi" w:hAnsiTheme="majorBidi" w:cstheme="majorBidi"/>
          <w:sz w:val="24"/>
          <w:szCs w:val="24"/>
        </w:rPr>
        <w:t xml:space="preserve"> Lukman</w:t>
      </w:r>
      <w:r>
        <w:rPr>
          <w:rFonts w:asciiTheme="majorBidi" w:hAnsiTheme="majorBidi" w:cstheme="majorBidi"/>
          <w:sz w:val="24"/>
          <w:szCs w:val="24"/>
        </w:rPr>
        <w:t xml:space="preserve">. </w:t>
      </w:r>
      <w:r w:rsidRPr="00395990">
        <w:rPr>
          <w:rFonts w:asciiTheme="majorBidi" w:hAnsiTheme="majorBidi" w:cstheme="majorBidi"/>
          <w:i/>
          <w:iCs/>
          <w:sz w:val="24"/>
          <w:szCs w:val="24"/>
        </w:rPr>
        <w:t>Manajemen</w:t>
      </w:r>
      <w:r>
        <w:rPr>
          <w:rFonts w:asciiTheme="majorBidi" w:hAnsiTheme="majorBidi" w:cstheme="majorBidi"/>
          <w:i/>
          <w:iCs/>
          <w:sz w:val="24"/>
          <w:szCs w:val="24"/>
        </w:rPr>
        <w:t xml:space="preserve"> </w:t>
      </w:r>
      <w:r w:rsidRPr="00395990">
        <w:rPr>
          <w:rFonts w:asciiTheme="majorBidi" w:hAnsiTheme="majorBidi" w:cstheme="majorBidi"/>
          <w:i/>
          <w:iCs/>
          <w:sz w:val="24"/>
          <w:szCs w:val="24"/>
        </w:rPr>
        <w:t>Perbankan</w:t>
      </w:r>
      <w:r>
        <w:rPr>
          <w:rFonts w:asciiTheme="majorBidi" w:hAnsiTheme="majorBidi" w:cstheme="majorBidi"/>
          <w:i/>
          <w:iCs/>
          <w:sz w:val="24"/>
          <w:szCs w:val="24"/>
        </w:rPr>
        <w:t xml:space="preserve">. </w:t>
      </w:r>
      <w:r w:rsidRPr="00395990">
        <w:rPr>
          <w:rFonts w:asciiTheme="majorBidi" w:hAnsiTheme="majorBidi" w:cstheme="majorBidi"/>
          <w:sz w:val="24"/>
          <w:szCs w:val="24"/>
        </w:rPr>
        <w:t>Bogor</w:t>
      </w:r>
      <w:r>
        <w:rPr>
          <w:rFonts w:asciiTheme="majorBidi" w:hAnsiTheme="majorBidi" w:cstheme="majorBidi"/>
          <w:sz w:val="24"/>
          <w:szCs w:val="24"/>
        </w:rPr>
        <w:t xml:space="preserve">. </w:t>
      </w:r>
      <w:r w:rsidRPr="00395990">
        <w:rPr>
          <w:rFonts w:asciiTheme="majorBidi" w:hAnsiTheme="majorBidi" w:cstheme="majorBidi"/>
          <w:sz w:val="24"/>
          <w:szCs w:val="24"/>
        </w:rPr>
        <w:t>Ghalia</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Edisi</w:t>
      </w:r>
      <w:r>
        <w:rPr>
          <w:rFonts w:asciiTheme="majorBidi" w:hAnsiTheme="majorBidi" w:cstheme="majorBidi"/>
          <w:sz w:val="24"/>
          <w:szCs w:val="24"/>
        </w:rPr>
        <w:t xml:space="preserve"> </w:t>
      </w:r>
      <w:r w:rsidRPr="00395990">
        <w:rPr>
          <w:rFonts w:asciiTheme="majorBidi" w:hAnsiTheme="majorBidi" w:cstheme="majorBidi"/>
          <w:sz w:val="24"/>
          <w:szCs w:val="24"/>
        </w:rPr>
        <w:t>Kedua</w:t>
      </w:r>
      <w:r>
        <w:rPr>
          <w:rFonts w:asciiTheme="majorBidi" w:hAnsiTheme="majorBidi" w:cstheme="majorBidi"/>
          <w:sz w:val="24"/>
          <w:szCs w:val="24"/>
        </w:rPr>
        <w:t xml:space="preserve">. </w:t>
      </w:r>
      <w:r w:rsidRPr="00395990">
        <w:rPr>
          <w:rFonts w:asciiTheme="majorBidi" w:hAnsiTheme="majorBidi" w:cstheme="majorBidi"/>
          <w:sz w:val="24"/>
          <w:szCs w:val="24"/>
        </w:rPr>
        <w:t>2009</w:t>
      </w:r>
      <w:r>
        <w:rPr>
          <w:rFonts w:asciiTheme="majorBidi" w:hAnsiTheme="majorBidi" w:cstheme="majorBidi"/>
          <w:sz w:val="24"/>
          <w:szCs w:val="24"/>
          <w:lang w:val="en-US"/>
        </w:rPr>
        <w:t>.</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Diana</w:t>
      </w:r>
      <w:r>
        <w:rPr>
          <w:rFonts w:asciiTheme="majorBidi" w:hAnsiTheme="majorBidi" w:cstheme="majorBidi"/>
          <w:sz w:val="24"/>
          <w:szCs w:val="24"/>
          <w:lang w:val="en-US"/>
        </w:rPr>
        <w:t>,</w:t>
      </w:r>
      <w:r w:rsidRPr="00395990">
        <w:rPr>
          <w:rFonts w:asciiTheme="majorBidi" w:hAnsiTheme="majorBidi" w:cstheme="majorBidi"/>
          <w:sz w:val="24"/>
          <w:szCs w:val="24"/>
        </w:rPr>
        <w:t xml:space="preserve"> Sri</w:t>
      </w:r>
      <w:r>
        <w:rPr>
          <w:rFonts w:asciiTheme="majorBidi" w:hAnsiTheme="majorBidi" w:cstheme="majorBidi"/>
          <w:sz w:val="24"/>
          <w:szCs w:val="24"/>
        </w:rPr>
        <w:t xml:space="preserve">. </w:t>
      </w:r>
      <w:r w:rsidRPr="00395990">
        <w:rPr>
          <w:rFonts w:asciiTheme="majorBidi" w:hAnsiTheme="majorBidi" w:cstheme="majorBidi"/>
          <w:sz w:val="24"/>
          <w:szCs w:val="24"/>
        </w:rPr>
        <w:t>et</w:t>
      </w:r>
      <w:r>
        <w:rPr>
          <w:rFonts w:asciiTheme="majorBidi" w:hAnsiTheme="majorBidi" w:cstheme="majorBidi"/>
          <w:sz w:val="24"/>
          <w:szCs w:val="24"/>
        </w:rPr>
        <w:t xml:space="preserve"> </w:t>
      </w:r>
      <w:r w:rsidRPr="00395990">
        <w:rPr>
          <w:rFonts w:asciiTheme="majorBidi" w:hAnsiTheme="majorBidi" w:cstheme="majorBidi"/>
          <w:sz w:val="24"/>
          <w:szCs w:val="24"/>
        </w:rPr>
        <w:t>al</w:t>
      </w:r>
      <w:r>
        <w:rPr>
          <w:rFonts w:asciiTheme="majorBidi" w:hAnsiTheme="majorBidi" w:cstheme="majorBidi"/>
          <w:sz w:val="24"/>
          <w:szCs w:val="24"/>
        </w:rPr>
        <w:t xml:space="preserve">. </w:t>
      </w:r>
      <w:r w:rsidRPr="00395990">
        <w:rPr>
          <w:rFonts w:asciiTheme="majorBidi" w:hAnsiTheme="majorBidi" w:cstheme="majorBidi"/>
          <w:sz w:val="24"/>
          <w:szCs w:val="24"/>
        </w:rPr>
        <w:t>Analisis</w:t>
      </w:r>
      <w:r>
        <w:rPr>
          <w:rFonts w:asciiTheme="majorBidi" w:hAnsiTheme="majorBidi" w:cstheme="majorBidi"/>
          <w:sz w:val="24"/>
          <w:szCs w:val="24"/>
        </w:rPr>
        <w:t xml:space="preserve"> </w:t>
      </w:r>
      <w:r w:rsidRPr="00395990">
        <w:rPr>
          <w:rFonts w:asciiTheme="majorBidi" w:hAnsiTheme="majorBidi" w:cstheme="majorBidi"/>
          <w:sz w:val="24"/>
          <w:szCs w:val="24"/>
        </w:rPr>
        <w:t>Kinerja</w:t>
      </w:r>
      <w:r>
        <w:rPr>
          <w:rFonts w:asciiTheme="majorBidi" w:hAnsiTheme="majorBidi" w:cstheme="majorBidi"/>
          <w:sz w:val="24"/>
          <w:szCs w:val="24"/>
        </w:rPr>
        <w:t xml:space="preserve"> </w:t>
      </w:r>
      <w:r w:rsidRPr="00395990">
        <w:rPr>
          <w:rFonts w:asciiTheme="majorBidi" w:hAnsiTheme="majorBidi" w:cstheme="majorBidi"/>
          <w:sz w:val="24"/>
          <w:szCs w:val="24"/>
        </w:rPr>
        <w:t>Perbankan</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pada</w:t>
      </w:r>
      <w:r>
        <w:rPr>
          <w:rFonts w:asciiTheme="majorBidi" w:hAnsiTheme="majorBidi" w:cstheme="majorBidi"/>
          <w:sz w:val="24"/>
          <w:szCs w:val="24"/>
        </w:rPr>
        <w:t xml:space="preserve"> </w:t>
      </w:r>
      <w:r w:rsidRPr="00395990">
        <w:rPr>
          <w:rFonts w:asciiTheme="majorBidi" w:hAnsiTheme="majorBidi" w:cstheme="majorBidi"/>
          <w:sz w:val="24"/>
          <w:szCs w:val="24"/>
        </w:rPr>
        <w:t>Masa</w:t>
      </w:r>
      <w:r>
        <w:rPr>
          <w:rFonts w:asciiTheme="majorBidi" w:hAnsiTheme="majorBidi" w:cstheme="majorBidi"/>
          <w:sz w:val="24"/>
          <w:szCs w:val="24"/>
        </w:rPr>
        <w:t xml:space="preserve"> </w:t>
      </w:r>
      <w:r w:rsidRPr="00395990">
        <w:rPr>
          <w:rFonts w:asciiTheme="majorBidi" w:hAnsiTheme="majorBidi" w:cstheme="majorBidi"/>
          <w:sz w:val="24"/>
          <w:szCs w:val="24"/>
        </w:rPr>
        <w:t>Pandemi</w:t>
      </w:r>
      <w:r>
        <w:rPr>
          <w:rFonts w:asciiTheme="majorBidi" w:hAnsiTheme="majorBidi" w:cstheme="majorBidi"/>
          <w:sz w:val="24"/>
          <w:szCs w:val="24"/>
        </w:rPr>
        <w:t xml:space="preserve"> </w:t>
      </w:r>
      <w:r w:rsidRPr="00395990">
        <w:rPr>
          <w:rFonts w:asciiTheme="majorBidi" w:hAnsiTheme="majorBidi" w:cstheme="majorBidi"/>
          <w:sz w:val="24"/>
          <w:szCs w:val="24"/>
        </w:rPr>
        <w:t>Covid-19</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Riset</w:t>
      </w:r>
      <w:r>
        <w:rPr>
          <w:rFonts w:asciiTheme="majorBidi" w:hAnsiTheme="majorBidi" w:cstheme="majorBidi"/>
          <w:i/>
          <w:iCs/>
          <w:sz w:val="24"/>
          <w:szCs w:val="24"/>
        </w:rPr>
        <w:t xml:space="preserve"> </w:t>
      </w:r>
      <w:r w:rsidRPr="00395990">
        <w:rPr>
          <w:rFonts w:asciiTheme="majorBidi" w:hAnsiTheme="majorBidi" w:cstheme="majorBidi"/>
          <w:i/>
          <w:iCs/>
          <w:sz w:val="24"/>
          <w:szCs w:val="24"/>
        </w:rPr>
        <w:t>Akuntansi</w:t>
      </w:r>
      <w:r>
        <w:rPr>
          <w:rFonts w:asciiTheme="majorBidi" w:hAnsiTheme="majorBidi" w:cstheme="majorBidi"/>
          <w:i/>
          <w:iCs/>
          <w:sz w:val="24"/>
          <w:szCs w:val="24"/>
        </w:rPr>
        <w:t xml:space="preserve"> </w:t>
      </w:r>
      <w:r w:rsidRPr="00395990">
        <w:rPr>
          <w:rFonts w:asciiTheme="majorBidi" w:hAnsiTheme="majorBidi" w:cstheme="majorBidi"/>
          <w:i/>
          <w:iCs/>
          <w:sz w:val="24"/>
          <w:szCs w:val="24"/>
        </w:rPr>
        <w:t>dan</w:t>
      </w:r>
      <w:r>
        <w:rPr>
          <w:rFonts w:asciiTheme="majorBidi" w:hAnsiTheme="majorBidi" w:cstheme="majorBidi"/>
          <w:i/>
          <w:iCs/>
          <w:sz w:val="24"/>
          <w:szCs w:val="24"/>
        </w:rPr>
        <w:t xml:space="preserve"> </w:t>
      </w:r>
      <w:r w:rsidRPr="00395990">
        <w:rPr>
          <w:rFonts w:asciiTheme="majorBidi" w:hAnsiTheme="majorBidi" w:cstheme="majorBidi"/>
          <w:i/>
          <w:iCs/>
          <w:sz w:val="24"/>
          <w:szCs w:val="24"/>
        </w:rPr>
        <w:t>Bisnis</w:t>
      </w:r>
      <w:r>
        <w:rPr>
          <w:rFonts w:asciiTheme="majorBidi" w:hAnsiTheme="majorBidi" w:cstheme="majorBidi"/>
          <w:i/>
          <w:iCs/>
          <w:sz w:val="24"/>
          <w:szCs w:val="24"/>
        </w:rPr>
        <w:t xml:space="preserve"> </w:t>
      </w:r>
      <w:r w:rsidRPr="00395990">
        <w:rPr>
          <w:rFonts w:asciiTheme="majorBidi" w:hAnsiTheme="majorBidi" w:cstheme="majorBidi"/>
          <w:i/>
          <w:iCs/>
          <w:sz w:val="24"/>
          <w:szCs w:val="24"/>
        </w:rPr>
        <w:t>Indonesia</w:t>
      </w:r>
      <w:r>
        <w:rPr>
          <w:rFonts w:asciiTheme="majorBidi" w:hAnsiTheme="majorBidi" w:cstheme="majorBidi"/>
          <w:i/>
          <w:iCs/>
          <w:sz w:val="24"/>
          <w:szCs w:val="24"/>
        </w:rPr>
        <w:t>.</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1</w:t>
      </w:r>
      <w:r>
        <w:rPr>
          <w:rFonts w:asciiTheme="majorBidi" w:hAnsiTheme="majorBidi" w:cstheme="majorBidi"/>
          <w:sz w:val="24"/>
          <w:szCs w:val="24"/>
        </w:rPr>
        <w:t xml:space="preserve"> </w:t>
      </w:r>
      <w:r w:rsidRPr="00395990">
        <w:rPr>
          <w:rFonts w:asciiTheme="majorBidi" w:hAnsiTheme="majorBidi" w:cstheme="majorBidi"/>
          <w:sz w:val="24"/>
          <w:szCs w:val="24"/>
        </w:rPr>
        <w:t>No.1</w:t>
      </w:r>
      <w:r>
        <w:rPr>
          <w:rFonts w:asciiTheme="majorBidi" w:hAnsiTheme="majorBidi" w:cstheme="majorBidi"/>
          <w:sz w:val="24"/>
          <w:szCs w:val="24"/>
        </w:rPr>
        <w:t xml:space="preserve">. </w:t>
      </w:r>
      <w:r w:rsidRPr="00395990">
        <w:rPr>
          <w:rFonts w:asciiTheme="majorBidi" w:hAnsiTheme="majorBidi" w:cstheme="majorBidi"/>
          <w:sz w:val="24"/>
          <w:szCs w:val="24"/>
        </w:rPr>
        <w:t>2021</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Gunanto</w:t>
      </w:r>
      <w:r>
        <w:rPr>
          <w:rFonts w:asciiTheme="majorBidi" w:hAnsiTheme="majorBidi" w:cstheme="majorBidi"/>
          <w:sz w:val="24"/>
          <w:szCs w:val="24"/>
          <w:lang w:val="en-US"/>
        </w:rPr>
        <w:t>,</w:t>
      </w:r>
      <w:r w:rsidRPr="00395990">
        <w:rPr>
          <w:rFonts w:asciiTheme="majorBidi" w:hAnsiTheme="majorBidi" w:cstheme="majorBidi"/>
          <w:sz w:val="24"/>
          <w:szCs w:val="24"/>
        </w:rPr>
        <w:t xml:space="preserve"> Djoko</w:t>
      </w:r>
      <w:r>
        <w:rPr>
          <w:rFonts w:asciiTheme="majorBidi" w:hAnsiTheme="majorBidi" w:cstheme="majorBidi"/>
          <w:sz w:val="24"/>
          <w:szCs w:val="24"/>
        </w:rPr>
        <w:t xml:space="preserve"> </w:t>
      </w:r>
      <w:r w:rsidRPr="00395990">
        <w:rPr>
          <w:rFonts w:asciiTheme="majorBidi" w:hAnsiTheme="majorBidi" w:cstheme="majorBidi"/>
          <w:sz w:val="24"/>
          <w:szCs w:val="24"/>
        </w:rPr>
        <w:t>Sigit</w:t>
      </w:r>
      <w:r>
        <w:rPr>
          <w:rFonts w:asciiTheme="majorBidi" w:hAnsiTheme="majorBidi" w:cstheme="majorBidi"/>
          <w:sz w:val="24"/>
          <w:szCs w:val="24"/>
        </w:rPr>
        <w:t xml:space="preserve">. </w:t>
      </w:r>
      <w:r w:rsidRPr="00395990">
        <w:rPr>
          <w:rFonts w:asciiTheme="majorBidi" w:hAnsiTheme="majorBidi" w:cstheme="majorBidi"/>
          <w:sz w:val="24"/>
          <w:szCs w:val="24"/>
        </w:rPr>
        <w:t>Suprihati</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Firma</w:t>
      </w:r>
      <w:r>
        <w:rPr>
          <w:rFonts w:asciiTheme="majorBidi" w:hAnsiTheme="majorBidi" w:cstheme="majorBidi"/>
          <w:sz w:val="24"/>
          <w:szCs w:val="24"/>
        </w:rPr>
        <w:t xml:space="preserve"> </w:t>
      </w:r>
      <w:r w:rsidRPr="00395990">
        <w:rPr>
          <w:rFonts w:asciiTheme="majorBidi" w:hAnsiTheme="majorBidi" w:cstheme="majorBidi"/>
          <w:sz w:val="24"/>
          <w:szCs w:val="24"/>
        </w:rPr>
        <w:t>Windi</w:t>
      </w:r>
      <w:r>
        <w:rPr>
          <w:rFonts w:asciiTheme="majorBidi" w:hAnsiTheme="majorBidi" w:cstheme="majorBidi"/>
          <w:sz w:val="24"/>
          <w:szCs w:val="24"/>
        </w:rPr>
        <w:t xml:space="preserve"> </w:t>
      </w:r>
      <w:r w:rsidRPr="00395990">
        <w:rPr>
          <w:rFonts w:asciiTheme="majorBidi" w:hAnsiTheme="majorBidi" w:cstheme="majorBidi"/>
          <w:sz w:val="24"/>
          <w:szCs w:val="24"/>
        </w:rPr>
        <w:t>Aristi</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sz w:val="24"/>
          <w:szCs w:val="24"/>
        </w:rPr>
        <w:t>Financing</w:t>
      </w:r>
      <w:r>
        <w:rPr>
          <w:rFonts w:asciiTheme="majorBidi" w:hAnsiTheme="majorBidi" w:cstheme="majorBidi"/>
          <w:sz w:val="24"/>
          <w:szCs w:val="24"/>
        </w:rPr>
        <w:t xml:space="preserve"> </w:t>
      </w:r>
      <w:proofErr w:type="gramStart"/>
      <w:r w:rsidRPr="00395990">
        <w:rPr>
          <w:rFonts w:asciiTheme="majorBidi" w:hAnsiTheme="majorBidi" w:cstheme="majorBidi"/>
          <w:sz w:val="24"/>
          <w:szCs w:val="24"/>
        </w:rPr>
        <w:t>To</w:t>
      </w:r>
      <w:proofErr w:type="gramEnd"/>
      <w:r>
        <w:rPr>
          <w:rFonts w:asciiTheme="majorBidi" w:hAnsiTheme="majorBidi" w:cstheme="majorBidi"/>
          <w:sz w:val="24"/>
          <w:szCs w:val="24"/>
        </w:rPr>
        <w:t xml:space="preserve"> </w:t>
      </w:r>
      <w:r w:rsidRPr="00395990">
        <w:rPr>
          <w:rFonts w:asciiTheme="majorBidi" w:hAnsiTheme="majorBidi" w:cstheme="majorBidi"/>
          <w:sz w:val="24"/>
          <w:szCs w:val="24"/>
        </w:rPr>
        <w:t>Deposit</w:t>
      </w:r>
      <w:r>
        <w:rPr>
          <w:rFonts w:asciiTheme="majorBidi" w:hAnsiTheme="majorBidi" w:cstheme="majorBidi"/>
          <w:sz w:val="24"/>
          <w:szCs w:val="24"/>
        </w:rPr>
        <w:t xml:space="preserve"> </w:t>
      </w:r>
      <w:r w:rsidRPr="00395990">
        <w:rPr>
          <w:rFonts w:asciiTheme="majorBidi" w:hAnsiTheme="majorBidi" w:cstheme="majorBidi"/>
          <w:sz w:val="24"/>
          <w:szCs w:val="24"/>
        </w:rPr>
        <w:t>Ratio</w:t>
      </w:r>
      <w:r>
        <w:rPr>
          <w:rFonts w:asciiTheme="majorBidi" w:hAnsiTheme="majorBidi" w:cstheme="majorBidi"/>
          <w:sz w:val="24"/>
          <w:szCs w:val="24"/>
        </w:rPr>
        <w:t xml:space="preserve"> </w:t>
      </w:r>
      <w:r w:rsidRPr="00395990">
        <w:rPr>
          <w:rFonts w:asciiTheme="majorBidi" w:hAnsiTheme="majorBidi" w:cstheme="majorBidi"/>
          <w:sz w:val="24"/>
          <w:szCs w:val="24"/>
        </w:rPr>
        <w:t>FDR</w:t>
      </w:r>
      <w:r>
        <w:rPr>
          <w:rFonts w:asciiTheme="majorBidi" w:hAnsiTheme="majorBidi" w:cstheme="majorBidi"/>
          <w:sz w:val="24"/>
          <w:szCs w:val="24"/>
        </w:rPr>
        <w:t xml:space="preserve">. </w:t>
      </w:r>
      <w:r w:rsidRPr="00395990">
        <w:rPr>
          <w:rFonts w:asciiTheme="majorBidi" w:hAnsiTheme="majorBidi" w:cstheme="majorBidi"/>
          <w:sz w:val="24"/>
          <w:szCs w:val="24"/>
        </w:rPr>
        <w:t>Dana</w:t>
      </w:r>
      <w:r>
        <w:rPr>
          <w:rFonts w:asciiTheme="majorBidi" w:hAnsiTheme="majorBidi" w:cstheme="majorBidi"/>
          <w:sz w:val="24"/>
          <w:szCs w:val="24"/>
        </w:rPr>
        <w:t xml:space="preserve"> </w:t>
      </w:r>
      <w:r w:rsidRPr="00395990">
        <w:rPr>
          <w:rFonts w:asciiTheme="majorBidi" w:hAnsiTheme="majorBidi" w:cstheme="majorBidi"/>
          <w:sz w:val="24"/>
          <w:szCs w:val="24"/>
        </w:rPr>
        <w:t>Pihak</w:t>
      </w:r>
      <w:r>
        <w:rPr>
          <w:rFonts w:asciiTheme="majorBidi" w:hAnsiTheme="majorBidi" w:cstheme="majorBidi"/>
          <w:sz w:val="24"/>
          <w:szCs w:val="24"/>
        </w:rPr>
        <w:t xml:space="preserve"> </w:t>
      </w:r>
      <w:r w:rsidRPr="00395990">
        <w:rPr>
          <w:rFonts w:asciiTheme="majorBidi" w:hAnsiTheme="majorBidi" w:cstheme="majorBidi"/>
          <w:sz w:val="24"/>
          <w:szCs w:val="24"/>
        </w:rPr>
        <w:t>Ketiga</w:t>
      </w:r>
      <w:r>
        <w:rPr>
          <w:rFonts w:asciiTheme="majorBidi" w:hAnsiTheme="majorBidi" w:cstheme="majorBidi"/>
          <w:sz w:val="24"/>
          <w:szCs w:val="24"/>
        </w:rPr>
        <w:t xml:space="preserve"> </w:t>
      </w:r>
      <w:r w:rsidRPr="00395990">
        <w:rPr>
          <w:rFonts w:asciiTheme="majorBidi" w:hAnsiTheme="majorBidi" w:cstheme="majorBidi"/>
          <w:sz w:val="24"/>
          <w:szCs w:val="24"/>
        </w:rPr>
        <w:t>DPK</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Return</w:t>
      </w:r>
      <w:r>
        <w:rPr>
          <w:rFonts w:asciiTheme="majorBidi" w:hAnsiTheme="majorBidi" w:cstheme="majorBidi"/>
          <w:sz w:val="24"/>
          <w:szCs w:val="24"/>
        </w:rPr>
        <w:t xml:space="preserve"> </w:t>
      </w:r>
      <w:r w:rsidRPr="00395990">
        <w:rPr>
          <w:rFonts w:asciiTheme="majorBidi" w:hAnsiTheme="majorBidi" w:cstheme="majorBidi"/>
          <w:sz w:val="24"/>
          <w:szCs w:val="24"/>
        </w:rPr>
        <w:t>On</w:t>
      </w:r>
      <w:r>
        <w:rPr>
          <w:rFonts w:asciiTheme="majorBidi" w:hAnsiTheme="majorBidi" w:cstheme="majorBidi"/>
          <w:sz w:val="24"/>
          <w:szCs w:val="24"/>
        </w:rPr>
        <w:t xml:space="preserve"> </w:t>
      </w:r>
      <w:r w:rsidRPr="00395990">
        <w:rPr>
          <w:rFonts w:asciiTheme="majorBidi" w:hAnsiTheme="majorBidi" w:cstheme="majorBidi"/>
          <w:sz w:val="24"/>
          <w:szCs w:val="24"/>
        </w:rPr>
        <w:t>Asset</w:t>
      </w:r>
      <w:r>
        <w:rPr>
          <w:rFonts w:asciiTheme="majorBidi" w:hAnsiTheme="majorBidi" w:cstheme="majorBidi"/>
          <w:sz w:val="24"/>
          <w:szCs w:val="24"/>
        </w:rPr>
        <w:t xml:space="preserve"> </w:t>
      </w:r>
      <w:r w:rsidRPr="00395990">
        <w:rPr>
          <w:rFonts w:asciiTheme="majorBidi" w:hAnsiTheme="majorBidi" w:cstheme="majorBidi"/>
          <w:sz w:val="24"/>
          <w:szCs w:val="24"/>
        </w:rPr>
        <w:t>ROA</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Musyarakah</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Edunomika</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02</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02</w:t>
      </w:r>
      <w:r>
        <w:rPr>
          <w:rFonts w:asciiTheme="majorBidi" w:hAnsiTheme="majorBidi" w:cstheme="majorBidi"/>
          <w:sz w:val="24"/>
          <w:szCs w:val="24"/>
        </w:rPr>
        <w:t xml:space="preserve">. </w:t>
      </w:r>
      <w:r w:rsidRPr="00395990">
        <w:rPr>
          <w:rFonts w:asciiTheme="majorBidi" w:hAnsiTheme="majorBidi" w:cstheme="majorBidi"/>
          <w:sz w:val="24"/>
          <w:szCs w:val="24"/>
        </w:rPr>
        <w:t>2018</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Ilhami</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Husni</w:t>
      </w:r>
      <w:r>
        <w:rPr>
          <w:rFonts w:asciiTheme="majorBidi" w:hAnsiTheme="majorBidi" w:cstheme="majorBidi"/>
          <w:sz w:val="24"/>
          <w:szCs w:val="24"/>
        </w:rPr>
        <w:t xml:space="preserve"> </w:t>
      </w:r>
      <w:r w:rsidRPr="00395990">
        <w:rPr>
          <w:rFonts w:asciiTheme="majorBidi" w:hAnsiTheme="majorBidi" w:cstheme="majorBidi"/>
          <w:sz w:val="24"/>
          <w:szCs w:val="24"/>
        </w:rPr>
        <w:t>Thamrin</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Analisis</w:t>
      </w:r>
      <w:r>
        <w:rPr>
          <w:rFonts w:asciiTheme="majorBidi" w:hAnsiTheme="majorBidi" w:cstheme="majorBidi"/>
          <w:sz w:val="24"/>
          <w:szCs w:val="24"/>
        </w:rPr>
        <w:t xml:space="preserve"> </w:t>
      </w:r>
      <w:r w:rsidRPr="00395990">
        <w:rPr>
          <w:rFonts w:asciiTheme="majorBidi" w:hAnsiTheme="majorBidi" w:cstheme="majorBidi"/>
          <w:sz w:val="24"/>
          <w:szCs w:val="24"/>
        </w:rPr>
        <w:t>Dampak</w:t>
      </w:r>
      <w:r>
        <w:rPr>
          <w:rFonts w:asciiTheme="majorBidi" w:hAnsiTheme="majorBidi" w:cstheme="majorBidi"/>
          <w:sz w:val="24"/>
          <w:szCs w:val="24"/>
        </w:rPr>
        <w:t xml:space="preserve"> </w:t>
      </w:r>
      <w:r w:rsidRPr="00395990">
        <w:rPr>
          <w:rFonts w:asciiTheme="majorBidi" w:hAnsiTheme="majorBidi" w:cstheme="majorBidi"/>
          <w:sz w:val="24"/>
          <w:szCs w:val="24"/>
        </w:rPr>
        <w:t>Covid</w:t>
      </w:r>
      <w:r>
        <w:rPr>
          <w:rFonts w:asciiTheme="majorBidi" w:hAnsiTheme="majorBidi" w:cstheme="majorBidi"/>
          <w:sz w:val="24"/>
          <w:szCs w:val="24"/>
        </w:rPr>
        <w:t xml:space="preserve"> </w:t>
      </w:r>
      <w:r w:rsidRPr="00395990">
        <w:rPr>
          <w:rFonts w:asciiTheme="majorBidi" w:hAnsiTheme="majorBidi" w:cstheme="majorBidi"/>
          <w:sz w:val="24"/>
          <w:szCs w:val="24"/>
        </w:rPr>
        <w:t>19</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Kinerja</w:t>
      </w:r>
      <w:r>
        <w:rPr>
          <w:rFonts w:asciiTheme="majorBidi" w:hAnsiTheme="majorBidi" w:cstheme="majorBidi"/>
          <w:sz w:val="24"/>
          <w:szCs w:val="24"/>
        </w:rPr>
        <w:t xml:space="preserve"> </w:t>
      </w:r>
      <w:r w:rsidRPr="00395990">
        <w:rPr>
          <w:rFonts w:asciiTheme="majorBidi" w:hAnsiTheme="majorBidi" w:cstheme="majorBidi"/>
          <w:sz w:val="24"/>
          <w:szCs w:val="24"/>
        </w:rPr>
        <w:t>Keuangan</w:t>
      </w:r>
      <w:r>
        <w:rPr>
          <w:rFonts w:asciiTheme="majorBidi" w:hAnsiTheme="majorBidi" w:cstheme="majorBidi"/>
          <w:sz w:val="24"/>
          <w:szCs w:val="24"/>
        </w:rPr>
        <w:t xml:space="preserve"> </w:t>
      </w:r>
      <w:r w:rsidRPr="00395990">
        <w:rPr>
          <w:rFonts w:asciiTheme="majorBidi" w:hAnsiTheme="majorBidi" w:cstheme="majorBidi"/>
          <w:sz w:val="24"/>
          <w:szCs w:val="24"/>
        </w:rPr>
        <w:t>Perbankan</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Tabarru’</w:t>
      </w:r>
      <w:r>
        <w:rPr>
          <w:rFonts w:asciiTheme="majorBidi" w:hAnsiTheme="majorBidi" w:cstheme="majorBidi"/>
          <w:i/>
          <w:iCs/>
          <w:sz w:val="24"/>
          <w:szCs w:val="24"/>
        </w:rPr>
        <w:t xml:space="preserve"> </w:t>
      </w:r>
      <w:r w:rsidRPr="00395990">
        <w:rPr>
          <w:rFonts w:asciiTheme="majorBidi" w:hAnsiTheme="majorBidi" w:cstheme="majorBidi"/>
          <w:i/>
          <w:iCs/>
          <w:sz w:val="24"/>
          <w:szCs w:val="24"/>
        </w:rPr>
        <w:t>:</w:t>
      </w:r>
      <w:r>
        <w:rPr>
          <w:rFonts w:asciiTheme="majorBidi" w:hAnsiTheme="majorBidi" w:cstheme="majorBidi"/>
          <w:i/>
          <w:iCs/>
          <w:sz w:val="24"/>
          <w:szCs w:val="24"/>
        </w:rPr>
        <w:t xml:space="preserve"> </w:t>
      </w:r>
      <w:r w:rsidRPr="00395990">
        <w:rPr>
          <w:rFonts w:asciiTheme="majorBidi" w:hAnsiTheme="majorBidi" w:cstheme="majorBidi"/>
          <w:i/>
          <w:iCs/>
          <w:sz w:val="24"/>
          <w:szCs w:val="24"/>
        </w:rPr>
        <w:t>Islamic</w:t>
      </w:r>
      <w:r>
        <w:rPr>
          <w:rFonts w:asciiTheme="majorBidi" w:hAnsiTheme="majorBidi" w:cstheme="majorBidi"/>
          <w:i/>
          <w:iCs/>
          <w:sz w:val="24"/>
          <w:szCs w:val="24"/>
        </w:rPr>
        <w:t xml:space="preserve"> </w:t>
      </w:r>
      <w:r w:rsidRPr="00395990">
        <w:rPr>
          <w:rFonts w:asciiTheme="majorBidi" w:hAnsiTheme="majorBidi" w:cstheme="majorBidi"/>
          <w:i/>
          <w:iCs/>
          <w:sz w:val="24"/>
          <w:szCs w:val="24"/>
        </w:rPr>
        <w:t>Banking</w:t>
      </w:r>
      <w:r>
        <w:rPr>
          <w:rFonts w:asciiTheme="majorBidi" w:hAnsiTheme="majorBidi" w:cstheme="majorBidi"/>
          <w:i/>
          <w:iCs/>
          <w:sz w:val="24"/>
          <w:szCs w:val="24"/>
        </w:rPr>
        <w:t xml:space="preserve"> </w:t>
      </w:r>
      <w:r w:rsidRPr="00395990">
        <w:rPr>
          <w:rFonts w:asciiTheme="majorBidi" w:hAnsiTheme="majorBidi" w:cstheme="majorBidi"/>
          <w:i/>
          <w:iCs/>
          <w:sz w:val="24"/>
          <w:szCs w:val="24"/>
        </w:rPr>
        <w:t>and</w:t>
      </w:r>
      <w:r>
        <w:rPr>
          <w:rFonts w:asciiTheme="majorBidi" w:hAnsiTheme="majorBidi" w:cstheme="majorBidi"/>
          <w:i/>
          <w:iCs/>
          <w:sz w:val="24"/>
          <w:szCs w:val="24"/>
        </w:rPr>
        <w:t xml:space="preserve"> </w:t>
      </w:r>
      <w:r w:rsidRPr="00395990">
        <w:rPr>
          <w:rFonts w:asciiTheme="majorBidi" w:hAnsiTheme="majorBidi" w:cstheme="majorBidi"/>
          <w:i/>
          <w:iCs/>
          <w:sz w:val="24"/>
          <w:szCs w:val="24"/>
        </w:rPr>
        <w:t>Finance</w:t>
      </w:r>
      <w:r>
        <w:rPr>
          <w:rFonts w:asciiTheme="majorBidi" w:hAnsiTheme="majorBidi" w:cstheme="majorBidi"/>
          <w:sz w:val="24"/>
          <w:szCs w:val="24"/>
        </w:rPr>
        <w:t xml:space="preserve">. </w:t>
      </w:r>
      <w:r w:rsidRPr="00395990">
        <w:rPr>
          <w:rFonts w:asciiTheme="majorBidi" w:hAnsiTheme="majorBidi" w:cstheme="majorBidi"/>
          <w:sz w:val="24"/>
          <w:szCs w:val="24"/>
        </w:rPr>
        <w:t>Volume</w:t>
      </w:r>
      <w:r>
        <w:rPr>
          <w:rFonts w:asciiTheme="majorBidi" w:hAnsiTheme="majorBidi" w:cstheme="majorBidi"/>
          <w:sz w:val="24"/>
          <w:szCs w:val="24"/>
        </w:rPr>
        <w:t xml:space="preserve"> </w:t>
      </w:r>
      <w:r w:rsidRPr="00395990">
        <w:rPr>
          <w:rFonts w:asciiTheme="majorBidi" w:hAnsiTheme="majorBidi" w:cstheme="majorBidi"/>
          <w:sz w:val="24"/>
          <w:szCs w:val="24"/>
        </w:rPr>
        <w:t>4</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1</w:t>
      </w:r>
      <w:r>
        <w:rPr>
          <w:rFonts w:asciiTheme="majorBidi" w:hAnsiTheme="majorBidi" w:cstheme="majorBidi"/>
          <w:sz w:val="24"/>
          <w:szCs w:val="24"/>
        </w:rPr>
        <w:t xml:space="preserve">. </w:t>
      </w:r>
      <w:r w:rsidRPr="00395990">
        <w:rPr>
          <w:rFonts w:asciiTheme="majorBidi" w:hAnsiTheme="majorBidi" w:cstheme="majorBidi"/>
          <w:sz w:val="24"/>
          <w:szCs w:val="24"/>
        </w:rPr>
        <w:t>2021</w:t>
      </w:r>
      <w:r>
        <w:rPr>
          <w:rFonts w:asciiTheme="majorBidi" w:hAnsiTheme="majorBidi" w:cstheme="majorBidi"/>
          <w:sz w:val="24"/>
          <w:szCs w:val="24"/>
        </w:rPr>
        <w:t xml:space="preserve">. </w:t>
      </w:r>
    </w:p>
    <w:p w:rsidR="004A60FC" w:rsidRPr="00395990" w:rsidRDefault="004A60FC" w:rsidP="007523B7">
      <w:pPr>
        <w:pStyle w:val="FootnoteText"/>
        <w:ind w:left="1080" w:right="21" w:hanging="720"/>
        <w:jc w:val="both"/>
        <w:rPr>
          <w:rFonts w:asciiTheme="majorBidi" w:hAnsiTheme="majorBidi" w:cstheme="majorBidi"/>
          <w:sz w:val="24"/>
          <w:szCs w:val="24"/>
        </w:rPr>
      </w:pPr>
      <w:r w:rsidRPr="00395990">
        <w:rPr>
          <w:rFonts w:asciiTheme="majorBidi" w:hAnsiTheme="majorBidi" w:cstheme="majorBidi"/>
          <w:sz w:val="24"/>
          <w:szCs w:val="24"/>
        </w:rPr>
        <w:t>Kasmir</w:t>
      </w:r>
      <w:r>
        <w:rPr>
          <w:rFonts w:asciiTheme="majorBidi" w:hAnsiTheme="majorBidi" w:cstheme="majorBidi"/>
          <w:sz w:val="24"/>
          <w:szCs w:val="24"/>
        </w:rPr>
        <w:t xml:space="preserve">. </w:t>
      </w:r>
      <w:r w:rsidRPr="00395990">
        <w:rPr>
          <w:rFonts w:asciiTheme="majorBidi" w:hAnsiTheme="majorBidi" w:cstheme="majorBidi"/>
          <w:i/>
          <w:sz w:val="24"/>
          <w:szCs w:val="24"/>
        </w:rPr>
        <w:t>Manajemen</w:t>
      </w:r>
      <w:r>
        <w:rPr>
          <w:rFonts w:asciiTheme="majorBidi" w:hAnsiTheme="majorBidi" w:cstheme="majorBidi"/>
          <w:i/>
          <w:sz w:val="24"/>
          <w:szCs w:val="24"/>
        </w:rPr>
        <w:t xml:space="preserve"> </w:t>
      </w:r>
      <w:r w:rsidRPr="00395990">
        <w:rPr>
          <w:rFonts w:asciiTheme="majorBidi" w:hAnsiTheme="majorBidi" w:cstheme="majorBidi"/>
          <w:i/>
          <w:sz w:val="24"/>
          <w:szCs w:val="24"/>
        </w:rPr>
        <w:t>Perbankan</w:t>
      </w:r>
      <w:r>
        <w:rPr>
          <w:rFonts w:asciiTheme="majorBidi" w:hAnsiTheme="majorBidi" w:cstheme="majorBidi"/>
          <w:i/>
          <w:sz w:val="24"/>
          <w:szCs w:val="24"/>
        </w:rPr>
        <w:t>.</w:t>
      </w:r>
      <w:r>
        <w:rPr>
          <w:rFonts w:asciiTheme="majorBidi" w:hAnsiTheme="majorBidi" w:cstheme="majorBidi"/>
          <w:i/>
          <w:spacing w:val="1"/>
          <w:sz w:val="24"/>
          <w:szCs w:val="24"/>
        </w:rPr>
        <w:t xml:space="preserve"> </w:t>
      </w:r>
      <w:r w:rsidRPr="00395990">
        <w:rPr>
          <w:rFonts w:asciiTheme="majorBidi" w:hAnsiTheme="majorBidi" w:cstheme="majorBidi"/>
          <w:sz w:val="24"/>
          <w:szCs w:val="24"/>
        </w:rPr>
        <w:t>Jakarta</w:t>
      </w:r>
      <w:r>
        <w:rPr>
          <w:rFonts w:asciiTheme="majorBidi" w:hAnsiTheme="majorBidi" w:cstheme="majorBidi"/>
          <w:spacing w:val="-2"/>
          <w:sz w:val="24"/>
          <w:szCs w:val="24"/>
        </w:rPr>
        <w:t xml:space="preserve"> </w:t>
      </w:r>
      <w:r w:rsidRPr="00395990">
        <w:rPr>
          <w:rFonts w:asciiTheme="majorBidi" w:hAnsiTheme="majorBidi" w:cstheme="majorBidi"/>
          <w:sz w:val="24"/>
          <w:szCs w:val="24"/>
        </w:rPr>
        <w:t>:</w:t>
      </w:r>
      <w:r>
        <w:rPr>
          <w:rFonts w:asciiTheme="majorBidi" w:hAnsiTheme="majorBidi" w:cstheme="majorBidi"/>
          <w:spacing w:val="-3"/>
          <w:sz w:val="24"/>
          <w:szCs w:val="24"/>
        </w:rPr>
        <w:t xml:space="preserve"> </w:t>
      </w:r>
      <w:r w:rsidRPr="00395990">
        <w:rPr>
          <w:rFonts w:asciiTheme="majorBidi" w:hAnsiTheme="majorBidi" w:cstheme="majorBidi"/>
          <w:sz w:val="24"/>
          <w:szCs w:val="24"/>
        </w:rPr>
        <w:t>Pt</w:t>
      </w:r>
      <w:r>
        <w:rPr>
          <w:rFonts w:asciiTheme="majorBidi" w:hAnsiTheme="majorBidi" w:cstheme="majorBidi"/>
          <w:spacing w:val="-2"/>
          <w:sz w:val="24"/>
          <w:szCs w:val="24"/>
        </w:rPr>
        <w:t xml:space="preserve"> </w:t>
      </w:r>
      <w:r w:rsidRPr="00395990">
        <w:rPr>
          <w:rFonts w:asciiTheme="majorBidi" w:hAnsiTheme="majorBidi" w:cstheme="majorBidi"/>
          <w:sz w:val="24"/>
          <w:szCs w:val="24"/>
        </w:rPr>
        <w:t>Raja</w:t>
      </w:r>
      <w:r>
        <w:rPr>
          <w:rFonts w:asciiTheme="majorBidi" w:hAnsiTheme="majorBidi" w:cstheme="majorBidi"/>
          <w:spacing w:val="2"/>
          <w:sz w:val="24"/>
          <w:szCs w:val="24"/>
        </w:rPr>
        <w:t xml:space="preserve"> </w:t>
      </w:r>
      <w:r w:rsidRPr="00395990">
        <w:rPr>
          <w:rFonts w:asciiTheme="majorBidi" w:hAnsiTheme="majorBidi" w:cstheme="majorBidi"/>
          <w:sz w:val="24"/>
          <w:szCs w:val="24"/>
        </w:rPr>
        <w:t>Grafindo</w:t>
      </w:r>
      <w:r>
        <w:rPr>
          <w:rFonts w:asciiTheme="majorBidi" w:hAnsiTheme="majorBidi" w:cstheme="majorBidi"/>
          <w:spacing w:val="-5"/>
          <w:sz w:val="24"/>
          <w:szCs w:val="24"/>
        </w:rPr>
        <w:t xml:space="preserve"> </w:t>
      </w:r>
      <w:r w:rsidRPr="00395990">
        <w:rPr>
          <w:rFonts w:asciiTheme="majorBidi" w:hAnsiTheme="majorBidi" w:cstheme="majorBidi"/>
          <w:sz w:val="24"/>
          <w:szCs w:val="24"/>
        </w:rPr>
        <w:t>Persada</w:t>
      </w:r>
      <w:r>
        <w:rPr>
          <w:rFonts w:asciiTheme="majorBidi" w:hAnsiTheme="majorBidi" w:cstheme="majorBidi"/>
          <w:sz w:val="24"/>
          <w:szCs w:val="24"/>
        </w:rPr>
        <w:t>.</w:t>
      </w:r>
      <w:r w:rsidRPr="00395990">
        <w:rPr>
          <w:rFonts w:asciiTheme="majorBidi" w:hAnsiTheme="majorBidi" w:cstheme="majorBidi"/>
          <w:sz w:val="24"/>
          <w:szCs w:val="24"/>
        </w:rPr>
        <w:t>2000</w:t>
      </w:r>
      <w:r>
        <w:rPr>
          <w:rFonts w:asciiTheme="majorBidi" w:hAnsiTheme="majorBidi" w:cstheme="majorBidi"/>
          <w:sz w:val="24"/>
          <w:szCs w:val="24"/>
        </w:rPr>
        <w:t>.</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Kementrian</w:t>
      </w:r>
      <w:r>
        <w:rPr>
          <w:rFonts w:asciiTheme="majorBidi" w:hAnsiTheme="majorBidi" w:cstheme="majorBidi"/>
          <w:sz w:val="24"/>
          <w:szCs w:val="24"/>
        </w:rPr>
        <w:t xml:space="preserve"> </w:t>
      </w:r>
      <w:r w:rsidRPr="00395990">
        <w:rPr>
          <w:rFonts w:asciiTheme="majorBidi" w:hAnsiTheme="majorBidi" w:cstheme="majorBidi"/>
          <w:sz w:val="24"/>
          <w:szCs w:val="24"/>
        </w:rPr>
        <w:t>Kesehatan</w:t>
      </w:r>
      <w:r>
        <w:rPr>
          <w:rFonts w:asciiTheme="majorBidi" w:hAnsiTheme="majorBidi" w:cstheme="majorBidi"/>
          <w:sz w:val="24"/>
          <w:szCs w:val="24"/>
        </w:rPr>
        <w:t xml:space="preserve"> </w:t>
      </w:r>
      <w:r w:rsidRPr="00395990">
        <w:rPr>
          <w:rFonts w:asciiTheme="majorBidi" w:hAnsiTheme="majorBidi" w:cstheme="majorBidi"/>
          <w:sz w:val="24"/>
          <w:szCs w:val="24"/>
        </w:rPr>
        <w:t>RI</w:t>
      </w:r>
      <w:r>
        <w:rPr>
          <w:rFonts w:asciiTheme="majorBidi" w:hAnsiTheme="majorBidi" w:cstheme="majorBidi"/>
          <w:sz w:val="24"/>
          <w:szCs w:val="24"/>
        </w:rPr>
        <w:t xml:space="preserve">. </w:t>
      </w:r>
      <w:r w:rsidRPr="007E154D">
        <w:rPr>
          <w:rFonts w:asciiTheme="majorBidi" w:hAnsiTheme="majorBidi" w:cstheme="majorBidi"/>
          <w:i/>
          <w:iCs/>
          <w:sz w:val="24"/>
          <w:szCs w:val="24"/>
        </w:rPr>
        <w:t>Pedoman Pencegahan dan Pengendalian Coronavirus Disease COVID-19</w:t>
      </w:r>
      <w:r w:rsidRPr="00395990">
        <w:rPr>
          <w:rFonts w:asciiTheme="majorBidi" w:hAnsiTheme="majorBidi" w:cstheme="majorBidi"/>
          <w:sz w:val="24"/>
          <w:szCs w:val="24"/>
        </w:rPr>
        <w:t>.</w:t>
      </w:r>
      <w:r>
        <w:rPr>
          <w:rFonts w:asciiTheme="majorBidi" w:hAnsiTheme="majorBidi" w:cstheme="majorBidi"/>
          <w:sz w:val="24"/>
          <w:szCs w:val="24"/>
        </w:rPr>
        <w:t xml:space="preserve"> </w:t>
      </w:r>
      <w:r w:rsidRPr="00395990">
        <w:rPr>
          <w:rFonts w:asciiTheme="majorBidi" w:hAnsiTheme="majorBidi" w:cstheme="majorBidi"/>
          <w:sz w:val="24"/>
          <w:szCs w:val="24"/>
        </w:rPr>
        <w:t>Jakarta</w:t>
      </w:r>
      <w:r>
        <w:rPr>
          <w:rFonts w:asciiTheme="majorBidi" w:hAnsiTheme="majorBidi" w:cstheme="majorBidi"/>
          <w:sz w:val="24"/>
          <w:szCs w:val="24"/>
        </w:rPr>
        <w:t xml:space="preserve"> </w:t>
      </w:r>
      <w:r w:rsidRPr="00395990">
        <w:rPr>
          <w:rFonts w:asciiTheme="majorBidi" w:hAnsiTheme="majorBidi" w:cstheme="majorBidi"/>
          <w:sz w:val="24"/>
          <w:szCs w:val="24"/>
        </w:rPr>
        <w:t>2020</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Kusumo</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Analisis</w:t>
      </w:r>
      <w:r>
        <w:rPr>
          <w:rFonts w:asciiTheme="majorBidi" w:hAnsiTheme="majorBidi" w:cstheme="majorBidi"/>
          <w:sz w:val="24"/>
          <w:szCs w:val="24"/>
        </w:rPr>
        <w:t xml:space="preserve"> </w:t>
      </w:r>
      <w:r w:rsidRPr="00395990">
        <w:rPr>
          <w:rFonts w:asciiTheme="majorBidi" w:hAnsiTheme="majorBidi" w:cstheme="majorBidi"/>
          <w:sz w:val="24"/>
          <w:szCs w:val="24"/>
        </w:rPr>
        <w:t>Kinerja</w:t>
      </w:r>
      <w:r>
        <w:rPr>
          <w:rFonts w:asciiTheme="majorBidi" w:hAnsiTheme="majorBidi" w:cstheme="majorBidi"/>
          <w:sz w:val="24"/>
          <w:szCs w:val="24"/>
        </w:rPr>
        <w:t xml:space="preserve"> </w:t>
      </w:r>
      <w:r w:rsidRPr="00395990">
        <w:rPr>
          <w:rFonts w:asciiTheme="majorBidi" w:hAnsiTheme="majorBidi" w:cstheme="majorBidi"/>
          <w:sz w:val="24"/>
          <w:szCs w:val="24"/>
        </w:rPr>
        <w:t>Keuangan</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Mandiri</w:t>
      </w:r>
      <w:r>
        <w:rPr>
          <w:rFonts w:asciiTheme="majorBidi" w:hAnsiTheme="majorBidi" w:cstheme="majorBidi"/>
          <w:sz w:val="24"/>
          <w:szCs w:val="24"/>
        </w:rPr>
        <w:t xml:space="preserve"> </w:t>
      </w:r>
      <w:r w:rsidRPr="00395990">
        <w:rPr>
          <w:rFonts w:asciiTheme="majorBidi" w:hAnsiTheme="majorBidi" w:cstheme="majorBidi"/>
          <w:sz w:val="24"/>
          <w:szCs w:val="24"/>
        </w:rPr>
        <w:t>Periode</w:t>
      </w:r>
      <w:r>
        <w:rPr>
          <w:rFonts w:asciiTheme="majorBidi" w:hAnsiTheme="majorBidi" w:cstheme="majorBidi"/>
          <w:sz w:val="24"/>
          <w:szCs w:val="24"/>
        </w:rPr>
        <w:t xml:space="preserve"> </w:t>
      </w:r>
      <w:r w:rsidRPr="00395990">
        <w:rPr>
          <w:rFonts w:asciiTheme="majorBidi" w:hAnsiTheme="majorBidi" w:cstheme="majorBidi"/>
          <w:sz w:val="24"/>
          <w:szCs w:val="24"/>
        </w:rPr>
        <w:t>2002</w:t>
      </w:r>
      <w:r>
        <w:rPr>
          <w:rFonts w:asciiTheme="majorBidi" w:hAnsiTheme="majorBidi" w:cstheme="majorBidi"/>
          <w:sz w:val="24"/>
          <w:szCs w:val="24"/>
        </w:rPr>
        <w:t xml:space="preserve"> </w:t>
      </w:r>
      <w:r w:rsidRPr="00395990">
        <w:rPr>
          <w:rFonts w:asciiTheme="majorBidi" w:hAnsiTheme="majorBidi" w:cstheme="majorBidi"/>
          <w:sz w:val="24"/>
          <w:szCs w:val="24"/>
        </w:rPr>
        <w:t>–</w:t>
      </w:r>
      <w:r>
        <w:rPr>
          <w:rFonts w:asciiTheme="majorBidi" w:hAnsiTheme="majorBidi" w:cstheme="majorBidi"/>
          <w:sz w:val="24"/>
          <w:szCs w:val="24"/>
        </w:rPr>
        <w:t xml:space="preserve"> </w:t>
      </w:r>
      <w:r w:rsidRPr="00395990">
        <w:rPr>
          <w:rFonts w:asciiTheme="majorBidi" w:hAnsiTheme="majorBidi" w:cstheme="majorBidi"/>
          <w:sz w:val="24"/>
          <w:szCs w:val="24"/>
        </w:rPr>
        <w:t>2007</w:t>
      </w:r>
      <w:r>
        <w:rPr>
          <w:rFonts w:asciiTheme="majorBidi" w:hAnsiTheme="majorBidi" w:cstheme="majorBidi"/>
          <w:sz w:val="24"/>
          <w:szCs w:val="24"/>
        </w:rPr>
        <w:t xml:space="preserve"> </w:t>
      </w:r>
      <w:r w:rsidRPr="00395990">
        <w:rPr>
          <w:rFonts w:asciiTheme="majorBidi" w:hAnsiTheme="majorBidi" w:cstheme="majorBidi"/>
          <w:sz w:val="24"/>
          <w:szCs w:val="24"/>
        </w:rPr>
        <w:t>dengan</w:t>
      </w:r>
      <w:r>
        <w:rPr>
          <w:rFonts w:asciiTheme="majorBidi" w:hAnsiTheme="majorBidi" w:cstheme="majorBidi"/>
          <w:sz w:val="24"/>
          <w:szCs w:val="24"/>
        </w:rPr>
        <w:t xml:space="preserve"> </w:t>
      </w:r>
      <w:r w:rsidRPr="00395990">
        <w:rPr>
          <w:rFonts w:asciiTheme="majorBidi" w:hAnsiTheme="majorBidi" w:cstheme="majorBidi"/>
          <w:sz w:val="24"/>
          <w:szCs w:val="24"/>
        </w:rPr>
        <w:t>Pendekatan</w:t>
      </w:r>
      <w:r>
        <w:rPr>
          <w:rFonts w:asciiTheme="majorBidi" w:hAnsiTheme="majorBidi" w:cstheme="majorBidi"/>
          <w:sz w:val="24"/>
          <w:szCs w:val="24"/>
        </w:rPr>
        <w:t xml:space="preserve"> </w:t>
      </w:r>
      <w:r w:rsidRPr="00395990">
        <w:rPr>
          <w:rFonts w:asciiTheme="majorBidi" w:hAnsiTheme="majorBidi" w:cstheme="majorBidi"/>
          <w:sz w:val="24"/>
          <w:szCs w:val="24"/>
        </w:rPr>
        <w:t>PBI</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9/1/PBI/2007</w:t>
      </w:r>
      <w:r>
        <w:rPr>
          <w:rFonts w:asciiTheme="majorBidi" w:hAnsiTheme="majorBidi" w:cstheme="majorBidi"/>
          <w:sz w:val="24"/>
          <w:szCs w:val="24"/>
          <w:lang w:val="en-US"/>
        </w:rPr>
        <w:t>”</w:t>
      </w:r>
      <w:r w:rsidRPr="00395990">
        <w:rPr>
          <w:rFonts w:asciiTheme="majorBidi" w:hAnsiTheme="majorBidi" w:cstheme="majorBidi"/>
          <w:sz w:val="24"/>
          <w:szCs w:val="24"/>
        </w:rPr>
        <w:t>.</w:t>
      </w:r>
      <w:r>
        <w:rPr>
          <w:rFonts w:asciiTheme="majorBidi" w:hAnsiTheme="majorBidi" w:cstheme="majorBidi"/>
          <w:sz w:val="24"/>
          <w:szCs w:val="24"/>
        </w:rPr>
        <w:t xml:space="preserve"> </w:t>
      </w:r>
      <w:r w:rsidRPr="00395990">
        <w:rPr>
          <w:rFonts w:asciiTheme="majorBidi" w:hAnsiTheme="majorBidi" w:cstheme="majorBidi"/>
          <w:i/>
          <w:iCs/>
          <w:sz w:val="24"/>
          <w:szCs w:val="24"/>
        </w:rPr>
        <w:t>La-Riba:</w:t>
      </w:r>
      <w:r>
        <w:rPr>
          <w:rFonts w:asciiTheme="majorBidi" w:hAnsiTheme="majorBidi" w:cstheme="majorBidi"/>
          <w:i/>
          <w:iCs/>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Ekonomi</w:t>
      </w:r>
      <w:r>
        <w:rPr>
          <w:rFonts w:asciiTheme="majorBidi" w:hAnsiTheme="majorBidi" w:cstheme="majorBidi"/>
          <w:i/>
          <w:iCs/>
          <w:sz w:val="24"/>
          <w:szCs w:val="24"/>
        </w:rPr>
        <w:t xml:space="preserve"> </w:t>
      </w:r>
      <w:r w:rsidRPr="00395990">
        <w:rPr>
          <w:rFonts w:asciiTheme="majorBidi" w:hAnsiTheme="majorBidi" w:cstheme="majorBidi"/>
          <w:i/>
          <w:iCs/>
          <w:sz w:val="24"/>
          <w:szCs w:val="24"/>
        </w:rPr>
        <w:t>Islam</w:t>
      </w:r>
      <w:r>
        <w:rPr>
          <w:rFonts w:asciiTheme="majorBidi" w:hAnsiTheme="majorBidi" w:cstheme="majorBidi"/>
          <w:sz w:val="24"/>
          <w:szCs w:val="24"/>
        </w:rPr>
        <w:t xml:space="preserve">. </w:t>
      </w:r>
      <w:r w:rsidRPr="00395990">
        <w:rPr>
          <w:rFonts w:asciiTheme="majorBidi" w:hAnsiTheme="majorBidi" w:cstheme="majorBidi"/>
          <w:sz w:val="24"/>
          <w:szCs w:val="24"/>
        </w:rPr>
        <w:t>Vol.2</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1</w:t>
      </w:r>
      <w:r>
        <w:rPr>
          <w:rFonts w:asciiTheme="majorBidi" w:hAnsiTheme="majorBidi" w:cstheme="majorBidi"/>
          <w:sz w:val="24"/>
          <w:szCs w:val="24"/>
        </w:rPr>
        <w:t xml:space="preserve">. </w:t>
      </w:r>
      <w:r w:rsidRPr="00395990">
        <w:rPr>
          <w:rFonts w:asciiTheme="majorBidi" w:hAnsiTheme="majorBidi" w:cstheme="majorBidi"/>
          <w:sz w:val="24"/>
          <w:szCs w:val="24"/>
        </w:rPr>
        <w:t>2008</w:t>
      </w:r>
    </w:p>
    <w:p w:rsidR="004A60FC" w:rsidRPr="00395990" w:rsidRDefault="004A60FC" w:rsidP="007523B7">
      <w:pPr>
        <w:pStyle w:val="FootnoteText"/>
        <w:ind w:left="1080" w:hanging="720"/>
        <w:jc w:val="both"/>
        <w:rPr>
          <w:rFonts w:asciiTheme="majorBidi" w:hAnsiTheme="majorBidi" w:cstheme="majorBidi"/>
          <w:sz w:val="24"/>
          <w:szCs w:val="24"/>
          <w:lang w:val="en-US"/>
        </w:rPr>
      </w:pPr>
      <w:r w:rsidRPr="00395990">
        <w:rPr>
          <w:rFonts w:asciiTheme="majorBidi" w:hAnsiTheme="majorBidi" w:cstheme="majorBidi"/>
          <w:sz w:val="24"/>
          <w:szCs w:val="24"/>
        </w:rPr>
        <w:t>Madyawati</w:t>
      </w:r>
      <w:r>
        <w:rPr>
          <w:rFonts w:asciiTheme="majorBidi" w:hAnsiTheme="majorBidi" w:cstheme="majorBidi"/>
          <w:sz w:val="24"/>
          <w:szCs w:val="24"/>
          <w:lang w:val="en-US"/>
        </w:rPr>
        <w:t>,</w:t>
      </w:r>
      <w:r w:rsidRPr="00395990">
        <w:rPr>
          <w:rFonts w:asciiTheme="majorBidi" w:hAnsiTheme="majorBidi" w:cstheme="majorBidi"/>
          <w:sz w:val="24"/>
          <w:szCs w:val="24"/>
        </w:rPr>
        <w:t xml:space="preserve"> Ulfi</w:t>
      </w:r>
      <w:r>
        <w:rPr>
          <w:rFonts w:asciiTheme="majorBidi" w:hAnsiTheme="majorBidi" w:cstheme="majorBidi"/>
          <w:sz w:val="24"/>
          <w:szCs w:val="24"/>
        </w:rPr>
        <w:t xml:space="preserve"> </w:t>
      </w:r>
      <w:r w:rsidRPr="00395990">
        <w:rPr>
          <w:rFonts w:asciiTheme="majorBidi" w:hAnsiTheme="majorBidi" w:cstheme="majorBidi"/>
          <w:sz w:val="24"/>
          <w:szCs w:val="24"/>
        </w:rPr>
        <w:t>Rana</w:t>
      </w:r>
      <w:r>
        <w:rPr>
          <w:rFonts w:asciiTheme="majorBidi" w:hAnsiTheme="majorBidi" w:cstheme="majorBidi"/>
          <w:sz w:val="24"/>
          <w:szCs w:val="24"/>
        </w:rPr>
        <w:t xml:space="preserve"> </w:t>
      </w:r>
      <w:r w:rsidRPr="00395990">
        <w:rPr>
          <w:rFonts w:asciiTheme="majorBidi" w:hAnsiTheme="majorBidi" w:cstheme="majorBidi"/>
          <w:sz w:val="24"/>
          <w:szCs w:val="24"/>
        </w:rPr>
        <w:t>Nurmala</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Analisis</w:t>
      </w:r>
      <w:r>
        <w:rPr>
          <w:rFonts w:asciiTheme="majorBidi" w:hAnsiTheme="majorBidi" w:cstheme="majorBidi"/>
          <w:sz w:val="24"/>
          <w:szCs w:val="24"/>
        </w:rPr>
        <w:t xml:space="preserve"> </w:t>
      </w:r>
      <w:r w:rsidRPr="00395990">
        <w:rPr>
          <w:rFonts w:asciiTheme="majorBidi" w:hAnsiTheme="majorBidi" w:cstheme="majorBidi"/>
          <w:sz w:val="24"/>
          <w:szCs w:val="24"/>
        </w:rPr>
        <w:t>Perbandingan</w:t>
      </w:r>
      <w:r>
        <w:rPr>
          <w:rFonts w:asciiTheme="majorBidi" w:hAnsiTheme="majorBidi" w:cstheme="majorBidi"/>
          <w:sz w:val="24"/>
          <w:szCs w:val="24"/>
        </w:rPr>
        <w:t xml:space="preserve"> </w:t>
      </w:r>
      <w:r w:rsidRPr="00395990">
        <w:rPr>
          <w:rFonts w:asciiTheme="majorBidi" w:hAnsiTheme="majorBidi" w:cstheme="majorBidi"/>
          <w:sz w:val="24"/>
          <w:szCs w:val="24"/>
        </w:rPr>
        <w:t>Kinerja</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Konvensional</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Yogyakarta;</w:t>
      </w:r>
      <w:r>
        <w:rPr>
          <w:rFonts w:asciiTheme="majorBidi" w:hAnsiTheme="majorBidi" w:cstheme="majorBidi"/>
          <w:sz w:val="24"/>
          <w:szCs w:val="24"/>
        </w:rPr>
        <w:t xml:space="preserve"> </w:t>
      </w:r>
      <w:r w:rsidRPr="00395990">
        <w:rPr>
          <w:rFonts w:asciiTheme="majorBidi" w:hAnsiTheme="majorBidi" w:cstheme="majorBidi"/>
          <w:sz w:val="24"/>
          <w:szCs w:val="24"/>
        </w:rPr>
        <w:t>2018</w:t>
      </w:r>
      <w:r>
        <w:rPr>
          <w:rFonts w:asciiTheme="majorBidi" w:hAnsiTheme="majorBidi" w:cstheme="majorBidi"/>
          <w:sz w:val="24"/>
          <w:szCs w:val="24"/>
        </w:rPr>
        <w:t xml:space="preserve"> </w:t>
      </w:r>
      <w:r w:rsidRPr="00395990">
        <w:rPr>
          <w:rFonts w:asciiTheme="majorBidi" w:hAnsiTheme="majorBidi" w:cstheme="majorBidi"/>
          <w:sz w:val="24"/>
          <w:szCs w:val="24"/>
        </w:rPr>
        <w:t>Universitas</w:t>
      </w:r>
      <w:r>
        <w:rPr>
          <w:rFonts w:asciiTheme="majorBidi" w:hAnsiTheme="majorBidi" w:cstheme="majorBidi"/>
          <w:sz w:val="24"/>
          <w:szCs w:val="24"/>
        </w:rPr>
        <w:t xml:space="preserve"> </w:t>
      </w:r>
      <w:r w:rsidRPr="00395990">
        <w:rPr>
          <w:rFonts w:asciiTheme="majorBidi" w:hAnsiTheme="majorBidi" w:cstheme="majorBidi"/>
          <w:sz w:val="24"/>
          <w:szCs w:val="24"/>
        </w:rPr>
        <w:t>Islam</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Fakultas</w:t>
      </w:r>
      <w:r>
        <w:rPr>
          <w:rFonts w:asciiTheme="majorBidi" w:hAnsiTheme="majorBidi" w:cstheme="majorBidi"/>
          <w:sz w:val="24"/>
          <w:szCs w:val="24"/>
        </w:rPr>
        <w:t xml:space="preserve"> </w:t>
      </w:r>
      <w:r w:rsidRPr="00395990">
        <w:rPr>
          <w:rFonts w:asciiTheme="majorBidi" w:hAnsiTheme="majorBidi" w:cstheme="majorBidi"/>
          <w:sz w:val="24"/>
          <w:szCs w:val="24"/>
        </w:rPr>
        <w:t>Ekonomi</w:t>
      </w:r>
      <w:r>
        <w:rPr>
          <w:rFonts w:asciiTheme="majorBidi" w:hAnsiTheme="majorBidi" w:cstheme="majorBidi"/>
          <w:sz w:val="24"/>
          <w:szCs w:val="24"/>
          <w:lang w:val="en-US"/>
        </w:rPr>
        <w:t>.</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Marino</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Wilman</w:t>
      </w:r>
      <w:r>
        <w:rPr>
          <w:rFonts w:asciiTheme="majorBidi" w:hAnsiTheme="majorBidi" w:cstheme="majorBidi"/>
          <w:sz w:val="24"/>
          <w:szCs w:val="24"/>
        </w:rPr>
        <w:t xml:space="preserve"> </w:t>
      </w:r>
      <w:r w:rsidRPr="00395990">
        <w:rPr>
          <w:rFonts w:asciiTheme="majorBidi" w:hAnsiTheme="majorBidi" w:cstheme="majorBidi"/>
          <w:sz w:val="24"/>
          <w:szCs w:val="24"/>
        </w:rPr>
        <w:t>San</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Ai</w:t>
      </w:r>
      <w:r>
        <w:rPr>
          <w:rFonts w:asciiTheme="majorBidi" w:hAnsiTheme="majorBidi" w:cstheme="majorBidi"/>
          <w:sz w:val="24"/>
          <w:szCs w:val="24"/>
        </w:rPr>
        <w:t xml:space="preserve"> </w:t>
      </w:r>
      <w:r w:rsidRPr="00395990">
        <w:rPr>
          <w:rFonts w:asciiTheme="majorBidi" w:hAnsiTheme="majorBidi" w:cstheme="majorBidi"/>
          <w:sz w:val="24"/>
          <w:szCs w:val="24"/>
        </w:rPr>
        <w:t>Siti</w:t>
      </w:r>
      <w:r>
        <w:rPr>
          <w:rFonts w:asciiTheme="majorBidi" w:hAnsiTheme="majorBidi" w:cstheme="majorBidi"/>
          <w:sz w:val="24"/>
          <w:szCs w:val="24"/>
        </w:rPr>
        <w:t xml:space="preserve"> </w:t>
      </w:r>
      <w:r w:rsidRPr="00395990">
        <w:rPr>
          <w:rFonts w:asciiTheme="majorBidi" w:hAnsiTheme="majorBidi" w:cstheme="majorBidi"/>
          <w:sz w:val="24"/>
          <w:szCs w:val="24"/>
        </w:rPr>
        <w:t>Rohanah</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sz w:val="24"/>
          <w:szCs w:val="24"/>
        </w:rPr>
        <w:t>Covid-19</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Pasar</w:t>
      </w:r>
      <w:r>
        <w:rPr>
          <w:rFonts w:asciiTheme="majorBidi" w:hAnsiTheme="majorBidi" w:cstheme="majorBidi"/>
          <w:sz w:val="24"/>
          <w:szCs w:val="24"/>
        </w:rPr>
        <w:t xml:space="preserve"> </w:t>
      </w:r>
      <w:r w:rsidRPr="00395990">
        <w:rPr>
          <w:rFonts w:asciiTheme="majorBidi" w:hAnsiTheme="majorBidi" w:cstheme="majorBidi"/>
          <w:sz w:val="24"/>
          <w:szCs w:val="24"/>
        </w:rPr>
        <w:t>Modal</w:t>
      </w:r>
      <w:r>
        <w:rPr>
          <w:rFonts w:asciiTheme="majorBidi" w:hAnsiTheme="majorBidi" w:cstheme="majorBidi"/>
          <w:sz w:val="24"/>
          <w:szCs w:val="24"/>
        </w:rPr>
        <w:t xml:space="preserve"> </w:t>
      </w:r>
      <w:proofErr w:type="gramStart"/>
      <w:r w:rsidRPr="00395990">
        <w:rPr>
          <w:rFonts w:asciiTheme="majorBidi" w:hAnsiTheme="majorBidi" w:cstheme="majorBidi"/>
          <w:sz w:val="24"/>
          <w:szCs w:val="24"/>
        </w:rPr>
        <w:t>Di</w:t>
      </w:r>
      <w:proofErr w:type="gramEnd"/>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Perbankan</w:t>
      </w:r>
      <w:r>
        <w:rPr>
          <w:rFonts w:asciiTheme="majorBidi" w:hAnsiTheme="majorBidi" w:cstheme="majorBidi"/>
          <w:i/>
          <w:iCs/>
          <w:sz w:val="24"/>
          <w:szCs w:val="24"/>
        </w:rPr>
        <w:t xml:space="preserve"> </w:t>
      </w:r>
      <w:r w:rsidRPr="00395990">
        <w:rPr>
          <w:rFonts w:asciiTheme="majorBidi" w:hAnsiTheme="majorBidi" w:cstheme="majorBidi"/>
          <w:i/>
          <w:iCs/>
          <w:sz w:val="24"/>
          <w:szCs w:val="24"/>
        </w:rPr>
        <w:t>dan</w:t>
      </w:r>
      <w:r>
        <w:rPr>
          <w:rFonts w:asciiTheme="majorBidi" w:hAnsiTheme="majorBidi" w:cstheme="majorBidi"/>
          <w:i/>
          <w:iCs/>
          <w:sz w:val="24"/>
          <w:szCs w:val="24"/>
        </w:rPr>
        <w:t xml:space="preserve"> </w:t>
      </w:r>
      <w:r w:rsidRPr="00395990">
        <w:rPr>
          <w:rFonts w:asciiTheme="majorBidi" w:hAnsiTheme="majorBidi" w:cstheme="majorBidi"/>
          <w:i/>
          <w:iCs/>
          <w:sz w:val="24"/>
          <w:szCs w:val="24"/>
        </w:rPr>
        <w:t>Keuangan</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2021</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lang w:val="en-US"/>
        </w:rPr>
      </w:pPr>
      <w:r w:rsidRPr="00395990">
        <w:rPr>
          <w:rFonts w:asciiTheme="majorBidi" w:hAnsiTheme="majorBidi" w:cstheme="majorBidi"/>
          <w:sz w:val="24"/>
          <w:szCs w:val="24"/>
        </w:rPr>
        <w:t>Mizan</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DPK</w:t>
      </w:r>
      <w:r>
        <w:rPr>
          <w:rFonts w:asciiTheme="majorBidi" w:hAnsiTheme="majorBidi" w:cstheme="majorBidi"/>
          <w:sz w:val="24"/>
          <w:szCs w:val="24"/>
        </w:rPr>
        <w:t xml:space="preserve">. </w:t>
      </w:r>
      <w:r w:rsidRPr="00395990">
        <w:rPr>
          <w:rFonts w:asciiTheme="majorBidi" w:hAnsiTheme="majorBidi" w:cstheme="majorBidi"/>
          <w:sz w:val="24"/>
          <w:szCs w:val="24"/>
        </w:rPr>
        <w:t>CAR</w:t>
      </w:r>
      <w:r>
        <w:rPr>
          <w:rFonts w:asciiTheme="majorBidi" w:hAnsiTheme="majorBidi" w:cstheme="majorBidi"/>
          <w:sz w:val="24"/>
          <w:szCs w:val="24"/>
        </w:rPr>
        <w:t xml:space="preserve">. </w:t>
      </w:r>
      <w:r w:rsidRPr="00395990">
        <w:rPr>
          <w:rFonts w:asciiTheme="majorBidi" w:hAnsiTheme="majorBidi" w:cstheme="majorBidi"/>
          <w:sz w:val="24"/>
          <w:szCs w:val="24"/>
        </w:rPr>
        <w:t>NPF</w:t>
      </w:r>
      <w:r>
        <w:rPr>
          <w:rFonts w:asciiTheme="majorBidi" w:hAnsiTheme="majorBidi" w:cstheme="majorBidi"/>
          <w:sz w:val="24"/>
          <w:szCs w:val="24"/>
        </w:rPr>
        <w:t xml:space="preserve">. </w:t>
      </w:r>
      <w:r w:rsidRPr="00395990">
        <w:rPr>
          <w:rFonts w:asciiTheme="majorBidi" w:hAnsiTheme="majorBidi" w:cstheme="majorBidi"/>
          <w:sz w:val="24"/>
          <w:szCs w:val="24"/>
        </w:rPr>
        <w:t>DER</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ROA</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Murabahah</w:t>
      </w:r>
      <w:r>
        <w:rPr>
          <w:rFonts w:asciiTheme="majorBidi" w:hAnsiTheme="majorBidi" w:cstheme="majorBidi"/>
          <w:sz w:val="24"/>
          <w:szCs w:val="24"/>
        </w:rPr>
        <w:t xml:space="preserve"> </w:t>
      </w:r>
      <w:r w:rsidRPr="00395990">
        <w:rPr>
          <w:rFonts w:asciiTheme="majorBidi" w:hAnsiTheme="majorBidi" w:cstheme="majorBidi"/>
          <w:sz w:val="24"/>
          <w:szCs w:val="24"/>
        </w:rPr>
        <w:t>Pada</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Umum</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Balance</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XIV</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1</w:t>
      </w:r>
      <w:r>
        <w:rPr>
          <w:rFonts w:asciiTheme="majorBidi" w:hAnsiTheme="majorBidi" w:cstheme="majorBidi"/>
          <w:sz w:val="24"/>
          <w:szCs w:val="24"/>
        </w:rPr>
        <w:t xml:space="preserve">. </w:t>
      </w:r>
      <w:r w:rsidRPr="00395990">
        <w:rPr>
          <w:rFonts w:asciiTheme="majorBidi" w:hAnsiTheme="majorBidi" w:cstheme="majorBidi"/>
          <w:sz w:val="24"/>
          <w:szCs w:val="24"/>
        </w:rPr>
        <w:t>2017</w:t>
      </w:r>
      <w:r>
        <w:rPr>
          <w:rFonts w:asciiTheme="majorBidi" w:hAnsiTheme="majorBidi" w:cstheme="majorBidi"/>
          <w:sz w:val="24"/>
          <w:szCs w:val="24"/>
          <w:lang w:val="en-US"/>
        </w:rPr>
        <w:t>.</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Nafiah</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Nunuk</w:t>
      </w:r>
      <w:r>
        <w:rPr>
          <w:rFonts w:asciiTheme="majorBidi" w:hAnsiTheme="majorBidi" w:cstheme="majorBidi"/>
          <w:sz w:val="24"/>
          <w:szCs w:val="24"/>
        </w:rPr>
        <w:t xml:space="preserve"> </w:t>
      </w:r>
      <w:r w:rsidRPr="00395990">
        <w:rPr>
          <w:rFonts w:asciiTheme="majorBidi" w:hAnsiTheme="majorBidi" w:cstheme="majorBidi"/>
          <w:sz w:val="24"/>
          <w:szCs w:val="24"/>
        </w:rPr>
        <w:t>Nafidzatun</w:t>
      </w:r>
      <w:r>
        <w:rPr>
          <w:rFonts w:asciiTheme="majorBidi" w:hAnsiTheme="majorBidi" w:cstheme="majorBidi"/>
          <w:sz w:val="24"/>
          <w:szCs w:val="24"/>
        </w:rPr>
        <w:t xml:space="preserve">. </w:t>
      </w:r>
      <w:r w:rsidRPr="00395990">
        <w:rPr>
          <w:rFonts w:asciiTheme="majorBidi" w:hAnsiTheme="majorBidi" w:cstheme="majorBidi"/>
          <w:sz w:val="24"/>
          <w:szCs w:val="24"/>
        </w:rPr>
        <w:t>Mifta</w:t>
      </w:r>
      <w:r>
        <w:rPr>
          <w:rFonts w:asciiTheme="majorBidi" w:hAnsiTheme="majorBidi" w:cstheme="majorBidi"/>
          <w:sz w:val="24"/>
          <w:szCs w:val="24"/>
        </w:rPr>
        <w:t xml:space="preserve"> </w:t>
      </w:r>
      <w:r w:rsidRPr="00395990">
        <w:rPr>
          <w:rFonts w:asciiTheme="majorBidi" w:hAnsiTheme="majorBidi" w:cstheme="majorBidi"/>
          <w:sz w:val="24"/>
          <w:szCs w:val="24"/>
        </w:rPr>
        <w:t>Hulaikhah</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sz w:val="24"/>
          <w:szCs w:val="24"/>
        </w:rPr>
        <w:t>CAR</w:t>
      </w:r>
      <w:r>
        <w:rPr>
          <w:rFonts w:asciiTheme="majorBidi" w:hAnsiTheme="majorBidi" w:cstheme="majorBidi"/>
          <w:sz w:val="24"/>
          <w:szCs w:val="24"/>
        </w:rPr>
        <w:t xml:space="preserve">. </w:t>
      </w:r>
      <w:r w:rsidRPr="00395990">
        <w:rPr>
          <w:rFonts w:asciiTheme="majorBidi" w:hAnsiTheme="majorBidi" w:cstheme="majorBidi"/>
          <w:sz w:val="24"/>
          <w:szCs w:val="24"/>
        </w:rPr>
        <w:t>NPF</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FDR</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Murabahah</w:t>
      </w:r>
      <w:r>
        <w:rPr>
          <w:rFonts w:asciiTheme="majorBidi" w:hAnsiTheme="majorBidi" w:cstheme="majorBidi"/>
          <w:sz w:val="24"/>
          <w:szCs w:val="24"/>
        </w:rPr>
        <w:t xml:space="preserve"> </w:t>
      </w:r>
      <w:r w:rsidRPr="00395990">
        <w:rPr>
          <w:rFonts w:asciiTheme="majorBidi" w:hAnsiTheme="majorBidi" w:cstheme="majorBidi"/>
          <w:sz w:val="24"/>
          <w:szCs w:val="24"/>
        </w:rPr>
        <w:t>Pada</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Umum</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Studi</w:t>
      </w:r>
      <w:r>
        <w:rPr>
          <w:rFonts w:asciiTheme="majorBidi" w:hAnsiTheme="majorBidi" w:cstheme="majorBidi"/>
          <w:sz w:val="24"/>
          <w:szCs w:val="24"/>
        </w:rPr>
        <w:t xml:space="preserve"> </w:t>
      </w:r>
      <w:r w:rsidRPr="00395990">
        <w:rPr>
          <w:rFonts w:asciiTheme="majorBidi" w:hAnsiTheme="majorBidi" w:cstheme="majorBidi"/>
          <w:sz w:val="24"/>
          <w:szCs w:val="24"/>
        </w:rPr>
        <w:t>Kasus</w:t>
      </w:r>
      <w:r>
        <w:rPr>
          <w:rFonts w:asciiTheme="majorBidi" w:hAnsiTheme="majorBidi" w:cstheme="majorBidi"/>
          <w:sz w:val="24"/>
          <w:szCs w:val="24"/>
        </w:rPr>
        <w:t xml:space="preserve"> </w:t>
      </w:r>
      <w:r w:rsidRPr="00395990">
        <w:rPr>
          <w:rFonts w:asciiTheme="majorBidi" w:hAnsiTheme="majorBidi" w:cstheme="majorBidi"/>
          <w:sz w:val="24"/>
          <w:szCs w:val="24"/>
        </w:rPr>
        <w:t>Pada</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Mandiri</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BNI</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BRI</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Triwulan</w:t>
      </w:r>
      <w:r>
        <w:rPr>
          <w:rFonts w:asciiTheme="majorBidi" w:hAnsiTheme="majorBidi" w:cstheme="majorBidi"/>
          <w:sz w:val="24"/>
          <w:szCs w:val="24"/>
        </w:rPr>
        <w:t xml:space="preserve"> </w:t>
      </w:r>
      <w:r w:rsidRPr="00395990">
        <w:rPr>
          <w:rFonts w:asciiTheme="majorBidi" w:hAnsiTheme="majorBidi" w:cstheme="majorBidi"/>
          <w:sz w:val="24"/>
          <w:szCs w:val="24"/>
        </w:rPr>
        <w:t>I-IV</w:t>
      </w:r>
      <w:r>
        <w:rPr>
          <w:rFonts w:asciiTheme="majorBidi" w:hAnsiTheme="majorBidi" w:cstheme="majorBidi"/>
          <w:sz w:val="24"/>
          <w:szCs w:val="24"/>
        </w:rPr>
        <w:t xml:space="preserve"> </w:t>
      </w:r>
      <w:r w:rsidRPr="00395990">
        <w:rPr>
          <w:rFonts w:asciiTheme="majorBidi" w:hAnsiTheme="majorBidi" w:cstheme="majorBidi"/>
          <w:sz w:val="24"/>
          <w:szCs w:val="24"/>
        </w:rPr>
        <w:t>Tahun</w:t>
      </w:r>
      <w:r>
        <w:rPr>
          <w:rFonts w:asciiTheme="majorBidi" w:hAnsiTheme="majorBidi" w:cstheme="majorBidi"/>
          <w:sz w:val="24"/>
          <w:szCs w:val="24"/>
        </w:rPr>
        <w:t xml:space="preserve"> </w:t>
      </w:r>
      <w:r w:rsidRPr="00395990">
        <w:rPr>
          <w:rFonts w:asciiTheme="majorBidi" w:hAnsiTheme="majorBidi" w:cstheme="majorBidi"/>
          <w:sz w:val="24"/>
          <w:szCs w:val="24"/>
        </w:rPr>
        <w:t>2015-2019</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Ekonomi</w:t>
      </w:r>
      <w:r>
        <w:rPr>
          <w:rFonts w:asciiTheme="majorBidi" w:hAnsiTheme="majorBidi" w:cstheme="majorBidi"/>
          <w:i/>
          <w:iCs/>
          <w:sz w:val="24"/>
          <w:szCs w:val="24"/>
        </w:rPr>
        <w:t xml:space="preserve"> </w:t>
      </w:r>
      <w:r w:rsidRPr="00395990">
        <w:rPr>
          <w:rFonts w:asciiTheme="majorBidi" w:hAnsiTheme="majorBidi" w:cstheme="majorBidi"/>
          <w:i/>
          <w:iCs/>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5</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2020</w:t>
      </w:r>
      <w:r>
        <w:rPr>
          <w:rFonts w:asciiTheme="majorBidi" w:hAnsiTheme="majorBidi" w:cstheme="majorBidi"/>
          <w:sz w:val="24"/>
          <w:szCs w:val="24"/>
        </w:rPr>
        <w:t>.</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Nahrawi</w:t>
      </w:r>
      <w:r>
        <w:rPr>
          <w:rFonts w:asciiTheme="majorBidi" w:hAnsiTheme="majorBidi" w:cstheme="majorBidi"/>
          <w:sz w:val="24"/>
          <w:szCs w:val="24"/>
          <w:lang w:val="en-US"/>
        </w:rPr>
        <w:t>,</w:t>
      </w:r>
      <w:r w:rsidRPr="00395990">
        <w:rPr>
          <w:rFonts w:asciiTheme="majorBidi" w:hAnsiTheme="majorBidi" w:cstheme="majorBidi"/>
          <w:sz w:val="24"/>
          <w:szCs w:val="24"/>
        </w:rPr>
        <w:t xml:space="preserve"> Amirah</w:t>
      </w:r>
      <w:r>
        <w:rPr>
          <w:rFonts w:asciiTheme="majorBidi" w:hAnsiTheme="majorBidi" w:cstheme="majorBidi"/>
          <w:sz w:val="24"/>
          <w:szCs w:val="24"/>
        </w:rPr>
        <w:t xml:space="preserve"> </w:t>
      </w:r>
      <w:r w:rsidRPr="00395990">
        <w:rPr>
          <w:rFonts w:asciiTheme="majorBidi" w:hAnsiTheme="majorBidi" w:cstheme="majorBidi"/>
          <w:sz w:val="24"/>
          <w:szCs w:val="24"/>
        </w:rPr>
        <w:t>Ahmad</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i/>
          <w:iCs/>
          <w:sz w:val="24"/>
          <w:szCs w:val="24"/>
        </w:rPr>
        <w:t>Capital</w:t>
      </w:r>
      <w:r>
        <w:rPr>
          <w:rFonts w:asciiTheme="majorBidi" w:hAnsiTheme="majorBidi" w:cstheme="majorBidi"/>
          <w:i/>
          <w:iCs/>
          <w:sz w:val="24"/>
          <w:szCs w:val="24"/>
        </w:rPr>
        <w:t xml:space="preserve"> </w:t>
      </w:r>
      <w:r w:rsidRPr="00395990">
        <w:rPr>
          <w:rFonts w:asciiTheme="majorBidi" w:hAnsiTheme="majorBidi" w:cstheme="majorBidi"/>
          <w:i/>
          <w:iCs/>
          <w:sz w:val="24"/>
          <w:szCs w:val="24"/>
        </w:rPr>
        <w:t>Adequacy</w:t>
      </w:r>
      <w:r>
        <w:rPr>
          <w:rFonts w:asciiTheme="majorBidi" w:hAnsiTheme="majorBidi" w:cstheme="majorBidi"/>
          <w:i/>
          <w:iCs/>
          <w:sz w:val="24"/>
          <w:szCs w:val="24"/>
        </w:rPr>
        <w:t xml:space="preserve"> </w:t>
      </w:r>
      <w:r w:rsidRPr="00395990">
        <w:rPr>
          <w:rFonts w:asciiTheme="majorBidi" w:hAnsiTheme="majorBidi" w:cstheme="majorBidi"/>
          <w:i/>
          <w:iCs/>
          <w:sz w:val="24"/>
          <w:szCs w:val="24"/>
        </w:rPr>
        <w:t>Ratio</w:t>
      </w:r>
      <w:r>
        <w:rPr>
          <w:rFonts w:asciiTheme="majorBidi" w:hAnsiTheme="majorBidi" w:cstheme="majorBidi"/>
          <w:sz w:val="24"/>
          <w:szCs w:val="24"/>
        </w:rPr>
        <w:t xml:space="preserve"> </w:t>
      </w:r>
      <w:r w:rsidRPr="00395990">
        <w:rPr>
          <w:rFonts w:asciiTheme="majorBidi" w:hAnsiTheme="majorBidi" w:cstheme="majorBidi"/>
          <w:sz w:val="24"/>
          <w:szCs w:val="24"/>
        </w:rPr>
        <w:t>CAR</w:t>
      </w:r>
      <w:r>
        <w:rPr>
          <w:rFonts w:asciiTheme="majorBidi" w:hAnsiTheme="majorBidi" w:cstheme="majorBidi"/>
          <w:sz w:val="24"/>
          <w:szCs w:val="24"/>
        </w:rPr>
        <w:t xml:space="preserve">. </w:t>
      </w:r>
      <w:r w:rsidRPr="00395990">
        <w:rPr>
          <w:rFonts w:asciiTheme="majorBidi" w:hAnsiTheme="majorBidi" w:cstheme="majorBidi"/>
          <w:i/>
          <w:iCs/>
          <w:sz w:val="24"/>
          <w:szCs w:val="24"/>
        </w:rPr>
        <w:t>Return</w:t>
      </w:r>
      <w:r>
        <w:rPr>
          <w:rFonts w:asciiTheme="majorBidi" w:hAnsiTheme="majorBidi" w:cstheme="majorBidi"/>
          <w:i/>
          <w:iCs/>
          <w:sz w:val="24"/>
          <w:szCs w:val="24"/>
        </w:rPr>
        <w:t xml:space="preserve"> </w:t>
      </w:r>
      <w:r w:rsidRPr="00395990">
        <w:rPr>
          <w:rFonts w:asciiTheme="majorBidi" w:hAnsiTheme="majorBidi" w:cstheme="majorBidi"/>
          <w:i/>
          <w:iCs/>
          <w:sz w:val="24"/>
          <w:szCs w:val="24"/>
        </w:rPr>
        <w:t>On</w:t>
      </w:r>
      <w:r>
        <w:rPr>
          <w:rFonts w:asciiTheme="majorBidi" w:hAnsiTheme="majorBidi" w:cstheme="majorBidi"/>
          <w:i/>
          <w:iCs/>
          <w:sz w:val="24"/>
          <w:szCs w:val="24"/>
        </w:rPr>
        <w:t xml:space="preserve"> </w:t>
      </w:r>
      <w:r w:rsidRPr="00395990">
        <w:rPr>
          <w:rFonts w:asciiTheme="majorBidi" w:hAnsiTheme="majorBidi" w:cstheme="majorBidi"/>
          <w:i/>
          <w:iCs/>
          <w:sz w:val="24"/>
          <w:szCs w:val="24"/>
        </w:rPr>
        <w:t>Assets</w:t>
      </w:r>
      <w:r>
        <w:rPr>
          <w:rFonts w:asciiTheme="majorBidi" w:hAnsiTheme="majorBidi" w:cstheme="majorBidi"/>
          <w:sz w:val="24"/>
          <w:szCs w:val="24"/>
        </w:rPr>
        <w:t xml:space="preserve"> </w:t>
      </w:r>
      <w:r w:rsidRPr="00395990">
        <w:rPr>
          <w:rFonts w:asciiTheme="majorBidi" w:hAnsiTheme="majorBidi" w:cstheme="majorBidi"/>
          <w:sz w:val="24"/>
          <w:szCs w:val="24"/>
        </w:rPr>
        <w:t>ROA</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i/>
          <w:iCs/>
          <w:sz w:val="24"/>
          <w:szCs w:val="24"/>
        </w:rPr>
        <w:t>Non</w:t>
      </w:r>
      <w:r>
        <w:rPr>
          <w:rFonts w:asciiTheme="majorBidi" w:hAnsiTheme="majorBidi" w:cstheme="majorBidi"/>
          <w:i/>
          <w:iCs/>
          <w:sz w:val="24"/>
          <w:szCs w:val="24"/>
        </w:rPr>
        <w:t xml:space="preserve"> </w:t>
      </w:r>
      <w:r w:rsidRPr="00395990">
        <w:rPr>
          <w:rFonts w:asciiTheme="majorBidi" w:hAnsiTheme="majorBidi" w:cstheme="majorBidi"/>
          <w:i/>
          <w:iCs/>
          <w:sz w:val="24"/>
          <w:szCs w:val="24"/>
        </w:rPr>
        <w:t>Performing</w:t>
      </w:r>
      <w:r>
        <w:rPr>
          <w:rFonts w:asciiTheme="majorBidi" w:hAnsiTheme="majorBidi" w:cstheme="majorBidi"/>
          <w:i/>
          <w:iCs/>
          <w:sz w:val="24"/>
          <w:szCs w:val="24"/>
        </w:rPr>
        <w:t xml:space="preserve"> </w:t>
      </w:r>
      <w:r w:rsidRPr="00395990">
        <w:rPr>
          <w:rFonts w:asciiTheme="majorBidi" w:hAnsiTheme="majorBidi" w:cstheme="majorBidi"/>
          <w:i/>
          <w:iCs/>
          <w:sz w:val="24"/>
          <w:szCs w:val="24"/>
        </w:rPr>
        <w:t>Financing</w:t>
      </w:r>
      <w:r>
        <w:rPr>
          <w:rFonts w:asciiTheme="majorBidi" w:hAnsiTheme="majorBidi" w:cstheme="majorBidi"/>
          <w:sz w:val="24"/>
          <w:szCs w:val="24"/>
        </w:rPr>
        <w:t xml:space="preserve"> </w:t>
      </w:r>
      <w:r w:rsidRPr="00395990">
        <w:rPr>
          <w:rFonts w:asciiTheme="majorBidi" w:hAnsiTheme="majorBidi" w:cstheme="majorBidi"/>
          <w:sz w:val="24"/>
          <w:szCs w:val="24"/>
        </w:rPr>
        <w:t>NPF</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Murabahah</w:t>
      </w:r>
      <w:r>
        <w:rPr>
          <w:rFonts w:asciiTheme="majorBidi" w:hAnsiTheme="majorBidi" w:cstheme="majorBidi"/>
          <w:sz w:val="24"/>
          <w:szCs w:val="24"/>
        </w:rPr>
        <w:t xml:space="preserve"> </w:t>
      </w:r>
      <w:r w:rsidRPr="00395990">
        <w:rPr>
          <w:rFonts w:asciiTheme="majorBidi" w:hAnsiTheme="majorBidi" w:cstheme="majorBidi"/>
          <w:sz w:val="24"/>
          <w:szCs w:val="24"/>
        </w:rPr>
        <w:t>BNI</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lang w:val="en-US"/>
        </w:rPr>
        <w:t>”</w:t>
      </w:r>
      <w:r w:rsidRPr="00395990">
        <w:rPr>
          <w:rFonts w:asciiTheme="majorBidi" w:hAnsiTheme="majorBidi" w:cstheme="majorBidi"/>
          <w:sz w:val="24"/>
          <w:szCs w:val="24"/>
        </w:rPr>
        <w:t>.</w:t>
      </w:r>
      <w:r>
        <w:rPr>
          <w:rFonts w:asciiTheme="majorBidi" w:hAnsiTheme="majorBidi" w:cstheme="majorBidi"/>
          <w:sz w:val="24"/>
          <w:szCs w:val="24"/>
        </w:rPr>
        <w:t xml:space="preserve"> </w:t>
      </w:r>
      <w:r w:rsidRPr="007E154D">
        <w:rPr>
          <w:rFonts w:asciiTheme="majorBidi" w:hAnsiTheme="majorBidi" w:cstheme="majorBidi"/>
          <w:i/>
          <w:iCs/>
          <w:sz w:val="24"/>
          <w:szCs w:val="24"/>
        </w:rPr>
        <w:t>Jurnal PERISAI V</w:t>
      </w:r>
      <w:r w:rsidRPr="00395990">
        <w:rPr>
          <w:rFonts w:asciiTheme="majorBidi" w:hAnsiTheme="majorBidi" w:cstheme="majorBidi"/>
          <w:sz w:val="24"/>
          <w:szCs w:val="24"/>
        </w:rPr>
        <w:t>ol.</w:t>
      </w:r>
      <w:r>
        <w:rPr>
          <w:rFonts w:asciiTheme="majorBidi" w:hAnsiTheme="majorBidi" w:cstheme="majorBidi"/>
          <w:sz w:val="24"/>
          <w:szCs w:val="24"/>
        </w:rPr>
        <w:t xml:space="preserve"> </w:t>
      </w:r>
      <w:r w:rsidRPr="00395990">
        <w:rPr>
          <w:rFonts w:asciiTheme="majorBidi" w:hAnsiTheme="majorBidi" w:cstheme="majorBidi"/>
          <w:sz w:val="24"/>
          <w:szCs w:val="24"/>
        </w:rPr>
        <w:t>1</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2017</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Nugraha</w:t>
      </w:r>
      <w:r>
        <w:rPr>
          <w:rFonts w:asciiTheme="majorBidi" w:hAnsiTheme="majorBidi" w:cstheme="majorBidi"/>
          <w:sz w:val="24"/>
          <w:szCs w:val="24"/>
          <w:lang w:val="en-US"/>
        </w:rPr>
        <w:t>,</w:t>
      </w:r>
      <w:r w:rsidRPr="00395990">
        <w:rPr>
          <w:rFonts w:asciiTheme="majorBidi" w:hAnsiTheme="majorBidi" w:cstheme="majorBidi"/>
          <w:sz w:val="24"/>
          <w:szCs w:val="24"/>
        </w:rPr>
        <w:t xml:space="preserve"> Deni</w:t>
      </w:r>
      <w:r>
        <w:rPr>
          <w:rFonts w:asciiTheme="majorBidi" w:hAnsiTheme="majorBidi" w:cstheme="majorBidi"/>
          <w:sz w:val="24"/>
          <w:szCs w:val="24"/>
        </w:rPr>
        <w:t xml:space="preserve"> </w:t>
      </w:r>
      <w:r w:rsidRPr="00395990">
        <w:rPr>
          <w:rFonts w:asciiTheme="majorBidi" w:hAnsiTheme="majorBidi" w:cstheme="majorBidi"/>
          <w:sz w:val="24"/>
          <w:szCs w:val="24"/>
        </w:rPr>
        <w:t>Pandu</w:t>
      </w:r>
      <w:r>
        <w:rPr>
          <w:rFonts w:asciiTheme="majorBidi" w:hAnsiTheme="majorBidi" w:cstheme="majorBidi"/>
          <w:sz w:val="24"/>
          <w:szCs w:val="24"/>
        </w:rPr>
        <w:t xml:space="preserve">. </w:t>
      </w:r>
      <w:r w:rsidRPr="00395990">
        <w:rPr>
          <w:rFonts w:asciiTheme="majorBidi" w:hAnsiTheme="majorBidi" w:cstheme="majorBidi"/>
          <w:sz w:val="24"/>
          <w:szCs w:val="24"/>
        </w:rPr>
        <w:t>Sandra</w:t>
      </w:r>
      <w:r>
        <w:rPr>
          <w:rFonts w:asciiTheme="majorBidi" w:hAnsiTheme="majorBidi" w:cstheme="majorBidi"/>
          <w:sz w:val="24"/>
          <w:szCs w:val="24"/>
        </w:rPr>
        <w:t xml:space="preserve"> </w:t>
      </w:r>
      <w:r w:rsidRPr="00395990">
        <w:rPr>
          <w:rFonts w:asciiTheme="majorBidi" w:hAnsiTheme="majorBidi" w:cstheme="majorBidi"/>
          <w:sz w:val="24"/>
          <w:szCs w:val="24"/>
        </w:rPr>
        <w:t>Karlina</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Herni</w:t>
      </w:r>
      <w:r>
        <w:rPr>
          <w:rFonts w:asciiTheme="majorBidi" w:hAnsiTheme="majorBidi" w:cstheme="majorBidi"/>
          <w:sz w:val="24"/>
          <w:szCs w:val="24"/>
        </w:rPr>
        <w:t xml:space="preserve"> </w:t>
      </w:r>
      <w:r w:rsidRPr="00395990">
        <w:rPr>
          <w:rFonts w:asciiTheme="majorBidi" w:hAnsiTheme="majorBidi" w:cstheme="majorBidi"/>
          <w:sz w:val="24"/>
          <w:szCs w:val="24"/>
        </w:rPr>
        <w:t>Ali</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Analisis</w:t>
      </w:r>
      <w:r>
        <w:rPr>
          <w:rFonts w:asciiTheme="majorBidi" w:hAnsiTheme="majorBidi" w:cstheme="majorBidi"/>
          <w:sz w:val="24"/>
          <w:szCs w:val="24"/>
        </w:rPr>
        <w:t xml:space="preserve"> </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sz w:val="24"/>
          <w:szCs w:val="24"/>
        </w:rPr>
        <w:t>Simpanan</w:t>
      </w:r>
      <w:r>
        <w:rPr>
          <w:rFonts w:asciiTheme="majorBidi" w:hAnsiTheme="majorBidi" w:cstheme="majorBidi"/>
          <w:sz w:val="24"/>
          <w:szCs w:val="24"/>
        </w:rPr>
        <w:t xml:space="preserve">. </w:t>
      </w:r>
      <w:r w:rsidRPr="00395990">
        <w:rPr>
          <w:rFonts w:asciiTheme="majorBidi" w:hAnsiTheme="majorBidi" w:cstheme="majorBidi"/>
          <w:sz w:val="24"/>
          <w:szCs w:val="24"/>
        </w:rPr>
        <w:t>Tingkat</w:t>
      </w:r>
      <w:r>
        <w:rPr>
          <w:rFonts w:asciiTheme="majorBidi" w:hAnsiTheme="majorBidi" w:cstheme="majorBidi"/>
          <w:sz w:val="24"/>
          <w:szCs w:val="24"/>
        </w:rPr>
        <w:t xml:space="preserve"> </w:t>
      </w:r>
      <w:r w:rsidRPr="00395990">
        <w:rPr>
          <w:rFonts w:asciiTheme="majorBidi" w:hAnsiTheme="majorBidi" w:cstheme="majorBidi"/>
          <w:sz w:val="24"/>
          <w:szCs w:val="24"/>
        </w:rPr>
        <w:t>Bagi</w:t>
      </w:r>
      <w:r>
        <w:rPr>
          <w:rFonts w:asciiTheme="majorBidi" w:hAnsiTheme="majorBidi" w:cstheme="majorBidi"/>
          <w:sz w:val="24"/>
          <w:szCs w:val="24"/>
        </w:rPr>
        <w:t xml:space="preserve"> </w:t>
      </w:r>
      <w:r w:rsidRPr="00395990">
        <w:rPr>
          <w:rFonts w:asciiTheme="majorBidi" w:hAnsiTheme="majorBidi" w:cstheme="majorBidi"/>
          <w:sz w:val="24"/>
          <w:szCs w:val="24"/>
        </w:rPr>
        <w:t>Hasil</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Non</w:t>
      </w:r>
      <w:r>
        <w:rPr>
          <w:rFonts w:asciiTheme="majorBidi" w:hAnsiTheme="majorBidi" w:cstheme="majorBidi"/>
          <w:sz w:val="24"/>
          <w:szCs w:val="24"/>
        </w:rPr>
        <w:t xml:space="preserve"> </w:t>
      </w:r>
      <w:r w:rsidRPr="00395990">
        <w:rPr>
          <w:rFonts w:asciiTheme="majorBidi" w:hAnsiTheme="majorBidi" w:cstheme="majorBidi"/>
          <w:sz w:val="24"/>
          <w:szCs w:val="24"/>
        </w:rPr>
        <w:t>Performing</w:t>
      </w:r>
      <w:r>
        <w:rPr>
          <w:rFonts w:asciiTheme="majorBidi" w:hAnsiTheme="majorBidi" w:cstheme="majorBidi"/>
          <w:sz w:val="24"/>
          <w:szCs w:val="24"/>
        </w:rPr>
        <w:t xml:space="preserve"> </w:t>
      </w:r>
      <w:r w:rsidRPr="00395990">
        <w:rPr>
          <w:rFonts w:asciiTheme="majorBidi" w:hAnsiTheme="majorBidi" w:cstheme="majorBidi"/>
          <w:sz w:val="24"/>
          <w:szCs w:val="24"/>
        </w:rPr>
        <w:t>Financing</w:t>
      </w:r>
      <w:r>
        <w:rPr>
          <w:rFonts w:asciiTheme="majorBidi" w:hAnsiTheme="majorBidi" w:cstheme="majorBidi"/>
          <w:sz w:val="24"/>
          <w:szCs w:val="24"/>
        </w:rPr>
        <w:t xml:space="preserve"> </w:t>
      </w:r>
      <w:r w:rsidRPr="00395990">
        <w:rPr>
          <w:rFonts w:asciiTheme="majorBidi" w:hAnsiTheme="majorBidi" w:cstheme="majorBidi"/>
          <w:sz w:val="24"/>
          <w:szCs w:val="24"/>
        </w:rPr>
        <w:t>NPF</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pada</w:t>
      </w:r>
      <w:r>
        <w:rPr>
          <w:rFonts w:asciiTheme="majorBidi" w:hAnsiTheme="majorBidi" w:cstheme="majorBidi"/>
          <w:sz w:val="24"/>
          <w:szCs w:val="24"/>
        </w:rPr>
        <w:t xml:space="preserve"> </w:t>
      </w:r>
      <w:r w:rsidRPr="00395990">
        <w:rPr>
          <w:rFonts w:asciiTheme="majorBidi" w:hAnsiTheme="majorBidi" w:cstheme="majorBidi"/>
          <w:sz w:val="24"/>
          <w:szCs w:val="24"/>
        </w:rPr>
        <w:t>Perbankan</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SEGMEN</w:t>
      </w:r>
      <w:r>
        <w:rPr>
          <w:rFonts w:asciiTheme="majorBidi" w:hAnsiTheme="majorBidi" w:cstheme="majorBidi"/>
          <w:i/>
          <w:iCs/>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Manajemen</w:t>
      </w:r>
      <w:r>
        <w:rPr>
          <w:rFonts w:asciiTheme="majorBidi" w:hAnsiTheme="majorBidi" w:cstheme="majorBidi"/>
          <w:i/>
          <w:iCs/>
          <w:sz w:val="24"/>
          <w:szCs w:val="24"/>
        </w:rPr>
        <w:t xml:space="preserve"> </w:t>
      </w:r>
      <w:r w:rsidRPr="00395990">
        <w:rPr>
          <w:rFonts w:asciiTheme="majorBidi" w:hAnsiTheme="majorBidi" w:cstheme="majorBidi"/>
          <w:i/>
          <w:iCs/>
          <w:sz w:val="24"/>
          <w:szCs w:val="24"/>
        </w:rPr>
        <w:t>dan</w:t>
      </w:r>
      <w:r>
        <w:rPr>
          <w:rFonts w:asciiTheme="majorBidi" w:hAnsiTheme="majorBidi" w:cstheme="majorBidi"/>
          <w:i/>
          <w:iCs/>
          <w:sz w:val="24"/>
          <w:szCs w:val="24"/>
        </w:rPr>
        <w:t xml:space="preserve"> </w:t>
      </w:r>
      <w:r w:rsidRPr="00395990">
        <w:rPr>
          <w:rFonts w:asciiTheme="majorBidi" w:hAnsiTheme="majorBidi" w:cstheme="majorBidi"/>
          <w:i/>
          <w:iCs/>
          <w:sz w:val="24"/>
          <w:szCs w:val="24"/>
        </w:rPr>
        <w:t>Bisnis</w:t>
      </w:r>
      <w:r>
        <w:rPr>
          <w:rFonts w:asciiTheme="majorBidi" w:hAnsiTheme="majorBidi" w:cstheme="majorBidi"/>
          <w:i/>
          <w:iCs/>
          <w:sz w:val="24"/>
          <w:szCs w:val="24"/>
        </w:rPr>
        <w:t>.</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15</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01</w:t>
      </w:r>
      <w:r>
        <w:rPr>
          <w:rFonts w:asciiTheme="majorBidi" w:hAnsiTheme="majorBidi" w:cstheme="majorBidi"/>
          <w:sz w:val="24"/>
          <w:szCs w:val="24"/>
        </w:rPr>
        <w:t xml:space="preserve">. </w:t>
      </w:r>
      <w:r w:rsidRPr="00395990">
        <w:rPr>
          <w:rFonts w:asciiTheme="majorBidi" w:hAnsiTheme="majorBidi" w:cstheme="majorBidi"/>
          <w:sz w:val="24"/>
          <w:szCs w:val="24"/>
        </w:rPr>
        <w:t>2019</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Pratomo</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Dimas</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Rahmat</w:t>
      </w:r>
      <w:r>
        <w:rPr>
          <w:rFonts w:asciiTheme="majorBidi" w:hAnsiTheme="majorBidi" w:cstheme="majorBidi"/>
          <w:sz w:val="24"/>
          <w:szCs w:val="24"/>
        </w:rPr>
        <w:t xml:space="preserve"> </w:t>
      </w:r>
      <w:r w:rsidRPr="00395990">
        <w:rPr>
          <w:rFonts w:asciiTheme="majorBidi" w:hAnsiTheme="majorBidi" w:cstheme="majorBidi"/>
          <w:sz w:val="24"/>
          <w:szCs w:val="24"/>
        </w:rPr>
        <w:t>Fajar</w:t>
      </w:r>
      <w:r>
        <w:rPr>
          <w:rFonts w:asciiTheme="majorBidi" w:hAnsiTheme="majorBidi" w:cstheme="majorBidi"/>
          <w:sz w:val="24"/>
          <w:szCs w:val="24"/>
        </w:rPr>
        <w:t xml:space="preserve"> </w:t>
      </w:r>
      <w:r w:rsidRPr="00395990">
        <w:rPr>
          <w:rFonts w:asciiTheme="majorBidi" w:hAnsiTheme="majorBidi" w:cstheme="majorBidi"/>
          <w:sz w:val="24"/>
          <w:szCs w:val="24"/>
        </w:rPr>
        <w:t>Ramdani</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Analisis</w:t>
      </w:r>
      <w:r>
        <w:rPr>
          <w:rFonts w:asciiTheme="majorBidi" w:hAnsiTheme="majorBidi" w:cstheme="majorBidi"/>
          <w:sz w:val="24"/>
          <w:szCs w:val="24"/>
        </w:rPr>
        <w:t xml:space="preserve"> </w:t>
      </w:r>
      <w:r w:rsidRPr="00395990">
        <w:rPr>
          <w:rFonts w:asciiTheme="majorBidi" w:hAnsiTheme="majorBidi" w:cstheme="majorBidi"/>
          <w:sz w:val="24"/>
          <w:szCs w:val="24"/>
        </w:rPr>
        <w:t>Pertumbuhan</w:t>
      </w:r>
      <w:r>
        <w:rPr>
          <w:rFonts w:asciiTheme="majorBidi" w:hAnsiTheme="majorBidi" w:cstheme="majorBidi"/>
          <w:sz w:val="24"/>
          <w:szCs w:val="24"/>
        </w:rPr>
        <w:t xml:space="preserve"> </w:t>
      </w:r>
      <w:r w:rsidRPr="00395990">
        <w:rPr>
          <w:rFonts w:asciiTheme="majorBidi" w:hAnsiTheme="majorBidi" w:cstheme="majorBidi"/>
          <w:sz w:val="24"/>
          <w:szCs w:val="24"/>
        </w:rPr>
        <w:t>Kinerja</w:t>
      </w:r>
      <w:r>
        <w:rPr>
          <w:rFonts w:asciiTheme="majorBidi" w:hAnsiTheme="majorBidi" w:cstheme="majorBidi"/>
          <w:sz w:val="24"/>
          <w:szCs w:val="24"/>
        </w:rPr>
        <w:t xml:space="preserve"> </w:t>
      </w:r>
      <w:r w:rsidRPr="00395990">
        <w:rPr>
          <w:rFonts w:asciiTheme="majorBidi" w:hAnsiTheme="majorBidi" w:cstheme="majorBidi"/>
          <w:sz w:val="24"/>
          <w:szCs w:val="24"/>
        </w:rPr>
        <w:t>Keuangan</w:t>
      </w:r>
      <w:r>
        <w:rPr>
          <w:rFonts w:asciiTheme="majorBidi" w:hAnsiTheme="majorBidi" w:cstheme="majorBidi"/>
          <w:sz w:val="24"/>
          <w:szCs w:val="24"/>
        </w:rPr>
        <w:t xml:space="preserve"> </w:t>
      </w:r>
      <w:r w:rsidRPr="00395990">
        <w:rPr>
          <w:rFonts w:asciiTheme="majorBidi" w:hAnsiTheme="majorBidi" w:cstheme="majorBidi"/>
          <w:sz w:val="24"/>
          <w:szCs w:val="24"/>
        </w:rPr>
        <w:t>Perbankan</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Konvensional</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Era</w:t>
      </w:r>
      <w:r>
        <w:rPr>
          <w:rFonts w:asciiTheme="majorBidi" w:hAnsiTheme="majorBidi" w:cstheme="majorBidi"/>
          <w:sz w:val="24"/>
          <w:szCs w:val="24"/>
        </w:rPr>
        <w:t xml:space="preserve"> </w:t>
      </w:r>
      <w:r w:rsidRPr="00395990">
        <w:rPr>
          <w:rFonts w:asciiTheme="majorBidi" w:hAnsiTheme="majorBidi" w:cstheme="majorBidi"/>
          <w:sz w:val="24"/>
          <w:szCs w:val="24"/>
        </w:rPr>
        <w:t>Pandemi</w:t>
      </w:r>
      <w:r>
        <w:rPr>
          <w:rFonts w:asciiTheme="majorBidi" w:hAnsiTheme="majorBidi" w:cstheme="majorBidi"/>
          <w:sz w:val="24"/>
          <w:szCs w:val="24"/>
        </w:rPr>
        <w:t xml:space="preserve"> </w:t>
      </w:r>
      <w:r w:rsidRPr="00395990">
        <w:rPr>
          <w:rFonts w:asciiTheme="majorBidi" w:hAnsiTheme="majorBidi" w:cstheme="majorBidi"/>
          <w:sz w:val="24"/>
          <w:szCs w:val="24"/>
        </w:rPr>
        <w:t>Covid</w:t>
      </w:r>
      <w:r>
        <w:rPr>
          <w:rFonts w:asciiTheme="majorBidi" w:hAnsiTheme="majorBidi" w:cstheme="majorBidi"/>
          <w:sz w:val="24"/>
          <w:szCs w:val="24"/>
        </w:rPr>
        <w:t xml:space="preserve"> </w:t>
      </w:r>
      <w:r w:rsidRPr="00395990">
        <w:rPr>
          <w:rFonts w:asciiTheme="majorBidi" w:hAnsiTheme="majorBidi" w:cstheme="majorBidi"/>
          <w:sz w:val="24"/>
          <w:szCs w:val="24"/>
        </w:rPr>
        <w:t>19</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Manajemen</w:t>
      </w:r>
      <w:r>
        <w:rPr>
          <w:rFonts w:asciiTheme="majorBidi" w:hAnsiTheme="majorBidi" w:cstheme="majorBidi"/>
          <w:sz w:val="24"/>
          <w:szCs w:val="24"/>
        </w:rPr>
        <w:t xml:space="preserve"> </w:t>
      </w:r>
      <w:r w:rsidRPr="00395990">
        <w:rPr>
          <w:rFonts w:asciiTheme="majorBidi" w:hAnsiTheme="majorBidi" w:cstheme="majorBidi"/>
          <w:sz w:val="24"/>
          <w:szCs w:val="24"/>
        </w:rPr>
        <w:t>Volume</w:t>
      </w:r>
      <w:r>
        <w:rPr>
          <w:rFonts w:asciiTheme="majorBidi" w:hAnsiTheme="majorBidi" w:cstheme="majorBidi"/>
          <w:sz w:val="24"/>
          <w:szCs w:val="24"/>
        </w:rPr>
        <w:t xml:space="preserve"> </w:t>
      </w:r>
      <w:r w:rsidRPr="00395990">
        <w:rPr>
          <w:rFonts w:asciiTheme="majorBidi" w:hAnsiTheme="majorBidi" w:cstheme="majorBidi"/>
          <w:sz w:val="24"/>
          <w:szCs w:val="24"/>
        </w:rPr>
        <w:t>15</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02</w:t>
      </w:r>
      <w:r>
        <w:rPr>
          <w:rFonts w:asciiTheme="majorBidi" w:hAnsiTheme="majorBidi" w:cstheme="majorBidi"/>
          <w:sz w:val="24"/>
          <w:szCs w:val="24"/>
        </w:rPr>
        <w:t xml:space="preserve">. </w:t>
      </w:r>
      <w:r w:rsidRPr="00395990">
        <w:rPr>
          <w:rFonts w:asciiTheme="majorBidi" w:hAnsiTheme="majorBidi" w:cstheme="majorBidi"/>
          <w:sz w:val="24"/>
          <w:szCs w:val="24"/>
        </w:rPr>
        <w:t>2021</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Pujiana</w:t>
      </w:r>
      <w:r>
        <w:rPr>
          <w:rFonts w:asciiTheme="majorBidi" w:hAnsiTheme="majorBidi" w:cstheme="majorBidi"/>
          <w:sz w:val="24"/>
          <w:szCs w:val="24"/>
          <w:lang w:val="en-US"/>
        </w:rPr>
        <w:t>,</w:t>
      </w:r>
      <w:r w:rsidRPr="00395990">
        <w:rPr>
          <w:rFonts w:asciiTheme="majorBidi" w:hAnsiTheme="majorBidi" w:cstheme="majorBidi"/>
          <w:sz w:val="24"/>
          <w:szCs w:val="24"/>
        </w:rPr>
        <w:t xml:space="preserve"> Asri</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sz w:val="24"/>
          <w:szCs w:val="24"/>
        </w:rPr>
        <w:t>Dana</w:t>
      </w:r>
      <w:r>
        <w:rPr>
          <w:rFonts w:asciiTheme="majorBidi" w:hAnsiTheme="majorBidi" w:cstheme="majorBidi"/>
          <w:sz w:val="24"/>
          <w:szCs w:val="24"/>
        </w:rPr>
        <w:t xml:space="preserve"> </w:t>
      </w:r>
      <w:r w:rsidRPr="00395990">
        <w:rPr>
          <w:rFonts w:asciiTheme="majorBidi" w:hAnsiTheme="majorBidi" w:cstheme="majorBidi"/>
          <w:sz w:val="24"/>
          <w:szCs w:val="24"/>
        </w:rPr>
        <w:t>Pihak</w:t>
      </w:r>
      <w:r>
        <w:rPr>
          <w:rFonts w:asciiTheme="majorBidi" w:hAnsiTheme="majorBidi" w:cstheme="majorBidi"/>
          <w:sz w:val="24"/>
          <w:szCs w:val="24"/>
        </w:rPr>
        <w:t xml:space="preserve"> </w:t>
      </w:r>
      <w:r w:rsidRPr="00395990">
        <w:rPr>
          <w:rFonts w:asciiTheme="majorBidi" w:hAnsiTheme="majorBidi" w:cstheme="majorBidi"/>
          <w:sz w:val="24"/>
          <w:szCs w:val="24"/>
        </w:rPr>
        <w:t>Ketiga</w:t>
      </w:r>
      <w:r>
        <w:rPr>
          <w:rFonts w:asciiTheme="majorBidi" w:hAnsiTheme="majorBidi" w:cstheme="majorBidi"/>
          <w:sz w:val="24"/>
          <w:szCs w:val="24"/>
        </w:rPr>
        <w:t xml:space="preserve"> </w:t>
      </w:r>
      <w:r w:rsidRPr="00395990">
        <w:rPr>
          <w:rFonts w:asciiTheme="majorBidi" w:hAnsiTheme="majorBidi" w:cstheme="majorBidi"/>
          <w:sz w:val="24"/>
          <w:szCs w:val="24"/>
        </w:rPr>
        <w:t>DPK</w:t>
      </w:r>
      <w:r>
        <w:rPr>
          <w:rFonts w:asciiTheme="majorBidi" w:hAnsiTheme="majorBidi" w:cstheme="majorBidi"/>
          <w:sz w:val="24"/>
          <w:szCs w:val="24"/>
        </w:rPr>
        <w:t xml:space="preserve">. </w:t>
      </w:r>
      <w:r w:rsidRPr="00395990">
        <w:rPr>
          <w:rFonts w:asciiTheme="majorBidi" w:hAnsiTheme="majorBidi" w:cstheme="majorBidi"/>
          <w:sz w:val="24"/>
          <w:szCs w:val="24"/>
        </w:rPr>
        <w:t>Capital</w:t>
      </w:r>
      <w:r>
        <w:rPr>
          <w:rFonts w:asciiTheme="majorBidi" w:hAnsiTheme="majorBidi" w:cstheme="majorBidi"/>
          <w:sz w:val="24"/>
          <w:szCs w:val="24"/>
        </w:rPr>
        <w:t xml:space="preserve"> </w:t>
      </w:r>
      <w:r w:rsidRPr="00395990">
        <w:rPr>
          <w:rFonts w:asciiTheme="majorBidi" w:hAnsiTheme="majorBidi" w:cstheme="majorBidi"/>
          <w:sz w:val="24"/>
          <w:szCs w:val="24"/>
        </w:rPr>
        <w:t>Adequacy</w:t>
      </w:r>
      <w:r>
        <w:rPr>
          <w:rFonts w:asciiTheme="majorBidi" w:hAnsiTheme="majorBidi" w:cstheme="majorBidi"/>
          <w:sz w:val="24"/>
          <w:szCs w:val="24"/>
        </w:rPr>
        <w:t xml:space="preserve"> </w:t>
      </w:r>
      <w:r w:rsidRPr="00395990">
        <w:rPr>
          <w:rFonts w:asciiTheme="majorBidi" w:hAnsiTheme="majorBidi" w:cstheme="majorBidi"/>
          <w:sz w:val="24"/>
          <w:szCs w:val="24"/>
        </w:rPr>
        <w:t>Ratio</w:t>
      </w:r>
      <w:r>
        <w:rPr>
          <w:rFonts w:asciiTheme="majorBidi" w:hAnsiTheme="majorBidi" w:cstheme="majorBidi"/>
          <w:sz w:val="24"/>
          <w:szCs w:val="24"/>
        </w:rPr>
        <w:t xml:space="preserve"> </w:t>
      </w:r>
      <w:r w:rsidRPr="00395990">
        <w:rPr>
          <w:rFonts w:asciiTheme="majorBidi" w:hAnsiTheme="majorBidi" w:cstheme="majorBidi"/>
          <w:sz w:val="24"/>
          <w:szCs w:val="24"/>
        </w:rPr>
        <w:t>CAR</w:t>
      </w:r>
      <w:r>
        <w:rPr>
          <w:rFonts w:asciiTheme="majorBidi" w:hAnsiTheme="majorBidi" w:cstheme="majorBidi"/>
          <w:sz w:val="24"/>
          <w:szCs w:val="24"/>
        </w:rPr>
        <w:t xml:space="preserve">. </w:t>
      </w:r>
      <w:r w:rsidRPr="00395990">
        <w:rPr>
          <w:rFonts w:asciiTheme="majorBidi" w:hAnsiTheme="majorBidi" w:cstheme="majorBidi"/>
          <w:sz w:val="24"/>
          <w:szCs w:val="24"/>
        </w:rPr>
        <w:t>Non</w:t>
      </w:r>
      <w:r>
        <w:rPr>
          <w:rFonts w:asciiTheme="majorBidi" w:hAnsiTheme="majorBidi" w:cstheme="majorBidi"/>
          <w:sz w:val="24"/>
          <w:szCs w:val="24"/>
        </w:rPr>
        <w:t xml:space="preserve"> </w:t>
      </w:r>
      <w:r w:rsidRPr="00395990">
        <w:rPr>
          <w:rFonts w:asciiTheme="majorBidi" w:hAnsiTheme="majorBidi" w:cstheme="majorBidi"/>
          <w:sz w:val="24"/>
          <w:szCs w:val="24"/>
        </w:rPr>
        <w:t>Performing</w:t>
      </w:r>
      <w:r>
        <w:rPr>
          <w:rFonts w:asciiTheme="majorBidi" w:hAnsiTheme="majorBidi" w:cstheme="majorBidi"/>
          <w:sz w:val="24"/>
          <w:szCs w:val="24"/>
        </w:rPr>
        <w:t xml:space="preserve"> </w:t>
      </w:r>
      <w:r w:rsidRPr="00395990">
        <w:rPr>
          <w:rFonts w:asciiTheme="majorBidi" w:hAnsiTheme="majorBidi" w:cstheme="majorBidi"/>
          <w:sz w:val="24"/>
          <w:szCs w:val="24"/>
        </w:rPr>
        <w:t>Financing</w:t>
      </w:r>
      <w:r>
        <w:rPr>
          <w:rFonts w:asciiTheme="majorBidi" w:hAnsiTheme="majorBidi" w:cstheme="majorBidi"/>
          <w:sz w:val="24"/>
          <w:szCs w:val="24"/>
        </w:rPr>
        <w:t xml:space="preserve"> </w:t>
      </w:r>
      <w:r w:rsidRPr="00395990">
        <w:rPr>
          <w:rFonts w:asciiTheme="majorBidi" w:hAnsiTheme="majorBidi" w:cstheme="majorBidi"/>
          <w:sz w:val="24"/>
          <w:szCs w:val="24"/>
        </w:rPr>
        <w:t>NPF</w:t>
      </w:r>
      <w:r>
        <w:rPr>
          <w:rFonts w:asciiTheme="majorBidi" w:hAnsiTheme="majorBidi" w:cstheme="majorBidi"/>
          <w:sz w:val="24"/>
          <w:szCs w:val="24"/>
        </w:rPr>
        <w:t xml:space="preserve">. </w:t>
      </w:r>
      <w:r w:rsidRPr="00395990">
        <w:rPr>
          <w:rFonts w:asciiTheme="majorBidi" w:hAnsiTheme="majorBidi" w:cstheme="majorBidi"/>
          <w:sz w:val="24"/>
          <w:szCs w:val="24"/>
        </w:rPr>
        <w:t>Return</w:t>
      </w:r>
      <w:r>
        <w:rPr>
          <w:rFonts w:asciiTheme="majorBidi" w:hAnsiTheme="majorBidi" w:cstheme="majorBidi"/>
          <w:sz w:val="24"/>
          <w:szCs w:val="24"/>
        </w:rPr>
        <w:t xml:space="preserve"> </w:t>
      </w:r>
      <w:r w:rsidRPr="00395990">
        <w:rPr>
          <w:rFonts w:asciiTheme="majorBidi" w:hAnsiTheme="majorBidi" w:cstheme="majorBidi"/>
          <w:sz w:val="24"/>
          <w:szCs w:val="24"/>
        </w:rPr>
        <w:t>On</w:t>
      </w:r>
      <w:r>
        <w:rPr>
          <w:rFonts w:asciiTheme="majorBidi" w:hAnsiTheme="majorBidi" w:cstheme="majorBidi"/>
          <w:sz w:val="24"/>
          <w:szCs w:val="24"/>
        </w:rPr>
        <w:t xml:space="preserve"> </w:t>
      </w:r>
      <w:r w:rsidRPr="00395990">
        <w:rPr>
          <w:rFonts w:asciiTheme="majorBidi" w:hAnsiTheme="majorBidi" w:cstheme="majorBidi"/>
          <w:sz w:val="24"/>
          <w:szCs w:val="24"/>
        </w:rPr>
        <w:t>Asset</w:t>
      </w:r>
      <w:r>
        <w:rPr>
          <w:rFonts w:asciiTheme="majorBidi" w:hAnsiTheme="majorBidi" w:cstheme="majorBidi"/>
          <w:sz w:val="24"/>
          <w:szCs w:val="24"/>
        </w:rPr>
        <w:t xml:space="preserve"> </w:t>
      </w:r>
      <w:r w:rsidRPr="00395990">
        <w:rPr>
          <w:rFonts w:asciiTheme="majorBidi" w:hAnsiTheme="majorBidi" w:cstheme="majorBidi"/>
          <w:sz w:val="24"/>
          <w:szCs w:val="24"/>
        </w:rPr>
        <w:t>ROA</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Perbankan</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Periode</w:t>
      </w:r>
      <w:r>
        <w:rPr>
          <w:rFonts w:asciiTheme="majorBidi" w:hAnsiTheme="majorBidi" w:cstheme="majorBidi"/>
          <w:sz w:val="24"/>
          <w:szCs w:val="24"/>
        </w:rPr>
        <w:t xml:space="preserve"> </w:t>
      </w:r>
      <w:r w:rsidRPr="00395990">
        <w:rPr>
          <w:rFonts w:asciiTheme="majorBidi" w:hAnsiTheme="majorBidi" w:cstheme="majorBidi"/>
          <w:sz w:val="24"/>
          <w:szCs w:val="24"/>
        </w:rPr>
        <w:t>2012-2016</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Ilmu</w:t>
      </w:r>
      <w:r>
        <w:rPr>
          <w:rFonts w:asciiTheme="majorBidi" w:hAnsiTheme="majorBidi" w:cstheme="majorBidi"/>
          <w:i/>
          <w:iCs/>
          <w:sz w:val="24"/>
          <w:szCs w:val="24"/>
        </w:rPr>
        <w:t xml:space="preserve"> </w:t>
      </w:r>
      <w:r w:rsidRPr="00395990">
        <w:rPr>
          <w:rFonts w:asciiTheme="majorBidi" w:hAnsiTheme="majorBidi" w:cstheme="majorBidi"/>
          <w:i/>
          <w:iCs/>
          <w:sz w:val="24"/>
          <w:szCs w:val="24"/>
        </w:rPr>
        <w:t>Manajemen</w:t>
      </w:r>
      <w:r>
        <w:rPr>
          <w:rFonts w:asciiTheme="majorBidi" w:hAnsiTheme="majorBidi" w:cstheme="majorBidi"/>
          <w:i/>
          <w:iCs/>
          <w:sz w:val="24"/>
          <w:szCs w:val="24"/>
        </w:rPr>
        <w:t xml:space="preserve"> </w:t>
      </w:r>
      <w:r w:rsidRPr="00395990">
        <w:rPr>
          <w:rFonts w:asciiTheme="majorBidi" w:hAnsiTheme="majorBidi" w:cstheme="majorBidi"/>
          <w:i/>
          <w:iCs/>
          <w:sz w:val="24"/>
          <w:szCs w:val="24"/>
        </w:rPr>
        <w:t>Mulawarman</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3</w:t>
      </w:r>
      <w:r>
        <w:rPr>
          <w:rFonts w:asciiTheme="majorBidi" w:hAnsiTheme="majorBidi" w:cstheme="majorBidi"/>
          <w:sz w:val="24"/>
          <w:szCs w:val="24"/>
        </w:rPr>
        <w:t xml:space="preserve"> </w:t>
      </w:r>
      <w:r w:rsidRPr="00395990">
        <w:rPr>
          <w:rFonts w:asciiTheme="majorBidi" w:hAnsiTheme="majorBidi" w:cstheme="majorBidi"/>
          <w:sz w:val="24"/>
          <w:szCs w:val="24"/>
        </w:rPr>
        <w:t>No.4</w:t>
      </w:r>
      <w:r>
        <w:rPr>
          <w:rFonts w:asciiTheme="majorBidi" w:hAnsiTheme="majorBidi" w:cstheme="majorBidi"/>
          <w:sz w:val="24"/>
          <w:szCs w:val="24"/>
        </w:rPr>
        <w:t xml:space="preserve">. </w:t>
      </w:r>
      <w:r w:rsidRPr="00395990">
        <w:rPr>
          <w:rFonts w:asciiTheme="majorBidi" w:hAnsiTheme="majorBidi" w:cstheme="majorBidi"/>
          <w:sz w:val="24"/>
          <w:szCs w:val="24"/>
        </w:rPr>
        <w:t>2018</w:t>
      </w:r>
      <w:r>
        <w:rPr>
          <w:rFonts w:asciiTheme="majorBidi" w:hAnsiTheme="majorBidi" w:cstheme="majorBidi"/>
          <w:sz w:val="24"/>
          <w:szCs w:val="24"/>
        </w:rPr>
        <w:t>.</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Putri</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Anggia</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Wirman</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sz w:val="24"/>
          <w:szCs w:val="24"/>
        </w:rPr>
        <w:t>CAR</w:t>
      </w:r>
      <w:r>
        <w:rPr>
          <w:rFonts w:asciiTheme="majorBidi" w:hAnsiTheme="majorBidi" w:cstheme="majorBidi"/>
          <w:sz w:val="24"/>
          <w:szCs w:val="24"/>
        </w:rPr>
        <w:t xml:space="preserve">. </w:t>
      </w:r>
      <w:r w:rsidRPr="00395990">
        <w:rPr>
          <w:rFonts w:asciiTheme="majorBidi" w:hAnsiTheme="majorBidi" w:cstheme="majorBidi"/>
          <w:sz w:val="24"/>
          <w:szCs w:val="24"/>
        </w:rPr>
        <w:t>ROA</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NPF</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Murabahah</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Akuntansi</w:t>
      </w:r>
      <w:r>
        <w:rPr>
          <w:rFonts w:asciiTheme="majorBidi" w:hAnsiTheme="majorBidi" w:cstheme="majorBidi"/>
          <w:i/>
          <w:iCs/>
          <w:sz w:val="24"/>
          <w:szCs w:val="24"/>
        </w:rPr>
        <w:t xml:space="preserve"> </w:t>
      </w:r>
      <w:r w:rsidRPr="00395990">
        <w:rPr>
          <w:rFonts w:asciiTheme="majorBidi" w:hAnsiTheme="majorBidi" w:cstheme="majorBidi"/>
          <w:i/>
          <w:iCs/>
          <w:sz w:val="24"/>
          <w:szCs w:val="24"/>
        </w:rPr>
        <w:t>dan</w:t>
      </w:r>
      <w:r>
        <w:rPr>
          <w:rFonts w:asciiTheme="majorBidi" w:hAnsiTheme="majorBidi" w:cstheme="majorBidi"/>
          <w:i/>
          <w:iCs/>
          <w:sz w:val="24"/>
          <w:szCs w:val="24"/>
        </w:rPr>
        <w:t xml:space="preserve"> </w:t>
      </w:r>
      <w:r w:rsidRPr="00395990">
        <w:rPr>
          <w:rFonts w:asciiTheme="majorBidi" w:hAnsiTheme="majorBidi" w:cstheme="majorBidi"/>
          <w:i/>
          <w:iCs/>
          <w:sz w:val="24"/>
          <w:szCs w:val="24"/>
        </w:rPr>
        <w:t>Keuangan</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5</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2021</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Rusiadi</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et</w:t>
      </w:r>
      <w:r>
        <w:rPr>
          <w:rFonts w:asciiTheme="majorBidi" w:hAnsiTheme="majorBidi" w:cstheme="majorBidi"/>
          <w:sz w:val="24"/>
          <w:szCs w:val="24"/>
        </w:rPr>
        <w:t xml:space="preserve"> </w:t>
      </w:r>
      <w:r w:rsidRPr="00395990">
        <w:rPr>
          <w:rFonts w:asciiTheme="majorBidi" w:hAnsiTheme="majorBidi" w:cstheme="majorBidi"/>
          <w:sz w:val="24"/>
          <w:szCs w:val="24"/>
        </w:rPr>
        <w:t>al</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Dampak</w:t>
      </w:r>
      <w:r>
        <w:rPr>
          <w:rFonts w:asciiTheme="majorBidi" w:hAnsiTheme="majorBidi" w:cstheme="majorBidi"/>
          <w:sz w:val="24"/>
          <w:szCs w:val="24"/>
        </w:rPr>
        <w:t xml:space="preserve"> </w:t>
      </w:r>
      <w:r w:rsidRPr="00395990">
        <w:rPr>
          <w:rFonts w:asciiTheme="majorBidi" w:hAnsiTheme="majorBidi" w:cstheme="majorBidi"/>
          <w:sz w:val="24"/>
          <w:szCs w:val="24"/>
        </w:rPr>
        <w:t>Covid-19</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Stabilitas</w:t>
      </w:r>
      <w:r>
        <w:rPr>
          <w:rFonts w:asciiTheme="majorBidi" w:hAnsiTheme="majorBidi" w:cstheme="majorBidi"/>
          <w:sz w:val="24"/>
          <w:szCs w:val="24"/>
        </w:rPr>
        <w:t xml:space="preserve"> </w:t>
      </w:r>
      <w:r w:rsidRPr="00395990">
        <w:rPr>
          <w:rFonts w:asciiTheme="majorBidi" w:hAnsiTheme="majorBidi" w:cstheme="majorBidi"/>
          <w:sz w:val="24"/>
          <w:szCs w:val="24"/>
        </w:rPr>
        <w:t>Ekonomi</w:t>
      </w:r>
      <w:r>
        <w:rPr>
          <w:rFonts w:asciiTheme="majorBidi" w:hAnsiTheme="majorBidi" w:cstheme="majorBidi"/>
          <w:sz w:val="24"/>
          <w:szCs w:val="24"/>
        </w:rPr>
        <w:t xml:space="preserve"> </w:t>
      </w:r>
      <w:r w:rsidRPr="00395990">
        <w:rPr>
          <w:rFonts w:asciiTheme="majorBidi" w:hAnsiTheme="majorBidi" w:cstheme="majorBidi"/>
          <w:sz w:val="24"/>
          <w:szCs w:val="24"/>
        </w:rPr>
        <w:t>Dunia</w:t>
      </w:r>
      <w:r>
        <w:rPr>
          <w:rFonts w:asciiTheme="majorBidi" w:hAnsiTheme="majorBidi" w:cstheme="majorBidi"/>
          <w:sz w:val="24"/>
          <w:szCs w:val="24"/>
        </w:rPr>
        <w:t xml:space="preserve"> </w:t>
      </w:r>
      <w:r w:rsidRPr="00395990">
        <w:rPr>
          <w:rFonts w:asciiTheme="majorBidi" w:hAnsiTheme="majorBidi" w:cstheme="majorBidi"/>
          <w:sz w:val="24"/>
          <w:szCs w:val="24"/>
        </w:rPr>
        <w:t>Studi</w:t>
      </w:r>
      <w:r>
        <w:rPr>
          <w:rFonts w:asciiTheme="majorBidi" w:hAnsiTheme="majorBidi" w:cstheme="majorBidi"/>
          <w:sz w:val="24"/>
          <w:szCs w:val="24"/>
        </w:rPr>
        <w:t xml:space="preserve"> </w:t>
      </w:r>
      <w:r w:rsidRPr="00395990">
        <w:rPr>
          <w:rFonts w:asciiTheme="majorBidi" w:hAnsiTheme="majorBidi" w:cstheme="majorBidi"/>
          <w:sz w:val="24"/>
          <w:szCs w:val="24"/>
        </w:rPr>
        <w:t>14</w:t>
      </w:r>
      <w:r>
        <w:rPr>
          <w:rFonts w:asciiTheme="majorBidi" w:hAnsiTheme="majorBidi" w:cstheme="majorBidi"/>
          <w:sz w:val="24"/>
          <w:szCs w:val="24"/>
        </w:rPr>
        <w:t xml:space="preserve"> </w:t>
      </w:r>
      <w:r w:rsidRPr="00395990">
        <w:rPr>
          <w:rFonts w:asciiTheme="majorBidi" w:hAnsiTheme="majorBidi" w:cstheme="majorBidi"/>
          <w:sz w:val="24"/>
          <w:szCs w:val="24"/>
        </w:rPr>
        <w:t>Negara</w:t>
      </w:r>
      <w:r>
        <w:rPr>
          <w:rFonts w:asciiTheme="majorBidi" w:hAnsiTheme="majorBidi" w:cstheme="majorBidi"/>
          <w:sz w:val="24"/>
          <w:szCs w:val="24"/>
        </w:rPr>
        <w:t xml:space="preserve"> </w:t>
      </w:r>
      <w:r w:rsidRPr="00395990">
        <w:rPr>
          <w:rFonts w:asciiTheme="majorBidi" w:hAnsiTheme="majorBidi" w:cstheme="majorBidi"/>
          <w:sz w:val="24"/>
          <w:szCs w:val="24"/>
        </w:rPr>
        <w:t>Berdampak</w:t>
      </w:r>
      <w:r>
        <w:rPr>
          <w:rFonts w:asciiTheme="majorBidi" w:hAnsiTheme="majorBidi" w:cstheme="majorBidi"/>
          <w:sz w:val="24"/>
          <w:szCs w:val="24"/>
        </w:rPr>
        <w:t xml:space="preserve"> </w:t>
      </w:r>
      <w:r w:rsidRPr="00395990">
        <w:rPr>
          <w:rFonts w:asciiTheme="majorBidi" w:hAnsiTheme="majorBidi" w:cstheme="majorBidi"/>
          <w:sz w:val="24"/>
          <w:szCs w:val="24"/>
        </w:rPr>
        <w:t>Paling</w:t>
      </w:r>
      <w:r>
        <w:rPr>
          <w:rFonts w:asciiTheme="majorBidi" w:hAnsiTheme="majorBidi" w:cstheme="majorBidi"/>
          <w:sz w:val="24"/>
          <w:szCs w:val="24"/>
        </w:rPr>
        <w:t xml:space="preserve"> </w:t>
      </w:r>
      <w:r w:rsidRPr="00395990">
        <w:rPr>
          <w:rFonts w:asciiTheme="majorBidi" w:hAnsiTheme="majorBidi" w:cstheme="majorBidi"/>
          <w:sz w:val="24"/>
          <w:szCs w:val="24"/>
        </w:rPr>
        <w:t>Parah</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Kajian</w:t>
      </w:r>
      <w:r>
        <w:rPr>
          <w:rFonts w:asciiTheme="majorBidi" w:hAnsiTheme="majorBidi" w:cstheme="majorBidi"/>
          <w:i/>
          <w:iCs/>
          <w:sz w:val="24"/>
          <w:szCs w:val="24"/>
        </w:rPr>
        <w:t xml:space="preserve"> </w:t>
      </w:r>
      <w:r w:rsidRPr="00395990">
        <w:rPr>
          <w:rFonts w:asciiTheme="majorBidi" w:hAnsiTheme="majorBidi" w:cstheme="majorBidi"/>
          <w:i/>
          <w:iCs/>
          <w:sz w:val="24"/>
          <w:szCs w:val="24"/>
        </w:rPr>
        <w:t>Ekonomi</w:t>
      </w:r>
      <w:r>
        <w:rPr>
          <w:rFonts w:asciiTheme="majorBidi" w:hAnsiTheme="majorBidi" w:cstheme="majorBidi"/>
          <w:i/>
          <w:iCs/>
          <w:sz w:val="24"/>
          <w:szCs w:val="24"/>
        </w:rPr>
        <w:t xml:space="preserve"> </w:t>
      </w:r>
      <w:r w:rsidRPr="00395990">
        <w:rPr>
          <w:rFonts w:asciiTheme="majorBidi" w:hAnsiTheme="majorBidi" w:cstheme="majorBidi"/>
          <w:i/>
          <w:iCs/>
          <w:sz w:val="24"/>
          <w:szCs w:val="24"/>
        </w:rPr>
        <w:t>dan</w:t>
      </w:r>
      <w:r>
        <w:rPr>
          <w:rFonts w:asciiTheme="majorBidi" w:hAnsiTheme="majorBidi" w:cstheme="majorBidi"/>
          <w:i/>
          <w:iCs/>
          <w:sz w:val="24"/>
          <w:szCs w:val="24"/>
        </w:rPr>
        <w:t xml:space="preserve"> </w:t>
      </w:r>
      <w:r w:rsidRPr="00395990">
        <w:rPr>
          <w:rFonts w:asciiTheme="majorBidi" w:hAnsiTheme="majorBidi" w:cstheme="majorBidi"/>
          <w:i/>
          <w:iCs/>
          <w:sz w:val="24"/>
          <w:szCs w:val="24"/>
        </w:rPr>
        <w:t>Kebijakan</w:t>
      </w:r>
      <w:r>
        <w:rPr>
          <w:rFonts w:asciiTheme="majorBidi" w:hAnsiTheme="majorBidi" w:cstheme="majorBidi"/>
          <w:i/>
          <w:iCs/>
          <w:sz w:val="24"/>
          <w:szCs w:val="24"/>
        </w:rPr>
        <w:t xml:space="preserve"> </w:t>
      </w:r>
      <w:r w:rsidRPr="00395990">
        <w:rPr>
          <w:rFonts w:asciiTheme="majorBidi" w:hAnsiTheme="majorBidi" w:cstheme="majorBidi"/>
          <w:i/>
          <w:iCs/>
          <w:sz w:val="24"/>
          <w:szCs w:val="24"/>
        </w:rPr>
        <w:t>Publik</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5</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Juli</w:t>
      </w:r>
      <w:r>
        <w:rPr>
          <w:rFonts w:asciiTheme="majorBidi" w:hAnsiTheme="majorBidi" w:cstheme="majorBidi"/>
          <w:sz w:val="24"/>
          <w:szCs w:val="24"/>
        </w:rPr>
        <w:t xml:space="preserve"> </w:t>
      </w:r>
      <w:r w:rsidRPr="00395990">
        <w:rPr>
          <w:rFonts w:asciiTheme="majorBidi" w:hAnsiTheme="majorBidi" w:cstheme="majorBidi"/>
          <w:sz w:val="24"/>
          <w:szCs w:val="24"/>
        </w:rPr>
        <w:t>2020</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Safitri</w:t>
      </w:r>
      <w:r>
        <w:rPr>
          <w:rFonts w:asciiTheme="majorBidi" w:hAnsiTheme="majorBidi" w:cstheme="majorBidi"/>
          <w:sz w:val="24"/>
          <w:szCs w:val="24"/>
          <w:lang w:val="en-US"/>
        </w:rPr>
        <w:t>,</w:t>
      </w:r>
      <w:r w:rsidRPr="00395990">
        <w:rPr>
          <w:rFonts w:asciiTheme="majorBidi" w:hAnsiTheme="majorBidi" w:cstheme="majorBidi"/>
          <w:sz w:val="24"/>
          <w:szCs w:val="24"/>
        </w:rPr>
        <w:t xml:space="preserve"> Irma</w:t>
      </w:r>
      <w:r>
        <w:rPr>
          <w:rFonts w:asciiTheme="majorBidi" w:hAnsiTheme="majorBidi" w:cstheme="majorBidi"/>
          <w:sz w:val="24"/>
          <w:szCs w:val="24"/>
        </w:rPr>
        <w:t xml:space="preserve">. </w:t>
      </w:r>
      <w:r w:rsidRPr="00395990">
        <w:rPr>
          <w:rFonts w:asciiTheme="majorBidi" w:hAnsiTheme="majorBidi" w:cstheme="majorBidi"/>
          <w:sz w:val="24"/>
          <w:szCs w:val="24"/>
        </w:rPr>
        <w:t>dkk</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Pengaruh</w:t>
      </w:r>
      <w:r>
        <w:rPr>
          <w:rFonts w:asciiTheme="majorBidi" w:hAnsiTheme="majorBidi" w:cstheme="majorBidi"/>
          <w:sz w:val="24"/>
          <w:szCs w:val="24"/>
        </w:rPr>
        <w:t xml:space="preserve"> </w:t>
      </w:r>
      <w:r w:rsidRPr="00395990">
        <w:rPr>
          <w:rFonts w:asciiTheme="majorBidi" w:hAnsiTheme="majorBidi" w:cstheme="majorBidi"/>
          <w:sz w:val="24"/>
          <w:szCs w:val="24"/>
        </w:rPr>
        <w:t>Kinerja</w:t>
      </w:r>
      <w:r>
        <w:rPr>
          <w:rFonts w:asciiTheme="majorBidi" w:hAnsiTheme="majorBidi" w:cstheme="majorBidi"/>
          <w:sz w:val="24"/>
          <w:szCs w:val="24"/>
        </w:rPr>
        <w:t xml:space="preserve"> </w:t>
      </w:r>
      <w:r w:rsidRPr="00395990">
        <w:rPr>
          <w:rFonts w:asciiTheme="majorBidi" w:hAnsiTheme="majorBidi" w:cstheme="majorBidi"/>
          <w:sz w:val="24"/>
          <w:szCs w:val="24"/>
        </w:rPr>
        <w:t>Keuangan</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Pembiayaan</w:t>
      </w:r>
      <w:r>
        <w:rPr>
          <w:rFonts w:asciiTheme="majorBidi" w:hAnsiTheme="majorBidi" w:cstheme="majorBidi"/>
          <w:sz w:val="24"/>
          <w:szCs w:val="24"/>
        </w:rPr>
        <w:t xml:space="preserve"> </w:t>
      </w:r>
      <w:r w:rsidRPr="00395990">
        <w:rPr>
          <w:rFonts w:asciiTheme="majorBidi" w:hAnsiTheme="majorBidi" w:cstheme="majorBidi"/>
          <w:sz w:val="24"/>
          <w:szCs w:val="24"/>
        </w:rPr>
        <w:t>Bank</w:t>
      </w:r>
      <w:r>
        <w:rPr>
          <w:rFonts w:asciiTheme="majorBidi" w:hAnsiTheme="majorBidi" w:cstheme="majorBidi"/>
          <w:sz w:val="24"/>
          <w:szCs w:val="24"/>
        </w:rPr>
        <w:t xml:space="preserve"> </w:t>
      </w:r>
      <w:r w:rsidRPr="00395990">
        <w:rPr>
          <w:rFonts w:asciiTheme="majorBidi" w:hAnsiTheme="majorBidi" w:cstheme="majorBidi"/>
          <w:sz w:val="24"/>
          <w:szCs w:val="24"/>
        </w:rPr>
        <w:t>Umum</w:t>
      </w:r>
      <w:r>
        <w:rPr>
          <w:rFonts w:asciiTheme="majorBidi" w:hAnsiTheme="majorBidi" w:cstheme="majorBidi"/>
          <w:sz w:val="24"/>
          <w:szCs w:val="24"/>
        </w:rPr>
        <w:t xml:space="preserve"> </w:t>
      </w:r>
      <w:r w:rsidRPr="00395990">
        <w:rPr>
          <w:rFonts w:asciiTheme="majorBidi" w:hAnsiTheme="majorBidi" w:cstheme="majorBidi"/>
          <w:sz w:val="24"/>
          <w:szCs w:val="24"/>
        </w:rPr>
        <w:t>Syariah</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Periode</w:t>
      </w:r>
      <w:r>
        <w:rPr>
          <w:rFonts w:asciiTheme="majorBidi" w:hAnsiTheme="majorBidi" w:cstheme="majorBidi"/>
          <w:sz w:val="24"/>
          <w:szCs w:val="24"/>
        </w:rPr>
        <w:t xml:space="preserve"> </w:t>
      </w:r>
      <w:r w:rsidRPr="00395990">
        <w:rPr>
          <w:rFonts w:asciiTheme="majorBidi" w:hAnsiTheme="majorBidi" w:cstheme="majorBidi"/>
          <w:sz w:val="24"/>
          <w:szCs w:val="24"/>
        </w:rPr>
        <w:t>2009-2013</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SHARE</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5</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2016</w:t>
      </w:r>
      <w:r>
        <w:rPr>
          <w:rFonts w:asciiTheme="majorBidi" w:hAnsiTheme="majorBidi" w:cstheme="majorBidi"/>
          <w:sz w:val="24"/>
          <w:szCs w:val="24"/>
        </w:rPr>
        <w:t>.</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Seto</w:t>
      </w:r>
      <w:r>
        <w:rPr>
          <w:rFonts w:asciiTheme="majorBidi" w:hAnsiTheme="majorBidi" w:cstheme="majorBidi"/>
          <w:sz w:val="24"/>
          <w:szCs w:val="24"/>
          <w:lang w:val="en-US"/>
        </w:rPr>
        <w:t>,</w:t>
      </w:r>
      <w:r w:rsidRPr="00395990">
        <w:rPr>
          <w:rFonts w:asciiTheme="majorBidi" w:hAnsiTheme="majorBidi" w:cstheme="majorBidi"/>
          <w:sz w:val="24"/>
          <w:szCs w:val="24"/>
        </w:rPr>
        <w:t xml:space="preserve"> Agung</w:t>
      </w:r>
      <w:r>
        <w:rPr>
          <w:rFonts w:asciiTheme="majorBidi" w:hAnsiTheme="majorBidi" w:cstheme="majorBidi"/>
          <w:sz w:val="24"/>
          <w:szCs w:val="24"/>
        </w:rPr>
        <w:t xml:space="preserve"> </w:t>
      </w:r>
      <w:r w:rsidRPr="00395990">
        <w:rPr>
          <w:rFonts w:asciiTheme="majorBidi" w:hAnsiTheme="majorBidi" w:cstheme="majorBidi"/>
          <w:sz w:val="24"/>
          <w:szCs w:val="24"/>
        </w:rPr>
        <w:t>Anggoro</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Dampak</w:t>
      </w:r>
      <w:r>
        <w:rPr>
          <w:rFonts w:asciiTheme="majorBidi" w:hAnsiTheme="majorBidi" w:cstheme="majorBidi"/>
          <w:sz w:val="24"/>
          <w:szCs w:val="24"/>
        </w:rPr>
        <w:t xml:space="preserve"> </w:t>
      </w:r>
      <w:r w:rsidRPr="00395990">
        <w:rPr>
          <w:rFonts w:asciiTheme="majorBidi" w:hAnsiTheme="majorBidi" w:cstheme="majorBidi"/>
          <w:sz w:val="24"/>
          <w:szCs w:val="24"/>
        </w:rPr>
        <w:t>Pandemi</w:t>
      </w:r>
      <w:r>
        <w:rPr>
          <w:rFonts w:asciiTheme="majorBidi" w:hAnsiTheme="majorBidi" w:cstheme="majorBidi"/>
          <w:sz w:val="24"/>
          <w:szCs w:val="24"/>
        </w:rPr>
        <w:t xml:space="preserve"> </w:t>
      </w:r>
      <w:r w:rsidRPr="00395990">
        <w:rPr>
          <w:rFonts w:asciiTheme="majorBidi" w:hAnsiTheme="majorBidi" w:cstheme="majorBidi"/>
          <w:sz w:val="24"/>
          <w:szCs w:val="24"/>
        </w:rPr>
        <w:t>Covid</w:t>
      </w:r>
      <w:r>
        <w:rPr>
          <w:rFonts w:asciiTheme="majorBidi" w:hAnsiTheme="majorBidi" w:cstheme="majorBidi"/>
          <w:sz w:val="24"/>
          <w:szCs w:val="24"/>
        </w:rPr>
        <w:t xml:space="preserve"> </w:t>
      </w:r>
      <w:r w:rsidRPr="00395990">
        <w:rPr>
          <w:rFonts w:asciiTheme="majorBidi" w:hAnsiTheme="majorBidi" w:cstheme="majorBidi"/>
          <w:sz w:val="24"/>
          <w:szCs w:val="24"/>
        </w:rPr>
        <w:t>19</w:t>
      </w:r>
      <w:r>
        <w:rPr>
          <w:rFonts w:asciiTheme="majorBidi" w:hAnsiTheme="majorBidi" w:cstheme="majorBidi"/>
          <w:sz w:val="24"/>
          <w:szCs w:val="24"/>
        </w:rPr>
        <w:t xml:space="preserve"> </w:t>
      </w:r>
      <w:r w:rsidRPr="00395990">
        <w:rPr>
          <w:rFonts w:asciiTheme="majorBidi" w:hAnsiTheme="majorBidi" w:cstheme="majorBidi"/>
          <w:sz w:val="24"/>
          <w:szCs w:val="24"/>
        </w:rPr>
        <w:t>Terhadap</w:t>
      </w:r>
      <w:r>
        <w:rPr>
          <w:rFonts w:asciiTheme="majorBidi" w:hAnsiTheme="majorBidi" w:cstheme="majorBidi"/>
          <w:sz w:val="24"/>
          <w:szCs w:val="24"/>
        </w:rPr>
        <w:t xml:space="preserve"> </w:t>
      </w:r>
      <w:r w:rsidRPr="00395990">
        <w:rPr>
          <w:rFonts w:asciiTheme="majorBidi" w:hAnsiTheme="majorBidi" w:cstheme="majorBidi"/>
          <w:sz w:val="24"/>
          <w:szCs w:val="24"/>
        </w:rPr>
        <w:t>Kinerja</w:t>
      </w:r>
      <w:r>
        <w:rPr>
          <w:rFonts w:asciiTheme="majorBidi" w:hAnsiTheme="majorBidi" w:cstheme="majorBidi"/>
          <w:sz w:val="24"/>
          <w:szCs w:val="24"/>
        </w:rPr>
        <w:t xml:space="preserve"> </w:t>
      </w:r>
      <w:r w:rsidRPr="00395990">
        <w:rPr>
          <w:rFonts w:asciiTheme="majorBidi" w:hAnsiTheme="majorBidi" w:cstheme="majorBidi"/>
          <w:sz w:val="24"/>
          <w:szCs w:val="24"/>
        </w:rPr>
        <w:t>Keuangan</w:t>
      </w:r>
      <w:r>
        <w:rPr>
          <w:rFonts w:asciiTheme="majorBidi" w:hAnsiTheme="majorBidi" w:cstheme="majorBidi"/>
          <w:sz w:val="24"/>
          <w:szCs w:val="24"/>
        </w:rPr>
        <w:t xml:space="preserve"> </w:t>
      </w:r>
      <w:r w:rsidRPr="00395990">
        <w:rPr>
          <w:rFonts w:asciiTheme="majorBidi" w:hAnsiTheme="majorBidi" w:cstheme="majorBidi"/>
          <w:sz w:val="24"/>
          <w:szCs w:val="24"/>
        </w:rPr>
        <w:t>Sektor</w:t>
      </w:r>
      <w:r>
        <w:rPr>
          <w:rFonts w:asciiTheme="majorBidi" w:hAnsiTheme="majorBidi" w:cstheme="majorBidi"/>
          <w:sz w:val="24"/>
          <w:szCs w:val="24"/>
        </w:rPr>
        <w:t xml:space="preserve"> </w:t>
      </w:r>
      <w:r w:rsidRPr="00395990">
        <w:rPr>
          <w:rFonts w:asciiTheme="majorBidi" w:hAnsiTheme="majorBidi" w:cstheme="majorBidi"/>
          <w:sz w:val="24"/>
          <w:szCs w:val="24"/>
        </w:rPr>
        <w:t>Perbankan</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Ekonomi</w:t>
      </w:r>
      <w:r>
        <w:rPr>
          <w:rFonts w:asciiTheme="majorBidi" w:hAnsiTheme="majorBidi" w:cstheme="majorBidi"/>
          <w:i/>
          <w:iCs/>
          <w:sz w:val="24"/>
          <w:szCs w:val="24"/>
        </w:rPr>
        <w:t xml:space="preserve"> </w:t>
      </w:r>
      <w:r w:rsidRPr="00395990">
        <w:rPr>
          <w:rFonts w:asciiTheme="majorBidi" w:hAnsiTheme="majorBidi" w:cstheme="majorBidi"/>
          <w:i/>
          <w:iCs/>
          <w:sz w:val="24"/>
          <w:szCs w:val="24"/>
        </w:rPr>
        <w:t>dan</w:t>
      </w:r>
      <w:r>
        <w:rPr>
          <w:rFonts w:asciiTheme="majorBidi" w:hAnsiTheme="majorBidi" w:cstheme="majorBidi"/>
          <w:i/>
          <w:iCs/>
          <w:sz w:val="24"/>
          <w:szCs w:val="24"/>
        </w:rPr>
        <w:t xml:space="preserve"> </w:t>
      </w:r>
      <w:r w:rsidRPr="00395990">
        <w:rPr>
          <w:rFonts w:asciiTheme="majorBidi" w:hAnsiTheme="majorBidi" w:cstheme="majorBidi"/>
          <w:i/>
          <w:iCs/>
          <w:sz w:val="24"/>
          <w:szCs w:val="24"/>
        </w:rPr>
        <w:t>Bisnis</w:t>
      </w:r>
      <w:r>
        <w:rPr>
          <w:rFonts w:asciiTheme="majorBidi" w:hAnsiTheme="majorBidi" w:cstheme="majorBidi"/>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8</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2</w:t>
      </w:r>
      <w:r>
        <w:rPr>
          <w:rFonts w:asciiTheme="majorBidi" w:hAnsiTheme="majorBidi" w:cstheme="majorBidi"/>
          <w:sz w:val="24"/>
          <w:szCs w:val="24"/>
        </w:rPr>
        <w:t xml:space="preserve">. </w:t>
      </w:r>
      <w:r w:rsidRPr="00395990">
        <w:rPr>
          <w:rFonts w:asciiTheme="majorBidi" w:hAnsiTheme="majorBidi" w:cstheme="majorBidi"/>
          <w:sz w:val="24"/>
          <w:szCs w:val="24"/>
        </w:rPr>
        <w:t>2021</w:t>
      </w:r>
      <w:r>
        <w:rPr>
          <w:rFonts w:asciiTheme="majorBidi" w:hAnsiTheme="majorBidi" w:cstheme="majorBidi"/>
          <w:sz w:val="24"/>
          <w:szCs w:val="24"/>
        </w:rPr>
        <w:t>.</w:t>
      </w:r>
    </w:p>
    <w:p w:rsidR="004A60FC" w:rsidRPr="00395990" w:rsidRDefault="004A60FC" w:rsidP="007523B7">
      <w:pPr>
        <w:spacing w:after="0" w:line="240" w:lineRule="auto"/>
        <w:ind w:left="1080" w:right="21" w:hanging="720"/>
        <w:jc w:val="both"/>
        <w:rPr>
          <w:rFonts w:asciiTheme="majorBidi" w:hAnsiTheme="majorBidi" w:cstheme="majorBidi"/>
          <w:sz w:val="24"/>
          <w:szCs w:val="24"/>
        </w:rPr>
      </w:pPr>
      <w:proofErr w:type="spellStart"/>
      <w:r w:rsidRPr="00395990">
        <w:rPr>
          <w:rFonts w:asciiTheme="majorBidi" w:hAnsiTheme="majorBidi" w:cstheme="majorBidi"/>
          <w:sz w:val="24"/>
          <w:szCs w:val="24"/>
        </w:rPr>
        <w:t>Simorangkir</w:t>
      </w:r>
      <w:proofErr w:type="spellEnd"/>
      <w:r>
        <w:rPr>
          <w:rFonts w:asciiTheme="majorBidi" w:hAnsiTheme="majorBidi" w:cstheme="majorBidi"/>
          <w:sz w:val="24"/>
          <w:szCs w:val="24"/>
        </w:rPr>
        <w:t>.</w:t>
      </w:r>
      <w:r>
        <w:rPr>
          <w:rFonts w:asciiTheme="majorBidi" w:hAnsiTheme="majorBidi" w:cstheme="majorBidi"/>
          <w:spacing w:val="1"/>
          <w:sz w:val="24"/>
          <w:szCs w:val="24"/>
        </w:rPr>
        <w:t xml:space="preserve"> </w:t>
      </w:r>
      <w:proofErr w:type="spellStart"/>
      <w:r w:rsidRPr="00395990">
        <w:rPr>
          <w:rFonts w:asciiTheme="majorBidi" w:hAnsiTheme="majorBidi" w:cstheme="majorBidi"/>
          <w:i/>
          <w:sz w:val="24"/>
          <w:szCs w:val="24"/>
        </w:rPr>
        <w:t>Pengantar</w:t>
      </w:r>
      <w:proofErr w:type="spellEnd"/>
      <w:r>
        <w:rPr>
          <w:rFonts w:asciiTheme="majorBidi" w:hAnsiTheme="majorBidi" w:cstheme="majorBidi"/>
          <w:i/>
          <w:spacing w:val="1"/>
          <w:sz w:val="24"/>
          <w:szCs w:val="24"/>
        </w:rPr>
        <w:t xml:space="preserve"> </w:t>
      </w:r>
      <w:r w:rsidRPr="00395990">
        <w:rPr>
          <w:rFonts w:asciiTheme="majorBidi" w:hAnsiTheme="majorBidi" w:cstheme="majorBidi"/>
          <w:i/>
          <w:sz w:val="24"/>
          <w:szCs w:val="24"/>
        </w:rPr>
        <w:t>Lembaga</w:t>
      </w:r>
      <w:r>
        <w:rPr>
          <w:rFonts w:asciiTheme="majorBidi" w:hAnsiTheme="majorBidi" w:cstheme="majorBidi"/>
          <w:i/>
          <w:spacing w:val="1"/>
          <w:sz w:val="24"/>
          <w:szCs w:val="24"/>
        </w:rPr>
        <w:t xml:space="preserve"> </w:t>
      </w:r>
      <w:proofErr w:type="spellStart"/>
      <w:r w:rsidRPr="00395990">
        <w:rPr>
          <w:rFonts w:asciiTheme="majorBidi" w:hAnsiTheme="majorBidi" w:cstheme="majorBidi"/>
          <w:i/>
          <w:sz w:val="24"/>
          <w:szCs w:val="24"/>
        </w:rPr>
        <w:t>Keuangan</w:t>
      </w:r>
      <w:proofErr w:type="spellEnd"/>
      <w:r>
        <w:rPr>
          <w:rFonts w:asciiTheme="majorBidi" w:hAnsiTheme="majorBidi" w:cstheme="majorBidi"/>
          <w:i/>
          <w:spacing w:val="1"/>
          <w:sz w:val="24"/>
          <w:szCs w:val="24"/>
        </w:rPr>
        <w:t xml:space="preserve"> </w:t>
      </w:r>
      <w:r w:rsidRPr="00395990">
        <w:rPr>
          <w:rFonts w:asciiTheme="majorBidi" w:hAnsiTheme="majorBidi" w:cstheme="majorBidi"/>
          <w:i/>
          <w:sz w:val="24"/>
          <w:szCs w:val="24"/>
        </w:rPr>
        <w:t>Bank</w:t>
      </w:r>
      <w:r>
        <w:rPr>
          <w:rFonts w:asciiTheme="majorBidi" w:hAnsiTheme="majorBidi" w:cstheme="majorBidi"/>
          <w:i/>
          <w:spacing w:val="1"/>
          <w:sz w:val="24"/>
          <w:szCs w:val="24"/>
        </w:rPr>
        <w:t xml:space="preserve"> </w:t>
      </w:r>
      <w:r w:rsidRPr="00395990">
        <w:rPr>
          <w:rFonts w:asciiTheme="majorBidi" w:hAnsiTheme="majorBidi" w:cstheme="majorBidi"/>
          <w:i/>
          <w:sz w:val="24"/>
          <w:szCs w:val="24"/>
        </w:rPr>
        <w:t>Dan</w:t>
      </w:r>
      <w:r>
        <w:rPr>
          <w:rFonts w:asciiTheme="majorBidi" w:hAnsiTheme="majorBidi" w:cstheme="majorBidi"/>
          <w:i/>
          <w:spacing w:val="1"/>
          <w:sz w:val="24"/>
          <w:szCs w:val="24"/>
        </w:rPr>
        <w:t xml:space="preserve"> </w:t>
      </w:r>
      <w:proofErr w:type="spellStart"/>
      <w:proofErr w:type="gramStart"/>
      <w:r w:rsidRPr="00395990">
        <w:rPr>
          <w:rFonts w:asciiTheme="majorBidi" w:hAnsiTheme="majorBidi" w:cstheme="majorBidi"/>
          <w:i/>
          <w:sz w:val="24"/>
          <w:szCs w:val="24"/>
        </w:rPr>
        <w:t>Non</w:t>
      </w:r>
      <w:r>
        <w:rPr>
          <w:rFonts w:asciiTheme="majorBidi" w:hAnsiTheme="majorBidi" w:cstheme="majorBidi"/>
          <w:i/>
          <w:spacing w:val="1"/>
          <w:sz w:val="24"/>
          <w:szCs w:val="24"/>
        </w:rPr>
        <w:t xml:space="preserve"> </w:t>
      </w:r>
      <w:r w:rsidRPr="00395990">
        <w:rPr>
          <w:rFonts w:asciiTheme="majorBidi" w:hAnsiTheme="majorBidi" w:cstheme="majorBidi"/>
          <w:i/>
          <w:sz w:val="24"/>
          <w:szCs w:val="24"/>
        </w:rPr>
        <w:t>Bank</w:t>
      </w:r>
      <w:proofErr w:type="spellEnd"/>
      <w:proofErr w:type="gramEnd"/>
      <w:r w:rsidRPr="00395990">
        <w:rPr>
          <w:rFonts w:asciiTheme="majorBidi" w:hAnsiTheme="majorBidi" w:cstheme="majorBidi"/>
          <w:sz w:val="24"/>
          <w:szCs w:val="24"/>
        </w:rPr>
        <w:t>.</w:t>
      </w:r>
      <w:r>
        <w:rPr>
          <w:rFonts w:asciiTheme="majorBidi" w:hAnsiTheme="majorBidi" w:cstheme="majorBidi"/>
          <w:spacing w:val="1"/>
          <w:sz w:val="24"/>
          <w:szCs w:val="24"/>
        </w:rPr>
        <w:t xml:space="preserve"> </w:t>
      </w:r>
      <w:r w:rsidRPr="00395990">
        <w:rPr>
          <w:rFonts w:asciiTheme="majorBidi" w:hAnsiTheme="majorBidi" w:cstheme="majorBidi"/>
          <w:sz w:val="24"/>
          <w:szCs w:val="24"/>
        </w:rPr>
        <w:t>Jakarta:</w:t>
      </w:r>
      <w:r>
        <w:rPr>
          <w:rFonts w:asciiTheme="majorBidi" w:hAnsiTheme="majorBidi" w:cstheme="majorBidi"/>
          <w:spacing w:val="1"/>
          <w:sz w:val="24"/>
          <w:szCs w:val="24"/>
        </w:rPr>
        <w:t xml:space="preserve"> </w:t>
      </w:r>
      <w:proofErr w:type="spellStart"/>
      <w:r w:rsidRPr="00395990">
        <w:rPr>
          <w:rFonts w:asciiTheme="majorBidi" w:hAnsiTheme="majorBidi" w:cstheme="majorBidi"/>
          <w:sz w:val="24"/>
          <w:szCs w:val="24"/>
        </w:rPr>
        <w:t>Ghalia</w:t>
      </w:r>
      <w:proofErr w:type="spellEnd"/>
      <w:r>
        <w:rPr>
          <w:rFonts w:asciiTheme="majorBidi" w:hAnsiTheme="majorBidi" w:cstheme="majorBidi"/>
          <w:spacing w:val="-47"/>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2018</w:t>
      </w:r>
      <w:r>
        <w:rPr>
          <w:rFonts w:asciiTheme="majorBidi" w:hAnsiTheme="majorBidi" w:cstheme="majorBidi"/>
          <w:sz w:val="24"/>
          <w:szCs w:val="24"/>
        </w:rPr>
        <w:t>.</w:t>
      </w:r>
    </w:p>
    <w:p w:rsidR="004A60FC" w:rsidRPr="00395990" w:rsidRDefault="004A60FC" w:rsidP="007523B7">
      <w:pPr>
        <w:pStyle w:val="FootnoteText"/>
        <w:ind w:left="1080" w:hanging="720"/>
        <w:jc w:val="both"/>
        <w:rPr>
          <w:rFonts w:asciiTheme="majorBidi" w:hAnsiTheme="majorBidi" w:cstheme="majorBidi"/>
          <w:sz w:val="24"/>
          <w:szCs w:val="24"/>
          <w:lang w:val="en-US"/>
        </w:rPr>
      </w:pPr>
      <w:r w:rsidRPr="00395990">
        <w:rPr>
          <w:rFonts w:asciiTheme="majorBidi" w:hAnsiTheme="majorBidi" w:cstheme="majorBidi"/>
          <w:sz w:val="24"/>
          <w:szCs w:val="24"/>
        </w:rPr>
        <w:t>Suhardjono</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Mudrajad</w:t>
      </w:r>
      <w:r>
        <w:rPr>
          <w:rFonts w:asciiTheme="majorBidi" w:hAnsiTheme="majorBidi" w:cstheme="majorBidi"/>
          <w:sz w:val="24"/>
          <w:szCs w:val="24"/>
        </w:rPr>
        <w:t xml:space="preserve"> </w:t>
      </w:r>
      <w:r w:rsidRPr="00395990">
        <w:rPr>
          <w:rFonts w:asciiTheme="majorBidi" w:hAnsiTheme="majorBidi" w:cstheme="majorBidi"/>
          <w:sz w:val="24"/>
          <w:szCs w:val="24"/>
        </w:rPr>
        <w:t>Kuncoro.</w:t>
      </w:r>
      <w:r>
        <w:rPr>
          <w:rFonts w:asciiTheme="majorBidi" w:hAnsiTheme="majorBidi" w:cstheme="majorBidi"/>
          <w:sz w:val="24"/>
          <w:szCs w:val="24"/>
        </w:rPr>
        <w:t xml:space="preserve"> </w:t>
      </w:r>
      <w:r w:rsidRPr="00395990">
        <w:rPr>
          <w:rFonts w:asciiTheme="majorBidi" w:hAnsiTheme="majorBidi" w:cstheme="majorBidi"/>
          <w:i/>
          <w:iCs/>
          <w:sz w:val="24"/>
          <w:szCs w:val="24"/>
        </w:rPr>
        <w:t>Manajemen</w:t>
      </w:r>
      <w:r>
        <w:rPr>
          <w:rFonts w:asciiTheme="majorBidi" w:hAnsiTheme="majorBidi" w:cstheme="majorBidi"/>
          <w:i/>
          <w:iCs/>
          <w:sz w:val="24"/>
          <w:szCs w:val="24"/>
        </w:rPr>
        <w:t xml:space="preserve"> </w:t>
      </w:r>
      <w:r w:rsidRPr="00395990">
        <w:rPr>
          <w:rFonts w:asciiTheme="majorBidi" w:hAnsiTheme="majorBidi" w:cstheme="majorBidi"/>
          <w:i/>
          <w:iCs/>
          <w:sz w:val="24"/>
          <w:szCs w:val="24"/>
        </w:rPr>
        <w:t>Perbankan</w:t>
      </w:r>
      <w:r>
        <w:rPr>
          <w:rFonts w:asciiTheme="majorBidi" w:hAnsiTheme="majorBidi" w:cstheme="majorBidi"/>
          <w:i/>
          <w:iCs/>
          <w:sz w:val="24"/>
          <w:szCs w:val="24"/>
        </w:rPr>
        <w:t xml:space="preserve"> </w:t>
      </w:r>
      <w:r w:rsidRPr="00395990">
        <w:rPr>
          <w:rFonts w:asciiTheme="majorBidi" w:hAnsiTheme="majorBidi" w:cstheme="majorBidi"/>
          <w:i/>
          <w:iCs/>
          <w:sz w:val="24"/>
          <w:szCs w:val="24"/>
        </w:rPr>
        <w:t>Teori</w:t>
      </w:r>
      <w:r>
        <w:rPr>
          <w:rFonts w:asciiTheme="majorBidi" w:hAnsiTheme="majorBidi" w:cstheme="majorBidi"/>
          <w:i/>
          <w:iCs/>
          <w:sz w:val="24"/>
          <w:szCs w:val="24"/>
        </w:rPr>
        <w:t xml:space="preserve"> </w:t>
      </w:r>
      <w:r w:rsidRPr="00395990">
        <w:rPr>
          <w:rFonts w:asciiTheme="majorBidi" w:hAnsiTheme="majorBidi" w:cstheme="majorBidi"/>
          <w:i/>
          <w:iCs/>
          <w:sz w:val="24"/>
          <w:szCs w:val="24"/>
        </w:rPr>
        <w:t>dan</w:t>
      </w:r>
      <w:r>
        <w:rPr>
          <w:rFonts w:asciiTheme="majorBidi" w:hAnsiTheme="majorBidi" w:cstheme="majorBidi"/>
          <w:i/>
          <w:iCs/>
          <w:sz w:val="24"/>
          <w:szCs w:val="24"/>
        </w:rPr>
        <w:t xml:space="preserve"> </w:t>
      </w:r>
      <w:r w:rsidRPr="00395990">
        <w:rPr>
          <w:rFonts w:asciiTheme="majorBidi" w:hAnsiTheme="majorBidi" w:cstheme="majorBidi"/>
          <w:i/>
          <w:iCs/>
          <w:sz w:val="24"/>
          <w:szCs w:val="24"/>
        </w:rPr>
        <w:t>Aplikasi</w:t>
      </w:r>
      <w:r>
        <w:rPr>
          <w:rFonts w:asciiTheme="majorBidi" w:hAnsiTheme="majorBidi" w:cstheme="majorBidi"/>
          <w:sz w:val="24"/>
          <w:szCs w:val="24"/>
        </w:rPr>
        <w:t xml:space="preserve">. </w:t>
      </w:r>
      <w:r w:rsidRPr="00395990">
        <w:rPr>
          <w:rFonts w:asciiTheme="majorBidi" w:hAnsiTheme="majorBidi" w:cstheme="majorBidi"/>
          <w:sz w:val="24"/>
          <w:szCs w:val="24"/>
        </w:rPr>
        <w:t>Yogyakarta;</w:t>
      </w:r>
      <w:r>
        <w:rPr>
          <w:rFonts w:asciiTheme="majorBidi" w:hAnsiTheme="majorBidi" w:cstheme="majorBidi"/>
          <w:sz w:val="24"/>
          <w:szCs w:val="24"/>
        </w:rPr>
        <w:t xml:space="preserve"> </w:t>
      </w:r>
      <w:r w:rsidRPr="00395990">
        <w:rPr>
          <w:rFonts w:asciiTheme="majorBidi" w:hAnsiTheme="majorBidi" w:cstheme="majorBidi"/>
          <w:sz w:val="24"/>
          <w:szCs w:val="24"/>
        </w:rPr>
        <w:t>BPFE</w:t>
      </w:r>
      <w:r>
        <w:rPr>
          <w:rFonts w:asciiTheme="majorBidi" w:hAnsiTheme="majorBidi" w:cstheme="majorBidi"/>
          <w:sz w:val="24"/>
          <w:szCs w:val="24"/>
        </w:rPr>
        <w:t xml:space="preserve">. </w:t>
      </w:r>
      <w:r w:rsidRPr="00395990">
        <w:rPr>
          <w:rFonts w:asciiTheme="majorBidi" w:hAnsiTheme="majorBidi" w:cstheme="majorBidi"/>
          <w:sz w:val="24"/>
          <w:szCs w:val="24"/>
        </w:rPr>
        <w:t>2002</w:t>
      </w:r>
      <w:r>
        <w:rPr>
          <w:rFonts w:asciiTheme="majorBidi" w:hAnsiTheme="majorBidi" w:cstheme="majorBidi"/>
          <w:sz w:val="24"/>
          <w:szCs w:val="24"/>
          <w:lang w:val="en-US"/>
        </w:rPr>
        <w:t>.</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Utami</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Betty</w:t>
      </w:r>
      <w:r>
        <w:rPr>
          <w:rFonts w:asciiTheme="majorBidi" w:hAnsiTheme="majorBidi" w:cstheme="majorBidi"/>
          <w:sz w:val="24"/>
          <w:szCs w:val="24"/>
        </w:rPr>
        <w:t xml:space="preserve"> </w:t>
      </w:r>
      <w:r w:rsidRPr="00395990">
        <w:rPr>
          <w:rFonts w:asciiTheme="majorBidi" w:hAnsiTheme="majorBidi" w:cstheme="majorBidi"/>
          <w:sz w:val="24"/>
          <w:szCs w:val="24"/>
        </w:rPr>
        <w:t>Silfia</w:t>
      </w:r>
      <w:r>
        <w:rPr>
          <w:rFonts w:asciiTheme="majorBidi" w:hAnsiTheme="majorBidi" w:cstheme="majorBidi"/>
          <w:sz w:val="24"/>
          <w:szCs w:val="24"/>
        </w:rPr>
        <w:t xml:space="preserve"> </w:t>
      </w:r>
      <w:r w:rsidRPr="00395990">
        <w:rPr>
          <w:rFonts w:asciiTheme="majorBidi" w:hAnsiTheme="majorBidi" w:cstheme="majorBidi"/>
          <w:sz w:val="24"/>
          <w:szCs w:val="24"/>
        </w:rPr>
        <w:t>Ayu</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Abdullah</w:t>
      </w:r>
      <w:r>
        <w:rPr>
          <w:rFonts w:asciiTheme="majorBidi" w:hAnsiTheme="majorBidi" w:cstheme="majorBidi"/>
          <w:sz w:val="24"/>
          <w:szCs w:val="24"/>
        </w:rPr>
        <w:t xml:space="preserve"> </w:t>
      </w:r>
      <w:r w:rsidRPr="00395990">
        <w:rPr>
          <w:rFonts w:asciiTheme="majorBidi" w:hAnsiTheme="majorBidi" w:cstheme="majorBidi"/>
          <w:sz w:val="24"/>
          <w:szCs w:val="24"/>
        </w:rPr>
        <w:t>Kafabih</w:t>
      </w:r>
      <w:r>
        <w:rPr>
          <w:rFonts w:asciiTheme="majorBidi" w:hAnsiTheme="majorBidi" w:cstheme="majorBidi"/>
          <w:sz w:val="24"/>
          <w:szCs w:val="24"/>
        </w:rPr>
        <w:t xml:space="preserve">. </w:t>
      </w:r>
      <w:r>
        <w:rPr>
          <w:rFonts w:asciiTheme="majorBidi" w:hAnsiTheme="majorBidi" w:cstheme="majorBidi"/>
          <w:sz w:val="24"/>
          <w:szCs w:val="24"/>
          <w:lang w:val="en-US"/>
        </w:rPr>
        <w:t>“</w:t>
      </w:r>
      <w:r w:rsidRPr="00395990">
        <w:rPr>
          <w:rFonts w:asciiTheme="majorBidi" w:hAnsiTheme="majorBidi" w:cstheme="majorBidi"/>
          <w:sz w:val="24"/>
          <w:szCs w:val="24"/>
        </w:rPr>
        <w:t>Sektor</w:t>
      </w:r>
      <w:r>
        <w:rPr>
          <w:rFonts w:asciiTheme="majorBidi" w:hAnsiTheme="majorBidi" w:cstheme="majorBidi"/>
          <w:sz w:val="24"/>
          <w:szCs w:val="24"/>
        </w:rPr>
        <w:t xml:space="preserve"> </w:t>
      </w:r>
      <w:r w:rsidRPr="00395990">
        <w:rPr>
          <w:rFonts w:asciiTheme="majorBidi" w:hAnsiTheme="majorBidi" w:cstheme="majorBidi"/>
          <w:sz w:val="24"/>
          <w:szCs w:val="24"/>
        </w:rPr>
        <w:t>Pariwisata</w:t>
      </w:r>
      <w:r>
        <w:rPr>
          <w:rFonts w:asciiTheme="majorBidi" w:hAnsiTheme="majorBidi" w:cstheme="majorBidi"/>
          <w:sz w:val="24"/>
          <w:szCs w:val="24"/>
        </w:rPr>
        <w:t xml:space="preserve"> </w:t>
      </w:r>
      <w:r w:rsidRPr="00395990">
        <w:rPr>
          <w:rFonts w:asciiTheme="majorBidi" w:hAnsiTheme="majorBidi" w:cstheme="majorBidi"/>
          <w:sz w:val="24"/>
          <w:szCs w:val="24"/>
        </w:rPr>
        <w:t>Indonesia</w:t>
      </w:r>
      <w:r>
        <w:rPr>
          <w:rFonts w:asciiTheme="majorBidi" w:hAnsiTheme="majorBidi" w:cstheme="majorBidi"/>
          <w:sz w:val="24"/>
          <w:szCs w:val="24"/>
        </w:rPr>
        <w:t xml:space="preserve"> </w:t>
      </w:r>
      <w:r w:rsidRPr="00395990">
        <w:rPr>
          <w:rFonts w:asciiTheme="majorBidi" w:hAnsiTheme="majorBidi" w:cstheme="majorBidi"/>
          <w:sz w:val="24"/>
          <w:szCs w:val="24"/>
        </w:rPr>
        <w:t>Di</w:t>
      </w:r>
      <w:r>
        <w:rPr>
          <w:rFonts w:asciiTheme="majorBidi" w:hAnsiTheme="majorBidi" w:cstheme="majorBidi"/>
          <w:sz w:val="24"/>
          <w:szCs w:val="24"/>
        </w:rPr>
        <w:t xml:space="preserve"> </w:t>
      </w:r>
      <w:r w:rsidRPr="00395990">
        <w:rPr>
          <w:rFonts w:asciiTheme="majorBidi" w:hAnsiTheme="majorBidi" w:cstheme="majorBidi"/>
          <w:sz w:val="24"/>
          <w:szCs w:val="24"/>
        </w:rPr>
        <w:t>Tengah</w:t>
      </w:r>
      <w:r>
        <w:rPr>
          <w:rFonts w:asciiTheme="majorBidi" w:hAnsiTheme="majorBidi" w:cstheme="majorBidi"/>
          <w:sz w:val="24"/>
          <w:szCs w:val="24"/>
        </w:rPr>
        <w:t xml:space="preserve"> </w:t>
      </w:r>
      <w:r w:rsidRPr="00395990">
        <w:rPr>
          <w:rFonts w:asciiTheme="majorBidi" w:hAnsiTheme="majorBidi" w:cstheme="majorBidi"/>
          <w:sz w:val="24"/>
          <w:szCs w:val="24"/>
        </w:rPr>
        <w:t>Pandemi</w:t>
      </w:r>
      <w:r>
        <w:rPr>
          <w:rFonts w:asciiTheme="majorBidi" w:hAnsiTheme="majorBidi" w:cstheme="majorBidi"/>
          <w:sz w:val="24"/>
          <w:szCs w:val="24"/>
        </w:rPr>
        <w:t xml:space="preserve"> </w:t>
      </w:r>
      <w:r w:rsidRPr="00395990">
        <w:rPr>
          <w:rFonts w:asciiTheme="majorBidi" w:hAnsiTheme="majorBidi" w:cstheme="majorBidi"/>
          <w:sz w:val="24"/>
          <w:szCs w:val="24"/>
        </w:rPr>
        <w:t>Covid</w:t>
      </w:r>
      <w:r>
        <w:rPr>
          <w:rFonts w:asciiTheme="majorBidi" w:hAnsiTheme="majorBidi" w:cstheme="majorBidi"/>
          <w:sz w:val="24"/>
          <w:szCs w:val="24"/>
        </w:rPr>
        <w:t xml:space="preserve"> </w:t>
      </w:r>
      <w:r w:rsidRPr="00395990">
        <w:rPr>
          <w:rFonts w:asciiTheme="majorBidi" w:hAnsiTheme="majorBidi" w:cstheme="majorBidi"/>
          <w:sz w:val="24"/>
          <w:szCs w:val="24"/>
        </w:rPr>
        <w:t>19</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i/>
          <w:iCs/>
          <w:sz w:val="24"/>
          <w:szCs w:val="24"/>
        </w:rPr>
        <w:t>Jurnal</w:t>
      </w:r>
      <w:r>
        <w:rPr>
          <w:rFonts w:asciiTheme="majorBidi" w:hAnsiTheme="majorBidi" w:cstheme="majorBidi"/>
          <w:i/>
          <w:iCs/>
          <w:sz w:val="24"/>
          <w:szCs w:val="24"/>
        </w:rPr>
        <w:t xml:space="preserve"> </w:t>
      </w:r>
      <w:r w:rsidRPr="00395990">
        <w:rPr>
          <w:rFonts w:asciiTheme="majorBidi" w:hAnsiTheme="majorBidi" w:cstheme="majorBidi"/>
          <w:i/>
          <w:iCs/>
          <w:sz w:val="24"/>
          <w:szCs w:val="24"/>
        </w:rPr>
        <w:t>Dinamika</w:t>
      </w:r>
      <w:r>
        <w:rPr>
          <w:rFonts w:asciiTheme="majorBidi" w:hAnsiTheme="majorBidi" w:cstheme="majorBidi"/>
          <w:i/>
          <w:iCs/>
          <w:sz w:val="24"/>
          <w:szCs w:val="24"/>
        </w:rPr>
        <w:t xml:space="preserve"> </w:t>
      </w:r>
      <w:r w:rsidRPr="00395990">
        <w:rPr>
          <w:rFonts w:asciiTheme="majorBidi" w:hAnsiTheme="majorBidi" w:cstheme="majorBidi"/>
          <w:i/>
          <w:iCs/>
          <w:sz w:val="24"/>
          <w:szCs w:val="24"/>
        </w:rPr>
        <w:t>Ekonomi</w:t>
      </w:r>
      <w:r>
        <w:rPr>
          <w:rFonts w:asciiTheme="majorBidi" w:hAnsiTheme="majorBidi" w:cstheme="majorBidi"/>
          <w:i/>
          <w:iCs/>
          <w:sz w:val="24"/>
          <w:szCs w:val="24"/>
        </w:rPr>
        <w:t xml:space="preserve"> </w:t>
      </w:r>
      <w:r w:rsidRPr="00395990">
        <w:rPr>
          <w:rFonts w:asciiTheme="majorBidi" w:hAnsiTheme="majorBidi" w:cstheme="majorBidi"/>
          <w:i/>
          <w:iCs/>
          <w:sz w:val="24"/>
          <w:szCs w:val="24"/>
        </w:rPr>
        <w:t>Pembangunan</w:t>
      </w:r>
      <w:r>
        <w:rPr>
          <w:rFonts w:asciiTheme="majorBidi" w:hAnsiTheme="majorBidi" w:cstheme="majorBidi"/>
          <w:i/>
          <w:iCs/>
          <w:sz w:val="24"/>
          <w:szCs w:val="24"/>
        </w:rPr>
        <w:t xml:space="preserve"> </w:t>
      </w:r>
      <w:r w:rsidRPr="00395990">
        <w:rPr>
          <w:rFonts w:asciiTheme="majorBidi" w:hAnsiTheme="majorBidi" w:cstheme="majorBidi"/>
          <w:i/>
          <w:iCs/>
          <w:sz w:val="24"/>
          <w:szCs w:val="24"/>
        </w:rPr>
        <w:t>JDEP</w:t>
      </w:r>
      <w:r>
        <w:rPr>
          <w:rFonts w:asciiTheme="majorBidi" w:hAnsiTheme="majorBidi" w:cstheme="majorBidi"/>
          <w:i/>
          <w:iCs/>
          <w:sz w:val="24"/>
          <w:szCs w:val="24"/>
        </w:rPr>
        <w:t xml:space="preserve"> </w:t>
      </w:r>
      <w:r w:rsidRPr="00395990">
        <w:rPr>
          <w:rFonts w:asciiTheme="majorBidi" w:hAnsiTheme="majorBidi" w:cstheme="majorBidi"/>
          <w:sz w:val="24"/>
          <w:szCs w:val="24"/>
        </w:rPr>
        <w:t>Vol.</w:t>
      </w:r>
      <w:r>
        <w:rPr>
          <w:rFonts w:asciiTheme="majorBidi" w:hAnsiTheme="majorBidi" w:cstheme="majorBidi"/>
          <w:sz w:val="24"/>
          <w:szCs w:val="24"/>
        </w:rPr>
        <w:t xml:space="preserve"> </w:t>
      </w:r>
      <w:r w:rsidRPr="00395990">
        <w:rPr>
          <w:rFonts w:asciiTheme="majorBidi" w:hAnsiTheme="majorBidi" w:cstheme="majorBidi"/>
          <w:sz w:val="24"/>
          <w:szCs w:val="24"/>
        </w:rPr>
        <w:t>04</w:t>
      </w:r>
      <w:r>
        <w:rPr>
          <w:rFonts w:asciiTheme="majorBidi" w:hAnsiTheme="majorBidi" w:cstheme="majorBidi"/>
          <w:sz w:val="24"/>
          <w:szCs w:val="24"/>
        </w:rPr>
        <w:t xml:space="preserve"> </w:t>
      </w:r>
      <w:r w:rsidRPr="00395990">
        <w:rPr>
          <w:rFonts w:asciiTheme="majorBidi" w:hAnsiTheme="majorBidi" w:cstheme="majorBidi"/>
          <w:sz w:val="24"/>
          <w:szCs w:val="24"/>
        </w:rPr>
        <w:t>No.</w:t>
      </w:r>
      <w:r>
        <w:rPr>
          <w:rFonts w:asciiTheme="majorBidi" w:hAnsiTheme="majorBidi" w:cstheme="majorBidi"/>
          <w:sz w:val="24"/>
          <w:szCs w:val="24"/>
        </w:rPr>
        <w:t xml:space="preserve"> </w:t>
      </w:r>
      <w:r w:rsidRPr="00395990">
        <w:rPr>
          <w:rFonts w:asciiTheme="majorBidi" w:hAnsiTheme="majorBidi" w:cstheme="majorBidi"/>
          <w:sz w:val="24"/>
          <w:szCs w:val="24"/>
        </w:rPr>
        <w:t>01</w:t>
      </w:r>
      <w:r>
        <w:rPr>
          <w:rFonts w:asciiTheme="majorBidi" w:hAnsiTheme="majorBidi" w:cstheme="majorBidi"/>
          <w:sz w:val="24"/>
          <w:szCs w:val="24"/>
        </w:rPr>
        <w:t xml:space="preserve">. </w:t>
      </w:r>
      <w:r w:rsidRPr="00395990">
        <w:rPr>
          <w:rFonts w:asciiTheme="majorBidi" w:hAnsiTheme="majorBidi" w:cstheme="majorBidi"/>
          <w:sz w:val="24"/>
          <w:szCs w:val="24"/>
        </w:rPr>
        <w:t>2021</w:t>
      </w:r>
      <w:r>
        <w:rPr>
          <w:rFonts w:asciiTheme="majorBidi" w:hAnsiTheme="majorBidi" w:cstheme="majorBidi"/>
          <w:sz w:val="24"/>
          <w:szCs w:val="24"/>
        </w:rPr>
        <w:t xml:space="preserve">. </w:t>
      </w:r>
    </w:p>
    <w:p w:rsidR="004A60FC" w:rsidRPr="00395990" w:rsidRDefault="004A60FC" w:rsidP="007523B7">
      <w:pPr>
        <w:pStyle w:val="FootnoteText"/>
        <w:ind w:left="1080" w:hanging="720"/>
        <w:jc w:val="both"/>
        <w:rPr>
          <w:rFonts w:asciiTheme="majorBidi" w:hAnsiTheme="majorBidi" w:cstheme="majorBidi"/>
          <w:sz w:val="24"/>
          <w:szCs w:val="24"/>
        </w:rPr>
      </w:pPr>
      <w:r w:rsidRPr="00395990">
        <w:rPr>
          <w:rFonts w:asciiTheme="majorBidi" w:hAnsiTheme="majorBidi" w:cstheme="majorBidi"/>
          <w:sz w:val="24"/>
          <w:szCs w:val="24"/>
        </w:rPr>
        <w:t>Veithzal</w:t>
      </w:r>
      <w:r>
        <w:rPr>
          <w:rFonts w:asciiTheme="majorBidi" w:hAnsiTheme="majorBidi" w:cstheme="majorBidi"/>
          <w:sz w:val="24"/>
          <w:szCs w:val="24"/>
          <w:lang w:val="en-US"/>
        </w:rPr>
        <w:t>,</w:t>
      </w:r>
      <w:r w:rsidRPr="00395990">
        <w:rPr>
          <w:rFonts w:asciiTheme="majorBidi" w:hAnsiTheme="majorBidi" w:cstheme="majorBidi"/>
          <w:sz w:val="24"/>
          <w:szCs w:val="24"/>
        </w:rPr>
        <w:t xml:space="preserve"> Rivai</w:t>
      </w:r>
      <w:r>
        <w:rPr>
          <w:rFonts w:asciiTheme="majorBidi" w:hAnsiTheme="majorBidi" w:cstheme="majorBidi"/>
          <w:sz w:val="24"/>
          <w:szCs w:val="24"/>
        </w:rPr>
        <w:t xml:space="preserve">. </w:t>
      </w:r>
      <w:r w:rsidRPr="00395990">
        <w:rPr>
          <w:rFonts w:asciiTheme="majorBidi" w:hAnsiTheme="majorBidi" w:cstheme="majorBidi"/>
          <w:i/>
          <w:iCs/>
          <w:sz w:val="24"/>
          <w:szCs w:val="24"/>
        </w:rPr>
        <w:t>Bank</w:t>
      </w:r>
      <w:r>
        <w:rPr>
          <w:rFonts w:asciiTheme="majorBidi" w:hAnsiTheme="majorBidi" w:cstheme="majorBidi"/>
          <w:i/>
          <w:iCs/>
          <w:sz w:val="24"/>
          <w:szCs w:val="24"/>
        </w:rPr>
        <w:t xml:space="preserve"> </w:t>
      </w:r>
      <w:r w:rsidRPr="00395990">
        <w:rPr>
          <w:rFonts w:asciiTheme="majorBidi" w:hAnsiTheme="majorBidi" w:cstheme="majorBidi"/>
          <w:i/>
          <w:iCs/>
          <w:sz w:val="24"/>
          <w:szCs w:val="24"/>
        </w:rPr>
        <w:t>dan</w:t>
      </w:r>
      <w:r>
        <w:rPr>
          <w:rFonts w:asciiTheme="majorBidi" w:hAnsiTheme="majorBidi" w:cstheme="majorBidi"/>
          <w:i/>
          <w:iCs/>
          <w:sz w:val="24"/>
          <w:szCs w:val="24"/>
        </w:rPr>
        <w:t xml:space="preserve"> </w:t>
      </w:r>
      <w:r w:rsidRPr="00395990">
        <w:rPr>
          <w:rFonts w:asciiTheme="majorBidi" w:hAnsiTheme="majorBidi" w:cstheme="majorBidi"/>
          <w:i/>
          <w:iCs/>
          <w:sz w:val="24"/>
          <w:szCs w:val="24"/>
        </w:rPr>
        <w:t>Financial</w:t>
      </w:r>
      <w:r>
        <w:rPr>
          <w:rFonts w:asciiTheme="majorBidi" w:hAnsiTheme="majorBidi" w:cstheme="majorBidi"/>
          <w:i/>
          <w:iCs/>
          <w:sz w:val="24"/>
          <w:szCs w:val="24"/>
        </w:rPr>
        <w:t xml:space="preserve"> </w:t>
      </w:r>
      <w:r w:rsidRPr="00395990">
        <w:rPr>
          <w:rFonts w:asciiTheme="majorBidi" w:hAnsiTheme="majorBidi" w:cstheme="majorBidi"/>
          <w:i/>
          <w:iCs/>
          <w:sz w:val="24"/>
          <w:szCs w:val="24"/>
        </w:rPr>
        <w:t>Institution</w:t>
      </w:r>
      <w:r>
        <w:rPr>
          <w:rFonts w:asciiTheme="majorBidi" w:hAnsiTheme="majorBidi" w:cstheme="majorBidi"/>
          <w:i/>
          <w:iCs/>
          <w:sz w:val="24"/>
          <w:szCs w:val="24"/>
        </w:rPr>
        <w:t xml:space="preserve"> </w:t>
      </w:r>
      <w:r w:rsidRPr="00395990">
        <w:rPr>
          <w:rFonts w:asciiTheme="majorBidi" w:hAnsiTheme="majorBidi" w:cstheme="majorBidi"/>
          <w:i/>
          <w:iCs/>
          <w:sz w:val="24"/>
          <w:szCs w:val="24"/>
        </w:rPr>
        <w:t>Management</w:t>
      </w:r>
      <w:r>
        <w:rPr>
          <w:rFonts w:asciiTheme="majorBidi" w:hAnsiTheme="majorBidi" w:cstheme="majorBidi"/>
          <w:sz w:val="24"/>
          <w:szCs w:val="24"/>
        </w:rPr>
        <w:t xml:space="preserve"> </w:t>
      </w:r>
      <w:r w:rsidRPr="00395990">
        <w:rPr>
          <w:rFonts w:asciiTheme="majorBidi" w:hAnsiTheme="majorBidi" w:cstheme="majorBidi"/>
          <w:sz w:val="24"/>
          <w:szCs w:val="24"/>
        </w:rPr>
        <w:t>Conventional</w:t>
      </w:r>
      <w:r>
        <w:rPr>
          <w:rFonts w:asciiTheme="majorBidi" w:hAnsiTheme="majorBidi" w:cstheme="majorBidi"/>
          <w:sz w:val="24"/>
          <w:szCs w:val="24"/>
        </w:rPr>
        <w:t xml:space="preserve"> </w:t>
      </w:r>
      <w:r w:rsidRPr="00395990">
        <w:rPr>
          <w:rFonts w:asciiTheme="majorBidi" w:hAnsiTheme="majorBidi" w:cstheme="majorBidi"/>
          <w:sz w:val="24"/>
          <w:szCs w:val="24"/>
        </w:rPr>
        <w:t>and</w:t>
      </w:r>
      <w:r>
        <w:rPr>
          <w:rFonts w:asciiTheme="majorBidi" w:hAnsiTheme="majorBidi" w:cstheme="majorBidi"/>
          <w:sz w:val="24"/>
          <w:szCs w:val="24"/>
        </w:rPr>
        <w:t xml:space="preserve"> </w:t>
      </w:r>
      <w:r w:rsidRPr="00395990">
        <w:rPr>
          <w:rFonts w:asciiTheme="majorBidi" w:hAnsiTheme="majorBidi" w:cstheme="majorBidi"/>
          <w:sz w:val="24"/>
          <w:szCs w:val="24"/>
        </w:rPr>
        <w:t>Sharia</w:t>
      </w:r>
      <w:r>
        <w:rPr>
          <w:rFonts w:asciiTheme="majorBidi" w:hAnsiTheme="majorBidi" w:cstheme="majorBidi"/>
          <w:sz w:val="24"/>
          <w:szCs w:val="24"/>
        </w:rPr>
        <w:t xml:space="preserve"> </w:t>
      </w:r>
      <w:r w:rsidRPr="00395990">
        <w:rPr>
          <w:rFonts w:asciiTheme="majorBidi" w:hAnsiTheme="majorBidi" w:cstheme="majorBidi"/>
          <w:sz w:val="24"/>
          <w:szCs w:val="24"/>
        </w:rPr>
        <w:t>System</w:t>
      </w:r>
      <w:r>
        <w:rPr>
          <w:rFonts w:asciiTheme="majorBidi" w:hAnsiTheme="majorBidi" w:cstheme="majorBidi"/>
          <w:sz w:val="24"/>
          <w:szCs w:val="24"/>
        </w:rPr>
        <w:t xml:space="preserve"> </w:t>
      </w:r>
      <w:r w:rsidRPr="00395990">
        <w:rPr>
          <w:rFonts w:asciiTheme="majorBidi" w:hAnsiTheme="majorBidi" w:cstheme="majorBidi"/>
          <w:sz w:val="24"/>
          <w:szCs w:val="24"/>
        </w:rPr>
        <w:t>Jakarta:</w:t>
      </w:r>
      <w:r>
        <w:rPr>
          <w:rFonts w:asciiTheme="majorBidi" w:hAnsiTheme="majorBidi" w:cstheme="majorBidi"/>
          <w:sz w:val="24"/>
          <w:szCs w:val="24"/>
        </w:rPr>
        <w:t xml:space="preserve"> </w:t>
      </w:r>
      <w:r w:rsidRPr="00395990">
        <w:rPr>
          <w:rFonts w:asciiTheme="majorBidi" w:hAnsiTheme="majorBidi" w:cstheme="majorBidi"/>
          <w:sz w:val="24"/>
          <w:szCs w:val="24"/>
        </w:rPr>
        <w:t>GrafindoPersada</w:t>
      </w:r>
      <w:r>
        <w:rPr>
          <w:rFonts w:asciiTheme="majorBidi" w:hAnsiTheme="majorBidi" w:cstheme="majorBidi"/>
          <w:sz w:val="24"/>
          <w:szCs w:val="24"/>
        </w:rPr>
        <w:t xml:space="preserve">. </w:t>
      </w:r>
      <w:r w:rsidRPr="00395990">
        <w:rPr>
          <w:rFonts w:asciiTheme="majorBidi" w:hAnsiTheme="majorBidi" w:cstheme="majorBidi"/>
          <w:sz w:val="24"/>
          <w:szCs w:val="24"/>
        </w:rPr>
        <w:t>2007</w:t>
      </w:r>
      <w:r>
        <w:rPr>
          <w:rFonts w:asciiTheme="majorBidi" w:hAnsiTheme="majorBidi" w:cstheme="majorBidi"/>
          <w:sz w:val="24"/>
          <w:szCs w:val="24"/>
        </w:rPr>
        <w:t>.</w:t>
      </w:r>
    </w:p>
    <w:p w:rsidR="004A60FC" w:rsidRDefault="004A60FC" w:rsidP="007523B7">
      <w:pPr>
        <w:pStyle w:val="FootnoteText"/>
        <w:ind w:left="1080" w:hanging="720"/>
        <w:jc w:val="both"/>
        <w:rPr>
          <w:rFonts w:ascii="Times New Roman" w:eastAsia="Times New Roman" w:hAnsi="Times New Roman" w:cs="Times New Roman"/>
          <w:color w:val="000000"/>
          <w:sz w:val="24"/>
          <w:szCs w:val="24"/>
        </w:rPr>
      </w:pPr>
      <w:r w:rsidRPr="00395990">
        <w:rPr>
          <w:rFonts w:asciiTheme="majorBidi" w:hAnsiTheme="majorBidi" w:cstheme="majorBidi"/>
          <w:sz w:val="24"/>
          <w:szCs w:val="24"/>
        </w:rPr>
        <w:t>Warjiyo</w:t>
      </w:r>
      <w:r>
        <w:rPr>
          <w:rFonts w:asciiTheme="majorBidi" w:hAnsiTheme="majorBidi" w:cstheme="majorBidi"/>
          <w:sz w:val="24"/>
          <w:szCs w:val="24"/>
          <w:lang w:val="en-US"/>
        </w:rPr>
        <w:t>,</w:t>
      </w:r>
      <w:r>
        <w:rPr>
          <w:rFonts w:asciiTheme="majorBidi" w:hAnsiTheme="majorBidi" w:cstheme="majorBidi"/>
          <w:sz w:val="24"/>
          <w:szCs w:val="24"/>
        </w:rPr>
        <w:t xml:space="preserve"> </w:t>
      </w:r>
      <w:r w:rsidRPr="00395990">
        <w:rPr>
          <w:rFonts w:asciiTheme="majorBidi" w:hAnsiTheme="majorBidi" w:cstheme="majorBidi"/>
          <w:sz w:val="24"/>
          <w:szCs w:val="24"/>
        </w:rPr>
        <w:t>P</w:t>
      </w:r>
      <w:r>
        <w:rPr>
          <w:rFonts w:asciiTheme="majorBidi" w:hAnsiTheme="majorBidi" w:cstheme="majorBidi"/>
          <w:sz w:val="24"/>
          <w:szCs w:val="24"/>
        </w:rPr>
        <w:t>.</w:t>
      </w:r>
      <w:r w:rsidRPr="00395990">
        <w:rPr>
          <w:rFonts w:asciiTheme="majorBidi" w:hAnsiTheme="majorBidi" w:cstheme="majorBidi"/>
          <w:i/>
          <w:iCs/>
          <w:sz w:val="24"/>
          <w:szCs w:val="24"/>
        </w:rPr>
        <w:t>Mekanisme</w:t>
      </w:r>
      <w:r>
        <w:rPr>
          <w:rFonts w:asciiTheme="majorBidi" w:hAnsiTheme="majorBidi" w:cstheme="majorBidi"/>
          <w:i/>
          <w:iCs/>
          <w:sz w:val="24"/>
          <w:szCs w:val="24"/>
        </w:rPr>
        <w:t xml:space="preserve"> </w:t>
      </w:r>
      <w:r w:rsidRPr="00395990">
        <w:rPr>
          <w:rFonts w:asciiTheme="majorBidi" w:hAnsiTheme="majorBidi" w:cstheme="majorBidi"/>
          <w:i/>
          <w:iCs/>
          <w:sz w:val="24"/>
          <w:szCs w:val="24"/>
        </w:rPr>
        <w:t>Transmisi</w:t>
      </w:r>
      <w:r>
        <w:rPr>
          <w:rFonts w:asciiTheme="majorBidi" w:hAnsiTheme="majorBidi" w:cstheme="majorBidi"/>
          <w:i/>
          <w:iCs/>
          <w:sz w:val="24"/>
          <w:szCs w:val="24"/>
        </w:rPr>
        <w:t xml:space="preserve"> </w:t>
      </w:r>
      <w:r w:rsidRPr="00395990">
        <w:rPr>
          <w:rFonts w:asciiTheme="majorBidi" w:hAnsiTheme="majorBidi" w:cstheme="majorBidi"/>
          <w:i/>
          <w:iCs/>
          <w:sz w:val="24"/>
          <w:szCs w:val="24"/>
        </w:rPr>
        <w:t>Kebijakan</w:t>
      </w:r>
      <w:r>
        <w:rPr>
          <w:rFonts w:asciiTheme="majorBidi" w:hAnsiTheme="majorBidi" w:cstheme="majorBidi"/>
          <w:i/>
          <w:iCs/>
          <w:sz w:val="24"/>
          <w:szCs w:val="24"/>
        </w:rPr>
        <w:t xml:space="preserve"> </w:t>
      </w:r>
      <w:r w:rsidRPr="00395990">
        <w:rPr>
          <w:rFonts w:asciiTheme="majorBidi" w:hAnsiTheme="majorBidi" w:cstheme="majorBidi"/>
          <w:i/>
          <w:iCs/>
          <w:sz w:val="24"/>
          <w:szCs w:val="24"/>
        </w:rPr>
        <w:t>Moneter</w:t>
      </w:r>
      <w:r>
        <w:rPr>
          <w:rFonts w:asciiTheme="majorBidi" w:hAnsiTheme="majorBidi" w:cstheme="majorBidi"/>
          <w:i/>
          <w:iCs/>
          <w:sz w:val="24"/>
          <w:szCs w:val="24"/>
        </w:rPr>
        <w:t xml:space="preserve"> </w:t>
      </w:r>
      <w:r w:rsidRPr="00395990">
        <w:rPr>
          <w:rFonts w:asciiTheme="majorBidi" w:hAnsiTheme="majorBidi" w:cstheme="majorBidi"/>
          <w:i/>
          <w:iCs/>
          <w:sz w:val="24"/>
          <w:szCs w:val="24"/>
        </w:rPr>
        <w:t>Indonesia.</w:t>
      </w:r>
      <w:r>
        <w:rPr>
          <w:rFonts w:asciiTheme="majorBidi" w:hAnsiTheme="majorBidi" w:cstheme="majorBidi"/>
          <w:i/>
          <w:iCs/>
          <w:sz w:val="24"/>
          <w:szCs w:val="24"/>
        </w:rPr>
        <w:t xml:space="preserve"> </w:t>
      </w:r>
      <w:r w:rsidRPr="00395990">
        <w:rPr>
          <w:rFonts w:asciiTheme="majorBidi" w:hAnsiTheme="majorBidi" w:cstheme="majorBidi"/>
          <w:sz w:val="24"/>
          <w:szCs w:val="24"/>
        </w:rPr>
        <w:t>Jakarta</w:t>
      </w:r>
      <w:r>
        <w:rPr>
          <w:rFonts w:asciiTheme="majorBidi" w:hAnsiTheme="majorBidi" w:cstheme="majorBidi"/>
          <w:sz w:val="24"/>
          <w:szCs w:val="24"/>
        </w:rPr>
        <w:t xml:space="preserve"> </w:t>
      </w:r>
      <w:r w:rsidRPr="00395990">
        <w:rPr>
          <w:rFonts w:asciiTheme="majorBidi" w:hAnsiTheme="majorBidi" w:cstheme="majorBidi"/>
          <w:sz w:val="24"/>
          <w:szCs w:val="24"/>
        </w:rPr>
        <w:t>ID:</w:t>
      </w:r>
      <w:r>
        <w:rPr>
          <w:rFonts w:asciiTheme="majorBidi" w:hAnsiTheme="majorBidi" w:cstheme="majorBidi"/>
          <w:sz w:val="24"/>
          <w:szCs w:val="24"/>
        </w:rPr>
        <w:t xml:space="preserve"> </w:t>
      </w:r>
      <w:r w:rsidRPr="00395990">
        <w:rPr>
          <w:rFonts w:asciiTheme="majorBidi" w:hAnsiTheme="majorBidi" w:cstheme="majorBidi"/>
          <w:sz w:val="24"/>
          <w:szCs w:val="24"/>
        </w:rPr>
        <w:t>Pusat</w:t>
      </w:r>
      <w:r>
        <w:rPr>
          <w:rFonts w:asciiTheme="majorBidi" w:hAnsiTheme="majorBidi" w:cstheme="majorBidi"/>
          <w:sz w:val="24"/>
          <w:szCs w:val="24"/>
        </w:rPr>
        <w:t xml:space="preserve"> </w:t>
      </w:r>
      <w:r w:rsidRPr="00395990">
        <w:rPr>
          <w:rFonts w:asciiTheme="majorBidi" w:hAnsiTheme="majorBidi" w:cstheme="majorBidi"/>
          <w:sz w:val="24"/>
          <w:szCs w:val="24"/>
        </w:rPr>
        <w:t>Pendidikan</w:t>
      </w:r>
      <w:r>
        <w:rPr>
          <w:rFonts w:asciiTheme="majorBidi" w:hAnsiTheme="majorBidi" w:cstheme="majorBidi"/>
          <w:sz w:val="24"/>
          <w:szCs w:val="24"/>
        </w:rPr>
        <w:t xml:space="preserve"> </w:t>
      </w:r>
      <w:r w:rsidRPr="00395990">
        <w:rPr>
          <w:rFonts w:asciiTheme="majorBidi" w:hAnsiTheme="majorBidi" w:cstheme="majorBidi"/>
          <w:sz w:val="24"/>
          <w:szCs w:val="24"/>
        </w:rPr>
        <w:t>dan</w:t>
      </w:r>
      <w:r>
        <w:rPr>
          <w:rFonts w:asciiTheme="majorBidi" w:hAnsiTheme="majorBidi" w:cstheme="majorBidi"/>
          <w:sz w:val="24"/>
          <w:szCs w:val="24"/>
        </w:rPr>
        <w:t xml:space="preserve"> </w:t>
      </w:r>
      <w:r w:rsidRPr="00395990">
        <w:rPr>
          <w:rFonts w:asciiTheme="majorBidi" w:hAnsiTheme="majorBidi" w:cstheme="majorBidi"/>
          <w:sz w:val="24"/>
          <w:szCs w:val="24"/>
        </w:rPr>
        <w:t>Studi</w:t>
      </w:r>
      <w:r>
        <w:rPr>
          <w:rFonts w:asciiTheme="majorBidi" w:hAnsiTheme="majorBidi" w:cstheme="majorBidi"/>
          <w:sz w:val="24"/>
          <w:szCs w:val="24"/>
        </w:rPr>
        <w:t xml:space="preserve"> </w:t>
      </w:r>
      <w:r w:rsidRPr="00395990">
        <w:rPr>
          <w:rFonts w:asciiTheme="majorBidi" w:hAnsiTheme="majorBidi" w:cstheme="majorBidi"/>
          <w:sz w:val="24"/>
          <w:szCs w:val="24"/>
        </w:rPr>
        <w:t>Kebanksentralan</w:t>
      </w:r>
      <w:r>
        <w:rPr>
          <w:rFonts w:asciiTheme="majorBidi" w:hAnsiTheme="majorBidi" w:cstheme="majorBidi"/>
          <w:sz w:val="24"/>
          <w:szCs w:val="24"/>
        </w:rPr>
        <w:t xml:space="preserve">. </w:t>
      </w:r>
      <w:r w:rsidRPr="00395990">
        <w:rPr>
          <w:rFonts w:asciiTheme="majorBidi" w:hAnsiTheme="majorBidi" w:cstheme="majorBidi"/>
          <w:sz w:val="24"/>
          <w:szCs w:val="24"/>
        </w:rPr>
        <w:t>2004</w:t>
      </w:r>
      <w:r>
        <w:rPr>
          <w:rFonts w:asciiTheme="majorBidi" w:hAnsiTheme="majorBidi" w:cstheme="majorBidi"/>
          <w:sz w:val="24"/>
          <w:szCs w:val="24"/>
        </w:rPr>
        <w:t xml:space="preserve">. </w:t>
      </w:r>
    </w:p>
    <w:sectPr w:rsidR="004A60FC" w:rsidSect="00142D22">
      <w:headerReference w:type="even" r:id="rId14"/>
      <w:headerReference w:type="default" r:id="rId15"/>
      <w:footerReference w:type="even" r:id="rId16"/>
      <w:footerReference w:type="default" r:id="rId17"/>
      <w:headerReference w:type="first" r:id="rId18"/>
      <w:footerReference w:type="first" r:id="rId19"/>
      <w:pgSz w:w="11906" w:h="16838" w:code="9"/>
      <w:pgMar w:top="1134" w:right="1134" w:bottom="1134" w:left="1134" w:header="567" w:footer="567" w:gutter="0"/>
      <w:pgNumType w:start="1060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39E" w:rsidRDefault="00D4139E">
      <w:pPr>
        <w:spacing w:after="0" w:line="240" w:lineRule="auto"/>
      </w:pPr>
      <w:r>
        <w:separator/>
      </w:r>
    </w:p>
  </w:endnote>
  <w:endnote w:type="continuationSeparator" w:id="0">
    <w:p w:rsidR="00D4139E" w:rsidRDefault="00D4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D22" w:rsidRDefault="00142D2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proofErr w:type="spellStart"/>
    <w:r>
      <w:rPr>
        <w:rFonts w:ascii="Times New Roman" w:eastAsia="Times New Roman" w:hAnsi="Times New Roman" w:cs="Times New Roman"/>
        <w:b/>
        <w:i/>
        <w:color w:val="000000"/>
      </w:rPr>
      <w:t>Judul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naskah</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singkat</w:t>
    </w:r>
    <w:proofErr w:type="spellEnd"/>
    <w:r>
      <w:rPr>
        <w:rFonts w:ascii="Times New Roman" w:eastAsia="Times New Roman" w:hAnsi="Times New Roman" w:cs="Times New Roman"/>
        <w:b/>
        <w:i/>
        <w:color w:val="000000"/>
      </w:rPr>
      <w:t xml:space="preserve"> dan </w:t>
    </w:r>
    <w:proofErr w:type="spellStart"/>
    <w:r>
      <w:rPr>
        <w:rFonts w:ascii="Times New Roman" w:eastAsia="Times New Roman" w:hAnsi="Times New Roman" w:cs="Times New Roman"/>
        <w:b/>
        <w:i/>
        <w:color w:val="000000"/>
      </w:rPr>
      <w:t>jelas</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menyiratkan</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hasil</w:t>
    </w:r>
    <w:proofErr w:type="spellEnd"/>
    <w:r>
      <w:rPr>
        <w:rFonts w:ascii="Times New Roman" w:eastAsia="Times New Roman" w:hAnsi="Times New Roman" w:cs="Times New Roman"/>
        <w:b/>
        <w:i/>
        <w:color w:val="000000"/>
      </w:rPr>
      <w:t xml:space="preserve"> </w:t>
    </w:r>
    <w:proofErr w:type="spellStart"/>
    <w:r>
      <w:rPr>
        <w:rFonts w:ascii="Times New Roman" w:eastAsia="Times New Roman" w:hAnsi="Times New Roman" w:cs="Times New Roman"/>
        <w:b/>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Penulis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Pertama</w:t>
    </w:r>
    <w:proofErr w:type="spellEnd"/>
    <w:r>
      <w:rPr>
        <w:rFonts w:ascii="Times New Roman" w:eastAsia="Times New Roman" w:hAnsi="Times New Roman" w:cs="Times New Roman"/>
        <w:i/>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D22" w:rsidRPr="00142D22" w:rsidRDefault="00142D22" w:rsidP="00142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rPr>
    </w:pPr>
    <w:r w:rsidRPr="00142D22">
      <w:rPr>
        <w:rFonts w:ascii="Times New Roman" w:hAnsi="Times New Roman" w:cs="Times New Roman"/>
        <w:color w:val="000000"/>
      </w:rPr>
      <w:fldChar w:fldCharType="begin"/>
    </w:r>
    <w:r w:rsidRPr="00142D22">
      <w:rPr>
        <w:rFonts w:ascii="Times New Roman" w:hAnsi="Times New Roman" w:cs="Times New Roman"/>
        <w:color w:val="000000"/>
      </w:rPr>
      <w:instrText>PAGE</w:instrText>
    </w:r>
    <w:r w:rsidRPr="00142D22">
      <w:rPr>
        <w:rFonts w:ascii="Times New Roman" w:hAnsi="Times New Roman" w:cs="Times New Roman"/>
        <w:color w:val="000000"/>
      </w:rPr>
      <w:fldChar w:fldCharType="separate"/>
    </w:r>
    <w:r w:rsidRPr="00142D22">
      <w:rPr>
        <w:rFonts w:ascii="Times New Roman" w:hAnsi="Times New Roman" w:cs="Times New Roman"/>
        <w:color w:val="000000"/>
      </w:rPr>
      <w:t>10600</w:t>
    </w:r>
    <w:r w:rsidRPr="00142D22">
      <w:rPr>
        <w:rFonts w:ascii="Times New Roman" w:hAnsi="Times New Roman" w:cs="Times New Roman"/>
        <w:color w:val="000000"/>
      </w:rPr>
      <w:fldChar w:fldCharType="end"/>
    </w:r>
    <w:r w:rsidRPr="00142D22">
      <w:rPr>
        <w:rFonts w:ascii="Times New Roman" w:hAnsi="Times New Roman" w:cs="Times New Roman"/>
        <w:color w:val="000000"/>
      </w:rPr>
      <w:t xml:space="preserve"> | </w:t>
    </w:r>
    <w:r w:rsidRPr="00142D22">
      <w:rPr>
        <w:rFonts w:ascii="Times New Roman" w:eastAsia="Times New Roman" w:hAnsi="Times New Roman" w:cs="Times New Roman"/>
        <w:b/>
        <w:lang w:val="id-ID"/>
      </w:rPr>
      <w:t>Pengaruh CAR, NPF, dan FDR Terhadap Profitabilitas di Bank BNI Syariah Tahun 2013-2020</w:t>
    </w:r>
    <w:r w:rsidRPr="00142D22">
      <w:rPr>
        <w:rFonts w:ascii="Times New Roman" w:eastAsia="Times New Roman" w:hAnsi="Times New Roman" w:cs="Times New Roman"/>
        <w:b/>
      </w:rPr>
      <w:t xml:space="preserve"> </w:t>
    </w:r>
    <w:r w:rsidRPr="00142D22">
      <w:rPr>
        <w:rFonts w:ascii="Times New Roman" w:eastAsia="Times New Roman" w:hAnsi="Times New Roman" w:cs="Times New Roman"/>
        <w:i/>
        <w:color w:val="000000"/>
      </w:rPr>
      <w:t>(</w:t>
    </w:r>
    <w:r w:rsidRPr="00142D22">
      <w:rPr>
        <w:rFonts w:ascii="Times New Roman" w:eastAsia="Times New Roman" w:hAnsi="Times New Roman" w:cs="Times New Roman"/>
        <w:i/>
        <w:color w:val="000000"/>
        <w:lang w:val="id-ID"/>
      </w:rPr>
      <w:t>Azhar Ihsani</w:t>
    </w:r>
    <w:r w:rsidRPr="00142D22">
      <w:rPr>
        <w:rFonts w:ascii="Times New Roman" w:eastAsia="Times New Roman" w:hAnsi="Times New Roman" w:cs="Times New Roman"/>
        <w:i/>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D22" w:rsidRPr="00142D22" w:rsidRDefault="00142D22" w:rsidP="00142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rPr>
    </w:pPr>
    <w:r w:rsidRPr="00142D22">
      <w:rPr>
        <w:rFonts w:ascii="Times New Roman" w:hAnsi="Times New Roman" w:cs="Times New Roman"/>
        <w:color w:val="000000"/>
      </w:rPr>
      <w:fldChar w:fldCharType="begin"/>
    </w:r>
    <w:r w:rsidRPr="00142D22">
      <w:rPr>
        <w:rFonts w:ascii="Times New Roman" w:hAnsi="Times New Roman" w:cs="Times New Roman"/>
        <w:color w:val="000000"/>
      </w:rPr>
      <w:instrText>PAGE</w:instrText>
    </w:r>
    <w:r w:rsidRPr="00142D22">
      <w:rPr>
        <w:rFonts w:ascii="Times New Roman" w:hAnsi="Times New Roman" w:cs="Times New Roman"/>
        <w:color w:val="000000"/>
      </w:rPr>
      <w:fldChar w:fldCharType="separate"/>
    </w:r>
    <w:r w:rsidRPr="00142D22">
      <w:rPr>
        <w:rFonts w:ascii="Times New Roman" w:hAnsi="Times New Roman" w:cs="Times New Roman"/>
        <w:noProof/>
        <w:color w:val="000000"/>
      </w:rPr>
      <w:t>1</w:t>
    </w:r>
    <w:r w:rsidRPr="00142D22">
      <w:rPr>
        <w:rFonts w:ascii="Times New Roman" w:hAnsi="Times New Roman" w:cs="Times New Roman"/>
        <w:color w:val="000000"/>
      </w:rPr>
      <w:fldChar w:fldCharType="end"/>
    </w:r>
    <w:r w:rsidRPr="00142D22">
      <w:rPr>
        <w:rFonts w:ascii="Times New Roman" w:hAnsi="Times New Roman" w:cs="Times New Roman"/>
        <w:color w:val="000000"/>
      </w:rPr>
      <w:t xml:space="preserve"> | </w:t>
    </w:r>
    <w:r w:rsidRPr="00142D22">
      <w:rPr>
        <w:rFonts w:ascii="Times New Roman" w:eastAsia="Times New Roman" w:hAnsi="Times New Roman" w:cs="Times New Roman"/>
        <w:b/>
        <w:lang w:val="id-ID"/>
      </w:rPr>
      <w:t>Pengaruh CAR, NPF, dan FDR Terhadap Profitabilitas di Bank BNI Syariah Tahun 2013-2020</w:t>
    </w:r>
    <w:r w:rsidRPr="00142D22">
      <w:rPr>
        <w:rFonts w:ascii="Times New Roman" w:eastAsia="Times New Roman" w:hAnsi="Times New Roman" w:cs="Times New Roman"/>
        <w:b/>
      </w:rPr>
      <w:t xml:space="preserve"> </w:t>
    </w:r>
    <w:r w:rsidRPr="00142D22">
      <w:rPr>
        <w:rFonts w:ascii="Times New Roman" w:eastAsia="Times New Roman" w:hAnsi="Times New Roman" w:cs="Times New Roman"/>
        <w:i/>
        <w:color w:val="000000"/>
      </w:rPr>
      <w:t>(</w:t>
    </w:r>
    <w:r w:rsidRPr="00142D22">
      <w:rPr>
        <w:rFonts w:ascii="Times New Roman" w:eastAsia="Times New Roman" w:hAnsi="Times New Roman" w:cs="Times New Roman"/>
        <w:i/>
        <w:color w:val="000000"/>
        <w:lang w:val="id-ID"/>
      </w:rPr>
      <w:t>Azhar Ihsani</w:t>
    </w:r>
    <w:r w:rsidRPr="00142D22">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39E" w:rsidRDefault="00D4139E">
      <w:pPr>
        <w:spacing w:after="0" w:line="240" w:lineRule="auto"/>
      </w:pPr>
      <w:r>
        <w:separator/>
      </w:r>
    </w:p>
  </w:footnote>
  <w:footnote w:type="continuationSeparator" w:id="0">
    <w:p w:rsidR="00D4139E" w:rsidRDefault="00D41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D22" w:rsidRDefault="00142D22">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w:t>
    </w:r>
    <w:proofErr w:type="spellStart"/>
    <w:r>
      <w:rPr>
        <w:color w:val="000000"/>
      </w:rPr>
      <w:t>xxxx-xxxx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D22" w:rsidRPr="00A91EB2" w:rsidRDefault="00142D22" w:rsidP="00142D22">
    <w:pPr>
      <w:spacing w:after="0" w:line="240" w:lineRule="auto"/>
      <w:jc w:val="center"/>
      <w:rPr>
        <w:rFonts w:ascii="Times New Roman" w:hAnsi="Times New Roman" w:cs="Times New Roman"/>
      </w:rPr>
    </w:pPr>
    <w:r w:rsidRPr="00A91EB2">
      <w:rPr>
        <w:rFonts w:ascii="Times New Roman" w:hAnsi="Times New Roman" w:cs="Times New Roman"/>
        <w:bCs/>
        <w:i/>
        <w:lang w:val="sv-SE"/>
      </w:rPr>
      <w:t xml:space="preserve">Jurnal Ilmu Sosial dan Pendidikan (JISIP) </w:t>
    </w:r>
    <w:r w:rsidRPr="00A91EB2">
      <w:rPr>
        <w:rFonts w:ascii="Times New Roman" w:hAnsi="Times New Roman" w:cs="Times New Roman"/>
        <w:bCs/>
        <w:i/>
        <w:lang w:val="sv-SE"/>
      </w:rPr>
      <w:tab/>
      <w:t xml:space="preserve"> </w:t>
    </w:r>
    <w:r w:rsidRPr="00A91EB2">
      <w:rPr>
        <w:rFonts w:ascii="Times New Roman" w:hAnsi="Times New Roman" w:cs="Times New Roman"/>
        <w:bCs/>
        <w:i/>
        <w:lang w:val="sv-SE"/>
      </w:rPr>
      <w:tab/>
      <w:t>e-ISSN</w:t>
    </w:r>
    <w:r w:rsidRPr="00A91EB2">
      <w:rPr>
        <w:rFonts w:ascii="Times New Roman" w:hAnsi="Times New Roman" w:cs="Times New Roman"/>
        <w:bCs/>
        <w:i/>
        <w:lang w:val="sv-SE"/>
      </w:rPr>
      <w:tab/>
      <w:t>: 2656-6753, p-ISSN: 2598-9944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2D22" w:rsidRPr="00A91EB2" w:rsidRDefault="00142D22" w:rsidP="00142D22">
    <w:pPr>
      <w:pStyle w:val="NormalWeb"/>
      <w:spacing w:before="0" w:beforeAutospacing="0" w:after="0" w:afterAutospacing="0"/>
      <w:ind w:right="45"/>
      <w:rPr>
        <w:szCs w:val="22"/>
      </w:rPr>
    </w:pPr>
    <w:proofErr w:type="spellStart"/>
    <w:r w:rsidRPr="00A91EB2">
      <w:rPr>
        <w:b/>
        <w:bCs/>
        <w:color w:val="000000"/>
        <w:szCs w:val="22"/>
      </w:rPr>
      <w:t>Jurnal</w:t>
    </w:r>
    <w:proofErr w:type="spellEnd"/>
    <w:r w:rsidRPr="00A91EB2">
      <w:rPr>
        <w:b/>
        <w:bCs/>
        <w:color w:val="000000"/>
        <w:szCs w:val="22"/>
      </w:rPr>
      <w:t xml:space="preserve"> </w:t>
    </w:r>
    <w:proofErr w:type="spellStart"/>
    <w:r w:rsidRPr="00A91EB2">
      <w:rPr>
        <w:b/>
        <w:bCs/>
        <w:color w:val="000000"/>
        <w:szCs w:val="22"/>
      </w:rPr>
      <w:t>Ilmu</w:t>
    </w:r>
    <w:proofErr w:type="spellEnd"/>
    <w:r w:rsidRPr="00A91EB2">
      <w:rPr>
        <w:b/>
        <w:bCs/>
        <w:color w:val="000000"/>
        <w:szCs w:val="22"/>
      </w:rPr>
      <w:t xml:space="preserve"> </w:t>
    </w:r>
    <w:proofErr w:type="spellStart"/>
    <w:r w:rsidRPr="00A91EB2">
      <w:rPr>
        <w:b/>
        <w:bCs/>
        <w:color w:val="000000"/>
        <w:szCs w:val="22"/>
      </w:rPr>
      <w:t>Sosial</w:t>
    </w:r>
    <w:proofErr w:type="spellEnd"/>
    <w:r w:rsidRPr="00A91EB2">
      <w:rPr>
        <w:b/>
        <w:bCs/>
        <w:color w:val="000000"/>
        <w:szCs w:val="22"/>
      </w:rPr>
      <w:t xml:space="preserve"> dan Pendidikan (JISIP)</w:t>
    </w:r>
  </w:p>
  <w:p w:rsidR="00142D22" w:rsidRPr="00A91EB2" w:rsidRDefault="00142D22" w:rsidP="00142D22">
    <w:pPr>
      <w:pStyle w:val="NormalWeb"/>
      <w:spacing w:before="0" w:beforeAutospacing="0" w:after="0" w:afterAutospacing="0"/>
      <w:ind w:right="45"/>
      <w:rPr>
        <w:szCs w:val="22"/>
      </w:rPr>
    </w:pPr>
    <w:r w:rsidRPr="00A91EB2">
      <w:rPr>
        <w:color w:val="000000"/>
        <w:szCs w:val="22"/>
      </w:rPr>
      <w:t xml:space="preserve">Vol. 6, No. 3 </w:t>
    </w:r>
    <w:proofErr w:type="spellStart"/>
    <w:r w:rsidRPr="00A91EB2">
      <w:rPr>
        <w:color w:val="000000"/>
        <w:szCs w:val="22"/>
      </w:rPr>
      <w:t>Juli</w:t>
    </w:r>
    <w:proofErr w:type="spellEnd"/>
    <w:r w:rsidRPr="00A91EB2">
      <w:rPr>
        <w:color w:val="000000"/>
        <w:szCs w:val="22"/>
      </w:rPr>
      <w:t xml:space="preserve"> 2022</w:t>
    </w:r>
  </w:p>
  <w:p w:rsidR="00142D22" w:rsidRPr="00A91EB2" w:rsidRDefault="00142D22" w:rsidP="00142D22">
    <w:pPr>
      <w:pStyle w:val="NormalWeb"/>
      <w:spacing w:before="0" w:beforeAutospacing="0" w:after="0" w:afterAutospacing="0"/>
      <w:jc w:val="both"/>
      <w:rPr>
        <w:szCs w:val="22"/>
      </w:rPr>
    </w:pPr>
    <w:r w:rsidRPr="00A91EB2">
      <w:rPr>
        <w:i/>
        <w:iCs/>
        <w:color w:val="000000"/>
        <w:szCs w:val="22"/>
      </w:rPr>
      <w:t>e-ISSN</w:t>
    </w:r>
    <w:r w:rsidRPr="00A91EB2">
      <w:rPr>
        <w:rStyle w:val="apple-tab-span"/>
        <w:color w:val="000000"/>
        <w:szCs w:val="22"/>
      </w:rPr>
      <w:tab/>
    </w:r>
    <w:r w:rsidRPr="00A91EB2">
      <w:rPr>
        <w:i/>
        <w:iCs/>
        <w:color w:val="000000"/>
        <w:szCs w:val="22"/>
      </w:rPr>
      <w:t>: 2656-6753, p-ISSN: 2598-9944</w:t>
    </w:r>
  </w:p>
  <w:p w:rsidR="00142D22" w:rsidRPr="000A2640" w:rsidRDefault="00142D22" w:rsidP="00142D22">
    <w:pPr>
      <w:pBdr>
        <w:top w:val="nil"/>
        <w:left w:val="nil"/>
        <w:bottom w:val="nil"/>
        <w:right w:val="nil"/>
        <w:between w:val="nil"/>
      </w:pBdr>
      <w:tabs>
        <w:tab w:val="center" w:pos="4680"/>
        <w:tab w:val="right" w:pos="9360"/>
      </w:tabs>
      <w:spacing w:after="0"/>
      <w:rPr>
        <w:rFonts w:ascii="Times New Roman" w:hAnsi="Times New Roman" w:cs="Times New Roman"/>
      </w:rPr>
    </w:pPr>
    <w:r w:rsidRPr="000A2640">
      <w:rPr>
        <w:rFonts w:ascii="Times New Roman" w:hAnsi="Times New Roman" w:cs="Times New Roman"/>
      </w:rPr>
      <w:t xml:space="preserve">DOI: </w:t>
    </w:r>
    <w:hyperlink r:id="rId1" w:history="1">
      <w:r w:rsidRPr="000A2640">
        <w:rPr>
          <w:rFonts w:ascii="Times New Roman" w:hAnsi="Times New Roman" w:cs="Times New Roman"/>
          <w:i/>
          <w:color w:val="0070C0"/>
        </w:rPr>
        <w:t>10.36312/</w:t>
      </w:r>
      <w:proofErr w:type="gramStart"/>
      <w:r w:rsidRPr="000A2640">
        <w:rPr>
          <w:rFonts w:ascii="Times New Roman" w:hAnsi="Times New Roman" w:cs="Times New Roman"/>
          <w:i/>
          <w:color w:val="0070C0"/>
        </w:rPr>
        <w:t>jisip.v</w:t>
      </w:r>
      <w:proofErr w:type="gramEnd"/>
      <w:r w:rsidRPr="000A2640">
        <w:rPr>
          <w:rFonts w:ascii="Times New Roman" w:hAnsi="Times New Roman" w:cs="Times New Roman"/>
          <w:i/>
          <w:color w:val="0070C0"/>
        </w:rPr>
        <w:t>6i3.3</w:t>
      </w:r>
      <w:r>
        <w:rPr>
          <w:rFonts w:ascii="Times New Roman" w:hAnsi="Times New Roman" w:cs="Times New Roman"/>
          <w:i/>
          <w:color w:val="0070C0"/>
        </w:rPr>
        <w:t>578</w:t>
      </w:r>
    </w:hyperlink>
    <w:r w:rsidRPr="000A2640">
      <w:rPr>
        <w:rFonts w:ascii="Times New Roman" w:hAnsi="Times New Roman" w:cs="Times New Roman"/>
        <w:i/>
        <w:color w:val="0070C0"/>
      </w:rPr>
      <w:t>/http://ejournal.mandalanursa.org/index.php/JISIP/index</w:t>
    </w:r>
  </w:p>
  <w:p w:rsidR="00142D22" w:rsidRPr="00142D22" w:rsidRDefault="00142D22" w:rsidP="00142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1717"/>
    <w:multiLevelType w:val="multilevel"/>
    <w:tmpl w:val="CD54BA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3DE0B80"/>
    <w:multiLevelType w:val="multilevel"/>
    <w:tmpl w:val="CD9C67F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8185D21"/>
    <w:multiLevelType w:val="hybridMultilevel"/>
    <w:tmpl w:val="5F0CE8C2"/>
    <w:lvl w:ilvl="0" w:tplc="F8B4CD5A">
      <w:start w:val="1"/>
      <w:numFmt w:val="decimal"/>
      <w:lvlText w:val="%1."/>
      <w:lvlJc w:val="left"/>
      <w:pPr>
        <w:ind w:left="1710" w:hanging="360"/>
      </w:pPr>
      <w:rPr>
        <w:rFonts w:asciiTheme="majorBidi" w:eastAsia="Calibri" w:hAnsiTheme="majorBidi" w:cstheme="majorBidi"/>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 w15:restartNumberingAfterBreak="0">
    <w:nsid w:val="66650015"/>
    <w:multiLevelType w:val="hybridMultilevel"/>
    <w:tmpl w:val="E97E4098"/>
    <w:lvl w:ilvl="0" w:tplc="04210017">
      <w:start w:val="1"/>
      <w:numFmt w:val="lowerLetter"/>
      <w:lvlText w:val="%1)"/>
      <w:lvlJc w:val="left"/>
      <w:pPr>
        <w:ind w:left="928" w:hanging="360"/>
      </w:pPr>
      <w:rPr>
        <w:rFonts w:hint="default"/>
      </w:rPr>
    </w:lvl>
    <w:lvl w:ilvl="1" w:tplc="0409000F">
      <w:start w:val="1"/>
      <w:numFmt w:val="decimal"/>
      <w:lvlText w:val="%2."/>
      <w:lvlJc w:val="left"/>
      <w:pPr>
        <w:ind w:left="1440" w:hanging="360"/>
      </w:pPr>
    </w:lvl>
    <w:lvl w:ilvl="2" w:tplc="6C009AEA">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87709"/>
    <w:multiLevelType w:val="hybridMultilevel"/>
    <w:tmpl w:val="63646980"/>
    <w:lvl w:ilvl="0" w:tplc="66D8D330">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D2B"/>
    <w:rsid w:val="00142D22"/>
    <w:rsid w:val="003F3D2B"/>
    <w:rsid w:val="004A60FC"/>
    <w:rsid w:val="004F4847"/>
    <w:rsid w:val="007523B7"/>
    <w:rsid w:val="00CD591E"/>
    <w:rsid w:val="00D413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9945"/>
  <w15:docId w15:val="{02F2DF0F-E04D-46C9-A0EE-09ECACF38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uiPriority w:val="59"/>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aliases w:val="Body of text,UGEX'Z,skirpsi,List Paragraph1,skripsi,Body Text Char1,Char Char2,List Paragraph2,Title Proposal,list paragraph,Nomor,KhusBay,Tabel,point-point,kepala,Judul super kecil,no subbab,Colorful List - Accent 11,Body of text+1,P1"/>
    <w:basedOn w:val="Normal"/>
    <w:link w:val="ListParagraphChar"/>
    <w:uiPriority w:val="34"/>
    <w:qFormat/>
    <w:rsid w:val="004A60FC"/>
    <w:pPr>
      <w:ind w:left="720"/>
      <w:contextualSpacing/>
    </w:pPr>
    <w:rPr>
      <w:rFonts w:asciiTheme="minorHAnsi" w:eastAsiaTheme="minorEastAsia" w:hAnsiTheme="minorHAnsi" w:cstheme="minorBidi"/>
      <w:lang w:eastAsia="en-US"/>
    </w:rPr>
  </w:style>
  <w:style w:type="character" w:customStyle="1" w:styleId="ListParagraphChar">
    <w:name w:val="List Paragraph Char"/>
    <w:aliases w:val="Body of text Char,UGEX'Z Char,skirpsi Char,List Paragraph1 Char,skripsi Char,Body Text Char1 Char,Char Char2 Char,List Paragraph2 Char,Title Proposal Char,list paragraph Char,Nomor Char,KhusBay Char,Tabel Char,point-point Char"/>
    <w:link w:val="ListParagraph"/>
    <w:uiPriority w:val="34"/>
    <w:qFormat/>
    <w:locked/>
    <w:rsid w:val="004A60FC"/>
    <w:rPr>
      <w:rFonts w:asciiTheme="minorHAnsi" w:eastAsiaTheme="minorEastAsia" w:hAnsiTheme="minorHAnsi" w:cstheme="minorBidi"/>
      <w:lang w:eastAsia="en-US"/>
    </w:rPr>
  </w:style>
  <w:style w:type="table" w:customStyle="1" w:styleId="TableGrid1">
    <w:name w:val="Table Grid1"/>
    <w:basedOn w:val="TableNormal"/>
    <w:next w:val="TableGrid"/>
    <w:uiPriority w:val="39"/>
    <w:rsid w:val="004A60FC"/>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Char"/>
    <w:basedOn w:val="Normal"/>
    <w:link w:val="FootnoteTextChar"/>
    <w:uiPriority w:val="99"/>
    <w:unhideWhenUsed/>
    <w:qFormat/>
    <w:rsid w:val="004A60FC"/>
    <w:pPr>
      <w:spacing w:after="0" w:line="240" w:lineRule="auto"/>
    </w:pPr>
    <w:rPr>
      <w:rFonts w:asciiTheme="minorHAnsi" w:eastAsiaTheme="minorHAnsi" w:hAnsiTheme="minorHAnsi" w:cstheme="minorBidi"/>
      <w:sz w:val="20"/>
      <w:szCs w:val="20"/>
      <w:lang w:val="id-ID" w:eastAsia="en-US"/>
    </w:rPr>
  </w:style>
  <w:style w:type="character" w:customStyle="1" w:styleId="FootnoteTextChar">
    <w:name w:val="Footnote Text Char"/>
    <w:aliases w:val="Footnote Text Char Char Char Char Char,Char Char"/>
    <w:basedOn w:val="DefaultParagraphFont"/>
    <w:link w:val="FootnoteText"/>
    <w:uiPriority w:val="99"/>
    <w:rsid w:val="004A60FC"/>
    <w:rPr>
      <w:rFonts w:asciiTheme="minorHAnsi" w:eastAsiaTheme="minorHAnsi" w:hAnsiTheme="minorHAnsi" w:cstheme="minorBidi"/>
      <w:sz w:val="20"/>
      <w:szCs w:val="20"/>
      <w:lang w:val="id-ID" w:eastAsia="en-US"/>
    </w:rPr>
  </w:style>
  <w:style w:type="paragraph" w:styleId="NormalWeb">
    <w:name w:val="Normal (Web)"/>
    <w:basedOn w:val="Normal"/>
    <w:uiPriority w:val="99"/>
    <w:qFormat/>
    <w:rsid w:val="00142D2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rsid w:val="00142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azihsani123@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creativecommons.org/licenses/by-sa/4.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6i3.3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UnedOJoRASZ9QDZ4jqCihZzOA==">AMUW2mUPUolodFdAsb3kKEEPE2ga4TJMQ5KTspxSUmesZMSoi1AKYjHxEXjUhQ3/iR7Mnmjnbkshb7+v1zPonzmnF4elXGo/zUVpCgaz0hZlcAV4kuqAJDPDv+hipPpqMmfLEPIuoqVn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Oto21</b:Tag>
    <b:SourceType>InternetSite</b:SourceType>
    <b:Guid>{B2536EDA-29B8-480B-B166-437D01EDBDB5}</b:Guid>
    <b:LCID>en-ID</b:LCID>
    <b:Author>
      <b:Author>
        <b:Corporate>Otoritas Jasa Keuangan</b:Corporate>
      </b:Author>
    </b:Author>
    <b:InternetSiteTitle>www.ojk.go.id</b:InternetSiteTitle>
    <b:Year>2021</b:Year>
    <b:Month>November</b:Month>
    <b:Day>7</b:Day>
    <b:RefOrder>1</b:RefOrder>
  </b:Source>
  <b:Source>
    <b:Tag>Agu211</b:Tag>
    <b:SourceType>JournalArticle</b:SourceType>
    <b:Guid>{9815085F-8024-46F8-B985-CA7CA4C7216F}</b:Guid>
    <b:Author>
      <b:Author>
        <b:NameList>
          <b:Person>
            <b:Last>Anggoro</b:Last>
            <b:First>Agung</b:First>
          </b:Person>
        </b:NameList>
      </b:Author>
    </b:Author>
    <b:Title>Dampak Pandemi Terhadap Kinerja Keuangan Sektor Perbankan Di Indonesia</b:Title>
    <b:JournalName>Jurnal Ekonomi dan Bisnis</b:JournalName>
    <b:Year>2021</b:Year>
    <b:Pages>144-154</b:Pages>
    <b:RefOrder>2</b:RefOrder>
  </b:Source>
  <b:Source>
    <b:Tag>Sri21</b:Tag>
    <b:SourceType>JournalArticle</b:SourceType>
    <b:Guid>{FBF027F5-0853-4A02-9B4F-8D2184B86D81}</b:Guid>
    <b:Author>
      <b:Author>
        <b:NameList>
          <b:Person>
            <b:Last>Diana</b:Last>
            <b:First>Sri</b:First>
          </b:Person>
        </b:NameList>
      </b:Author>
    </b:Author>
    <b:Title>Analisis Kinerja Perbankan Syariah Di Indonesia pada Masa Pandemi Covid-19</b:Title>
    <b:JournalName>Jurnal Riset Akuntansi dan Bisnis Indonesia </b:JournalName>
    <b:Year>2021</b:Year>
    <b:Pages>111-125</b:Pages>
    <b:RefOrder>3</b:RefOrder>
  </b:Source>
  <b:Source>
    <b:Tag>Oto20</b:Tag>
    <b:SourceType>InternetSite</b:SourceType>
    <b:Guid>{ECD607D8-28A1-4A0B-92E1-A77E79FB48E4}</b:Guid>
    <b:Author>
      <b:Author>
        <b:Corporate>Otoritas Jasa Keuangan</b:Corporate>
      </b:Author>
    </b:Author>
    <b:Year>2020</b:Year>
    <b:InternetSiteTitle>www.ojk.go.id</b:InternetSiteTitle>
    <b:Month>November</b:Month>
    <b:Day>7</b:Day>
    <b:RefOrder>4</b:RefOrder>
  </b:Source>
  <b:Source>
    <b:Tag>Kus08</b:Tag>
    <b:SourceType>JournalArticle</b:SourceType>
    <b:Guid>{DD1BE0A4-04C5-48E7-9B4F-C120169F654B}</b:Guid>
    <b:Title>Analisis KInerja Keuangan Bank Syariah Mandiri</b:Title>
    <b:Year>2008</b:Year>
    <b:Author>
      <b:Author>
        <b:NameList>
          <b:Person>
            <b:Last>Kusumo</b:Last>
          </b:Person>
        </b:NameList>
      </b:Author>
    </b:Author>
    <b:JournalName>Jurnal Ekonomi Islam</b:JournalName>
    <b:Pages>140</b:Pages>
    <b:RefOrder>5</b:RefOrder>
  </b:Source>
  <b:Source>
    <b:Tag>Fik21</b:Tag>
    <b:SourceType>JournalArticle</b:SourceType>
    <b:Guid>{1EA4522A-8B67-44AB-BE40-3A04325C6C91}</b:Guid>
    <b:Author>
      <b:Author>
        <b:NameList>
          <b:Person>
            <b:Last>Azmi</b:Last>
            <b:First>Fika</b:First>
          </b:Person>
        </b:NameList>
      </b:Author>
    </b:Author>
    <b:Title>Analisis Tingkat Kesehatan Bank Syariah Menghadapi Pandemi Covid -19</b:Title>
    <b:JournalName>Jurnal Ilmiah Ekonomi Islam</b:JournalName>
    <b:Year>2021</b:Year>
    <b:Pages>1880-1888</b:Pages>
    <b:RefOrder>6</b:RefOrder>
  </b:Source>
  <b:Source>
    <b:Tag>Dim21</b:Tag>
    <b:SourceType>JournalArticle</b:SourceType>
    <b:Guid>{B8E94395-019B-438B-8137-6A65327D10F6}</b:Guid>
    <b:Author>
      <b:Author>
        <b:NameList>
          <b:Person>
            <b:Last>Pratomo</b:Last>
            <b:First>Dimas</b:First>
          </b:Person>
        </b:NameList>
      </b:Author>
    </b:Author>
    <b:Title>Analisis Pertumbuhan Kinerja Keuangan Perbankan Syariah Dan Kovensional Di Era Pandemi Covid-19</b:Title>
    <b:JournalName>Jurnal Manajemen</b:JournalName>
    <b:Year>2021</b:Year>
    <b:Pages>260-275</b:Pages>
    <b:RefOrder>7</b:RefOrder>
  </b:Source>
  <b:Source>
    <b:Tag>Ilh21</b:Tag>
    <b:SourceType>JournalArticle</b:SourceType>
    <b:Guid>{4185538B-6179-4FE2-9D6E-D37FEA943F59}</b:Guid>
    <b:Author>
      <b:Author>
        <b:NameList>
          <b:Person>
            <b:Last>Ilhami</b:Last>
          </b:Person>
        </b:NameList>
      </b:Author>
    </b:Author>
    <b:Title>Analisis Dampak Covid 19 Terhadap Kinerja Keuangan Perbankan Syariah Di Indonesia</b:Title>
    <b:JournalName>Jurnal Tabarru'</b:JournalName>
    <b:Year>2021</b:Year>
    <b:Pages>37-45</b:Pages>
    <b:RefOrder>8</b:RefOrder>
  </b:Source>
  <b:Source>
    <b:Tag>Kon21</b:Tag>
    <b:SourceType>InternetSite</b:SourceType>
    <b:Guid>{9A4126C2-A656-404E-AA34-B8C367D700E8}</b:Guid>
    <b:Year>2021</b:Year>
    <b:Author>
      <b:Author>
        <b:Corporate>Kontan</b:Corporate>
      </b:Author>
    </b:Author>
    <b:InternetSiteTitle>www.kontan.co.id</b:InternetSiteTitle>
    <b:Month>November</b:Month>
    <b:Day>7</b:Day>
    <b:RefOrder>9</b:RefOrder>
  </b:Source>
  <b:Source>
    <b:Tag>Luk09</b:Tag>
    <b:SourceType>Book</b:SourceType>
    <b:Guid>{03B74353-0DA9-4A19-B8C5-2C8DA43DB80C}</b:Guid>
    <b:Title>Manajemen Perbankan</b:Title>
    <b:Year>2009</b:Year>
    <b:Author>
      <b:Author>
        <b:NameList>
          <b:Person>
            <b:Last>Dendawijaya</b:Last>
            <b:First>Lukman</b:First>
          </b:Person>
        </b:NameList>
      </b:Author>
    </b:Author>
    <b:City>Bogor</b:City>
    <b:Publisher>Ghalia Indonesia</b:Publisher>
    <b:RefOrder>10</b:RefOrder>
  </b:Source>
  <b:Source>
    <b:Tag>Suh02</b:Tag>
    <b:SourceType>Book</b:SourceType>
    <b:Guid>{BA013EC4-5373-4892-8906-5FAB40E058B6}</b:Guid>
    <b:Author>
      <b:Author>
        <b:NameList>
          <b:Person>
            <b:Last>Suhardjono</b:Last>
          </b:Person>
        </b:NameList>
      </b:Author>
    </b:Author>
    <b:Title>Manajemen Perbankan teori dan Aplikasi</b:Title>
    <b:Year>2002</b:Year>
    <b:City>Yogyakarta</b:City>
    <b:Publisher>BPFE</b:Publisher>
    <b:RefOrder>11</b:RefOrder>
  </b:Source>
  <b:Source>
    <b:Tag>Mad18</b:Tag>
    <b:SourceType>JournalArticle</b:SourceType>
    <b:Guid>{E1AB37FA-D292-4DCF-A8B8-058277D74F7F}</b:Guid>
    <b:Title>Analisis Perbandingan Kinerja Bank Syariah Dan Bank Konvensional Di Indonesia</b:Title>
    <b:Year>2018</b:Year>
    <b:Author>
      <b:Author>
        <b:NameList>
          <b:Person>
            <b:Last>Madyawati</b:Last>
            <b:First>Ulfa</b:First>
            <b:Middle>Rana Nurmala</b:Middle>
          </b:Person>
        </b:NameList>
      </b:Author>
    </b:Author>
    <b:Pages>40</b:Pages>
    <b:RefOrder>12</b:RefOrder>
  </b:Source>
  <b:Source>
    <b:Tag>Riv07</b:Tag>
    <b:SourceType>Book</b:SourceType>
    <b:Guid>{ABBDD57E-3DFA-4F04-AAAF-01680C93B3C2}</b:Guid>
    <b:Title>Bank dan Financial Institution Management</b:Title>
    <b:Year>2007</b:Year>
    <b:Author>
      <b:Author>
        <b:NameList>
          <b:Person>
            <b:Last>Veitzhal</b:Last>
            <b:First>Rivai</b:First>
          </b:Person>
        </b:NameList>
      </b:Author>
    </b:Author>
    <b:City>Jakarta</b:City>
    <b:Publisher>Grafindo Persada</b:Publisher>
    <b:RefOrder>13</b:RefOrder>
  </b:Source>
  <b:Source>
    <b:Tag>War04</b:Tag>
    <b:SourceType>Book</b:SourceType>
    <b:Guid>{10A8032A-1D71-4DA6-92F7-A9B667DAEF05}</b:Guid>
    <b:Author>
      <b:Author>
        <b:NameList>
          <b:Person>
            <b:Last>Warjiyo</b:Last>
          </b:Person>
        </b:NameList>
      </b:Author>
    </b:Author>
    <b:Title>Mekanisme Transmisi Kebijakan Moneter Indonesia</b:Title>
    <b:Year>2004</b:Year>
    <b:City>Jakarta</b:City>
    <b:Publisher>Pusat Pendidikan dan Studi Kebanksentralan</b:Publisher>
    <b:RefOrder>14</b:RefOrder>
  </b:Source>
  <b:Source>
    <b:Tag>Bai20</b:Tag>
    <b:SourceType>JournalArticle</b:SourceType>
    <b:Guid>{3A5CABA1-2A84-4E08-B7E5-E08DC1FAD826}</b:Guid>
    <b:Author>
      <b:Author>
        <b:NameList>
          <b:Person>
            <b:Last>Baiti</b:Last>
            <b:First>Indah</b:First>
            <b:Middle>Nur</b:Middle>
          </b:Person>
        </b:NameList>
      </b:Author>
    </b:Author>
    <b:Title>Pengaruh FDR, NPF, ROA, CAR Terhadap Pembiayaan Mudharabah (Studi Empiris Pada Bank Umum Syariah Yang Terdaftar Di Bank Indonesia Pada Tahun 2015-2019</b:Title>
    <b:Year>2020</b:Year>
    <b:JournalName>Jurnal Ilmu-Ilmu Akuntansi</b:JournalName>
    <b:Pages>86-93</b:Pages>
    <b:RefOrder>15</b:RefOrder>
  </b:Source>
  <b:Source>
    <b:Tag>Nun19</b:Tag>
    <b:SourceType>JournalArticle</b:SourceType>
    <b:Guid>{77B0902F-9855-491B-8ED3-4AE6F3FFC236}</b:Guid>
    <b:Author>
      <b:Author>
        <b:NameList>
          <b:Person>
            <b:Last>Nunuk Nafidzatun Nafiah</b:Last>
            <b:First>Mifta</b:First>
            <b:Middle>Hulaikhah, Ahmat Arif Syarifudin</b:Middle>
          </b:Person>
        </b:NameList>
      </b:Author>
    </b:Author>
    <b:Title>Pengaruh CAR, NPF dan FDR Terhadap Pembiayaan Murabahah Pada Bank Umum Syariah Di Indonesia</b:Title>
    <b:JournalName>Jurnal Ekonomi Syariah</b:JournalName>
    <b:Year>2019</b:Year>
    <b:Pages>140=152</b:Pages>
    <b:RefOrder>16</b:RefOrder>
  </b:Source>
  <b:Source>
    <b:Tag>Irm21</b:Tag>
    <b:SourceType>JournalArticle</b:SourceType>
    <b:Guid>{1D42F459-C9BA-4A2B-B586-89AF10D26B06}</b:Guid>
    <b:Author>
      <b:Author>
        <b:NameList>
          <b:Person>
            <b:Last>Citrayami</b:Last>
            <b:First>Irma</b:First>
          </b:Person>
        </b:NameList>
      </b:Author>
    </b:Author>
    <b:Title>Pengaruh CAR,ROA dan NPF Terhadap Penyaluran Pembiayaan pada Bank Umum Syariah yang Terdaftar di Otoritas Jasa Keuangan (OJK)</b:Title>
    <b:JournalName>Akuisisi Jurnal Akuntansi</b:JournalName>
    <b:Year>2021</b:Year>
    <b:Pages>64-81</b:Pages>
    <b:RefOrder>17</b:RefOrder>
  </b:Source>
  <b:Source>
    <b:Tag>Sim18</b:Tag>
    <b:SourceType>Book</b:SourceType>
    <b:Guid>{4451026B-9F9A-4321-91DA-D5C3A4D9E178}</b:Guid>
    <b:Author>
      <b:Author>
        <b:NameList>
          <b:Person>
            <b:Last>Simorangkir</b:Last>
          </b:Person>
        </b:NameList>
      </b:Author>
    </b:Author>
    <b:Title>Pengantar Lembaga Keuangan Bank dan Non Bank</b:Title>
    <b:Year>2018</b:Year>
    <b:City>Jakarta</b:City>
    <b:Publisher>Ghalia Indonesia</b:Publisher>
    <b:RefOrder>18</b:RefOrder>
  </b:Source>
  <b:Source>
    <b:Tag>Miz17</b:Tag>
    <b:SourceType>JournalArticle</b:SourceType>
    <b:Guid>{6279FB7A-6D4B-4EC3-98BE-0E7A2EF0ADFD}</b:Guid>
    <b:Author>
      <b:Author>
        <b:NameList>
          <b:Person>
            <b:Last>Mizan</b:Last>
          </b:Person>
        </b:NameList>
      </b:Author>
    </b:Author>
    <b:Title>DPK, CAR, NPF, DER dan ROA Terhadap Pembiayaan Murabahah Pada Bank Umum Syariah</b:Title>
    <b:Year>2017</b:Year>
    <b:JournalName>Jurnal Balance</b:JournalName>
    <b:Pages>72-83</b:Pages>
    <b:RefOrder>19</b:RefOrder>
  </b:Source>
  <b:Source>
    <b:Tag>Asr18</b:Tag>
    <b:SourceType>JournalArticle</b:SourceType>
    <b:Guid>{51B6DF46-CB3F-49B0-B9DF-5D67C288CC94}</b:Guid>
    <b:Author>
      <b:Author>
        <b:NameList>
          <b:Person>
            <b:Last>Pujiana</b:Last>
            <b:First>Asri</b:First>
          </b:Person>
        </b:NameList>
      </b:Author>
    </b:Author>
    <b:Title>Pengaruh Dana Pihak Ketiga (DPK), Capital Adequacy Ratio (CAR), Non Performing Financing (NPF), Return On Asset (ROA) Terhadap Pembiayaan Perbankan Syariah Di Indonesia Periode 2012-2016, Jurnal Ilmu Manajemen Mulawarman Vol. 3 No.4, 2018), hal. 67-80</b:Title>
    <b:JournalName>Jurnal Ilmu Manajemen Mulawarman</b:JournalName>
    <b:Year>2018</b:Year>
    <b:Pages>67-80</b:Pages>
    <b:RefOrder>20</b:RefOrder>
  </b:Source>
  <b:Source>
    <b:Tag>Gun18</b:Tag>
    <b:SourceType>JournalArticle</b:SourceType>
    <b:Guid>{8A74A45C-D2C5-4EE6-BFC2-68B387D17C15}</b:Guid>
    <b:Title>Pengaruh Financing To Deposit Ratio (FDR), Dana Pihak Ketiga (DPK) dan Return On Asset (ROA) Terhadap Pembiayaan Musyarakah</b:Title>
    <b:JournalName>Jurnal Edunomika</b:JournalName>
    <b:Year>2018</b:Year>
    <b:Pages>219-230</b:Pages>
    <b:Author>
      <b:Author>
        <b:NameList>
          <b:Person>
            <b:Last>Gunarto</b:Last>
            <b:Middle>Sigit</b:Middle>
            <b:First>Djoko</b:First>
          </b:Person>
          <b:Person>
            <b:First>Suprihati</b:First>
          </b:Person>
          <b:Person>
            <b:Last>Aristi</b:Last>
            <b:Middle>Windi</b:Middle>
            <b:First>Firma</b:First>
          </b:Person>
        </b:NameList>
      </b:Author>
    </b:Author>
    <b:RefOrder>21</b:RefOrder>
  </b:Source>
  <b:Source>
    <b:Tag>Bai201</b:Tag>
    <b:SourceType>JournalArticle</b:SourceType>
    <b:Guid>{BE2A5AE4-186B-4864-8833-C525625BD0DF}</b:Guid>
    <b:Title>Pengaruh FDR, NPF, ROA, CAR Terhadap Pembiayaan Mudharabah (Studi Empiris Pada Bank Umum Syariah Yang Terdaftar Di Bank Indonesia Pada Tahun 2015-2019)</b:Title>
    <b:JournalName>Jurnal Ilmu-Ilmu Akuntansi</b:JournalName>
    <b:Year>2020</b:Year>
    <b:Pages>86-93</b:Pages>
    <b:Author>
      <b:Author>
        <b:NameList>
          <b:Person>
            <b:Last>Baiti</b:Last>
            <b:Middle>Nur</b:Middle>
            <b:First>Indarti</b:First>
          </b:Person>
          <b:Person>
            <b:Last>Wildaniyati</b:Last>
            <b:First>Arini</b:First>
          </b:Person>
        </b:NameList>
      </b:Author>
    </b:Author>
    <b:RefOrder>22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5E9CD9-E9C0-4DFB-A667-A3CF60AA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7084</Words>
  <Characters>40380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nni.antika@gmail.com</cp:lastModifiedBy>
  <cp:revision>2</cp:revision>
  <dcterms:created xsi:type="dcterms:W3CDTF">2022-07-18T03:27:00Z</dcterms:created>
  <dcterms:modified xsi:type="dcterms:W3CDTF">2022-07-18T03:27:00Z</dcterms:modified>
</cp:coreProperties>
</file>