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833C" w14:textId="77777777" w:rsidR="009A51E6" w:rsidRDefault="009A51E6" w:rsidP="005C453C">
      <w:pPr>
        <w:jc w:val="center"/>
        <w:rPr>
          <w:rFonts w:ascii="Times New Roman" w:hAnsi="Times New Roman" w:cs="Times New Roman"/>
          <w:i/>
          <w:iCs/>
          <w:sz w:val="32"/>
          <w:szCs w:val="32"/>
        </w:rPr>
      </w:pPr>
    </w:p>
    <w:p w14:paraId="279C497C" w14:textId="4CAB4F0A" w:rsidR="006E5995" w:rsidRPr="00FF12FB" w:rsidRDefault="005C453C" w:rsidP="007B1849">
      <w:pPr>
        <w:pStyle w:val="ListParagraph"/>
        <w:spacing w:line="360" w:lineRule="auto"/>
        <w:ind w:left="0"/>
        <w:jc w:val="center"/>
        <w:rPr>
          <w:rFonts w:ascii="Times New Roman" w:hAnsi="Times New Roman" w:cs="Times New Roman"/>
          <w:b/>
          <w:bCs/>
        </w:rPr>
      </w:pPr>
      <w:r w:rsidRPr="00FF12FB">
        <w:rPr>
          <w:rFonts w:ascii="Times New Roman" w:hAnsi="Times New Roman" w:cs="Times New Roman"/>
          <w:b/>
          <w:bCs/>
        </w:rPr>
        <w:t>REFOCUSING DANA ALOKASI KHUSUS (DAK) DALAM PENGELOLAAN ANGGARAN DAERAH</w:t>
      </w:r>
    </w:p>
    <w:p w14:paraId="63040880" w14:textId="2CC6F67C" w:rsidR="00A45349" w:rsidRDefault="00A45349" w:rsidP="007B1849">
      <w:pPr>
        <w:pStyle w:val="ListParagraph"/>
        <w:spacing w:line="360" w:lineRule="auto"/>
        <w:ind w:left="0"/>
        <w:jc w:val="center"/>
        <w:rPr>
          <w:rFonts w:ascii="Times New Roman" w:hAnsi="Times New Roman" w:cs="Times New Roman"/>
          <w:b/>
          <w:bCs/>
          <w:i/>
          <w:iCs/>
        </w:rPr>
      </w:pPr>
    </w:p>
    <w:p w14:paraId="67EAC0AC" w14:textId="0C132A06" w:rsidR="00A45349" w:rsidRDefault="00A45349" w:rsidP="007B1849">
      <w:pPr>
        <w:pStyle w:val="ListParagraph"/>
        <w:ind w:left="0"/>
        <w:jc w:val="center"/>
        <w:rPr>
          <w:rFonts w:ascii="Times New Roman" w:hAnsi="Times New Roman" w:cs="Times New Roman"/>
        </w:rPr>
      </w:pPr>
      <w:r w:rsidRPr="00A45349">
        <w:rPr>
          <w:rFonts w:ascii="Times New Roman" w:hAnsi="Times New Roman" w:cs="Times New Roman"/>
        </w:rPr>
        <w:t>Heriyanto Citra Buana</w:t>
      </w:r>
    </w:p>
    <w:p w14:paraId="563FD1FD" w14:textId="2B0B5BBA" w:rsidR="00A45349" w:rsidRPr="00A45349" w:rsidRDefault="00A45349" w:rsidP="007B1849">
      <w:pPr>
        <w:pStyle w:val="ListParagraph"/>
        <w:ind w:left="0"/>
        <w:jc w:val="center"/>
        <w:rPr>
          <w:rFonts w:ascii="Times New Roman" w:hAnsi="Times New Roman" w:cs="Times New Roman"/>
        </w:rPr>
      </w:pPr>
      <w:r w:rsidRPr="00A45349">
        <w:rPr>
          <w:rFonts w:ascii="Times New Roman" w:hAnsi="Times New Roman" w:cs="Times New Roman"/>
        </w:rPr>
        <w:t>heriy.tjitrabuana84@gmail.com</w:t>
      </w:r>
    </w:p>
    <w:p w14:paraId="735B27CD" w14:textId="77777777" w:rsidR="00A45349" w:rsidRPr="0070302C" w:rsidRDefault="00A45349" w:rsidP="007B1849">
      <w:pPr>
        <w:jc w:val="center"/>
        <w:rPr>
          <w:rFonts w:asciiTheme="majorBidi" w:hAnsiTheme="majorBidi" w:cstheme="majorBidi"/>
        </w:rPr>
      </w:pPr>
      <w:r w:rsidRPr="0070302C">
        <w:rPr>
          <w:rFonts w:asciiTheme="majorBidi" w:hAnsiTheme="majorBidi" w:cstheme="majorBidi"/>
        </w:rPr>
        <w:t>Mahasiswa Magister Ilmu Hukum Universitas Indonesia</w:t>
      </w:r>
    </w:p>
    <w:p w14:paraId="2F87D41B" w14:textId="77777777" w:rsidR="00A45349" w:rsidRDefault="00A45349" w:rsidP="007D51A9">
      <w:pPr>
        <w:rPr>
          <w:rFonts w:ascii="Times New Roman" w:hAnsi="Times New Roman" w:cs="Times New Roman"/>
          <w:sz w:val="32"/>
          <w:szCs w:val="32"/>
        </w:rPr>
      </w:pPr>
    </w:p>
    <w:p w14:paraId="4C0025A3" w14:textId="2E16A994" w:rsidR="00CD7006" w:rsidRPr="00A45349" w:rsidRDefault="00CD7006" w:rsidP="007B1849">
      <w:pPr>
        <w:pStyle w:val="ListParagraph"/>
        <w:ind w:left="0"/>
        <w:jc w:val="center"/>
        <w:rPr>
          <w:rFonts w:ascii="Times New Roman" w:hAnsi="Times New Roman" w:cs="Times New Roman"/>
          <w:b/>
          <w:bCs/>
        </w:rPr>
      </w:pPr>
      <w:r w:rsidRPr="00A45349">
        <w:rPr>
          <w:rFonts w:ascii="Times New Roman" w:hAnsi="Times New Roman" w:cs="Times New Roman"/>
          <w:b/>
          <w:bCs/>
        </w:rPr>
        <w:t>ABSTRAK</w:t>
      </w:r>
    </w:p>
    <w:p w14:paraId="185DDFE5" w14:textId="77777777" w:rsidR="00FF12FB" w:rsidRDefault="00FF12FB" w:rsidP="00A45349">
      <w:pPr>
        <w:spacing w:line="276" w:lineRule="auto"/>
        <w:ind w:left="630"/>
        <w:jc w:val="both"/>
        <w:rPr>
          <w:rFonts w:ascii="Times New Roman" w:hAnsi="Times New Roman" w:cs="Times New Roman"/>
        </w:rPr>
      </w:pPr>
    </w:p>
    <w:p w14:paraId="31F43914" w14:textId="40264CD2" w:rsidR="005C453C" w:rsidRDefault="005C453C" w:rsidP="007D51A9">
      <w:pPr>
        <w:spacing w:line="276" w:lineRule="auto"/>
        <w:jc w:val="both"/>
        <w:rPr>
          <w:rFonts w:ascii="Times New Roman" w:hAnsi="Times New Roman" w:cs="Times New Roman"/>
        </w:rPr>
      </w:pPr>
      <w:r w:rsidRPr="00F97134">
        <w:rPr>
          <w:rFonts w:ascii="Times New Roman" w:hAnsi="Times New Roman" w:cs="Times New Roman"/>
        </w:rPr>
        <w:t>Tujuan</w:t>
      </w:r>
      <w:r w:rsidR="007B1849">
        <w:rPr>
          <w:rFonts w:ascii="Times New Roman" w:hAnsi="Times New Roman" w:cs="Times New Roman"/>
        </w:rPr>
        <w:t xml:space="preserve"> </w:t>
      </w:r>
      <w:r w:rsidRPr="00F97134">
        <w:rPr>
          <w:rFonts w:ascii="Times New Roman" w:hAnsi="Times New Roman" w:cs="Times New Roman"/>
        </w:rPr>
        <w:t xml:space="preserve">Pemerintah menganggarkan Dana Alokasi Khusus adalah untuk membentuk kemandirian terhadap daerah-daerah dalam mengalokasi anggaran. Dana Alokasi Khusus (DAK) </w:t>
      </w:r>
      <w:r w:rsidR="00697A60">
        <w:rPr>
          <w:rFonts w:ascii="Times New Roman" w:hAnsi="Times New Roman" w:cs="Times New Roman"/>
        </w:rPr>
        <w:t>merupakan</w:t>
      </w:r>
      <w:r w:rsidRPr="00F97134">
        <w:rPr>
          <w:rFonts w:ascii="Times New Roman" w:hAnsi="Times New Roman" w:cs="Times New Roman"/>
        </w:rPr>
        <w:t xml:space="preserve"> dana yang bersumber dari pendapatan A</w:t>
      </w:r>
      <w:r w:rsidR="007B1849">
        <w:rPr>
          <w:rFonts w:ascii="Times New Roman" w:hAnsi="Times New Roman" w:cs="Times New Roman"/>
        </w:rPr>
        <w:t xml:space="preserve">nggaran </w:t>
      </w:r>
      <w:r w:rsidRPr="00F97134">
        <w:rPr>
          <w:rFonts w:ascii="Times New Roman" w:hAnsi="Times New Roman" w:cs="Times New Roman"/>
        </w:rPr>
        <w:t>P</w:t>
      </w:r>
      <w:r w:rsidR="007B1849">
        <w:rPr>
          <w:rFonts w:ascii="Times New Roman" w:hAnsi="Times New Roman" w:cs="Times New Roman"/>
        </w:rPr>
        <w:t xml:space="preserve">endapatan </w:t>
      </w:r>
      <w:r w:rsidRPr="00F97134">
        <w:rPr>
          <w:rFonts w:ascii="Times New Roman" w:hAnsi="Times New Roman" w:cs="Times New Roman"/>
        </w:rPr>
        <w:t>B</w:t>
      </w:r>
      <w:r w:rsidR="007B1849">
        <w:rPr>
          <w:rFonts w:ascii="Times New Roman" w:hAnsi="Times New Roman" w:cs="Times New Roman"/>
        </w:rPr>
        <w:t xml:space="preserve">elanja </w:t>
      </w:r>
      <w:r w:rsidRPr="00F97134">
        <w:rPr>
          <w:rFonts w:ascii="Times New Roman" w:hAnsi="Times New Roman" w:cs="Times New Roman"/>
        </w:rPr>
        <w:t>N</w:t>
      </w:r>
      <w:r w:rsidR="007B1849">
        <w:rPr>
          <w:rFonts w:ascii="Times New Roman" w:hAnsi="Times New Roman" w:cs="Times New Roman"/>
        </w:rPr>
        <w:t>egara (APBN)</w:t>
      </w:r>
      <w:r w:rsidRPr="00F97134">
        <w:rPr>
          <w:rFonts w:ascii="Times New Roman" w:hAnsi="Times New Roman" w:cs="Times New Roman"/>
        </w:rPr>
        <w:t xml:space="preserve"> yang dialokasikan kepada daerah tertentu dengan tujuan untuk membantu mendanai kegiatan khusus yang merupakan urusan daerah dan sesuai dengan prioritas nasional. </w:t>
      </w:r>
      <w:r w:rsidR="001811C1" w:rsidRPr="00F97134">
        <w:rPr>
          <w:rFonts w:ascii="Times New Roman" w:hAnsi="Times New Roman" w:cs="Times New Roman"/>
        </w:rPr>
        <w:t xml:space="preserve">Penerapan dana alokasi khusus (DAK) realisasi dari amanat Undang-undang Nomor 32 Tahun 2004 Tentang Pemerintahan Daerah yang mana difokuskan dalam beberapa sektor yang berintegrasi kepada sektor formal daerah tersebut. </w:t>
      </w:r>
      <w:r w:rsidR="001B13AD">
        <w:rPr>
          <w:rFonts w:ascii="Times New Roman" w:hAnsi="Times New Roman" w:cs="Times New Roman"/>
        </w:rPr>
        <w:t xml:space="preserve">Pada kenyataannya </w:t>
      </w:r>
      <w:r w:rsidR="00FF12FB">
        <w:rPr>
          <w:rFonts w:ascii="Times New Roman" w:hAnsi="Times New Roman" w:cs="Times New Roman"/>
        </w:rPr>
        <w:t>penempatan Dana Alokasi Khusus (DAK) tidak selalu berfokus pada sektor formal dan pengaplikasi di daerah tumpang tindih dengan sektor formal sehingga membutuhkan memfokuskan kembali penempatan Dana Alokasi Khusus (DAK)</w:t>
      </w:r>
    </w:p>
    <w:p w14:paraId="336E2526" w14:textId="2393E33F" w:rsidR="00A45349" w:rsidRDefault="00A45349" w:rsidP="00A45349">
      <w:pPr>
        <w:spacing w:line="276" w:lineRule="auto"/>
        <w:ind w:left="630"/>
        <w:jc w:val="both"/>
        <w:rPr>
          <w:rFonts w:ascii="Times New Roman" w:hAnsi="Times New Roman" w:cs="Times New Roman"/>
        </w:rPr>
      </w:pPr>
    </w:p>
    <w:p w14:paraId="7B81A374" w14:textId="6504392F" w:rsidR="00A45349" w:rsidRDefault="00A45349" w:rsidP="007D51A9">
      <w:pPr>
        <w:spacing w:line="276" w:lineRule="auto"/>
        <w:ind w:left="1440" w:hanging="1440"/>
        <w:jc w:val="both"/>
        <w:rPr>
          <w:rFonts w:ascii="Times New Roman" w:hAnsi="Times New Roman" w:cs="Times New Roman"/>
        </w:rPr>
      </w:pPr>
      <w:r>
        <w:rPr>
          <w:rFonts w:ascii="Times New Roman" w:hAnsi="Times New Roman" w:cs="Times New Roman"/>
        </w:rPr>
        <w:t xml:space="preserve">Kata Kunci : Dana Alokasi Khusus, </w:t>
      </w:r>
      <w:r w:rsidR="007B1849">
        <w:rPr>
          <w:rFonts w:ascii="Times New Roman" w:hAnsi="Times New Roman" w:cs="Times New Roman"/>
        </w:rPr>
        <w:t>Anggaran Pendapatan Belanja Negara, Sektor  Formal Daerah</w:t>
      </w:r>
    </w:p>
    <w:p w14:paraId="6E12BA5B" w14:textId="5F841FAE" w:rsidR="007B1849" w:rsidRDefault="007B1849" w:rsidP="007B1849">
      <w:pPr>
        <w:spacing w:line="276" w:lineRule="auto"/>
        <w:ind w:left="2070" w:hanging="1440"/>
        <w:jc w:val="both"/>
        <w:rPr>
          <w:rFonts w:ascii="Times New Roman" w:hAnsi="Times New Roman" w:cs="Times New Roman"/>
        </w:rPr>
      </w:pPr>
    </w:p>
    <w:p w14:paraId="109C23B9" w14:textId="3B530CA3" w:rsidR="00FF12FB" w:rsidRDefault="00FF12FB" w:rsidP="007B1849">
      <w:pPr>
        <w:jc w:val="center"/>
        <w:rPr>
          <w:rFonts w:ascii="Times New Roman" w:hAnsi="Times New Roman" w:cs="Times New Roman"/>
          <w:b/>
          <w:bCs/>
        </w:rPr>
      </w:pPr>
      <w:r w:rsidRPr="00FF12FB">
        <w:rPr>
          <w:rFonts w:ascii="Times New Roman" w:hAnsi="Times New Roman" w:cs="Times New Roman"/>
          <w:b/>
          <w:bCs/>
        </w:rPr>
        <w:t>REFOCUSING SPECIAL ALLOCATION FUND (DAK) IN LOCAL BUDGET MANAGEMENT</w:t>
      </w:r>
    </w:p>
    <w:p w14:paraId="66B9FD54" w14:textId="77777777" w:rsidR="00FF12FB" w:rsidRDefault="00FF12FB" w:rsidP="007B1849">
      <w:pPr>
        <w:jc w:val="center"/>
        <w:rPr>
          <w:rFonts w:ascii="Times New Roman" w:hAnsi="Times New Roman" w:cs="Times New Roman"/>
          <w:b/>
          <w:bCs/>
        </w:rPr>
      </w:pPr>
    </w:p>
    <w:p w14:paraId="4003CD67" w14:textId="51132688" w:rsidR="007B1849" w:rsidRPr="0070302C" w:rsidRDefault="007B1849" w:rsidP="007B1849">
      <w:pPr>
        <w:jc w:val="center"/>
        <w:rPr>
          <w:rFonts w:ascii="Times New Roman" w:hAnsi="Times New Roman" w:cs="Times New Roman"/>
          <w:b/>
          <w:bCs/>
        </w:rPr>
      </w:pPr>
      <w:r w:rsidRPr="0070302C">
        <w:rPr>
          <w:rFonts w:ascii="Times New Roman" w:hAnsi="Times New Roman" w:cs="Times New Roman"/>
          <w:b/>
          <w:bCs/>
        </w:rPr>
        <w:t>ABSTRACT</w:t>
      </w:r>
    </w:p>
    <w:p w14:paraId="48F37D9A" w14:textId="77777777" w:rsidR="00FF12FB" w:rsidRDefault="00FF12FB" w:rsidP="00DE7F04">
      <w:pPr>
        <w:spacing w:line="276" w:lineRule="auto"/>
        <w:ind w:left="630"/>
        <w:jc w:val="both"/>
        <w:rPr>
          <w:rFonts w:ascii="Times New Roman" w:hAnsi="Times New Roman" w:cs="Times New Roman"/>
        </w:rPr>
      </w:pPr>
    </w:p>
    <w:p w14:paraId="6AC04255" w14:textId="648E7A37" w:rsidR="007B1849" w:rsidRPr="00F97134" w:rsidRDefault="00DE7F04" w:rsidP="007D51A9">
      <w:pPr>
        <w:spacing w:line="276" w:lineRule="auto"/>
        <w:jc w:val="both"/>
        <w:rPr>
          <w:rFonts w:ascii="Times New Roman" w:hAnsi="Times New Roman" w:cs="Times New Roman"/>
        </w:rPr>
      </w:pPr>
      <w:r>
        <w:rPr>
          <w:rFonts w:ascii="Times New Roman" w:hAnsi="Times New Roman" w:cs="Times New Roman"/>
        </w:rPr>
        <w:t>The government purpose in budgeting Special allocation Fund is to shape autonomy for regions in allocating the budget</w:t>
      </w:r>
      <w:r w:rsidR="00697A60">
        <w:rPr>
          <w:rFonts w:ascii="Times New Roman" w:hAnsi="Times New Roman" w:cs="Times New Roman"/>
        </w:rPr>
        <w:t xml:space="preserve">. </w:t>
      </w:r>
      <w:r w:rsidR="00697A60" w:rsidRPr="00697A60">
        <w:rPr>
          <w:rFonts w:ascii="Times New Roman" w:hAnsi="Times New Roman" w:cs="Times New Roman"/>
        </w:rPr>
        <w:t>Special Allocation Funds (DAK)</w:t>
      </w:r>
      <w:r w:rsidR="00697A60">
        <w:rPr>
          <w:rFonts w:ascii="Times New Roman" w:hAnsi="Times New Roman" w:cs="Times New Roman"/>
        </w:rPr>
        <w:t xml:space="preserve"> are fund </w:t>
      </w:r>
      <w:r w:rsidR="001B13AD">
        <w:rPr>
          <w:rFonts w:ascii="Times New Roman" w:hAnsi="Times New Roman" w:cs="Times New Roman"/>
        </w:rPr>
        <w:t xml:space="preserve">that </w:t>
      </w:r>
      <w:r w:rsidR="00697A60">
        <w:rPr>
          <w:rFonts w:ascii="Times New Roman" w:hAnsi="Times New Roman" w:cs="Times New Roman"/>
        </w:rPr>
        <w:t xml:space="preserve">sourced from </w:t>
      </w:r>
      <w:r w:rsidR="00697A60" w:rsidRPr="00697A60">
        <w:rPr>
          <w:rFonts w:ascii="Times New Roman" w:hAnsi="Times New Roman" w:cs="Times New Roman"/>
        </w:rPr>
        <w:t>State Revenue and Expenditure Budget</w:t>
      </w:r>
      <w:r w:rsidR="00697A60">
        <w:rPr>
          <w:rFonts w:ascii="Times New Roman" w:hAnsi="Times New Roman" w:cs="Times New Roman"/>
        </w:rPr>
        <w:t xml:space="preserve"> (APBN)</w:t>
      </w:r>
      <w:r w:rsidR="001B13AD">
        <w:rPr>
          <w:rFonts w:ascii="Times New Roman" w:hAnsi="Times New Roman" w:cs="Times New Roman"/>
        </w:rPr>
        <w:t xml:space="preserve"> </w:t>
      </w:r>
      <w:r w:rsidR="001B13AD" w:rsidRPr="001B13AD">
        <w:rPr>
          <w:rFonts w:ascii="Times New Roman" w:hAnsi="Times New Roman" w:cs="Times New Roman"/>
        </w:rPr>
        <w:t xml:space="preserve">which is allocated to certain regions with the aim </w:t>
      </w:r>
      <w:r w:rsidR="001B13AD">
        <w:rPr>
          <w:rFonts w:ascii="Times New Roman" w:hAnsi="Times New Roman" w:cs="Times New Roman"/>
        </w:rPr>
        <w:t>to</w:t>
      </w:r>
      <w:r w:rsidR="001B13AD" w:rsidRPr="001B13AD">
        <w:rPr>
          <w:rFonts w:ascii="Times New Roman" w:hAnsi="Times New Roman" w:cs="Times New Roman"/>
        </w:rPr>
        <w:t xml:space="preserve"> help</w:t>
      </w:r>
      <w:r w:rsidR="001B13AD">
        <w:rPr>
          <w:rFonts w:ascii="Times New Roman" w:hAnsi="Times New Roman" w:cs="Times New Roman"/>
        </w:rPr>
        <w:t xml:space="preserve"> funding </w:t>
      </w:r>
      <w:r w:rsidR="001B13AD" w:rsidRPr="001B13AD">
        <w:rPr>
          <w:rFonts w:ascii="Times New Roman" w:hAnsi="Times New Roman" w:cs="Times New Roman"/>
        </w:rPr>
        <w:t>special activities which are regional affairs and in accordance with national priorities. The application of special allocation funds (DAK) realization of the mandate of Law Number 32 of 2004 concerning Regional Government which is focused on several sectors that are integrated into the regional formal sector.</w:t>
      </w:r>
      <w:r w:rsidR="00FF12FB">
        <w:rPr>
          <w:rFonts w:ascii="Times New Roman" w:hAnsi="Times New Roman" w:cs="Times New Roman"/>
        </w:rPr>
        <w:t xml:space="preserve"> </w:t>
      </w:r>
      <w:r w:rsidR="00FF12FB" w:rsidRPr="00FF12FB">
        <w:rPr>
          <w:rFonts w:ascii="Times New Roman" w:hAnsi="Times New Roman" w:cs="Times New Roman"/>
        </w:rPr>
        <w:t>In reality, the placement of the Special Allocation Fund (DAK) does not always focus on the formal sector and applications in the regions overlap with the formal sector so that it requires refocusing the placement of the Special Allocation Fund (DAK).</w:t>
      </w:r>
    </w:p>
    <w:p w14:paraId="0726B5A3" w14:textId="7776CCCB" w:rsidR="00CD7006" w:rsidRDefault="00CD7006" w:rsidP="005C453C">
      <w:pPr>
        <w:spacing w:line="276" w:lineRule="auto"/>
        <w:jc w:val="both"/>
        <w:rPr>
          <w:rFonts w:ascii="Times New Roman" w:hAnsi="Times New Roman" w:cs="Times New Roman"/>
          <w:i/>
          <w:iCs/>
        </w:rPr>
      </w:pPr>
    </w:p>
    <w:p w14:paraId="239B8D7F" w14:textId="1E5A9CAD" w:rsidR="00DE7F04" w:rsidRDefault="007D51A9" w:rsidP="007D51A9">
      <w:pPr>
        <w:spacing w:line="276" w:lineRule="auto"/>
        <w:ind w:left="1440" w:hanging="1440"/>
        <w:jc w:val="both"/>
        <w:rPr>
          <w:rFonts w:ascii="Times New Roman" w:hAnsi="Times New Roman" w:cs="Times New Roman"/>
          <w:i/>
          <w:iCs/>
        </w:rPr>
      </w:pPr>
      <w:r w:rsidRPr="0070302C">
        <w:rPr>
          <w:rFonts w:ascii="Times New Roman" w:hAnsi="Times New Roman" w:cs="Times New Roman"/>
          <w:b/>
          <w:bCs/>
        </w:rPr>
        <w:t>Key words</w:t>
      </w:r>
      <w:r w:rsidRPr="0070302C">
        <w:rPr>
          <w:rFonts w:ascii="Times New Roman" w:hAnsi="Times New Roman" w:cs="Times New Roman"/>
          <w:bCs/>
        </w:rPr>
        <w:t xml:space="preserve"> :</w:t>
      </w:r>
      <w:r>
        <w:rPr>
          <w:rFonts w:ascii="Times New Roman" w:hAnsi="Times New Roman" w:cs="Times New Roman"/>
          <w:bCs/>
        </w:rPr>
        <w:t xml:space="preserve"> </w:t>
      </w:r>
      <w:r w:rsidRPr="00697A60">
        <w:rPr>
          <w:rFonts w:ascii="Times New Roman" w:hAnsi="Times New Roman" w:cs="Times New Roman"/>
        </w:rPr>
        <w:t>Special Allocation Funds</w:t>
      </w:r>
      <w:r>
        <w:rPr>
          <w:rFonts w:ascii="Times New Roman" w:hAnsi="Times New Roman" w:cs="Times New Roman"/>
        </w:rPr>
        <w:t xml:space="preserve">, </w:t>
      </w:r>
      <w:r w:rsidRPr="00697A60">
        <w:rPr>
          <w:rFonts w:ascii="Times New Roman" w:hAnsi="Times New Roman" w:cs="Times New Roman"/>
        </w:rPr>
        <w:t>State Revenue and Expenditure Budget</w:t>
      </w:r>
      <w:r>
        <w:rPr>
          <w:rFonts w:ascii="Times New Roman" w:hAnsi="Times New Roman" w:cs="Times New Roman"/>
        </w:rPr>
        <w:t xml:space="preserve">, </w:t>
      </w:r>
      <w:r w:rsidRPr="001B13AD">
        <w:rPr>
          <w:rFonts w:ascii="Times New Roman" w:hAnsi="Times New Roman" w:cs="Times New Roman"/>
        </w:rPr>
        <w:t>regional formal sector</w:t>
      </w:r>
    </w:p>
    <w:p w14:paraId="2BFB2D73" w14:textId="77777777" w:rsidR="00DE7F04" w:rsidRDefault="00DE7F04" w:rsidP="005C453C">
      <w:pPr>
        <w:spacing w:line="276" w:lineRule="auto"/>
        <w:jc w:val="both"/>
        <w:rPr>
          <w:rFonts w:ascii="Times New Roman" w:hAnsi="Times New Roman" w:cs="Times New Roman"/>
          <w:i/>
          <w:iCs/>
        </w:rPr>
      </w:pPr>
    </w:p>
    <w:p w14:paraId="6CE9AF99" w14:textId="2889EF12" w:rsidR="00F97134" w:rsidRPr="00F97134" w:rsidRDefault="00EC4845" w:rsidP="007D51A9">
      <w:pPr>
        <w:pStyle w:val="ListParagraph"/>
        <w:numPr>
          <w:ilvl w:val="1"/>
          <w:numId w:val="13"/>
        </w:numPr>
        <w:spacing w:line="360" w:lineRule="auto"/>
        <w:ind w:left="630" w:hanging="630"/>
        <w:jc w:val="both"/>
        <w:rPr>
          <w:rFonts w:ascii="Times New Roman" w:hAnsi="Times New Roman" w:cs="Times New Roman"/>
          <w:i/>
          <w:iCs/>
        </w:rPr>
      </w:pPr>
      <w:r>
        <w:rPr>
          <w:rFonts w:ascii="Times New Roman" w:hAnsi="Times New Roman" w:cs="Times New Roman"/>
        </w:rPr>
        <w:t>Latar Belakang</w:t>
      </w:r>
    </w:p>
    <w:p w14:paraId="060F57E5" w14:textId="31A296AA" w:rsidR="001811C1" w:rsidRDefault="001811C1" w:rsidP="007D51A9">
      <w:pPr>
        <w:spacing w:line="360" w:lineRule="auto"/>
        <w:ind w:left="630" w:firstLine="630"/>
        <w:jc w:val="both"/>
        <w:rPr>
          <w:rFonts w:ascii="Times New Roman" w:hAnsi="Times New Roman" w:cs="Times New Roman"/>
        </w:rPr>
      </w:pPr>
      <w:r>
        <w:rPr>
          <w:rFonts w:ascii="Times New Roman" w:hAnsi="Times New Roman" w:cs="Times New Roman"/>
        </w:rPr>
        <w:t xml:space="preserve">Bahwa amanat Undang-undang </w:t>
      </w:r>
      <w:r w:rsidRPr="001811C1">
        <w:rPr>
          <w:rFonts w:ascii="Times New Roman" w:hAnsi="Times New Roman" w:cs="Times New Roman"/>
        </w:rPr>
        <w:t>Nomor 32 Tahun 2004 Tentang Pemerintahan Daerah</w:t>
      </w:r>
      <w:r>
        <w:rPr>
          <w:rFonts w:ascii="Times New Roman" w:hAnsi="Times New Roman" w:cs="Times New Roman"/>
          <w:i/>
          <w:iCs/>
        </w:rPr>
        <w:t xml:space="preserve"> </w:t>
      </w:r>
      <w:r w:rsidRPr="001811C1">
        <w:rPr>
          <w:rFonts w:ascii="Times New Roman" w:hAnsi="Times New Roman" w:cs="Times New Roman"/>
        </w:rPr>
        <w:t>memiliki tujuan mulia dimana</w:t>
      </w:r>
      <w:r>
        <w:rPr>
          <w:rFonts w:ascii="Times New Roman" w:hAnsi="Times New Roman" w:cs="Times New Roman"/>
          <w:i/>
          <w:iCs/>
        </w:rPr>
        <w:t xml:space="preserve"> </w:t>
      </w:r>
      <w:r w:rsidRPr="001811C1">
        <w:rPr>
          <w:rFonts w:ascii="Times New Roman" w:hAnsi="Times New Roman" w:cs="Times New Roman"/>
        </w:rPr>
        <w:t>penyelenggaraan pemerintahan daerah diarahkan untuk mempercepat terwujudnya kesejahteraan masyarakat melalui peningkatan pelayanan, pemberdayaan, dan peran serta masyarakat, serta peningkatan daya saing daerah dengan memperhatikan prinsip demokrasi, pemerataan, keadilan, dan kekhasan suatu daerah dalam sistem Negara Kesatuan Republik Indonesia</w:t>
      </w:r>
      <w:r>
        <w:rPr>
          <w:rFonts w:ascii="Times New Roman" w:hAnsi="Times New Roman" w:cs="Times New Roman"/>
        </w:rPr>
        <w:t xml:space="preserve"> dalam pertimbangannya juga disampaikan </w:t>
      </w:r>
      <w:r w:rsidRPr="001811C1">
        <w:rPr>
          <w:rFonts w:ascii="Times New Roman" w:hAnsi="Times New Roman" w:cs="Times New Roman"/>
        </w:rPr>
        <w:t>efisiensi dan efektivitas penyelenggaraan pemerintahan daerah perlu ditingkatkan dengan lebih memperhatikan aspek-aspek hubungan antara Pemerintah Pusat dengan daerah dan antardaerah, potensi dan keanekaragaman daerah, serta peluang dan tantangan persaingan global dalam kesatuan sistem penyelenggaraan pemerintahan negara</w:t>
      </w:r>
      <w:r w:rsidR="00CD7006">
        <w:rPr>
          <w:rStyle w:val="FootnoteReference"/>
          <w:rFonts w:ascii="Times New Roman" w:hAnsi="Times New Roman" w:cs="Times New Roman"/>
        </w:rPr>
        <w:footnoteReference w:id="1"/>
      </w:r>
      <w:r>
        <w:rPr>
          <w:rFonts w:ascii="Times New Roman" w:hAnsi="Times New Roman" w:cs="Times New Roman"/>
        </w:rPr>
        <w:t>.</w:t>
      </w:r>
      <w:r w:rsidR="007D51A9">
        <w:rPr>
          <w:rFonts w:ascii="Times New Roman" w:hAnsi="Times New Roman" w:cs="Times New Roman"/>
        </w:rPr>
        <w:t xml:space="preserve"> </w:t>
      </w:r>
      <w:r>
        <w:rPr>
          <w:rFonts w:ascii="Times New Roman" w:hAnsi="Times New Roman" w:cs="Times New Roman"/>
        </w:rPr>
        <w:t xml:space="preserve">Sebagaimana amanah Undang-Undang </w:t>
      </w:r>
      <w:r w:rsidR="00CD7006">
        <w:rPr>
          <w:rFonts w:ascii="Times New Roman" w:hAnsi="Times New Roman" w:cs="Times New Roman"/>
        </w:rPr>
        <w:t xml:space="preserve">Pemerintah Daerah Pasal 292 ayat 1 </w:t>
      </w:r>
      <w:r w:rsidR="00CD7006" w:rsidRPr="00CD7006">
        <w:rPr>
          <w:rFonts w:ascii="Times New Roman" w:hAnsi="Times New Roman" w:cs="Times New Roman"/>
        </w:rPr>
        <w:t xml:space="preserve">DAK sebagaimana dimaksud dalam Pasal 288 huruf c </w:t>
      </w:r>
      <w:r w:rsidR="00CD7006">
        <w:rPr>
          <w:rFonts w:ascii="Times New Roman" w:hAnsi="Times New Roman" w:cs="Times New Roman"/>
        </w:rPr>
        <w:t xml:space="preserve">penerapan DAK </w:t>
      </w:r>
      <w:r w:rsidR="00CD7006" w:rsidRPr="00CD7006">
        <w:rPr>
          <w:rFonts w:ascii="Times New Roman" w:hAnsi="Times New Roman" w:cs="Times New Roman"/>
        </w:rPr>
        <w:t>bersumber dari APBN dialokasikan pada Daerah untuk mendanai kegiatan khusus yang merupakan Urusan Pemerintahan yang menjadi kewenangan Daerah</w:t>
      </w:r>
      <w:r w:rsidR="00CD7006">
        <w:rPr>
          <w:rFonts w:ascii="Times New Roman" w:hAnsi="Times New Roman" w:cs="Times New Roman"/>
        </w:rPr>
        <w:t xml:space="preserve">. </w:t>
      </w:r>
      <w:r w:rsidR="00AE0E6A">
        <w:rPr>
          <w:rFonts w:ascii="Times New Roman" w:hAnsi="Times New Roman" w:cs="Times New Roman"/>
        </w:rPr>
        <w:t>Sebagaimana dalam Undang-Undang Nomor 33 Tahun 2004 Tentang Perimbangan Keuangan</w:t>
      </w:r>
      <w:r w:rsidR="00E82A84">
        <w:rPr>
          <w:rFonts w:ascii="Times New Roman" w:hAnsi="Times New Roman" w:cs="Times New Roman"/>
        </w:rPr>
        <w:t xml:space="preserve"> antara Pemerintah Pusat dan Pemerintah Daerah dapat dijelaskan DAK merupakan Dana yang ditransfer dari Pemerintah Daerah kepada Pemerintah Daerah dengan tujuan menjalan pembangunan infrastruktur dan fasilitas publik di masing masing daerah. Maksud dengan adanya DAK adalah untuk membiayai kegiatan-kegiatan yang sifatnya khusus pada daerah tertentu yang menjadi urusan daerah sesuai dengan skala prioritas nasional. Terlebih lagi DAK memiliki kekhususan dalam membiayai kebutuhan sarana dan prasarana pelayanan dasar masyarakat dimana pada daerah tertentu </w:t>
      </w:r>
      <w:r w:rsidR="00350141">
        <w:rPr>
          <w:rFonts w:ascii="Times New Roman" w:hAnsi="Times New Roman" w:cs="Times New Roman"/>
        </w:rPr>
        <w:t xml:space="preserve">belum mencapai standar yang ditentukan pemerintah dengan adanya DAK diupayakan dapat mendorong pecepatan pembangunan pada suatu daerah. </w:t>
      </w:r>
    </w:p>
    <w:p w14:paraId="6A9A1D0B" w14:textId="355921B6" w:rsidR="00CD7006" w:rsidRDefault="00CD7006">
      <w:pPr>
        <w:spacing w:line="276" w:lineRule="auto"/>
        <w:jc w:val="both"/>
        <w:rPr>
          <w:rFonts w:ascii="Times New Roman" w:hAnsi="Times New Roman" w:cs="Times New Roman"/>
        </w:rPr>
      </w:pPr>
    </w:p>
    <w:p w14:paraId="376F207B" w14:textId="473D9FEC" w:rsidR="00CD7006" w:rsidRDefault="00CD7006" w:rsidP="007D51A9">
      <w:pPr>
        <w:spacing w:line="360" w:lineRule="auto"/>
        <w:ind w:left="630" w:firstLine="630"/>
        <w:jc w:val="both"/>
        <w:rPr>
          <w:rFonts w:ascii="Times New Roman" w:hAnsi="Times New Roman" w:cs="Times New Roman"/>
        </w:rPr>
      </w:pPr>
      <w:r>
        <w:rPr>
          <w:rFonts w:ascii="Times New Roman" w:hAnsi="Times New Roman" w:cs="Times New Roman"/>
        </w:rPr>
        <w:t xml:space="preserve">Kegiatan Khusus dimaksud terbatas pada </w:t>
      </w:r>
      <w:r w:rsidRPr="00CD7006">
        <w:rPr>
          <w:rFonts w:ascii="Times New Roman" w:hAnsi="Times New Roman" w:cs="Times New Roman"/>
        </w:rPr>
        <w:t>yang telah ditetapkan dalam rencana kerja Pemerintah Pusat</w:t>
      </w:r>
      <w:r>
        <w:rPr>
          <w:rFonts w:ascii="Times New Roman" w:hAnsi="Times New Roman" w:cs="Times New Roman"/>
        </w:rPr>
        <w:t xml:space="preserve">. Sehingga tidak serta merta pada berbagai sektor dapat menggunakan dana alokasi khusus. </w:t>
      </w:r>
      <w:r w:rsidR="00133D89">
        <w:rPr>
          <w:rFonts w:ascii="Times New Roman" w:hAnsi="Times New Roman" w:cs="Times New Roman"/>
        </w:rPr>
        <w:t xml:space="preserve">Pemerintah Daerah masing-masing memiliki karakteristik yang berbeda-beda jika dipersamakan dalam suatu organization Pemerintah daerah diharapkan dalam Observasi dan analisis memiliki berbagai </w:t>
      </w:r>
      <w:r w:rsidR="00133D89">
        <w:rPr>
          <w:rFonts w:ascii="Times New Roman" w:hAnsi="Times New Roman" w:cs="Times New Roman"/>
        </w:rPr>
        <w:lastRenderedPageBreak/>
        <w:t>pertimbangan atas karakter budaya masyarakatnya serta variable lain yang mana menjadi faktor perilaku masyarakatnya</w:t>
      </w:r>
      <w:r w:rsidR="00133D89">
        <w:rPr>
          <w:rStyle w:val="FootnoteReference"/>
          <w:rFonts w:ascii="Times New Roman" w:hAnsi="Times New Roman" w:cs="Times New Roman"/>
        </w:rPr>
        <w:footnoteReference w:id="2"/>
      </w:r>
      <w:r w:rsidR="00133D89">
        <w:rPr>
          <w:rFonts w:ascii="Times New Roman" w:hAnsi="Times New Roman" w:cs="Times New Roman"/>
        </w:rPr>
        <w:t xml:space="preserve">. Kemampuan individu dalam masyarakat meliputi antara lain Kemampuan, keahlian latar </w:t>
      </w:r>
      <w:r w:rsidR="00FE3E1A">
        <w:rPr>
          <w:rFonts w:ascii="Times New Roman" w:hAnsi="Times New Roman" w:cs="Times New Roman"/>
        </w:rPr>
        <w:t>b</w:t>
      </w:r>
      <w:r w:rsidR="00133D89">
        <w:rPr>
          <w:rFonts w:ascii="Times New Roman" w:hAnsi="Times New Roman" w:cs="Times New Roman"/>
        </w:rPr>
        <w:t xml:space="preserve">elakang dan demograpi masyarakat. </w:t>
      </w:r>
      <w:r w:rsidR="00133D89" w:rsidRPr="00133D89">
        <w:rPr>
          <w:rFonts w:ascii="Times New Roman" w:hAnsi="Times New Roman" w:cs="Times New Roman"/>
        </w:rPr>
        <w:t>Tujuan pemerintah pusat memberikan dana bantuan dalam bentuk grant kepada pemerintah daerah</w:t>
      </w:r>
      <w:r w:rsidR="00133D89">
        <w:rPr>
          <w:rFonts w:ascii="Times New Roman" w:hAnsi="Times New Roman" w:cs="Times New Roman"/>
        </w:rPr>
        <w:t xml:space="preserve"> :</w:t>
      </w:r>
    </w:p>
    <w:p w14:paraId="7A942F74" w14:textId="77777777" w:rsidR="00EA4FB4" w:rsidRPr="00EA4FB4" w:rsidRDefault="00EA4FB4" w:rsidP="00F97134">
      <w:pPr>
        <w:pStyle w:val="ListParagraph"/>
        <w:numPr>
          <w:ilvl w:val="0"/>
          <w:numId w:val="1"/>
        </w:numPr>
        <w:spacing w:line="360" w:lineRule="auto"/>
        <w:ind w:left="1080" w:hanging="450"/>
        <w:jc w:val="both"/>
        <w:rPr>
          <w:rFonts w:ascii="Times New Roman" w:hAnsi="Times New Roman" w:cs="Times New Roman"/>
        </w:rPr>
      </w:pPr>
      <w:r w:rsidRPr="00EA4FB4">
        <w:rPr>
          <w:rFonts w:ascii="Times New Roman" w:hAnsi="Times New Roman" w:cs="Times New Roman"/>
        </w:rPr>
        <w:t>Untuk mendorong terciptanya keadilan antar wilayah (geo-graphical equity).</w:t>
      </w:r>
    </w:p>
    <w:p w14:paraId="21ED611D" w14:textId="77777777" w:rsidR="00EA4FB4" w:rsidRPr="00EA4FB4" w:rsidRDefault="00EA4FB4" w:rsidP="00F97134">
      <w:pPr>
        <w:pStyle w:val="ListParagraph"/>
        <w:numPr>
          <w:ilvl w:val="0"/>
          <w:numId w:val="1"/>
        </w:numPr>
        <w:spacing w:line="360" w:lineRule="auto"/>
        <w:ind w:left="1080" w:hanging="450"/>
        <w:jc w:val="both"/>
        <w:rPr>
          <w:rFonts w:ascii="Times New Roman" w:hAnsi="Times New Roman" w:cs="Times New Roman"/>
        </w:rPr>
      </w:pPr>
      <w:r w:rsidRPr="00EA4FB4">
        <w:rPr>
          <w:rFonts w:ascii="Times New Roman" w:hAnsi="Times New Roman" w:cs="Times New Roman"/>
        </w:rPr>
        <w:t>Untuk meningkatkan akuntabilitas (promote accountability).</w:t>
      </w:r>
    </w:p>
    <w:p w14:paraId="2AB365A3" w14:textId="77777777" w:rsidR="00EA4FB4" w:rsidRPr="00EA4FB4" w:rsidRDefault="00EA4FB4" w:rsidP="00F97134">
      <w:pPr>
        <w:pStyle w:val="ListParagraph"/>
        <w:numPr>
          <w:ilvl w:val="0"/>
          <w:numId w:val="1"/>
        </w:numPr>
        <w:spacing w:line="360" w:lineRule="auto"/>
        <w:ind w:left="1080" w:hanging="450"/>
        <w:jc w:val="both"/>
        <w:rPr>
          <w:rFonts w:ascii="Times New Roman" w:hAnsi="Times New Roman" w:cs="Times New Roman"/>
        </w:rPr>
      </w:pPr>
      <w:r w:rsidRPr="00EA4FB4">
        <w:rPr>
          <w:rFonts w:ascii="Times New Roman" w:hAnsi="Times New Roman" w:cs="Times New Roman"/>
        </w:rPr>
        <w:t>Untuk meningkatkan sistem pajak yang lebih progresif.</w:t>
      </w:r>
    </w:p>
    <w:p w14:paraId="7AA406C2" w14:textId="598F4A45" w:rsidR="00EA4FB4" w:rsidRDefault="00EA4FB4" w:rsidP="00F97134">
      <w:pPr>
        <w:pStyle w:val="ListParagraph"/>
        <w:numPr>
          <w:ilvl w:val="0"/>
          <w:numId w:val="1"/>
        </w:numPr>
        <w:spacing w:line="360" w:lineRule="auto"/>
        <w:ind w:left="1080" w:hanging="450"/>
        <w:jc w:val="both"/>
        <w:rPr>
          <w:rFonts w:ascii="Times New Roman" w:hAnsi="Times New Roman" w:cs="Times New Roman"/>
        </w:rPr>
      </w:pPr>
      <w:r w:rsidRPr="00EA4FB4">
        <w:rPr>
          <w:rFonts w:ascii="Times New Roman" w:hAnsi="Times New Roman" w:cs="Times New Roman"/>
        </w:rPr>
        <w:t xml:space="preserve">Untuk meningkatkan keberterimaan (acceptability) pajak daerah. </w:t>
      </w:r>
    </w:p>
    <w:p w14:paraId="617E874D" w14:textId="222D0823" w:rsidR="00350141" w:rsidRDefault="00350141" w:rsidP="00350141">
      <w:pPr>
        <w:spacing w:line="360" w:lineRule="auto"/>
        <w:ind w:left="630"/>
        <w:jc w:val="both"/>
        <w:rPr>
          <w:rFonts w:ascii="Times New Roman" w:hAnsi="Times New Roman" w:cs="Times New Roman"/>
        </w:rPr>
      </w:pPr>
    </w:p>
    <w:p w14:paraId="349DF3AB" w14:textId="05C0B9C0" w:rsidR="00FE3E1A" w:rsidRDefault="00FE3E1A" w:rsidP="00350141">
      <w:pPr>
        <w:spacing w:line="360" w:lineRule="auto"/>
        <w:ind w:left="630"/>
        <w:jc w:val="both"/>
        <w:rPr>
          <w:rFonts w:ascii="Times New Roman" w:hAnsi="Times New Roman" w:cs="Times New Roman"/>
        </w:rPr>
      </w:pPr>
      <w:r>
        <w:rPr>
          <w:rFonts w:ascii="Times New Roman" w:hAnsi="Times New Roman" w:cs="Times New Roman"/>
        </w:rPr>
        <w:t>Dalam Prinsip Kebijakan Perimbangan Keuangan sebagaimana termaktub dalam Pasal 2 Undang-Undang No. 33 Tahun 2004 Tentang Perimbangan Keuangan Antara Pemerintah Pusat dan Daerah sebagaimana dijelaskan memiliki tujuan antara lain :</w:t>
      </w:r>
    </w:p>
    <w:p w14:paraId="2E7D847E" w14:textId="77777777" w:rsidR="00FE3E1A" w:rsidRDefault="00FE3E1A" w:rsidP="00FE3E1A">
      <w:pPr>
        <w:pStyle w:val="ListParagraph"/>
        <w:numPr>
          <w:ilvl w:val="0"/>
          <w:numId w:val="18"/>
        </w:numPr>
        <w:spacing w:line="360" w:lineRule="auto"/>
        <w:ind w:left="990"/>
        <w:jc w:val="both"/>
        <w:rPr>
          <w:rFonts w:ascii="Times New Roman" w:hAnsi="Times New Roman" w:cs="Times New Roman"/>
        </w:rPr>
      </w:pPr>
      <w:r w:rsidRPr="00FE3E1A">
        <w:rPr>
          <w:rFonts w:ascii="Times New Roman" w:hAnsi="Times New Roman" w:cs="Times New Roman"/>
        </w:rPr>
        <w:t>Perimbangan Keuangan antara Pemerintah dan Pemerintahan Daerah merupakan subsistem Keuangan Negara sebagai konsekuensi pembagian tugas antara Pemerintah dan Pemerintah Daerah.</w:t>
      </w:r>
    </w:p>
    <w:p w14:paraId="0A2727E7" w14:textId="77777777" w:rsidR="00FE3E1A" w:rsidRDefault="00FE3E1A" w:rsidP="00FE3E1A">
      <w:pPr>
        <w:pStyle w:val="ListParagraph"/>
        <w:numPr>
          <w:ilvl w:val="0"/>
          <w:numId w:val="18"/>
        </w:numPr>
        <w:spacing w:line="360" w:lineRule="auto"/>
        <w:ind w:left="990"/>
        <w:jc w:val="both"/>
        <w:rPr>
          <w:rFonts w:ascii="Times New Roman" w:hAnsi="Times New Roman" w:cs="Times New Roman"/>
        </w:rPr>
      </w:pPr>
      <w:r w:rsidRPr="00FE3E1A">
        <w:rPr>
          <w:rFonts w:ascii="Times New Roman" w:hAnsi="Times New Roman" w:cs="Times New Roman"/>
        </w:rPr>
        <w:t>Pemberian sumber keuangan Negara kepada Pemerintahan Daerah dalam rangka pelaksanaan Desentralisasi didasarkan atas penyerahan tugas oleh Pemerintah kepada Pemerintah Daerah dengan memperhatikan stabilitas dan keseimbangan fiskal.</w:t>
      </w:r>
    </w:p>
    <w:p w14:paraId="4DA29FB0" w14:textId="15737A4A" w:rsidR="00FE3E1A" w:rsidRPr="00FE3E1A" w:rsidRDefault="00FE3E1A" w:rsidP="00FE3E1A">
      <w:pPr>
        <w:pStyle w:val="ListParagraph"/>
        <w:numPr>
          <w:ilvl w:val="0"/>
          <w:numId w:val="18"/>
        </w:numPr>
        <w:spacing w:line="360" w:lineRule="auto"/>
        <w:ind w:left="990"/>
        <w:jc w:val="both"/>
        <w:rPr>
          <w:rFonts w:ascii="Times New Roman" w:hAnsi="Times New Roman" w:cs="Times New Roman"/>
        </w:rPr>
      </w:pPr>
      <w:r w:rsidRPr="00FE3E1A">
        <w:rPr>
          <w:rFonts w:ascii="Times New Roman" w:hAnsi="Times New Roman" w:cs="Times New Roman"/>
        </w:rPr>
        <w:t>Perimbangan Keuangan antara Pemerintah dan Pemerintahan Daerah merupakan suatu sistem yang menyeluruh dalam rangka pendanaan penyelenggaraan asas Desentralisasi, Dekonsentrasi, dan Tugas Pembantuan.</w:t>
      </w:r>
    </w:p>
    <w:p w14:paraId="79797044" w14:textId="42D4E8A0" w:rsidR="00FE3E1A" w:rsidRDefault="00FE3E1A" w:rsidP="00350141">
      <w:pPr>
        <w:spacing w:line="360" w:lineRule="auto"/>
        <w:ind w:left="630"/>
        <w:jc w:val="both"/>
        <w:rPr>
          <w:rFonts w:ascii="Times New Roman" w:hAnsi="Times New Roman" w:cs="Times New Roman"/>
        </w:rPr>
      </w:pPr>
    </w:p>
    <w:p w14:paraId="692131B3" w14:textId="6C15E196" w:rsidR="007D51A9" w:rsidRDefault="00FE3E1A" w:rsidP="00350141">
      <w:pPr>
        <w:spacing w:line="360" w:lineRule="auto"/>
        <w:ind w:left="630"/>
        <w:jc w:val="both"/>
        <w:rPr>
          <w:rFonts w:ascii="Times New Roman" w:hAnsi="Times New Roman" w:cs="Times New Roman"/>
        </w:rPr>
      </w:pPr>
      <w:r>
        <w:rPr>
          <w:rFonts w:ascii="Times New Roman" w:hAnsi="Times New Roman" w:cs="Times New Roman"/>
        </w:rPr>
        <w:t>P</w:t>
      </w:r>
      <w:r w:rsidR="00350141">
        <w:rPr>
          <w:rFonts w:ascii="Times New Roman" w:hAnsi="Times New Roman" w:cs="Times New Roman"/>
        </w:rPr>
        <w:t xml:space="preserve">enempatan </w:t>
      </w:r>
      <w:r>
        <w:rPr>
          <w:rFonts w:ascii="Times New Roman" w:hAnsi="Times New Roman" w:cs="Times New Roman"/>
        </w:rPr>
        <w:t>Dana Alokasi Khusus (</w:t>
      </w:r>
      <w:r w:rsidR="00350141">
        <w:rPr>
          <w:rFonts w:ascii="Times New Roman" w:hAnsi="Times New Roman" w:cs="Times New Roman"/>
        </w:rPr>
        <w:t>DAK</w:t>
      </w:r>
      <w:r>
        <w:rPr>
          <w:rFonts w:ascii="Times New Roman" w:hAnsi="Times New Roman" w:cs="Times New Roman"/>
        </w:rPr>
        <w:t>) merupakan bagian dana Perimbangan yang</w:t>
      </w:r>
      <w:r w:rsidR="00350141">
        <w:rPr>
          <w:rFonts w:ascii="Times New Roman" w:hAnsi="Times New Roman" w:cs="Times New Roman"/>
        </w:rPr>
        <w:t xml:space="preserve"> sepenuhnya digunakan untuk belanja modal  guna peningkatan fasilitas publik sehingga pada intinya tidak ada bagian Dana Alokasi khusus (DAK) yang digunakan untuk pengelaran operasional pembangunan seperti biaya-biaya rutin yang dikeluarkan oleh pemerintah daerah. </w:t>
      </w:r>
    </w:p>
    <w:p w14:paraId="487C40B6" w14:textId="529A8533" w:rsidR="009D44B6" w:rsidRDefault="009D44B6" w:rsidP="005F6443">
      <w:pPr>
        <w:spacing w:line="360" w:lineRule="auto"/>
        <w:jc w:val="both"/>
        <w:rPr>
          <w:rFonts w:ascii="Times New Roman" w:hAnsi="Times New Roman" w:cs="Times New Roman"/>
        </w:rPr>
      </w:pPr>
    </w:p>
    <w:p w14:paraId="0CF4D297" w14:textId="273FB543" w:rsidR="00EC4845" w:rsidRDefault="00EC4845" w:rsidP="005F6443">
      <w:pPr>
        <w:spacing w:line="360" w:lineRule="auto"/>
        <w:jc w:val="both"/>
        <w:rPr>
          <w:rFonts w:ascii="Times New Roman" w:hAnsi="Times New Roman" w:cs="Times New Roman"/>
        </w:rPr>
      </w:pPr>
    </w:p>
    <w:p w14:paraId="52198CFA" w14:textId="77777777" w:rsidR="00EC4845" w:rsidRDefault="00EC4845" w:rsidP="005F6443">
      <w:pPr>
        <w:spacing w:line="360" w:lineRule="auto"/>
        <w:jc w:val="both"/>
        <w:rPr>
          <w:rFonts w:ascii="Times New Roman" w:hAnsi="Times New Roman" w:cs="Times New Roman"/>
        </w:rPr>
      </w:pPr>
    </w:p>
    <w:p w14:paraId="51C2B076" w14:textId="607967CB" w:rsidR="009D44B6" w:rsidRDefault="00EC4845" w:rsidP="009D44B6">
      <w:pPr>
        <w:pStyle w:val="ListParagraph"/>
        <w:numPr>
          <w:ilvl w:val="0"/>
          <w:numId w:val="14"/>
        </w:numPr>
        <w:spacing w:line="360" w:lineRule="auto"/>
        <w:ind w:left="1080" w:hanging="450"/>
        <w:jc w:val="both"/>
        <w:rPr>
          <w:rFonts w:ascii="Times New Roman" w:hAnsi="Times New Roman" w:cs="Times New Roman"/>
        </w:rPr>
      </w:pPr>
      <w:r>
        <w:rPr>
          <w:rFonts w:ascii="Times New Roman" w:hAnsi="Times New Roman" w:cs="Times New Roman"/>
        </w:rPr>
        <w:lastRenderedPageBreak/>
        <w:t>Pokok Permasalahan</w:t>
      </w:r>
    </w:p>
    <w:p w14:paraId="1C0BFD48" w14:textId="034D8EF7" w:rsidR="009D44B6" w:rsidRDefault="009D44B6" w:rsidP="009D44B6">
      <w:pPr>
        <w:pStyle w:val="ListParagraph"/>
        <w:numPr>
          <w:ilvl w:val="0"/>
          <w:numId w:val="15"/>
        </w:numPr>
        <w:spacing w:line="360" w:lineRule="auto"/>
        <w:ind w:left="1440"/>
        <w:jc w:val="both"/>
        <w:rPr>
          <w:rFonts w:ascii="Times New Roman" w:hAnsi="Times New Roman" w:cs="Times New Roman"/>
        </w:rPr>
      </w:pPr>
      <w:r>
        <w:rPr>
          <w:rFonts w:ascii="Times New Roman" w:hAnsi="Times New Roman" w:cs="Times New Roman"/>
        </w:rPr>
        <w:t>Bagaimana Penerapan Dana Alokasi Khusus (DAK) di Daerah-daerah terkait dengan kepatuhan terhadap peraturan perundang-undangan yang berlaku ?</w:t>
      </w:r>
    </w:p>
    <w:p w14:paraId="51725E10" w14:textId="166FFE50" w:rsidR="009D44B6" w:rsidRDefault="009D44B6" w:rsidP="009D44B6">
      <w:pPr>
        <w:pStyle w:val="ListParagraph"/>
        <w:numPr>
          <w:ilvl w:val="0"/>
          <w:numId w:val="15"/>
        </w:numPr>
        <w:spacing w:line="360" w:lineRule="auto"/>
        <w:ind w:left="1440"/>
        <w:jc w:val="both"/>
        <w:rPr>
          <w:rFonts w:ascii="Times New Roman" w:hAnsi="Times New Roman" w:cs="Times New Roman"/>
        </w:rPr>
      </w:pPr>
      <w:r>
        <w:rPr>
          <w:rFonts w:ascii="Times New Roman" w:hAnsi="Times New Roman" w:cs="Times New Roman"/>
        </w:rPr>
        <w:t xml:space="preserve">Bagaimana persiapan Sumber daya Manusia terhadap penerapan DAK di daerah-daerah. </w:t>
      </w:r>
    </w:p>
    <w:p w14:paraId="617C0542" w14:textId="77777777" w:rsidR="00F943DD" w:rsidRDefault="00F943DD" w:rsidP="00F943DD">
      <w:pPr>
        <w:pStyle w:val="ListParagraph"/>
        <w:spacing w:line="360" w:lineRule="auto"/>
        <w:ind w:left="1440"/>
        <w:jc w:val="both"/>
        <w:rPr>
          <w:rFonts w:ascii="Times New Roman" w:hAnsi="Times New Roman" w:cs="Times New Roman"/>
        </w:rPr>
      </w:pPr>
    </w:p>
    <w:p w14:paraId="12F3B2C0" w14:textId="224A9B93" w:rsidR="00F943DD" w:rsidRPr="00F943DD" w:rsidRDefault="00EC4845" w:rsidP="00F943DD">
      <w:pPr>
        <w:pStyle w:val="ListParagraph"/>
        <w:numPr>
          <w:ilvl w:val="0"/>
          <w:numId w:val="14"/>
        </w:numPr>
        <w:spacing w:line="360" w:lineRule="auto"/>
        <w:ind w:left="1080" w:hanging="450"/>
        <w:jc w:val="both"/>
        <w:rPr>
          <w:rFonts w:ascii="Times New Roman" w:hAnsi="Times New Roman" w:cs="Times New Roman"/>
        </w:rPr>
      </w:pPr>
      <w:r w:rsidRPr="00F943DD">
        <w:rPr>
          <w:rFonts w:ascii="Times New Roman" w:hAnsi="Times New Roman" w:cs="Times New Roman"/>
        </w:rPr>
        <w:t>Metode Penelitian</w:t>
      </w:r>
    </w:p>
    <w:p w14:paraId="455C58D6" w14:textId="7919EB40" w:rsidR="009D44B6" w:rsidRPr="00F943DD" w:rsidRDefault="00F943DD" w:rsidP="00F943DD">
      <w:pPr>
        <w:pStyle w:val="ListParagraph"/>
        <w:spacing w:line="360" w:lineRule="auto"/>
        <w:ind w:left="1080"/>
        <w:jc w:val="both"/>
        <w:rPr>
          <w:rFonts w:ascii="Times New Roman" w:hAnsi="Times New Roman" w:cs="Times New Roman"/>
        </w:rPr>
      </w:pPr>
      <w:r w:rsidRPr="00F943DD">
        <w:rPr>
          <w:rFonts w:ascii="Times New Roman" w:hAnsi="Times New Roman" w:cs="Times New Roman"/>
        </w:rPr>
        <w:t>Bentuk penelitiаn ini merupаkаn penelitiаn yuridis normаtif аtаu penelitiаn</w:t>
      </w:r>
      <w:r>
        <w:rPr>
          <w:rFonts w:ascii="Times New Roman" w:hAnsi="Times New Roman" w:cs="Times New Roman"/>
        </w:rPr>
        <w:t xml:space="preserve"> </w:t>
      </w:r>
      <w:r w:rsidRPr="00F943DD">
        <w:rPr>
          <w:rFonts w:ascii="Times New Roman" w:hAnsi="Times New Roman" w:cs="Times New Roman"/>
        </w:rPr>
        <w:t>hukum kepustаkааn, yаitu dengаn cаrа melаkukаn penelitiаn terhаdаp bаhаn pustаkа</w:t>
      </w:r>
      <w:r>
        <w:rPr>
          <w:rFonts w:ascii="Times New Roman" w:hAnsi="Times New Roman" w:cs="Times New Roman"/>
        </w:rPr>
        <w:t xml:space="preserve"> </w:t>
      </w:r>
      <w:r w:rsidRPr="00F943DD">
        <w:rPr>
          <w:rFonts w:ascii="Times New Roman" w:hAnsi="Times New Roman" w:cs="Times New Roman"/>
        </w:rPr>
        <w:t>аtаupun dаtа sekunder belаkа</w:t>
      </w:r>
      <w:r>
        <w:rPr>
          <w:rStyle w:val="FootnoteReference"/>
          <w:rFonts w:ascii="Times New Roman" w:hAnsi="Times New Roman" w:cs="Times New Roman"/>
        </w:rPr>
        <w:footnoteReference w:id="3"/>
      </w:r>
      <w:r w:rsidRPr="00F943DD">
        <w:rPr>
          <w:rFonts w:ascii="Times New Roman" w:hAnsi="Times New Roman" w:cs="Times New Roman"/>
        </w:rPr>
        <w:t xml:space="preserve"> . Tipologi penelitian yang digunakan oleh penulis</w:t>
      </w:r>
      <w:r>
        <w:rPr>
          <w:rFonts w:ascii="Times New Roman" w:hAnsi="Times New Roman" w:cs="Times New Roman"/>
        </w:rPr>
        <w:t xml:space="preserve"> </w:t>
      </w:r>
      <w:r w:rsidRPr="00F943DD">
        <w:rPr>
          <w:rFonts w:ascii="Times New Roman" w:hAnsi="Times New Roman" w:cs="Times New Roman"/>
        </w:rPr>
        <w:t>adalah tipologi penelitian hukum preskriptif. Penelitian preskriptif adalah suatu penelitian yang bertujuan dalam memberikan gambaran atau merumuskan masalah sesuai dengan keadaan/fakta yang ada untuk mendapatkan saran-saran mengenai apa</w:t>
      </w:r>
      <w:r>
        <w:rPr>
          <w:rFonts w:ascii="Times New Roman" w:hAnsi="Times New Roman" w:cs="Times New Roman"/>
        </w:rPr>
        <w:t xml:space="preserve"> </w:t>
      </w:r>
      <w:r w:rsidRPr="00F943DD">
        <w:rPr>
          <w:rFonts w:ascii="Times New Roman" w:hAnsi="Times New Roman" w:cs="Times New Roman"/>
        </w:rPr>
        <w:t>yang harus dilakukan untuk mengatasi masalah-masalah tertentu</w:t>
      </w:r>
      <w:r>
        <w:rPr>
          <w:rStyle w:val="FootnoteReference"/>
          <w:rFonts w:ascii="Times New Roman" w:hAnsi="Times New Roman" w:cs="Times New Roman"/>
        </w:rPr>
        <w:footnoteReference w:id="4"/>
      </w:r>
      <w:r w:rsidRPr="00F943DD">
        <w:rPr>
          <w:rFonts w:ascii="Times New Roman" w:hAnsi="Times New Roman" w:cs="Times New Roman"/>
        </w:rPr>
        <w:t>.</w:t>
      </w:r>
      <w:r w:rsidR="00AF2CA5">
        <w:rPr>
          <w:rFonts w:ascii="Times New Roman" w:hAnsi="Times New Roman" w:cs="Times New Roman"/>
        </w:rPr>
        <w:t xml:space="preserve"> Data yang digunakan dalam penelitian ini adalah pengolahan Data Sekunder dengan melakukan kajian dan menalaah isu-isu social maupun hukum melalui peraturan perundang-undangan, penelusuran literatur dan bahan Pustaka yang dikaji dalam rangka memahami konseptualisasi hukum dalam teks dan sumber hukum. Pengumpulan data dilakukan dengan cara mengolah studi kepustakaan (</w:t>
      </w:r>
      <w:r w:rsidR="00AF2CA5" w:rsidRPr="00AF2CA5">
        <w:rPr>
          <w:rFonts w:ascii="Times New Roman" w:hAnsi="Times New Roman" w:cs="Times New Roman"/>
          <w:i/>
          <w:iCs/>
        </w:rPr>
        <w:t>Library research</w:t>
      </w:r>
      <w:r w:rsidR="00AF2CA5">
        <w:rPr>
          <w:rFonts w:ascii="Times New Roman" w:hAnsi="Times New Roman" w:cs="Times New Roman"/>
        </w:rPr>
        <w:t xml:space="preserve">). </w:t>
      </w:r>
      <w:r w:rsidR="009702B5">
        <w:rPr>
          <w:rFonts w:ascii="Times New Roman" w:hAnsi="Times New Roman" w:cs="Times New Roman"/>
        </w:rPr>
        <w:t xml:space="preserve">Metode Analisa data yang digunakan dengan pendekatan kualitatif  dilakukan dengan melakukan Analisa dan mengolah sumber data berdasarkan apa yang dipahami guna memperolah informasi yang kemudian dinarasikan untuk memperoleh kesimpulan. Dalam sistemasi kalimat yang teratur, runtun, logis, dan terstruktur sehingga memudahkan interpretasi data dan pemahaman hasil analisis yang didasarkan pada konsep, teori peraturan perundang-undangan serta doktrin. </w:t>
      </w:r>
    </w:p>
    <w:p w14:paraId="592A6E77" w14:textId="77777777" w:rsidR="00F943DD" w:rsidRDefault="00F943DD" w:rsidP="00F943DD">
      <w:pPr>
        <w:spacing w:line="360" w:lineRule="auto"/>
        <w:ind w:left="630" w:firstLine="1260"/>
        <w:jc w:val="both"/>
        <w:rPr>
          <w:rFonts w:ascii="Times New Roman" w:hAnsi="Times New Roman" w:cs="Times New Roman"/>
        </w:rPr>
      </w:pPr>
    </w:p>
    <w:p w14:paraId="6E0B2ECC" w14:textId="568D2941" w:rsidR="00F943DD" w:rsidRPr="00BE381D" w:rsidRDefault="004C28F7" w:rsidP="00BE381D">
      <w:pPr>
        <w:pStyle w:val="ListParagraph"/>
        <w:numPr>
          <w:ilvl w:val="0"/>
          <w:numId w:val="14"/>
        </w:numPr>
        <w:spacing w:line="360" w:lineRule="auto"/>
        <w:ind w:left="1080" w:hanging="450"/>
        <w:jc w:val="both"/>
        <w:rPr>
          <w:rFonts w:ascii="Times New Roman" w:hAnsi="Times New Roman" w:cs="Times New Roman"/>
        </w:rPr>
      </w:pPr>
      <w:r>
        <w:rPr>
          <w:rFonts w:ascii="Times New Roman" w:hAnsi="Times New Roman" w:cs="Times New Roman"/>
        </w:rPr>
        <w:t xml:space="preserve">Pembahasan </w:t>
      </w:r>
    </w:p>
    <w:p w14:paraId="4A0040B3" w14:textId="59D8E650" w:rsidR="00BE381D" w:rsidRPr="00CB263D" w:rsidRDefault="00CB263D" w:rsidP="00CB263D">
      <w:pPr>
        <w:pStyle w:val="ListParagraph"/>
        <w:numPr>
          <w:ilvl w:val="0"/>
          <w:numId w:val="16"/>
        </w:numPr>
        <w:spacing w:line="360" w:lineRule="auto"/>
        <w:jc w:val="both"/>
        <w:rPr>
          <w:rFonts w:ascii="Times New Roman" w:hAnsi="Times New Roman" w:cs="Times New Roman"/>
          <w:b/>
          <w:bCs/>
        </w:rPr>
      </w:pPr>
      <w:r w:rsidRPr="00CB263D">
        <w:rPr>
          <w:rFonts w:ascii="Times New Roman" w:hAnsi="Times New Roman" w:cs="Times New Roman"/>
          <w:b/>
          <w:bCs/>
        </w:rPr>
        <w:t>Bagaimana Penerapan Dana Alokasi Khusus (DAK) di Daerah-daerah terkait dengan kepatuhan terhadap peraturan perundang-undangan yang berlaku</w:t>
      </w:r>
    </w:p>
    <w:p w14:paraId="4E2418D1" w14:textId="1CEF86EE" w:rsidR="00CB263D" w:rsidRDefault="00CB263D" w:rsidP="00CB263D">
      <w:pPr>
        <w:pStyle w:val="ListParagraph"/>
        <w:spacing w:line="360" w:lineRule="auto"/>
        <w:ind w:left="1440"/>
        <w:jc w:val="both"/>
        <w:rPr>
          <w:rFonts w:ascii="Times New Roman" w:hAnsi="Times New Roman" w:cs="Times New Roman"/>
        </w:rPr>
      </w:pPr>
    </w:p>
    <w:p w14:paraId="2C1827BD" w14:textId="5C96221C" w:rsidR="00CB263D" w:rsidRDefault="00CB263D" w:rsidP="004C28F7">
      <w:pPr>
        <w:pStyle w:val="ListParagraph"/>
        <w:spacing w:line="360" w:lineRule="auto"/>
        <w:ind w:left="630" w:firstLine="720"/>
        <w:jc w:val="both"/>
        <w:rPr>
          <w:rFonts w:ascii="Times New Roman" w:hAnsi="Times New Roman" w:cs="Times New Roman"/>
        </w:rPr>
      </w:pPr>
      <w:r>
        <w:rPr>
          <w:rFonts w:ascii="Times New Roman" w:hAnsi="Times New Roman" w:cs="Times New Roman"/>
        </w:rPr>
        <w:lastRenderedPageBreak/>
        <w:t>A</w:t>
      </w:r>
      <w:r w:rsidRPr="00CB263D">
        <w:rPr>
          <w:rFonts w:ascii="Times New Roman" w:hAnsi="Times New Roman" w:cs="Times New Roman"/>
        </w:rPr>
        <w:t>nggaran Pendapatan dan Belanja Daerah (APBD) adalah rencana keuangan tahunan Pemerintah Daerah yang dibahas dan disetujui bersama oleh Pemerintah Daerah Dewan Perwakilan Rakyat Daerah, dan ditetapkan dengan Peraturan Daerah. APBD terdiri atas Anggaran Pendapatan, Anggaran Belanja dan Pembiayaan. Dalam kegiatan organisasi pemerintah yang sangat luas dan kompleks memerlukan alokasi dana yang cukup memadai. Hal tersebut diperlukan untuk membiayai program dan kegiatan organisasi pemerintah yang berkesinambungan. Pembiayaan yang berkesinambungan tersebut dialokasikan dalam kelompok pendanaan rutin yang terdapat dalam APBD (Anggaran Pendapatan dan Belanja Daerah), maka pendanaan tersebut merupakan salah satu anggaran dalam APBD untuk melaksanakan kegiatan pembangunan untuk kesejahteraan rakyat</w:t>
      </w:r>
      <w:r>
        <w:rPr>
          <w:rFonts w:ascii="Times New Roman" w:hAnsi="Times New Roman" w:cs="Times New Roman"/>
        </w:rPr>
        <w:t xml:space="preserve">. Salah satu penerapan APBD adalah dengan adanya </w:t>
      </w:r>
      <w:r w:rsidRPr="00CB263D">
        <w:rPr>
          <w:rFonts w:ascii="Times New Roman" w:hAnsi="Times New Roman" w:cs="Times New Roman"/>
        </w:rPr>
        <w:t>Dana Alokasi Khusus</w:t>
      </w:r>
      <w:r>
        <w:rPr>
          <w:rFonts w:ascii="Times New Roman" w:hAnsi="Times New Roman" w:cs="Times New Roman"/>
        </w:rPr>
        <w:t xml:space="preserve">. Dana Alokasi Khusus merupakan </w:t>
      </w:r>
      <w:r w:rsidRPr="00CB263D">
        <w:rPr>
          <w:rFonts w:ascii="Times New Roman" w:hAnsi="Times New Roman" w:cs="Times New Roman"/>
        </w:rPr>
        <w:t xml:space="preserve">dana yang bersumber dari Pendapatan Negara yang dialokasikan kepada daerah tertentu dengan tujuan untuk membantu mendanai kegiatan khusus </w:t>
      </w:r>
      <w:r>
        <w:rPr>
          <w:rFonts w:ascii="Times New Roman" w:hAnsi="Times New Roman" w:cs="Times New Roman"/>
        </w:rPr>
        <w:t xml:space="preserve">yang menjadi </w:t>
      </w:r>
      <w:r w:rsidRPr="00CB263D">
        <w:rPr>
          <w:rFonts w:ascii="Times New Roman" w:hAnsi="Times New Roman" w:cs="Times New Roman"/>
        </w:rPr>
        <w:t>urusan</w:t>
      </w:r>
      <w:r>
        <w:rPr>
          <w:rFonts w:ascii="Times New Roman" w:hAnsi="Times New Roman" w:cs="Times New Roman"/>
        </w:rPr>
        <w:t xml:space="preserve"> </w:t>
      </w:r>
      <w:r w:rsidRPr="00CB263D">
        <w:rPr>
          <w:rFonts w:ascii="Times New Roman" w:hAnsi="Times New Roman" w:cs="Times New Roman"/>
        </w:rPr>
        <w:t>daerah</w:t>
      </w:r>
      <w:r>
        <w:rPr>
          <w:rFonts w:ascii="Times New Roman" w:hAnsi="Times New Roman" w:cs="Times New Roman"/>
        </w:rPr>
        <w:t xml:space="preserve"> </w:t>
      </w:r>
      <w:r w:rsidRPr="00CB263D">
        <w:rPr>
          <w:rFonts w:ascii="Times New Roman" w:hAnsi="Times New Roman" w:cs="Times New Roman"/>
        </w:rPr>
        <w:t>dan</w:t>
      </w:r>
      <w:r>
        <w:rPr>
          <w:rFonts w:ascii="Times New Roman" w:hAnsi="Times New Roman" w:cs="Times New Roman"/>
        </w:rPr>
        <w:t xml:space="preserve"> </w:t>
      </w:r>
      <w:r w:rsidRPr="00CB263D">
        <w:rPr>
          <w:rFonts w:ascii="Times New Roman" w:hAnsi="Times New Roman" w:cs="Times New Roman"/>
        </w:rPr>
        <w:t>sesuai</w:t>
      </w:r>
      <w:r>
        <w:rPr>
          <w:rFonts w:ascii="Times New Roman" w:hAnsi="Times New Roman" w:cs="Times New Roman"/>
        </w:rPr>
        <w:t xml:space="preserve"> </w:t>
      </w:r>
      <w:r w:rsidRPr="00CB263D">
        <w:rPr>
          <w:rFonts w:ascii="Times New Roman" w:hAnsi="Times New Roman" w:cs="Times New Roman"/>
        </w:rPr>
        <w:t>dengan</w:t>
      </w:r>
      <w:r>
        <w:rPr>
          <w:rFonts w:ascii="Times New Roman" w:hAnsi="Times New Roman" w:cs="Times New Roman"/>
        </w:rPr>
        <w:t xml:space="preserve"> </w:t>
      </w:r>
      <w:r w:rsidRPr="00CB263D">
        <w:rPr>
          <w:rFonts w:ascii="Times New Roman" w:hAnsi="Times New Roman" w:cs="Times New Roman"/>
        </w:rPr>
        <w:t>prioritas</w:t>
      </w:r>
      <w:r>
        <w:rPr>
          <w:rFonts w:ascii="Times New Roman" w:hAnsi="Times New Roman" w:cs="Times New Roman"/>
        </w:rPr>
        <w:t xml:space="preserve"> </w:t>
      </w:r>
      <w:r w:rsidRPr="00CB263D">
        <w:rPr>
          <w:rFonts w:ascii="Times New Roman" w:hAnsi="Times New Roman" w:cs="Times New Roman"/>
        </w:rPr>
        <w:t>nasional</w:t>
      </w:r>
      <w:r>
        <w:rPr>
          <w:rStyle w:val="FootnoteReference"/>
          <w:rFonts w:ascii="Times New Roman" w:hAnsi="Times New Roman" w:cs="Times New Roman"/>
        </w:rPr>
        <w:footnoteReference w:id="5"/>
      </w:r>
    </w:p>
    <w:p w14:paraId="59D44E99" w14:textId="77777777" w:rsidR="00CB263D" w:rsidRPr="00CB263D" w:rsidRDefault="00CB263D" w:rsidP="00CB263D">
      <w:pPr>
        <w:pStyle w:val="ListParagraph"/>
        <w:spacing w:line="360" w:lineRule="auto"/>
        <w:ind w:left="1440" w:firstLine="810"/>
        <w:jc w:val="both"/>
        <w:rPr>
          <w:rFonts w:ascii="Times New Roman" w:hAnsi="Times New Roman" w:cs="Times New Roman"/>
        </w:rPr>
      </w:pPr>
    </w:p>
    <w:p w14:paraId="06A7779F" w14:textId="05803C08" w:rsidR="00CB263D" w:rsidRDefault="00CB263D" w:rsidP="004C28F7">
      <w:pPr>
        <w:pStyle w:val="ListParagraph"/>
        <w:spacing w:line="360" w:lineRule="auto"/>
        <w:ind w:left="630" w:firstLine="630"/>
        <w:jc w:val="both"/>
        <w:rPr>
          <w:rFonts w:ascii="Times New Roman" w:hAnsi="Times New Roman" w:cs="Times New Roman"/>
        </w:rPr>
      </w:pPr>
      <w:r w:rsidRPr="00CB263D">
        <w:rPr>
          <w:rFonts w:ascii="Times New Roman" w:hAnsi="Times New Roman" w:cs="Times New Roman"/>
        </w:rPr>
        <w:t>Dana Alokasi Khusus (DAK) dibagi menjadi 2 jenis, yaitu DAK fisik dan DAK non fisik. DAK fisik terdiri atas 3 jenis, yaitu DAK Reguler, DAK Penugasan, dan DAK Afirmasi. DAK Reguler adalah DAK yang harus digunakan oleh Pemerintah Daerah untuk memenuhi program prioritas atau target daerah.</w:t>
      </w:r>
      <w:r>
        <w:rPr>
          <w:rFonts w:ascii="Times New Roman" w:hAnsi="Times New Roman" w:cs="Times New Roman"/>
        </w:rPr>
        <w:t xml:space="preserve"> </w:t>
      </w:r>
      <w:r w:rsidRPr="00CB263D">
        <w:rPr>
          <w:rFonts w:ascii="Times New Roman" w:hAnsi="Times New Roman" w:cs="Times New Roman"/>
        </w:rPr>
        <w:t>berdasarkan Peraturan Menteri Keuangan (PMK) Nomor 48/PMK.07/2019 tentang Pengelolaan Dana</w:t>
      </w:r>
      <w:r>
        <w:rPr>
          <w:rFonts w:ascii="Times New Roman" w:hAnsi="Times New Roman" w:cs="Times New Roman"/>
        </w:rPr>
        <w:t xml:space="preserve"> </w:t>
      </w:r>
      <w:r w:rsidRPr="00CB263D">
        <w:rPr>
          <w:rFonts w:ascii="Times New Roman" w:hAnsi="Times New Roman" w:cs="Times New Roman"/>
        </w:rPr>
        <w:t>Alokasi Khusus Non Fisik</w:t>
      </w:r>
      <w:r>
        <w:rPr>
          <w:rFonts w:ascii="Times New Roman" w:hAnsi="Times New Roman" w:cs="Times New Roman"/>
        </w:rPr>
        <w:t xml:space="preserve"> ada </w:t>
      </w:r>
      <w:r w:rsidRPr="00CB263D">
        <w:rPr>
          <w:rFonts w:ascii="Times New Roman" w:hAnsi="Times New Roman" w:cs="Times New Roman"/>
        </w:rPr>
        <w:t>4 tambahan jenis DAK non fisik</w:t>
      </w:r>
      <w:r>
        <w:rPr>
          <w:rFonts w:ascii="Times New Roman" w:hAnsi="Times New Roman" w:cs="Times New Roman"/>
        </w:rPr>
        <w:t xml:space="preserve">. </w:t>
      </w:r>
      <w:r w:rsidR="00653A69">
        <w:rPr>
          <w:rFonts w:ascii="Times New Roman" w:hAnsi="Times New Roman" w:cs="Times New Roman"/>
        </w:rPr>
        <w:t xml:space="preserve">Yaitu </w:t>
      </w:r>
      <w:r w:rsidR="00653A69" w:rsidRPr="00653A69">
        <w:rPr>
          <w:rFonts w:ascii="Times New Roman" w:hAnsi="Times New Roman" w:cs="Times New Roman"/>
        </w:rPr>
        <w:t>Bantuan Operasional Penyelenggaraan (BOP) Pendidikan Kesetaraan, BOP Museum dan Taman Budaya, Dana Pelayanan Kepariwisataan serta Bantuan Biaya Layanan</w:t>
      </w:r>
      <w:r w:rsidR="00653A69">
        <w:rPr>
          <w:rFonts w:ascii="Times New Roman" w:hAnsi="Times New Roman" w:cs="Times New Roman"/>
        </w:rPr>
        <w:t xml:space="preserve"> </w:t>
      </w:r>
      <w:r w:rsidR="00653A69" w:rsidRPr="00653A69">
        <w:rPr>
          <w:rFonts w:ascii="Times New Roman" w:hAnsi="Times New Roman" w:cs="Times New Roman"/>
        </w:rPr>
        <w:t>Pengelolaan Sampah (BPLS)</w:t>
      </w:r>
      <w:r w:rsidR="00774082">
        <w:rPr>
          <w:rStyle w:val="FootnoteReference"/>
          <w:rFonts w:ascii="Times New Roman" w:hAnsi="Times New Roman" w:cs="Times New Roman"/>
        </w:rPr>
        <w:footnoteReference w:id="6"/>
      </w:r>
    </w:p>
    <w:p w14:paraId="67DDF722" w14:textId="77777777" w:rsidR="00CB263D" w:rsidRPr="00CB263D" w:rsidRDefault="00CB263D" w:rsidP="00CB263D">
      <w:pPr>
        <w:pStyle w:val="ListParagraph"/>
        <w:spacing w:line="360" w:lineRule="auto"/>
        <w:ind w:left="1440" w:firstLine="810"/>
        <w:jc w:val="both"/>
        <w:rPr>
          <w:rFonts w:ascii="Times New Roman" w:hAnsi="Times New Roman" w:cs="Times New Roman"/>
        </w:rPr>
      </w:pPr>
    </w:p>
    <w:p w14:paraId="015C5E4E" w14:textId="0369723D" w:rsidR="00F943DD" w:rsidRDefault="00F943DD" w:rsidP="004C28F7">
      <w:pPr>
        <w:spacing w:line="360" w:lineRule="auto"/>
        <w:ind w:left="630" w:firstLine="630"/>
        <w:jc w:val="both"/>
        <w:rPr>
          <w:rFonts w:ascii="Times New Roman" w:hAnsi="Times New Roman" w:cs="Times New Roman"/>
        </w:rPr>
      </w:pPr>
      <w:r w:rsidRPr="00EA4FB4">
        <w:rPr>
          <w:rFonts w:ascii="Times New Roman" w:hAnsi="Times New Roman" w:cs="Times New Roman"/>
        </w:rPr>
        <w:t xml:space="preserve">Lewat desentralisasi daerah menjadi lebih leluasa dalam mengelola dan mengembangkan potensinya. Pemerintah daerah menggunakan Pendapatan Asli Daerah (PAD) sebagai sumber dalam membiayai pembangunan daerahnya. Desentralisasi fiskal juga memiliki dampak yaitu ketimpangan antardaerah, karena daerah memiliki potensi sumber daya alam, sumber daya manusia, karakter, budaya, geografis, dan topografi </w:t>
      </w:r>
      <w:r w:rsidRPr="00EA4FB4">
        <w:rPr>
          <w:rFonts w:ascii="Times New Roman" w:hAnsi="Times New Roman" w:cs="Times New Roman"/>
        </w:rPr>
        <w:lastRenderedPageBreak/>
        <w:t>yang berbeda-beda. Dalam mencegah ketimpangan serta membantu daerah dalam membiayai pembangunannya pemerintah pusat menyalurkan dana perimbangan, seperti Dana Alokasi Umum (DAU) dan Dana Alokasi Khusus (DAK) Fisik. Indeks Pembangunan Manusia (IPM) merupakan salah satu indikator dalam mengukur keberhasilan pembangunan manusia di suatu wilayah dan juga mengukur keberhasilan pemerintah dalam menjalankan fungsinya. Diharapkan dengan pengelolaan PAD, DAU, dan DAK Fisik yang baik maka pembangunan manusia di suatu wilayah dapat meningkat.</w:t>
      </w:r>
      <w:r>
        <w:rPr>
          <w:rStyle w:val="FootnoteReference"/>
          <w:rFonts w:ascii="Times New Roman" w:hAnsi="Times New Roman" w:cs="Times New Roman"/>
        </w:rPr>
        <w:footnoteReference w:id="7"/>
      </w:r>
      <w:r w:rsidR="00774082">
        <w:rPr>
          <w:rFonts w:ascii="Times New Roman" w:hAnsi="Times New Roman" w:cs="Times New Roman"/>
        </w:rPr>
        <w:t xml:space="preserve">. Dana Alokasi Khusus sarat dengan kepentingan daerah yang perlu mendapatkan pengawasan khusus terhadap sumber penggunaannya. Peranan adit daerah perlu turut serta untuk mengawasi penggunaan agar tidak terjadi penyalahgunaan </w:t>
      </w:r>
      <w:r w:rsidR="00771F25">
        <w:rPr>
          <w:rFonts w:ascii="Times New Roman" w:hAnsi="Times New Roman" w:cs="Times New Roman"/>
        </w:rPr>
        <w:t>dalam penerapan</w:t>
      </w:r>
    </w:p>
    <w:p w14:paraId="7800F466" w14:textId="77777777" w:rsidR="009D44B6" w:rsidRPr="00F943DD" w:rsidRDefault="009D44B6" w:rsidP="00F943DD">
      <w:pPr>
        <w:spacing w:line="360" w:lineRule="auto"/>
        <w:ind w:left="1890"/>
        <w:jc w:val="both"/>
        <w:rPr>
          <w:rFonts w:ascii="Times New Roman" w:hAnsi="Times New Roman" w:cs="Times New Roman"/>
        </w:rPr>
      </w:pPr>
    </w:p>
    <w:p w14:paraId="7E83581F" w14:textId="61CB5D2F" w:rsidR="00EA4FB4" w:rsidRDefault="00EA4FB4" w:rsidP="004C28F7">
      <w:pPr>
        <w:spacing w:line="360" w:lineRule="auto"/>
        <w:ind w:left="630" w:firstLine="630"/>
        <w:jc w:val="both"/>
        <w:rPr>
          <w:rFonts w:ascii="Times New Roman" w:hAnsi="Times New Roman" w:cs="Times New Roman"/>
        </w:rPr>
      </w:pPr>
      <w:r>
        <w:rPr>
          <w:rFonts w:ascii="Times New Roman" w:hAnsi="Times New Roman" w:cs="Times New Roman"/>
        </w:rPr>
        <w:t>Berbicara pada substansi pembangunan karakter manusia, mengapa hal ini menjadi penting atas kualitas dalam pembangunan karakter individu tersebut. Yang dinamakan aspek personality. Para psikologi secara umum me</w:t>
      </w:r>
      <w:r w:rsidR="001741A7">
        <w:rPr>
          <w:rFonts w:ascii="Times New Roman" w:hAnsi="Times New Roman" w:cs="Times New Roman"/>
        </w:rPr>
        <w:t xml:space="preserve">nyampaikan faktor faktor pembentukan personality antara lain. </w:t>
      </w:r>
    </w:p>
    <w:p w14:paraId="46696692" w14:textId="7A92D843" w:rsidR="001741A7" w:rsidRDefault="001741A7" w:rsidP="00F97134">
      <w:pPr>
        <w:pStyle w:val="ListParagraph"/>
        <w:numPr>
          <w:ilvl w:val="0"/>
          <w:numId w:val="2"/>
        </w:numPr>
        <w:spacing w:line="360" w:lineRule="auto"/>
        <w:ind w:left="1080"/>
        <w:jc w:val="both"/>
        <w:rPr>
          <w:rFonts w:ascii="Times New Roman" w:hAnsi="Times New Roman" w:cs="Times New Roman"/>
        </w:rPr>
      </w:pPr>
      <w:r>
        <w:rPr>
          <w:rFonts w:ascii="Times New Roman" w:hAnsi="Times New Roman" w:cs="Times New Roman"/>
        </w:rPr>
        <w:t xml:space="preserve">Personality merupakan faktor yang dapat di organisasi sementara individual tidak memiliki faktor organisasi. </w:t>
      </w:r>
    </w:p>
    <w:p w14:paraId="6E7F7833" w14:textId="35C3EC21" w:rsidR="001741A7" w:rsidRDefault="001741A7" w:rsidP="00F97134">
      <w:pPr>
        <w:pStyle w:val="ListParagraph"/>
        <w:numPr>
          <w:ilvl w:val="0"/>
          <w:numId w:val="2"/>
        </w:numPr>
        <w:spacing w:line="360" w:lineRule="auto"/>
        <w:ind w:left="1080"/>
        <w:jc w:val="both"/>
        <w:rPr>
          <w:rFonts w:ascii="Times New Roman" w:hAnsi="Times New Roman" w:cs="Times New Roman"/>
        </w:rPr>
      </w:pPr>
      <w:r>
        <w:rPr>
          <w:rFonts w:ascii="Times New Roman" w:hAnsi="Times New Roman" w:cs="Times New Roman"/>
        </w:rPr>
        <w:t xml:space="preserve">Personality dibangun secara teroraganisir yang memiliki patern dan derajat observasi yang da[at diukur. </w:t>
      </w:r>
    </w:p>
    <w:p w14:paraId="38467ED6" w14:textId="26792C1C" w:rsidR="001741A7" w:rsidRDefault="001741A7" w:rsidP="00F97134">
      <w:pPr>
        <w:pStyle w:val="ListParagraph"/>
        <w:numPr>
          <w:ilvl w:val="0"/>
          <w:numId w:val="2"/>
        </w:numPr>
        <w:spacing w:line="360" w:lineRule="auto"/>
        <w:ind w:left="1080"/>
        <w:jc w:val="both"/>
        <w:rPr>
          <w:rFonts w:ascii="Times New Roman" w:hAnsi="Times New Roman" w:cs="Times New Roman"/>
        </w:rPr>
      </w:pPr>
      <w:r>
        <w:rPr>
          <w:rFonts w:ascii="Times New Roman" w:hAnsi="Times New Roman" w:cs="Times New Roman"/>
        </w:rPr>
        <w:t>Meskipun personality ememiliki basis biologist, namun secara pembangunan spesifi merupakan suatu produk sosial dan pembangunan culture dan budaya.</w:t>
      </w:r>
    </w:p>
    <w:p w14:paraId="119DF9DA" w14:textId="5A129701" w:rsidR="001741A7" w:rsidRDefault="001741A7" w:rsidP="00F97134">
      <w:pPr>
        <w:pStyle w:val="ListParagraph"/>
        <w:numPr>
          <w:ilvl w:val="0"/>
          <w:numId w:val="2"/>
        </w:numPr>
        <w:spacing w:line="360" w:lineRule="auto"/>
        <w:ind w:left="1080"/>
        <w:jc w:val="both"/>
        <w:rPr>
          <w:rFonts w:ascii="Times New Roman" w:hAnsi="Times New Roman" w:cs="Times New Roman"/>
        </w:rPr>
      </w:pPr>
      <w:r>
        <w:rPr>
          <w:rFonts w:ascii="Times New Roman" w:hAnsi="Times New Roman" w:cs="Times New Roman"/>
        </w:rPr>
        <w:t>Personality secara aspek luaran merupakan perilaku untuk menjadi pemimpin, dan secara mendalam seperti sentiment mengenai suatu kekuasaan atau protes terhadap budaya kerja.</w:t>
      </w:r>
    </w:p>
    <w:p w14:paraId="1637EC19" w14:textId="70603F9E" w:rsidR="001741A7" w:rsidRDefault="001741A7" w:rsidP="00F97134">
      <w:pPr>
        <w:pStyle w:val="ListParagraph"/>
        <w:numPr>
          <w:ilvl w:val="0"/>
          <w:numId w:val="2"/>
        </w:numPr>
        <w:spacing w:line="360" w:lineRule="auto"/>
        <w:ind w:left="1080"/>
        <w:jc w:val="both"/>
        <w:rPr>
          <w:rFonts w:ascii="Times New Roman" w:hAnsi="Times New Roman" w:cs="Times New Roman"/>
        </w:rPr>
      </w:pPr>
      <w:r>
        <w:rPr>
          <w:rFonts w:ascii="Times New Roman" w:hAnsi="Times New Roman" w:cs="Times New Roman"/>
        </w:rPr>
        <w:t>Personality melibatkan karakter yang umum juga spesifik dimana setiap orang memiliki perbedaan, dan beberapa memiliki kesamaan dalam saling memahami</w:t>
      </w:r>
      <w:r>
        <w:rPr>
          <w:rStyle w:val="FootnoteReference"/>
          <w:rFonts w:ascii="Times New Roman" w:hAnsi="Times New Roman" w:cs="Times New Roman"/>
        </w:rPr>
        <w:footnoteReference w:id="8"/>
      </w:r>
    </w:p>
    <w:p w14:paraId="37759672" w14:textId="3C86163D" w:rsidR="001741A7" w:rsidRDefault="001741A7" w:rsidP="001741A7">
      <w:pPr>
        <w:spacing w:line="360" w:lineRule="auto"/>
        <w:jc w:val="both"/>
        <w:rPr>
          <w:rFonts w:ascii="Times New Roman" w:hAnsi="Times New Roman" w:cs="Times New Roman"/>
        </w:rPr>
      </w:pPr>
    </w:p>
    <w:p w14:paraId="7F100031" w14:textId="45304560" w:rsidR="001741A7" w:rsidRDefault="001741A7" w:rsidP="004C28F7">
      <w:pPr>
        <w:spacing w:line="360" w:lineRule="auto"/>
        <w:ind w:left="630" w:firstLine="720"/>
        <w:jc w:val="both"/>
        <w:rPr>
          <w:rFonts w:ascii="Times New Roman" w:hAnsi="Times New Roman" w:cs="Times New Roman"/>
        </w:rPr>
      </w:pPr>
      <w:r>
        <w:rPr>
          <w:rFonts w:ascii="Times New Roman" w:hAnsi="Times New Roman" w:cs="Times New Roman"/>
        </w:rPr>
        <w:t xml:space="preserve">Dana Alokasi khusus memiliki </w:t>
      </w:r>
      <w:r w:rsidR="00E82AE0">
        <w:rPr>
          <w:rFonts w:ascii="Times New Roman" w:hAnsi="Times New Roman" w:cs="Times New Roman"/>
        </w:rPr>
        <w:t xml:space="preserve">beberapa kekhususan dalam bidang-bidang tertentu. Sebagaimana diatur dalam </w:t>
      </w:r>
      <w:r w:rsidR="00E82AE0" w:rsidRPr="00E82AE0">
        <w:rPr>
          <w:rFonts w:ascii="Times New Roman" w:hAnsi="Times New Roman" w:cs="Times New Roman"/>
        </w:rPr>
        <w:t>Peraturan Menteri Keuangan</w:t>
      </w:r>
      <w:r w:rsidR="00E82AE0">
        <w:rPr>
          <w:rFonts w:ascii="Times New Roman" w:hAnsi="Times New Roman" w:cs="Times New Roman"/>
        </w:rPr>
        <w:t xml:space="preserve"> </w:t>
      </w:r>
      <w:r w:rsidR="00E82AE0" w:rsidRPr="00E82AE0">
        <w:rPr>
          <w:rFonts w:ascii="Times New Roman" w:hAnsi="Times New Roman" w:cs="Times New Roman"/>
        </w:rPr>
        <w:t xml:space="preserve">Nomor 128 / PMK.07 </w:t>
      </w:r>
      <w:r w:rsidR="00E82AE0" w:rsidRPr="00E82AE0">
        <w:rPr>
          <w:rFonts w:ascii="Times New Roman" w:hAnsi="Times New Roman" w:cs="Times New Roman"/>
        </w:rPr>
        <w:lastRenderedPageBreak/>
        <w:t>/ 2006</w:t>
      </w:r>
      <w:r w:rsidR="00E82AE0">
        <w:rPr>
          <w:rFonts w:ascii="Times New Roman" w:hAnsi="Times New Roman" w:cs="Times New Roman"/>
        </w:rPr>
        <w:t xml:space="preserve"> </w:t>
      </w:r>
      <w:r w:rsidR="00E82AE0" w:rsidRPr="00E82AE0">
        <w:rPr>
          <w:rFonts w:ascii="Times New Roman" w:hAnsi="Times New Roman" w:cs="Times New Roman"/>
        </w:rPr>
        <w:t>Tentang</w:t>
      </w:r>
      <w:r w:rsidR="009D44B6">
        <w:rPr>
          <w:rFonts w:ascii="Times New Roman" w:hAnsi="Times New Roman" w:cs="Times New Roman"/>
        </w:rPr>
        <w:t xml:space="preserve"> </w:t>
      </w:r>
      <w:r w:rsidR="00E82AE0" w:rsidRPr="00E82AE0">
        <w:rPr>
          <w:rFonts w:ascii="Times New Roman" w:hAnsi="Times New Roman" w:cs="Times New Roman"/>
        </w:rPr>
        <w:t>Penetapan Alokasi Dan Pedoman Umum Pengelolaan</w:t>
      </w:r>
      <w:r w:rsidR="00E82AE0">
        <w:rPr>
          <w:rFonts w:ascii="Times New Roman" w:hAnsi="Times New Roman" w:cs="Times New Roman"/>
        </w:rPr>
        <w:t xml:space="preserve"> </w:t>
      </w:r>
      <w:r w:rsidR="00E82AE0" w:rsidRPr="00E82AE0">
        <w:rPr>
          <w:rFonts w:ascii="Times New Roman" w:hAnsi="Times New Roman" w:cs="Times New Roman"/>
        </w:rPr>
        <w:t>Dana Alokasi Khusus Tahun Anggaran 2007</w:t>
      </w:r>
      <w:r w:rsidR="00E82AE0">
        <w:rPr>
          <w:rFonts w:ascii="Times New Roman" w:hAnsi="Times New Roman" w:cs="Times New Roman"/>
        </w:rPr>
        <w:t xml:space="preserve">. Diatur dalam Pasal 3 </w:t>
      </w:r>
      <w:r w:rsidR="00E82AE0" w:rsidRPr="00E82AE0">
        <w:rPr>
          <w:rFonts w:ascii="Times New Roman" w:hAnsi="Times New Roman" w:cs="Times New Roman"/>
        </w:rPr>
        <w:t>DAK dialokasikan untuk membantu Daerah mendanai kebutuhan fisik sarana dan prasarana dasar yang merupakan prioritas nasional di bidang pendidikan, kesehatan, infrastruktur (jalan, irigasi, dan air bersih), kelautan dan perikanan, pertanian, prasarana pemerintahan daerah, serta lingkungan hidup.</w:t>
      </w:r>
      <w:r w:rsidR="00E82AE0">
        <w:rPr>
          <w:rStyle w:val="FootnoteReference"/>
          <w:rFonts w:ascii="Times New Roman" w:hAnsi="Times New Roman" w:cs="Times New Roman"/>
        </w:rPr>
        <w:footnoteReference w:id="9"/>
      </w:r>
    </w:p>
    <w:p w14:paraId="58FE3850" w14:textId="2BC33EF0" w:rsidR="00E82AE0" w:rsidRDefault="00E82AE0" w:rsidP="00E82AE0">
      <w:pPr>
        <w:spacing w:line="360" w:lineRule="auto"/>
        <w:jc w:val="both"/>
        <w:rPr>
          <w:rFonts w:ascii="Times New Roman" w:hAnsi="Times New Roman" w:cs="Times New Roman"/>
        </w:rPr>
      </w:pPr>
    </w:p>
    <w:p w14:paraId="79CE67CA" w14:textId="046FD74F" w:rsidR="004C6914" w:rsidRPr="004C6914" w:rsidRDefault="004C6914" w:rsidP="004C28F7">
      <w:pPr>
        <w:spacing w:line="360" w:lineRule="auto"/>
        <w:ind w:left="630" w:firstLine="630"/>
        <w:jc w:val="both"/>
        <w:rPr>
          <w:rFonts w:ascii="Times New Roman" w:hAnsi="Times New Roman" w:cs="Times New Roman"/>
        </w:rPr>
      </w:pPr>
      <w:r w:rsidRPr="004C6914">
        <w:rPr>
          <w:rFonts w:ascii="Times New Roman" w:hAnsi="Times New Roman" w:cs="Times New Roman"/>
        </w:rPr>
        <w:t>DAK bidang pendidikan dialokasikan untuk menunjang pelaksanaan Wajib Belajar (Wajar) Pendidikan Dasar 9 (sembilan) tahun.</w:t>
      </w:r>
      <w:r>
        <w:rPr>
          <w:rFonts w:ascii="Times New Roman" w:hAnsi="Times New Roman" w:cs="Times New Roman"/>
        </w:rPr>
        <w:t xml:space="preserve"> </w:t>
      </w:r>
      <w:r w:rsidRPr="004C6914">
        <w:rPr>
          <w:rFonts w:ascii="Times New Roman" w:hAnsi="Times New Roman" w:cs="Times New Roman"/>
        </w:rPr>
        <w:t>DAK diperuntukkan bagi SD/SDLB dan MI/Salafiah, termasuk sekolah-sekolah setara SD yang berbasis keagamaan dengan kegiatan:</w:t>
      </w:r>
    </w:p>
    <w:p w14:paraId="45E64792" w14:textId="70CEEB83" w:rsidR="004C6914" w:rsidRDefault="009D44B6" w:rsidP="009D44B6">
      <w:pPr>
        <w:pStyle w:val="ListParagraph"/>
        <w:numPr>
          <w:ilvl w:val="0"/>
          <w:numId w:val="3"/>
        </w:numPr>
        <w:spacing w:line="360" w:lineRule="auto"/>
        <w:ind w:left="990"/>
        <w:jc w:val="both"/>
        <w:rPr>
          <w:rFonts w:ascii="Times New Roman" w:hAnsi="Times New Roman" w:cs="Times New Roman"/>
        </w:rPr>
      </w:pPr>
      <w:r>
        <w:rPr>
          <w:rFonts w:ascii="Times New Roman" w:hAnsi="Times New Roman" w:cs="Times New Roman"/>
        </w:rPr>
        <w:t>R</w:t>
      </w:r>
      <w:r w:rsidR="004C6914" w:rsidRPr="004C6914">
        <w:rPr>
          <w:rFonts w:ascii="Times New Roman" w:hAnsi="Times New Roman" w:cs="Times New Roman"/>
        </w:rPr>
        <w:t>ehabilitasi fisik gedung sekolah/ruang kelas;</w:t>
      </w:r>
    </w:p>
    <w:p w14:paraId="35CCFB6A" w14:textId="74F8EA7F" w:rsidR="004C6914" w:rsidRDefault="009D44B6" w:rsidP="009D44B6">
      <w:pPr>
        <w:pStyle w:val="ListParagraph"/>
        <w:numPr>
          <w:ilvl w:val="0"/>
          <w:numId w:val="3"/>
        </w:numPr>
        <w:spacing w:line="360" w:lineRule="auto"/>
        <w:ind w:left="990"/>
        <w:jc w:val="both"/>
        <w:rPr>
          <w:rFonts w:ascii="Times New Roman" w:hAnsi="Times New Roman" w:cs="Times New Roman"/>
        </w:rPr>
      </w:pPr>
      <w:r>
        <w:rPr>
          <w:rFonts w:ascii="Times New Roman" w:hAnsi="Times New Roman" w:cs="Times New Roman"/>
        </w:rPr>
        <w:t>P</w:t>
      </w:r>
      <w:r w:rsidR="004C6914" w:rsidRPr="004C6914">
        <w:rPr>
          <w:rFonts w:ascii="Times New Roman" w:hAnsi="Times New Roman" w:cs="Times New Roman"/>
        </w:rPr>
        <w:t>embangunan dan/atau rehabilitasi sarana sanitasi air bersih dan mandi, cuci, kakus (MCK);</w:t>
      </w:r>
    </w:p>
    <w:p w14:paraId="5BB443CE" w14:textId="77777777" w:rsidR="004C6914" w:rsidRDefault="004C6914" w:rsidP="00276956">
      <w:pPr>
        <w:pStyle w:val="ListParagraph"/>
        <w:numPr>
          <w:ilvl w:val="0"/>
          <w:numId w:val="3"/>
        </w:numPr>
        <w:spacing w:line="360" w:lineRule="auto"/>
        <w:ind w:left="990"/>
        <w:jc w:val="both"/>
        <w:rPr>
          <w:rFonts w:ascii="Times New Roman" w:hAnsi="Times New Roman" w:cs="Times New Roman"/>
        </w:rPr>
      </w:pPr>
      <w:r w:rsidRPr="004C6914">
        <w:rPr>
          <w:rFonts w:ascii="Times New Roman" w:hAnsi="Times New Roman" w:cs="Times New Roman"/>
        </w:rPr>
        <w:t>pengadaan meubelair untuk ruang kelas;</w:t>
      </w:r>
    </w:p>
    <w:p w14:paraId="05892B42" w14:textId="77777777" w:rsidR="004C6914" w:rsidRDefault="004C6914" w:rsidP="00276956">
      <w:pPr>
        <w:pStyle w:val="ListParagraph"/>
        <w:numPr>
          <w:ilvl w:val="0"/>
          <w:numId w:val="3"/>
        </w:numPr>
        <w:spacing w:line="360" w:lineRule="auto"/>
        <w:ind w:left="990"/>
        <w:jc w:val="both"/>
        <w:rPr>
          <w:rFonts w:ascii="Times New Roman" w:hAnsi="Times New Roman" w:cs="Times New Roman"/>
        </w:rPr>
      </w:pPr>
      <w:r w:rsidRPr="004C6914">
        <w:rPr>
          <w:rFonts w:ascii="Times New Roman" w:hAnsi="Times New Roman" w:cs="Times New Roman"/>
        </w:rPr>
        <w:t>pembangunan/rehabilitasi rumah dinas untuk penjaga sekolah/guru/kepala sekolah; dan</w:t>
      </w:r>
    </w:p>
    <w:p w14:paraId="7C5249E9" w14:textId="7A4D3EEA" w:rsidR="00E82AE0" w:rsidRPr="004C6914" w:rsidRDefault="004C6914" w:rsidP="00276956">
      <w:pPr>
        <w:pStyle w:val="ListParagraph"/>
        <w:numPr>
          <w:ilvl w:val="0"/>
          <w:numId w:val="3"/>
        </w:numPr>
        <w:spacing w:line="360" w:lineRule="auto"/>
        <w:ind w:left="990"/>
        <w:jc w:val="both"/>
        <w:rPr>
          <w:rFonts w:ascii="Times New Roman" w:hAnsi="Times New Roman" w:cs="Times New Roman"/>
        </w:rPr>
      </w:pPr>
      <w:r w:rsidRPr="004C6914">
        <w:rPr>
          <w:rFonts w:ascii="Times New Roman" w:hAnsi="Times New Roman" w:cs="Times New Roman"/>
        </w:rPr>
        <w:t>peningkatan mutu sekolah dengan pembangunan/ penyediaan sarana dan prasarana perpustakaan serta fasilitas pendidikan lainnya di sekolah.</w:t>
      </w:r>
      <w:r>
        <w:rPr>
          <w:rStyle w:val="FootnoteReference"/>
          <w:rFonts w:ascii="Times New Roman" w:hAnsi="Times New Roman" w:cs="Times New Roman"/>
        </w:rPr>
        <w:footnoteReference w:id="10"/>
      </w:r>
    </w:p>
    <w:p w14:paraId="031A6C76" w14:textId="720605AC" w:rsidR="00EA4FB4" w:rsidRDefault="00EA4FB4" w:rsidP="00276956">
      <w:pPr>
        <w:spacing w:line="360" w:lineRule="auto"/>
        <w:ind w:left="990"/>
        <w:jc w:val="both"/>
        <w:rPr>
          <w:rFonts w:ascii="Times New Roman" w:hAnsi="Times New Roman" w:cs="Times New Roman"/>
        </w:rPr>
      </w:pPr>
    </w:p>
    <w:p w14:paraId="35B05759" w14:textId="77777777" w:rsidR="004C6914" w:rsidRPr="004C6914" w:rsidRDefault="004C6914" w:rsidP="00276956">
      <w:pPr>
        <w:spacing w:line="360" w:lineRule="auto"/>
        <w:ind w:left="630"/>
        <w:jc w:val="both"/>
        <w:rPr>
          <w:rFonts w:ascii="Times New Roman" w:hAnsi="Times New Roman" w:cs="Times New Roman"/>
        </w:rPr>
      </w:pPr>
      <w:r>
        <w:rPr>
          <w:rFonts w:ascii="Times New Roman" w:hAnsi="Times New Roman" w:cs="Times New Roman"/>
        </w:rPr>
        <w:t xml:space="preserve">Sedangkan untuk </w:t>
      </w:r>
      <w:r w:rsidRPr="004C6914">
        <w:rPr>
          <w:rFonts w:ascii="Times New Roman" w:hAnsi="Times New Roman" w:cs="Times New Roman"/>
        </w:rPr>
        <w:t>DAK bidang kesehatan dialokasikan untuk dapat meningkatkan jangkauan, dan kualitas pelayanan kesehatan bagi masyarakat di Kabupaten/Kota terutama kelompok Kabupaten/Kota dengan derajat kesehatan masyarakat yang belum optimal.</w:t>
      </w:r>
      <w:r>
        <w:rPr>
          <w:rFonts w:ascii="Times New Roman" w:hAnsi="Times New Roman" w:cs="Times New Roman"/>
        </w:rPr>
        <w:t xml:space="preserve"> </w:t>
      </w:r>
      <w:r w:rsidRPr="004C6914">
        <w:rPr>
          <w:rFonts w:ascii="Times New Roman" w:hAnsi="Times New Roman" w:cs="Times New Roman"/>
        </w:rPr>
        <w:t>diarahkan untuk kegiatan:</w:t>
      </w:r>
    </w:p>
    <w:p w14:paraId="754C1DEC"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Pengadaan peralatan medis dan non medis yang diperuntukkan bagi peningkatan mutu pelayanan kesehatan dasar di Puskesmas, Puskesmas Pembantu (Pustu), Pos Kesehatan Desa, Puskesmas Perawatan, Puskesmas Keliling, dan Pondok Bersalin Desa (Polindes);</w:t>
      </w:r>
    </w:p>
    <w:p w14:paraId="6B733FCB"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Peningkatan fisik Puskesmas menjadi Puskesmas rawat inap, Pustu menjadi Puskesmas;</w:t>
      </w:r>
    </w:p>
    <w:p w14:paraId="48A987FA" w14:textId="39E5DC38"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lastRenderedPageBreak/>
        <w:t>Pengadaan fisik dan/atau rehabilitasi Pusling perairan/Puskesmas terapung, Pusling roda</w:t>
      </w:r>
      <w:r>
        <w:rPr>
          <w:rFonts w:ascii="Times New Roman" w:hAnsi="Times New Roman" w:cs="Times New Roman"/>
        </w:rPr>
        <w:t xml:space="preserve"> </w:t>
      </w:r>
      <w:r w:rsidRPr="004C6914">
        <w:rPr>
          <w:rFonts w:ascii="Times New Roman" w:hAnsi="Times New Roman" w:cs="Times New Roman"/>
        </w:rPr>
        <w:t>4</w:t>
      </w:r>
    </w:p>
    <w:p w14:paraId="6457557B"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Pembangunan/rehabilitasi dan perluasan gedung Puskesmas, Puskesmas Pembantu (Pustu), dan Pondok Bersalin Desa (Polindes);</w:t>
      </w:r>
    </w:p>
    <w:p w14:paraId="1A724AAE"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Pembangunan baru Pos Kesehatan Desa;</w:t>
      </w:r>
    </w:p>
    <w:p w14:paraId="462AE78C"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Pengadaan kendaraan bermotor roda 2 untuk petugas Puskesmas dan bidan desa;</w:t>
      </w:r>
    </w:p>
    <w:p w14:paraId="0745714F" w14:textId="77777777"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Pembangunan baru/rehabilitasi rumah dinas dokter, perawat, dan bidan Puskesmas; dan</w:t>
      </w:r>
    </w:p>
    <w:p w14:paraId="6C1498A9" w14:textId="0E1897BE" w:rsidR="004C6914" w:rsidRDefault="004C6914" w:rsidP="00276956">
      <w:pPr>
        <w:pStyle w:val="ListParagraph"/>
        <w:numPr>
          <w:ilvl w:val="0"/>
          <w:numId w:val="4"/>
        </w:numPr>
        <w:spacing w:line="360" w:lineRule="auto"/>
        <w:ind w:left="990"/>
        <w:jc w:val="both"/>
        <w:rPr>
          <w:rFonts w:ascii="Times New Roman" w:hAnsi="Times New Roman" w:cs="Times New Roman"/>
        </w:rPr>
      </w:pPr>
      <w:r w:rsidRPr="004C6914">
        <w:rPr>
          <w:rFonts w:ascii="Times New Roman" w:hAnsi="Times New Roman" w:cs="Times New Roman"/>
        </w:rPr>
        <w:t>Pengadaan Sarana Gudang Farmasi Kabupaten/Kota</w:t>
      </w:r>
    </w:p>
    <w:p w14:paraId="6081FA0C" w14:textId="01FB4563" w:rsidR="004C6914" w:rsidRDefault="004C6914" w:rsidP="00276956">
      <w:pPr>
        <w:spacing w:line="360" w:lineRule="auto"/>
        <w:ind w:left="630"/>
        <w:jc w:val="both"/>
        <w:rPr>
          <w:rFonts w:ascii="Times New Roman" w:hAnsi="Times New Roman" w:cs="Times New Roman"/>
        </w:rPr>
      </w:pPr>
      <w:r w:rsidRPr="004C6914">
        <w:rPr>
          <w:rFonts w:ascii="Times New Roman" w:hAnsi="Times New Roman" w:cs="Times New Roman"/>
        </w:rPr>
        <w:t>Masing-masing Daerah dapat memilih kegiatan sebagaimana dimaksud pada ayat (2) sesuai dengan prioritas di Daerah dengan memperhatikan alokasi DAK bidang kesehatan yang diterimanya.</w:t>
      </w:r>
    </w:p>
    <w:p w14:paraId="1FA19EB7" w14:textId="16528B5B" w:rsidR="004C6914" w:rsidRDefault="004C6914" w:rsidP="004C6914">
      <w:pPr>
        <w:spacing w:line="360" w:lineRule="auto"/>
        <w:jc w:val="both"/>
        <w:rPr>
          <w:rFonts w:ascii="Times New Roman" w:hAnsi="Times New Roman" w:cs="Times New Roman"/>
        </w:rPr>
      </w:pPr>
    </w:p>
    <w:p w14:paraId="276EE066" w14:textId="7CB34FFB" w:rsidR="00FB7F3E" w:rsidRPr="00FB7F3E" w:rsidRDefault="004C6914" w:rsidP="005E0258">
      <w:pPr>
        <w:spacing w:line="360" w:lineRule="auto"/>
        <w:ind w:left="630"/>
        <w:jc w:val="both"/>
        <w:rPr>
          <w:rFonts w:ascii="Times New Roman" w:hAnsi="Times New Roman" w:cs="Times New Roman"/>
        </w:rPr>
      </w:pPr>
      <w:r>
        <w:rPr>
          <w:rFonts w:ascii="Times New Roman" w:hAnsi="Times New Roman" w:cs="Times New Roman"/>
        </w:rPr>
        <w:t xml:space="preserve">Untuk Bidang Kesehatan ini Pemerintah telah mengeluarkan aturan </w:t>
      </w:r>
      <w:r w:rsidR="00722965" w:rsidRPr="00722965">
        <w:rPr>
          <w:rFonts w:ascii="Times New Roman" w:hAnsi="Times New Roman" w:cs="Times New Roman"/>
        </w:rPr>
        <w:t>Peraturan Menteri Kesehatan Republik Indonesia Nomor 12 Tahun 2021</w:t>
      </w:r>
      <w:r w:rsidR="00722965">
        <w:rPr>
          <w:rFonts w:ascii="Times New Roman" w:hAnsi="Times New Roman" w:cs="Times New Roman"/>
        </w:rPr>
        <w:t xml:space="preserve"> </w:t>
      </w:r>
      <w:r w:rsidR="00722965" w:rsidRPr="00722965">
        <w:rPr>
          <w:rFonts w:ascii="Times New Roman" w:hAnsi="Times New Roman" w:cs="Times New Roman"/>
        </w:rPr>
        <w:t>Tentang</w:t>
      </w:r>
      <w:r w:rsidR="00722965">
        <w:rPr>
          <w:rFonts w:ascii="Times New Roman" w:hAnsi="Times New Roman" w:cs="Times New Roman"/>
        </w:rPr>
        <w:t xml:space="preserve"> </w:t>
      </w:r>
      <w:r w:rsidR="00722965" w:rsidRPr="00722965">
        <w:rPr>
          <w:rFonts w:ascii="Times New Roman" w:hAnsi="Times New Roman" w:cs="Times New Roman"/>
        </w:rPr>
        <w:t>Petunjuk Teknis Penggunaan</w:t>
      </w:r>
      <w:r w:rsidR="005E0258">
        <w:rPr>
          <w:rFonts w:ascii="Times New Roman" w:hAnsi="Times New Roman" w:cs="Times New Roman"/>
        </w:rPr>
        <w:t xml:space="preserve"> </w:t>
      </w:r>
      <w:r w:rsidR="00722965" w:rsidRPr="00722965">
        <w:rPr>
          <w:rFonts w:ascii="Times New Roman" w:hAnsi="Times New Roman" w:cs="Times New Roman"/>
        </w:rPr>
        <w:t>Dana Alokasi Khusus Nonfisik Bidang Kesehatan Tahun Anggaran 2021</w:t>
      </w:r>
      <w:r w:rsidR="00722965">
        <w:rPr>
          <w:rFonts w:ascii="Times New Roman" w:hAnsi="Times New Roman" w:cs="Times New Roman"/>
        </w:rPr>
        <w:t xml:space="preserve"> sebagaimana </w:t>
      </w:r>
      <w:r w:rsidR="00722965" w:rsidRPr="00722965">
        <w:rPr>
          <w:rFonts w:ascii="Times New Roman" w:hAnsi="Times New Roman" w:cs="Times New Roman"/>
        </w:rPr>
        <w:t>dana yang dialokasikan ke daerah untuk membiayai operasional kegiatan program prioritas nasional di bidang kesehatan yang menjadi urusan daerah guna meningkatkan akses dan mutu pelayanan kesehatan di daerah</w:t>
      </w:r>
      <w:r w:rsidR="00722965">
        <w:rPr>
          <w:rStyle w:val="FootnoteReference"/>
          <w:rFonts w:ascii="Times New Roman" w:hAnsi="Times New Roman" w:cs="Times New Roman"/>
        </w:rPr>
        <w:footnoteReference w:id="11"/>
      </w:r>
      <w:r w:rsidR="00FB7F3E">
        <w:rPr>
          <w:rFonts w:ascii="Times New Roman" w:hAnsi="Times New Roman" w:cs="Times New Roman"/>
        </w:rPr>
        <w:t xml:space="preserve">. </w:t>
      </w:r>
      <w:r w:rsidR="00FB7F3E" w:rsidRPr="00FB7F3E">
        <w:rPr>
          <w:rFonts w:ascii="Times New Roman" w:hAnsi="Times New Roman" w:cs="Times New Roman"/>
        </w:rPr>
        <w:t>DAK Nonfisik Bidang Kesehatan terdiri atas:</w:t>
      </w:r>
    </w:p>
    <w:p w14:paraId="63A367EB" w14:textId="70A3CE92" w:rsidR="00FB7F3E" w:rsidRPr="00FB7F3E" w:rsidRDefault="00FB7F3E" w:rsidP="00276956">
      <w:pPr>
        <w:spacing w:line="360" w:lineRule="auto"/>
        <w:ind w:left="810"/>
        <w:jc w:val="both"/>
        <w:rPr>
          <w:rFonts w:ascii="Times New Roman" w:hAnsi="Times New Roman" w:cs="Times New Roman"/>
        </w:rPr>
      </w:pPr>
      <w:r w:rsidRPr="00FB7F3E">
        <w:rPr>
          <w:rFonts w:ascii="Times New Roman" w:hAnsi="Times New Roman" w:cs="Times New Roman"/>
        </w:rPr>
        <w:t>a. BOK</w:t>
      </w:r>
      <w:r>
        <w:rPr>
          <w:rFonts w:ascii="Times New Roman" w:hAnsi="Times New Roman" w:cs="Times New Roman"/>
        </w:rPr>
        <w:t xml:space="preserve"> (Bantuan Operasional Kesehatan)</w:t>
      </w:r>
      <w:r w:rsidRPr="00FB7F3E">
        <w:rPr>
          <w:rFonts w:ascii="Times New Roman" w:hAnsi="Times New Roman" w:cs="Times New Roman"/>
        </w:rPr>
        <w:t>;</w:t>
      </w:r>
    </w:p>
    <w:p w14:paraId="0ED68B6D" w14:textId="77777777" w:rsidR="00FB7F3E" w:rsidRPr="00FB7F3E" w:rsidRDefault="00FB7F3E" w:rsidP="00276956">
      <w:pPr>
        <w:spacing w:line="360" w:lineRule="auto"/>
        <w:ind w:left="810"/>
        <w:jc w:val="both"/>
        <w:rPr>
          <w:rFonts w:ascii="Times New Roman" w:hAnsi="Times New Roman" w:cs="Times New Roman"/>
        </w:rPr>
      </w:pPr>
      <w:r w:rsidRPr="00FB7F3E">
        <w:rPr>
          <w:rFonts w:ascii="Times New Roman" w:hAnsi="Times New Roman" w:cs="Times New Roman"/>
        </w:rPr>
        <w:t>b. jaminan persalinan;</w:t>
      </w:r>
    </w:p>
    <w:p w14:paraId="57AF7B09" w14:textId="77777777" w:rsidR="00FB7F3E" w:rsidRPr="00FB7F3E" w:rsidRDefault="00FB7F3E" w:rsidP="00276956">
      <w:pPr>
        <w:spacing w:line="360" w:lineRule="auto"/>
        <w:ind w:left="810"/>
        <w:jc w:val="both"/>
        <w:rPr>
          <w:rFonts w:ascii="Times New Roman" w:hAnsi="Times New Roman" w:cs="Times New Roman"/>
        </w:rPr>
      </w:pPr>
      <w:r w:rsidRPr="00FB7F3E">
        <w:rPr>
          <w:rFonts w:ascii="Times New Roman" w:hAnsi="Times New Roman" w:cs="Times New Roman"/>
        </w:rPr>
        <w:t>c. dukungan akreditasi Puskesmas;</w:t>
      </w:r>
    </w:p>
    <w:p w14:paraId="020FE915" w14:textId="77777777" w:rsidR="00FB7F3E" w:rsidRPr="00FB7F3E" w:rsidRDefault="00FB7F3E" w:rsidP="00276956">
      <w:pPr>
        <w:spacing w:line="360" w:lineRule="auto"/>
        <w:ind w:left="810"/>
        <w:jc w:val="both"/>
        <w:rPr>
          <w:rFonts w:ascii="Times New Roman" w:hAnsi="Times New Roman" w:cs="Times New Roman"/>
        </w:rPr>
      </w:pPr>
      <w:r w:rsidRPr="00FB7F3E">
        <w:rPr>
          <w:rFonts w:ascii="Times New Roman" w:hAnsi="Times New Roman" w:cs="Times New Roman"/>
        </w:rPr>
        <w:t>d. dukungan akreditasi laboratorium kesehatan daerah; dan</w:t>
      </w:r>
    </w:p>
    <w:p w14:paraId="77B8E75D" w14:textId="241B330C" w:rsidR="004C6914" w:rsidRDefault="00FB7F3E" w:rsidP="00276956">
      <w:pPr>
        <w:spacing w:line="360" w:lineRule="auto"/>
        <w:ind w:left="810"/>
        <w:jc w:val="both"/>
        <w:rPr>
          <w:rFonts w:ascii="Times New Roman" w:hAnsi="Times New Roman" w:cs="Times New Roman"/>
        </w:rPr>
      </w:pPr>
      <w:r w:rsidRPr="00FB7F3E">
        <w:rPr>
          <w:rFonts w:ascii="Times New Roman" w:hAnsi="Times New Roman" w:cs="Times New Roman"/>
        </w:rPr>
        <w:t>e. bantuan operasional kesehatan pengawasan obat dan</w:t>
      </w:r>
      <w:r>
        <w:rPr>
          <w:rFonts w:ascii="Times New Roman" w:hAnsi="Times New Roman" w:cs="Times New Roman"/>
        </w:rPr>
        <w:t xml:space="preserve"> </w:t>
      </w:r>
      <w:r w:rsidRPr="00FB7F3E">
        <w:rPr>
          <w:rFonts w:ascii="Times New Roman" w:hAnsi="Times New Roman" w:cs="Times New Roman"/>
        </w:rPr>
        <w:t>makanan.</w:t>
      </w:r>
    </w:p>
    <w:p w14:paraId="42820AE2" w14:textId="11E84A6F" w:rsidR="00FB7F3E" w:rsidRDefault="00FB7F3E" w:rsidP="00FB7F3E">
      <w:pPr>
        <w:spacing w:line="360" w:lineRule="auto"/>
        <w:jc w:val="both"/>
        <w:rPr>
          <w:rFonts w:ascii="Times New Roman" w:hAnsi="Times New Roman" w:cs="Times New Roman"/>
        </w:rPr>
      </w:pPr>
    </w:p>
    <w:p w14:paraId="70BA9144" w14:textId="0074969B" w:rsidR="00FB7F3E" w:rsidRPr="00FB7F3E" w:rsidRDefault="00FB7F3E" w:rsidP="004C28F7">
      <w:pPr>
        <w:spacing w:line="360" w:lineRule="auto"/>
        <w:ind w:left="450"/>
        <w:jc w:val="both"/>
        <w:rPr>
          <w:rFonts w:ascii="Times New Roman" w:hAnsi="Times New Roman" w:cs="Times New Roman"/>
        </w:rPr>
      </w:pPr>
      <w:r w:rsidRPr="00FB7F3E">
        <w:rPr>
          <w:rFonts w:ascii="Times New Roman" w:hAnsi="Times New Roman" w:cs="Times New Roman"/>
        </w:rPr>
        <w:t>DAK bidang infrastruktur dialokasikan untuk mempertahankan dan meningkatkan daya dukung, kapasitas dan kualitas pelayanan prasarana jalan dalam rangka melancarkan distribusi barang dan jasa serta hasil produksi, mempertahankan tingkat layanan irigasi dan mengoptimalkan infrastruktur sistem irigasi, meningkatkan cakupan dan kehandalan pelayanan air bersih dan sanitasi.</w:t>
      </w:r>
      <w:r>
        <w:rPr>
          <w:rFonts w:ascii="Times New Roman" w:hAnsi="Times New Roman" w:cs="Times New Roman"/>
        </w:rPr>
        <w:t xml:space="preserve"> </w:t>
      </w:r>
      <w:r w:rsidRPr="00FB7F3E">
        <w:rPr>
          <w:rFonts w:ascii="Times New Roman" w:hAnsi="Times New Roman" w:cs="Times New Roman"/>
        </w:rPr>
        <w:t>diarahkan untuk kegiatan:</w:t>
      </w:r>
    </w:p>
    <w:p w14:paraId="056B098C" w14:textId="77777777" w:rsidR="00FB7F3E" w:rsidRDefault="00FB7F3E" w:rsidP="00276956">
      <w:pPr>
        <w:pStyle w:val="ListParagraph"/>
        <w:numPr>
          <w:ilvl w:val="0"/>
          <w:numId w:val="5"/>
        </w:numPr>
        <w:spacing w:line="360" w:lineRule="auto"/>
        <w:ind w:left="900"/>
        <w:jc w:val="both"/>
        <w:rPr>
          <w:rFonts w:ascii="Times New Roman" w:hAnsi="Times New Roman" w:cs="Times New Roman"/>
        </w:rPr>
      </w:pPr>
      <w:r w:rsidRPr="00FB7F3E">
        <w:rPr>
          <w:rFonts w:ascii="Times New Roman" w:hAnsi="Times New Roman" w:cs="Times New Roman"/>
        </w:rPr>
        <w:lastRenderedPageBreak/>
        <w:t>Penanganan prasarana jalan dan jembatan yang diarahkan untuk kegiatan pemeliharaan berkala, serta peningkatan prasarana jalan dan penggantian jembatan di Kabupaten/Kota;</w:t>
      </w:r>
    </w:p>
    <w:p w14:paraId="79FFE748" w14:textId="77777777" w:rsidR="00FB7F3E" w:rsidRDefault="00FB7F3E" w:rsidP="00276956">
      <w:pPr>
        <w:pStyle w:val="ListParagraph"/>
        <w:numPr>
          <w:ilvl w:val="0"/>
          <w:numId w:val="5"/>
        </w:numPr>
        <w:spacing w:line="360" w:lineRule="auto"/>
        <w:ind w:left="900"/>
        <w:jc w:val="both"/>
        <w:rPr>
          <w:rFonts w:ascii="Times New Roman" w:hAnsi="Times New Roman" w:cs="Times New Roman"/>
        </w:rPr>
      </w:pPr>
      <w:r w:rsidRPr="00FB7F3E">
        <w:rPr>
          <w:rFonts w:ascii="Times New Roman" w:hAnsi="Times New Roman" w:cs="Times New Roman"/>
        </w:rPr>
        <w:t>Penanganan prasarana irigasi yang diarahkan untuk kegiatan pemeliharaan irigasi dan rehabilitasi jaringan irigasi kabupaten/kota yang utuh dalam kabupaten/kota dengan luas &lt; 1000 ha beserta bangunan pelengkapnya untuk menunjang produksi pertanian; dan</w:t>
      </w:r>
    </w:p>
    <w:p w14:paraId="7E9307F7" w14:textId="60BAD165" w:rsidR="00FB7F3E" w:rsidRPr="00FB7F3E" w:rsidRDefault="00FB7F3E" w:rsidP="00276956">
      <w:pPr>
        <w:pStyle w:val="ListParagraph"/>
        <w:numPr>
          <w:ilvl w:val="0"/>
          <w:numId w:val="5"/>
        </w:numPr>
        <w:spacing w:line="360" w:lineRule="auto"/>
        <w:ind w:left="900"/>
        <w:jc w:val="both"/>
        <w:rPr>
          <w:rFonts w:ascii="Times New Roman" w:hAnsi="Times New Roman" w:cs="Times New Roman"/>
        </w:rPr>
      </w:pPr>
      <w:r w:rsidRPr="00FB7F3E">
        <w:rPr>
          <w:rFonts w:ascii="Times New Roman" w:hAnsi="Times New Roman" w:cs="Times New Roman"/>
        </w:rPr>
        <w:t>Penanganan prasarana dan sarana air bersih yang diarahkan untuk kegiatan perbaikan, peningkatan dan pembangunan baru sistem prasarana air bersih bagi masyarakat pada daerah rawan air bersih dan kekeringan di perdesaan dan perkotaan serta penanganan prasarana dan sarana sanitasi yang diarahkan untuk kegiatan perbaikan, peningkatan dan pembangunan prasarana dan sarana sanitasi untuk daerah-daerah rawan sanitasi di perdesaan dan perkotaan.</w:t>
      </w:r>
    </w:p>
    <w:p w14:paraId="4AE94789" w14:textId="77777777" w:rsidR="00FB7F3E" w:rsidRDefault="00FB7F3E" w:rsidP="00FB7F3E">
      <w:pPr>
        <w:spacing w:line="360" w:lineRule="auto"/>
        <w:jc w:val="both"/>
        <w:rPr>
          <w:rFonts w:ascii="Times New Roman" w:hAnsi="Times New Roman" w:cs="Times New Roman"/>
        </w:rPr>
      </w:pPr>
    </w:p>
    <w:p w14:paraId="23783164" w14:textId="13C272AE" w:rsidR="00FB7F3E" w:rsidRPr="00FB7F3E" w:rsidRDefault="00FB7F3E" w:rsidP="004C28F7">
      <w:pPr>
        <w:spacing w:line="360" w:lineRule="auto"/>
        <w:ind w:left="540"/>
        <w:jc w:val="both"/>
        <w:rPr>
          <w:rFonts w:ascii="Times New Roman" w:hAnsi="Times New Roman" w:cs="Times New Roman"/>
        </w:rPr>
      </w:pPr>
      <w:r w:rsidRPr="00FB7F3E">
        <w:rPr>
          <w:rFonts w:ascii="Times New Roman" w:hAnsi="Times New Roman" w:cs="Times New Roman"/>
        </w:rPr>
        <w:t>DAK bidang Kelautan dan Perikanan dialokasikan untuk meningkatkan prasarana dasar di bidang kelautan dan perikanan khususnya dalam menunjang pengembangan perikanan tangkap dan budidaya serta pengembangan pulau-pulau kecil di Daerah.</w:t>
      </w:r>
      <w:r>
        <w:rPr>
          <w:rFonts w:ascii="Times New Roman" w:hAnsi="Times New Roman" w:cs="Times New Roman"/>
        </w:rPr>
        <w:t xml:space="preserve"> </w:t>
      </w:r>
      <w:r w:rsidRPr="00FB7F3E">
        <w:rPr>
          <w:rFonts w:ascii="Times New Roman" w:hAnsi="Times New Roman" w:cs="Times New Roman"/>
        </w:rPr>
        <w:t>diarahkan untuk kegiatan:</w:t>
      </w:r>
    </w:p>
    <w:p w14:paraId="2ABEFD06" w14:textId="345065B0" w:rsidR="00FB7F3E" w:rsidRPr="00FB7F3E" w:rsidRDefault="00FB7F3E" w:rsidP="00276956">
      <w:pPr>
        <w:pStyle w:val="ListParagraph"/>
        <w:numPr>
          <w:ilvl w:val="0"/>
          <w:numId w:val="6"/>
        </w:numPr>
        <w:spacing w:line="360" w:lineRule="auto"/>
        <w:ind w:left="1170" w:hanging="540"/>
        <w:jc w:val="both"/>
        <w:rPr>
          <w:rFonts w:ascii="Times New Roman" w:hAnsi="Times New Roman" w:cs="Times New Roman"/>
        </w:rPr>
      </w:pPr>
      <w:r w:rsidRPr="00FB7F3E">
        <w:rPr>
          <w:rFonts w:ascii="Times New Roman" w:hAnsi="Times New Roman" w:cs="Times New Roman"/>
        </w:rPr>
        <w:t>Penyediaan/rehabilitasi sarana dan prasarana Perikanan Tangkap;</w:t>
      </w:r>
    </w:p>
    <w:p w14:paraId="4A9AF566" w14:textId="75AA742A" w:rsidR="00FB7F3E" w:rsidRPr="00FB7F3E" w:rsidRDefault="00FB7F3E" w:rsidP="00276956">
      <w:pPr>
        <w:pStyle w:val="ListParagraph"/>
        <w:numPr>
          <w:ilvl w:val="0"/>
          <w:numId w:val="6"/>
        </w:numPr>
        <w:spacing w:line="360" w:lineRule="auto"/>
        <w:ind w:left="1170" w:hanging="540"/>
        <w:jc w:val="both"/>
        <w:rPr>
          <w:rFonts w:ascii="Times New Roman" w:hAnsi="Times New Roman" w:cs="Times New Roman"/>
        </w:rPr>
      </w:pPr>
      <w:r w:rsidRPr="00FB7F3E">
        <w:rPr>
          <w:rFonts w:ascii="Times New Roman" w:hAnsi="Times New Roman" w:cs="Times New Roman"/>
        </w:rPr>
        <w:t>Penyediaan/rehabilitasi sarana dan prasarana Perikanan Budidaya;</w:t>
      </w:r>
    </w:p>
    <w:p w14:paraId="6510701B" w14:textId="0F911ECE" w:rsidR="00FB7F3E" w:rsidRPr="00FB7F3E" w:rsidRDefault="00FB7F3E" w:rsidP="00276956">
      <w:pPr>
        <w:pStyle w:val="ListParagraph"/>
        <w:numPr>
          <w:ilvl w:val="0"/>
          <w:numId w:val="6"/>
        </w:numPr>
        <w:spacing w:line="360" w:lineRule="auto"/>
        <w:ind w:left="1170" w:hanging="540"/>
        <w:jc w:val="both"/>
        <w:rPr>
          <w:rFonts w:ascii="Times New Roman" w:hAnsi="Times New Roman" w:cs="Times New Roman"/>
        </w:rPr>
      </w:pPr>
      <w:r w:rsidRPr="00FB7F3E">
        <w:rPr>
          <w:rFonts w:ascii="Times New Roman" w:hAnsi="Times New Roman" w:cs="Times New Roman"/>
        </w:rPr>
        <w:t>Penyediaan sarana dan prasarana pengolahan dan pemasaran hasil perikanan;</w:t>
      </w:r>
    </w:p>
    <w:p w14:paraId="018AF433" w14:textId="76F20049" w:rsidR="00FB7F3E" w:rsidRPr="00FB7F3E" w:rsidRDefault="00FB7F3E" w:rsidP="00276956">
      <w:pPr>
        <w:pStyle w:val="ListParagraph"/>
        <w:numPr>
          <w:ilvl w:val="0"/>
          <w:numId w:val="6"/>
        </w:numPr>
        <w:spacing w:line="360" w:lineRule="auto"/>
        <w:ind w:left="1170" w:hanging="540"/>
        <w:jc w:val="both"/>
        <w:rPr>
          <w:rFonts w:ascii="Times New Roman" w:hAnsi="Times New Roman" w:cs="Times New Roman"/>
        </w:rPr>
      </w:pPr>
      <w:r w:rsidRPr="00FB7F3E">
        <w:rPr>
          <w:rFonts w:ascii="Times New Roman" w:hAnsi="Times New Roman" w:cs="Times New Roman"/>
        </w:rPr>
        <w:t>Penyediaan sarana dan prasarana pemberdayaan di pesisir dan Pulau-pulau Kecil;</w:t>
      </w:r>
    </w:p>
    <w:p w14:paraId="177C3EFF" w14:textId="550B9E5F" w:rsidR="00FB7F3E" w:rsidRDefault="00FB7F3E" w:rsidP="00276956">
      <w:pPr>
        <w:pStyle w:val="ListParagraph"/>
        <w:numPr>
          <w:ilvl w:val="0"/>
          <w:numId w:val="6"/>
        </w:numPr>
        <w:spacing w:line="360" w:lineRule="auto"/>
        <w:ind w:left="1170" w:hanging="540"/>
        <w:jc w:val="both"/>
        <w:rPr>
          <w:rFonts w:ascii="Times New Roman" w:hAnsi="Times New Roman" w:cs="Times New Roman"/>
        </w:rPr>
      </w:pPr>
      <w:r w:rsidRPr="00FB7F3E">
        <w:rPr>
          <w:rFonts w:ascii="Times New Roman" w:hAnsi="Times New Roman" w:cs="Times New Roman"/>
        </w:rPr>
        <w:t>Penyediaan sarana Pengawasan.</w:t>
      </w:r>
    </w:p>
    <w:p w14:paraId="1CD46A40" w14:textId="1BFCC815" w:rsidR="00FB7F3E" w:rsidRDefault="00FB7F3E" w:rsidP="00276956">
      <w:pPr>
        <w:spacing w:line="360" w:lineRule="auto"/>
        <w:ind w:left="1170" w:hanging="540"/>
        <w:jc w:val="both"/>
        <w:rPr>
          <w:rFonts w:ascii="Times New Roman" w:hAnsi="Times New Roman" w:cs="Times New Roman"/>
        </w:rPr>
      </w:pPr>
    </w:p>
    <w:p w14:paraId="3CCB0F48" w14:textId="25B643CC" w:rsidR="00FB7F3E" w:rsidRPr="00FB7F3E" w:rsidRDefault="00FB7F3E" w:rsidP="004C28F7">
      <w:pPr>
        <w:spacing w:line="360" w:lineRule="auto"/>
        <w:ind w:left="630"/>
        <w:jc w:val="both"/>
        <w:rPr>
          <w:rFonts w:ascii="Times New Roman" w:hAnsi="Times New Roman" w:cs="Times New Roman"/>
        </w:rPr>
      </w:pPr>
      <w:r w:rsidRPr="00FB7F3E">
        <w:rPr>
          <w:rFonts w:ascii="Times New Roman" w:hAnsi="Times New Roman" w:cs="Times New Roman"/>
        </w:rPr>
        <w:t>DAK bidang pertanian dialokasikan untuk meningkatkan sarana dan prasarana pertanian guna mendukung ketahanan pangan dan agribisnis.</w:t>
      </w:r>
      <w:r>
        <w:rPr>
          <w:rFonts w:ascii="Times New Roman" w:hAnsi="Times New Roman" w:cs="Times New Roman"/>
        </w:rPr>
        <w:t xml:space="preserve"> </w:t>
      </w:r>
      <w:r w:rsidRPr="00FB7F3E">
        <w:rPr>
          <w:rFonts w:ascii="Times New Roman" w:hAnsi="Times New Roman" w:cs="Times New Roman"/>
        </w:rPr>
        <w:t>diarahkan untuk kegiatan:</w:t>
      </w:r>
    </w:p>
    <w:p w14:paraId="4D8B0EA4" w14:textId="5C014EBC" w:rsidR="00FB7F3E" w:rsidRP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Sarana dan prasarana Kelembagaan Perbenihan Tanaman Pangan;</w:t>
      </w:r>
    </w:p>
    <w:p w14:paraId="054D3BB1" w14:textId="1203FB6F" w:rsidR="00FB7F3E" w:rsidRP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Sarana dan prasarana Kelembagaan Perbenihan/ Pembibitan Hortikultura;</w:t>
      </w:r>
    </w:p>
    <w:p w14:paraId="7D1E56F4" w14:textId="1BD3330B" w:rsidR="00FB7F3E" w:rsidRP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Sarana dan prasarana Kelembagaan Pembibitan Peternakan;</w:t>
      </w:r>
    </w:p>
    <w:p w14:paraId="24903E33" w14:textId="71D0B531" w:rsidR="00FB7F3E" w:rsidRP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Sarana dan prasarana Kelembagaan Perbenihan/ Pembibitan Perkebunan;</w:t>
      </w:r>
    </w:p>
    <w:p w14:paraId="6E75DC47" w14:textId="2E3E88D5" w:rsidR="00FB7F3E" w:rsidRP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Sarana dan prasarana Kelembagaan Penyuluhan Pertanian; dan</w:t>
      </w:r>
    </w:p>
    <w:p w14:paraId="4B949543" w14:textId="301422CE" w:rsidR="00FB7F3E" w:rsidRDefault="00FB7F3E" w:rsidP="00B00CD3">
      <w:pPr>
        <w:pStyle w:val="ListParagraph"/>
        <w:numPr>
          <w:ilvl w:val="0"/>
          <w:numId w:val="8"/>
        </w:numPr>
        <w:spacing w:line="360" w:lineRule="auto"/>
        <w:ind w:left="1170" w:hanging="540"/>
        <w:jc w:val="both"/>
        <w:rPr>
          <w:rFonts w:ascii="Times New Roman" w:hAnsi="Times New Roman" w:cs="Times New Roman"/>
        </w:rPr>
      </w:pPr>
      <w:r w:rsidRPr="00FB7F3E">
        <w:rPr>
          <w:rFonts w:ascii="Times New Roman" w:hAnsi="Times New Roman" w:cs="Times New Roman"/>
        </w:rPr>
        <w:t>Prasarana Kelembagaan Ketahanan Pangan.</w:t>
      </w:r>
    </w:p>
    <w:p w14:paraId="0F8800FF" w14:textId="7D8A8643" w:rsidR="00FB7F3E" w:rsidRDefault="00FB7F3E" w:rsidP="00FB7F3E">
      <w:pPr>
        <w:spacing w:line="360" w:lineRule="auto"/>
        <w:jc w:val="both"/>
        <w:rPr>
          <w:rFonts w:ascii="Times New Roman" w:hAnsi="Times New Roman" w:cs="Times New Roman"/>
        </w:rPr>
      </w:pPr>
    </w:p>
    <w:p w14:paraId="464DA596" w14:textId="29224276" w:rsidR="00FB7F3E" w:rsidRDefault="00FB7F3E" w:rsidP="00B00CD3">
      <w:pPr>
        <w:spacing w:line="360" w:lineRule="auto"/>
        <w:ind w:left="540"/>
        <w:jc w:val="both"/>
        <w:rPr>
          <w:rFonts w:ascii="Times New Roman" w:hAnsi="Times New Roman" w:cs="Times New Roman"/>
        </w:rPr>
      </w:pPr>
      <w:r w:rsidRPr="00FB7F3E">
        <w:rPr>
          <w:rFonts w:ascii="Times New Roman" w:hAnsi="Times New Roman" w:cs="Times New Roman"/>
        </w:rPr>
        <w:lastRenderedPageBreak/>
        <w:t>DAK bidang prasarana pemerintahan Daerah dialokasikan untuk meningkatkan sarana dan prasarana pemerintahan guna mendukung kelancaran penyelenggaraan pemerintahan di daerah pemekaran dan daerah yang mengalami dampak/akibat pemekaran</w:t>
      </w:r>
      <w:r>
        <w:rPr>
          <w:rFonts w:ascii="Times New Roman" w:hAnsi="Times New Roman" w:cs="Times New Roman"/>
        </w:rPr>
        <w:t xml:space="preserve"> </w:t>
      </w:r>
      <w:r w:rsidRPr="00FB7F3E">
        <w:rPr>
          <w:rFonts w:ascii="Times New Roman" w:hAnsi="Times New Roman" w:cs="Times New Roman"/>
        </w:rPr>
        <w:t>diarahkan untuk kegiatan-kegiatan yang bertujuan untuk meningkatkan sarana dan prasarana pemerintahan, guna mendukung kelancaran penyelenggaraan pemerintahan Daerah.</w:t>
      </w:r>
    </w:p>
    <w:p w14:paraId="225C5F44" w14:textId="4CBF8899" w:rsidR="00FB7F3E" w:rsidRDefault="00FB7F3E" w:rsidP="00FB7F3E">
      <w:pPr>
        <w:spacing w:line="360" w:lineRule="auto"/>
        <w:jc w:val="both"/>
        <w:rPr>
          <w:rFonts w:ascii="Times New Roman" w:hAnsi="Times New Roman" w:cs="Times New Roman"/>
        </w:rPr>
      </w:pPr>
    </w:p>
    <w:p w14:paraId="7109A7D5" w14:textId="476BCA12" w:rsidR="00FB7F3E" w:rsidRPr="00FB7F3E" w:rsidRDefault="00FB7F3E" w:rsidP="00B00CD3">
      <w:pPr>
        <w:spacing w:line="360" w:lineRule="auto"/>
        <w:ind w:left="540"/>
        <w:jc w:val="both"/>
        <w:rPr>
          <w:rFonts w:ascii="Times New Roman" w:hAnsi="Times New Roman" w:cs="Times New Roman"/>
        </w:rPr>
      </w:pPr>
      <w:r w:rsidRPr="00FB7F3E">
        <w:rPr>
          <w:rFonts w:ascii="Times New Roman" w:hAnsi="Times New Roman" w:cs="Times New Roman"/>
        </w:rPr>
        <w:t>DAK bidang lingkungan hidup dialokasikan untuk meningkatkan kapasitas daerah dalam mengendalikan kerusakan dan pencemaran lingkungan, meningkatkan kepedulian dan partisipasi semua pihak yang berkepentingan di daerah dalam menjaga kelestarian fungsi lingkungan hidup, serta meningkatkan kualitas lingkungan hidup Indonesia.diarahkan untuk kegiatan:</w:t>
      </w:r>
    </w:p>
    <w:p w14:paraId="1F2D0431" w14:textId="28D59263" w:rsidR="00FB7F3E" w:rsidRPr="00FB7F3E" w:rsidRDefault="00FB7F3E" w:rsidP="00B00CD3">
      <w:pPr>
        <w:pStyle w:val="ListParagraph"/>
        <w:numPr>
          <w:ilvl w:val="0"/>
          <w:numId w:val="10"/>
        </w:numPr>
        <w:spacing w:line="360" w:lineRule="auto"/>
        <w:ind w:left="900"/>
        <w:jc w:val="both"/>
        <w:rPr>
          <w:rFonts w:ascii="Times New Roman" w:hAnsi="Times New Roman" w:cs="Times New Roman"/>
        </w:rPr>
      </w:pPr>
      <w:r w:rsidRPr="00FB7F3E">
        <w:rPr>
          <w:rFonts w:ascii="Times New Roman" w:hAnsi="Times New Roman" w:cs="Times New Roman"/>
        </w:rPr>
        <w:t>Pengadaan sarana dan prasarana pemantauan kualitas air;</w:t>
      </w:r>
    </w:p>
    <w:p w14:paraId="1F16A3E8" w14:textId="74C49EBA" w:rsidR="00FB7F3E" w:rsidRPr="00FB7F3E" w:rsidRDefault="00FB7F3E" w:rsidP="00B00CD3">
      <w:pPr>
        <w:pStyle w:val="ListParagraph"/>
        <w:numPr>
          <w:ilvl w:val="0"/>
          <w:numId w:val="10"/>
        </w:numPr>
        <w:spacing w:line="360" w:lineRule="auto"/>
        <w:ind w:left="900"/>
        <w:jc w:val="both"/>
        <w:rPr>
          <w:rFonts w:ascii="Times New Roman" w:hAnsi="Times New Roman" w:cs="Times New Roman"/>
        </w:rPr>
      </w:pPr>
      <w:r w:rsidRPr="00FB7F3E">
        <w:rPr>
          <w:rFonts w:ascii="Times New Roman" w:hAnsi="Times New Roman" w:cs="Times New Roman"/>
        </w:rPr>
        <w:t>Pengadaan sarana dan prasarana pencegahan pencemaran lingkungan; dan</w:t>
      </w:r>
    </w:p>
    <w:p w14:paraId="429AAB3C" w14:textId="30666493" w:rsidR="00FB7F3E" w:rsidRPr="00FB7F3E" w:rsidRDefault="00FB7F3E" w:rsidP="00B00CD3">
      <w:pPr>
        <w:pStyle w:val="ListParagraph"/>
        <w:numPr>
          <w:ilvl w:val="0"/>
          <w:numId w:val="10"/>
        </w:numPr>
        <w:spacing w:line="360" w:lineRule="auto"/>
        <w:ind w:left="900"/>
        <w:jc w:val="both"/>
        <w:rPr>
          <w:rFonts w:ascii="Times New Roman" w:hAnsi="Times New Roman" w:cs="Times New Roman"/>
        </w:rPr>
      </w:pPr>
      <w:r w:rsidRPr="00FB7F3E">
        <w:rPr>
          <w:rFonts w:ascii="Times New Roman" w:hAnsi="Times New Roman" w:cs="Times New Roman"/>
        </w:rPr>
        <w:t>Pengadaan sarana dan prasarana perlindungan sumber daya air.</w:t>
      </w:r>
    </w:p>
    <w:p w14:paraId="6AE827B3" w14:textId="360A3BCF" w:rsidR="00FB7F3E" w:rsidRDefault="00FB7F3E" w:rsidP="00FB7F3E">
      <w:pPr>
        <w:spacing w:line="360" w:lineRule="auto"/>
        <w:jc w:val="both"/>
        <w:rPr>
          <w:rFonts w:ascii="Times New Roman" w:hAnsi="Times New Roman" w:cs="Times New Roman"/>
        </w:rPr>
      </w:pPr>
    </w:p>
    <w:p w14:paraId="6D37A9CC" w14:textId="3F772329" w:rsidR="00FB7F3E" w:rsidRDefault="00E27434" w:rsidP="00B00CD3">
      <w:pPr>
        <w:spacing w:line="360" w:lineRule="auto"/>
        <w:ind w:left="450"/>
        <w:jc w:val="both"/>
        <w:rPr>
          <w:rFonts w:ascii="Times New Roman" w:hAnsi="Times New Roman" w:cs="Times New Roman"/>
        </w:rPr>
      </w:pPr>
      <w:r w:rsidRPr="00E27434">
        <w:rPr>
          <w:rFonts w:ascii="Times New Roman" w:hAnsi="Times New Roman" w:cs="Times New Roman"/>
        </w:rPr>
        <w:t>perencanaan dan penganggaran daerah. Perencanaan dan penganggaran daerah merupakan cermin dari</w:t>
      </w:r>
      <w:r>
        <w:rPr>
          <w:rFonts w:ascii="Times New Roman" w:hAnsi="Times New Roman" w:cs="Times New Roman"/>
        </w:rPr>
        <w:t xml:space="preserve"> </w:t>
      </w:r>
      <w:r w:rsidRPr="00E27434">
        <w:rPr>
          <w:rFonts w:ascii="Times New Roman" w:hAnsi="Times New Roman" w:cs="Times New Roman"/>
        </w:rPr>
        <w:t xml:space="preserve">efektifitas pengelolaan keuangan daerah yang baik untuk menunjang keberhasilan desentralisasi </w:t>
      </w:r>
      <w:r w:rsidR="00DF18D3">
        <w:rPr>
          <w:rFonts w:ascii="Times New Roman" w:hAnsi="Times New Roman" w:cs="Times New Roman"/>
        </w:rPr>
        <w:t xml:space="preserve">fiscal. </w:t>
      </w:r>
      <w:r w:rsidR="00DF18D3" w:rsidRPr="00DF18D3">
        <w:rPr>
          <w:rFonts w:ascii="Times New Roman" w:hAnsi="Times New Roman" w:cs="Times New Roman"/>
        </w:rPr>
        <w:t>Besaran DAK ditetapkan setiap tahun dalam Anggaran Pendapatan dan Belanja Negara (APBN) dan dialokasikan dalam APBN sesuai dengan program yang menjadi prioritas nasional</w:t>
      </w:r>
      <w:r w:rsidR="00DF18D3">
        <w:rPr>
          <w:rStyle w:val="FootnoteReference"/>
          <w:rFonts w:ascii="Times New Roman" w:hAnsi="Times New Roman" w:cs="Times New Roman"/>
        </w:rPr>
        <w:footnoteReference w:id="12"/>
      </w:r>
      <w:r w:rsidR="005E0258">
        <w:rPr>
          <w:rFonts w:ascii="Times New Roman" w:hAnsi="Times New Roman" w:cs="Times New Roman"/>
        </w:rPr>
        <w:t xml:space="preserve">. </w:t>
      </w:r>
      <w:r w:rsidR="006430ED">
        <w:rPr>
          <w:rFonts w:ascii="Times New Roman" w:hAnsi="Times New Roman" w:cs="Times New Roman"/>
        </w:rPr>
        <w:t xml:space="preserve">Arah Kebijakan dalam Lingkungan hidup  sebagai upaya pengendalian pencemaran lingkungan dan upaya perlindungan dan pengelolaan Lingkungan hidup, Pengendalian kerusakan ekosistem serta pengelolaan sampah melalui pengurangan dan penanganan sampah.yang disesuaikan dengan kondisi krakterisitik masing-masing daerah yang menjadi kewenangan daerah. DAK Fisik jenis penugasan bidang Lingkungan Hidup Subbidang Lingkungan </w:t>
      </w:r>
      <w:r w:rsidR="00CE0148">
        <w:rPr>
          <w:rFonts w:ascii="Times New Roman" w:hAnsi="Times New Roman" w:cs="Times New Roman"/>
        </w:rPr>
        <w:t>Hidup Tahun Anggaran 2021 mendukung prioritas nasionalmembangun lingkungan Hidup, meningkatkan ketahanan Bencana dan perubahan iklim melalui program prioritas peningkatan kualitas lingkungan hidup, peningkatan ketahan bencana dan iklim rendah karbon</w:t>
      </w:r>
      <w:r w:rsidR="00CE0148">
        <w:rPr>
          <w:rStyle w:val="FootnoteReference"/>
          <w:rFonts w:ascii="Times New Roman" w:hAnsi="Times New Roman" w:cs="Times New Roman"/>
        </w:rPr>
        <w:footnoteReference w:id="13"/>
      </w:r>
      <w:r w:rsidR="00CE0148">
        <w:rPr>
          <w:rFonts w:ascii="Times New Roman" w:hAnsi="Times New Roman" w:cs="Times New Roman"/>
        </w:rPr>
        <w:t>.</w:t>
      </w:r>
    </w:p>
    <w:p w14:paraId="21F8BE52" w14:textId="77777777" w:rsidR="000432A7" w:rsidRDefault="000432A7" w:rsidP="00E27434">
      <w:pPr>
        <w:spacing w:line="360" w:lineRule="auto"/>
        <w:jc w:val="both"/>
        <w:rPr>
          <w:rFonts w:ascii="Times New Roman" w:hAnsi="Times New Roman" w:cs="Times New Roman"/>
          <w:b/>
          <w:bCs/>
        </w:rPr>
      </w:pPr>
    </w:p>
    <w:p w14:paraId="3C576D59" w14:textId="77777777" w:rsidR="000432A7" w:rsidRDefault="000432A7" w:rsidP="00E27434">
      <w:pPr>
        <w:spacing w:line="360" w:lineRule="auto"/>
        <w:jc w:val="both"/>
        <w:rPr>
          <w:rFonts w:ascii="Times New Roman" w:hAnsi="Times New Roman" w:cs="Times New Roman"/>
          <w:b/>
          <w:bCs/>
        </w:rPr>
      </w:pPr>
    </w:p>
    <w:p w14:paraId="3C81CFDF" w14:textId="6DAA6177" w:rsidR="00E27434" w:rsidRDefault="00FB7F3E" w:rsidP="00E27434">
      <w:pPr>
        <w:spacing w:line="360" w:lineRule="auto"/>
        <w:jc w:val="both"/>
        <w:rPr>
          <w:rFonts w:ascii="Times New Roman" w:hAnsi="Times New Roman" w:cs="Times New Roman"/>
          <w:b/>
          <w:bCs/>
        </w:rPr>
      </w:pPr>
      <w:r w:rsidRPr="00FB7F3E">
        <w:rPr>
          <w:rFonts w:ascii="Times New Roman" w:hAnsi="Times New Roman" w:cs="Times New Roman"/>
          <w:noProof/>
        </w:rPr>
        <w:lastRenderedPageBreak/>
        <mc:AlternateContent>
          <mc:Choice Requires="wps">
            <w:drawing>
              <wp:anchor distT="0" distB="0" distL="114300" distR="114300" simplePos="0" relativeHeight="251655168" behindDoc="0" locked="0" layoutInCell="1" allowOverlap="1" wp14:anchorId="7EA40F0A" wp14:editId="06684451">
                <wp:simplePos x="0" y="0"/>
                <wp:positionH relativeFrom="column">
                  <wp:posOffset>6917055</wp:posOffset>
                </wp:positionH>
                <wp:positionV relativeFrom="paragraph">
                  <wp:posOffset>1727200</wp:posOffset>
                </wp:positionV>
                <wp:extent cx="1922533" cy="1021747"/>
                <wp:effectExtent l="0" t="0" r="8255" b="6985"/>
                <wp:wrapNone/>
                <wp:docPr id="21" name="Rounded Rectangle 20">
                  <a:extLst xmlns:a="http://schemas.openxmlformats.org/drawingml/2006/main">
                    <a:ext uri="{FF2B5EF4-FFF2-40B4-BE49-F238E27FC236}">
                      <a16:creationId xmlns:a16="http://schemas.microsoft.com/office/drawing/2014/main" id="{D4C4D590-023F-3947-BC15-F33026B9412D}"/>
                    </a:ext>
                  </a:extLst>
                </wp:docPr>
                <wp:cNvGraphicFramePr/>
                <a:graphic xmlns:a="http://schemas.openxmlformats.org/drawingml/2006/main">
                  <a:graphicData uri="http://schemas.microsoft.com/office/word/2010/wordprocessingShape">
                    <wps:wsp>
                      <wps:cNvSpPr/>
                      <wps:spPr>
                        <a:xfrm>
                          <a:off x="0" y="0"/>
                          <a:ext cx="1922533" cy="1021747"/>
                        </a:xfrm>
                        <a:prstGeom prst="roundRect">
                          <a:avLst/>
                        </a:prstGeom>
                        <a:solidFill>
                          <a:schemeClr val="accent4">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16A8B87" w14:textId="77777777" w:rsidR="00FB7F3E" w:rsidRDefault="00FB7F3E" w:rsidP="00FB7F3E">
                            <w:pPr>
                              <w:jc w:val="center"/>
                              <w:rPr>
                                <w:rFonts w:hAnsi="Calibri"/>
                                <w:color w:val="FFFFFF" w:themeColor="light1"/>
                                <w:kern w:val="24"/>
                                <w:sz w:val="32"/>
                                <w:szCs w:val="32"/>
                              </w:rPr>
                            </w:pPr>
                            <w:r>
                              <w:rPr>
                                <w:rFonts w:hAnsi="Calibri"/>
                                <w:color w:val="FFFFFF" w:themeColor="light1"/>
                                <w:kern w:val="24"/>
                                <w:sz w:val="32"/>
                                <w:szCs w:val="32"/>
                              </w:rPr>
                              <w:t>DJPK, Bappenas, &amp; KL dapat perpanjang waktu usulan Juni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EA40F0A" id="Rounded Rectangle 20" o:spid="_x0000_s1026" style="position:absolute;left:0;text-align:left;margin-left:544.65pt;margin-top:136pt;width:151.4pt;height:8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" fillcolor="#7f5f00 [1607]" strokecolor="#375623 [1609]" strokeweight="1pt">
                <v:stroke joinstyle="miter"/>
                <v:textbox>
                  <w:txbxContent>
                    <w:p w14:paraId="316A8B87" w14:textId="77777777" w:rsidR="00FB7F3E" w:rsidRDefault="00FB7F3E" w:rsidP="00FB7F3E">
                      <w:pPr>
                        <w:jc w:val="center"/>
                        <w:rPr>
                          <w:rFonts w:hAnsi="Calibri"/>
                          <w:color w:val="FFFFFF" w:themeColor="light1"/>
                          <w:kern w:val="24"/>
                          <w:sz w:val="32"/>
                          <w:szCs w:val="32"/>
                        </w:rPr>
                      </w:pPr>
                      <w:r>
                        <w:rPr>
                          <w:rFonts w:hAnsi="Calibri"/>
                          <w:color w:val="FFFFFF" w:themeColor="light1"/>
                          <w:kern w:val="24"/>
                          <w:sz w:val="32"/>
                          <w:szCs w:val="32"/>
                        </w:rPr>
                        <w:t xml:space="preserve">DJPK, </w:t>
                      </w:r>
                      <w:proofErr w:type="spellStart"/>
                      <w:r>
                        <w:rPr>
                          <w:rFonts w:hAnsi="Calibri"/>
                          <w:color w:val="FFFFFF" w:themeColor="light1"/>
                          <w:kern w:val="24"/>
                          <w:sz w:val="32"/>
                          <w:szCs w:val="32"/>
                        </w:rPr>
                        <w:t>Bappenas</w:t>
                      </w:r>
                      <w:proofErr w:type="spellEnd"/>
                      <w:r>
                        <w:rPr>
                          <w:rFonts w:hAnsi="Calibri"/>
                          <w:color w:val="FFFFFF" w:themeColor="light1"/>
                          <w:kern w:val="24"/>
                          <w:sz w:val="32"/>
                          <w:szCs w:val="32"/>
                        </w:rPr>
                        <w:t xml:space="preserve">, &amp; KL </w:t>
                      </w:r>
                      <w:proofErr w:type="spellStart"/>
                      <w:r>
                        <w:rPr>
                          <w:rFonts w:hAnsi="Calibri"/>
                          <w:color w:val="FFFFFF" w:themeColor="light1"/>
                          <w:kern w:val="24"/>
                          <w:sz w:val="32"/>
                          <w:szCs w:val="32"/>
                        </w:rPr>
                        <w:t>dapat</w:t>
                      </w:r>
                      <w:proofErr w:type="spellEnd"/>
                      <w:r>
                        <w:rPr>
                          <w:rFonts w:hAnsi="Calibri"/>
                          <w:color w:val="FFFFFF" w:themeColor="light1"/>
                          <w:kern w:val="24"/>
                          <w:sz w:val="32"/>
                          <w:szCs w:val="32"/>
                        </w:rPr>
                        <w:t xml:space="preserve"> </w:t>
                      </w:r>
                      <w:proofErr w:type="spellStart"/>
                      <w:r>
                        <w:rPr>
                          <w:rFonts w:hAnsi="Calibri"/>
                          <w:color w:val="FFFFFF" w:themeColor="light1"/>
                          <w:kern w:val="24"/>
                          <w:sz w:val="32"/>
                          <w:szCs w:val="32"/>
                        </w:rPr>
                        <w:t>perpanjang</w:t>
                      </w:r>
                      <w:proofErr w:type="spellEnd"/>
                      <w:r>
                        <w:rPr>
                          <w:rFonts w:hAnsi="Calibri"/>
                          <w:color w:val="FFFFFF" w:themeColor="light1"/>
                          <w:kern w:val="24"/>
                          <w:sz w:val="32"/>
                          <w:szCs w:val="32"/>
                        </w:rPr>
                        <w:t xml:space="preserve"> </w:t>
                      </w:r>
                      <w:proofErr w:type="spellStart"/>
                      <w:r>
                        <w:rPr>
                          <w:rFonts w:hAnsi="Calibri"/>
                          <w:color w:val="FFFFFF" w:themeColor="light1"/>
                          <w:kern w:val="24"/>
                          <w:sz w:val="32"/>
                          <w:szCs w:val="32"/>
                        </w:rPr>
                        <w:t>waktu</w:t>
                      </w:r>
                      <w:proofErr w:type="spellEnd"/>
                      <w:r>
                        <w:rPr>
                          <w:rFonts w:hAnsi="Calibri"/>
                          <w:color w:val="FFFFFF" w:themeColor="light1"/>
                          <w:kern w:val="24"/>
                          <w:sz w:val="32"/>
                          <w:szCs w:val="32"/>
                        </w:rPr>
                        <w:t xml:space="preserve"> </w:t>
                      </w:r>
                      <w:proofErr w:type="spellStart"/>
                      <w:r>
                        <w:rPr>
                          <w:rFonts w:hAnsi="Calibri"/>
                          <w:color w:val="FFFFFF" w:themeColor="light1"/>
                          <w:kern w:val="24"/>
                          <w:sz w:val="32"/>
                          <w:szCs w:val="32"/>
                        </w:rPr>
                        <w:t>usulan</w:t>
                      </w:r>
                      <w:proofErr w:type="spellEnd"/>
                      <w:r>
                        <w:rPr>
                          <w:rFonts w:hAnsi="Calibri"/>
                          <w:color w:val="FFFFFF" w:themeColor="light1"/>
                          <w:kern w:val="24"/>
                          <w:sz w:val="32"/>
                          <w:szCs w:val="32"/>
                        </w:rPr>
                        <w:t xml:space="preserve"> </w:t>
                      </w:r>
                      <w:proofErr w:type="spellStart"/>
                      <w:r>
                        <w:rPr>
                          <w:rFonts w:hAnsi="Calibri"/>
                          <w:color w:val="FFFFFF" w:themeColor="light1"/>
                          <w:kern w:val="24"/>
                          <w:sz w:val="32"/>
                          <w:szCs w:val="32"/>
                        </w:rPr>
                        <w:t>Juni</w:t>
                      </w:r>
                      <w:proofErr w:type="spellEnd"/>
                    </w:p>
                  </w:txbxContent>
                </v:textbox>
              </v:roundrect>
            </w:pict>
          </mc:Fallback>
        </mc:AlternateContent>
      </w:r>
      <w:r w:rsidR="00E27434" w:rsidRPr="00E27434">
        <w:rPr>
          <w:rFonts w:ascii="Times New Roman" w:hAnsi="Times New Roman" w:cs="Times New Roman"/>
          <w:b/>
          <w:bCs/>
        </w:rPr>
        <w:t xml:space="preserve"> PROSES PERENCANAAN &amp; PENGANGGARAN DAK</w:t>
      </w:r>
      <w:r w:rsidR="00E27434">
        <w:rPr>
          <w:rStyle w:val="FootnoteReference"/>
          <w:rFonts w:ascii="Times New Roman" w:hAnsi="Times New Roman" w:cs="Times New Roman"/>
          <w:b/>
          <w:bCs/>
        </w:rPr>
        <w:footnoteReference w:id="14"/>
      </w:r>
    </w:p>
    <w:p w14:paraId="72C28838" w14:textId="0CC5B2AC" w:rsidR="008F70D2" w:rsidRPr="00175125" w:rsidRDefault="00175125" w:rsidP="00175125">
      <w:pPr>
        <w:spacing w:line="360" w:lineRule="auto"/>
        <w:ind w:firstLine="540"/>
        <w:jc w:val="both"/>
        <w:rPr>
          <w:rFonts w:ascii="Times New Roman" w:hAnsi="Times New Roman" w:cs="Times New Roman"/>
        </w:rPr>
      </w:pPr>
      <w:r w:rsidRPr="00175125">
        <w:rPr>
          <w:rFonts w:ascii="Times New Roman" w:hAnsi="Times New Roman" w:cs="Times New Roman"/>
        </w:rPr>
        <w:t>Program</w:t>
      </w:r>
      <w:r>
        <w:rPr>
          <w:rFonts w:ascii="Times New Roman" w:hAnsi="Times New Roman" w:cs="Times New Roman"/>
        </w:rPr>
        <w:t xml:space="preserve"> yang menjadi prioritas nasional dimuat dalam rencana kerja pemerintah tahun anggaran yang bersangkutan</w:t>
      </w:r>
      <w:r>
        <w:rPr>
          <w:rStyle w:val="FootnoteReference"/>
          <w:rFonts w:ascii="Times New Roman" w:hAnsi="Times New Roman" w:cs="Times New Roman"/>
        </w:rPr>
        <w:footnoteReference w:id="15"/>
      </w:r>
      <w:r w:rsidR="00695533">
        <w:rPr>
          <w:rFonts w:ascii="Times New Roman" w:hAnsi="Times New Roman" w:cs="Times New Roman"/>
        </w:rPr>
        <w:t>. Menteri teknis mengusulkan kegiatan khusus yang akan didanai dari DAK dan ditetapkan setelah berkoordinasi dengan Menteri Dalam Negeri, Menteri Keuangan dan Menteri Negara Perencanaan Pembangunan Nasional sesuai rencana kerja pemerintah</w:t>
      </w:r>
      <w:r w:rsidR="00FC16FF">
        <w:rPr>
          <w:rStyle w:val="FootnoteReference"/>
          <w:rFonts w:ascii="Times New Roman" w:hAnsi="Times New Roman" w:cs="Times New Roman"/>
        </w:rPr>
        <w:footnoteReference w:id="16"/>
      </w:r>
      <w:r w:rsidR="00695533">
        <w:rPr>
          <w:rFonts w:ascii="Times New Roman" w:hAnsi="Times New Roman" w:cs="Times New Roman"/>
        </w:rPr>
        <w:t xml:space="preserve">. </w:t>
      </w:r>
      <w:r w:rsidR="00695533" w:rsidRPr="00695533">
        <w:rPr>
          <w:rFonts w:ascii="Times New Roman" w:hAnsi="Times New Roman" w:cs="Times New Roman"/>
        </w:rPr>
        <w:t>DAK tidak dapat digunakan untuk mendanai administrasi kegiatan, penyiapan kegiatan fisik, penelitian, pelatihan, dan perjalanan dinas</w:t>
      </w:r>
      <w:r w:rsidR="00695533">
        <w:rPr>
          <w:rStyle w:val="FootnoteReference"/>
          <w:rFonts w:ascii="Times New Roman" w:hAnsi="Times New Roman" w:cs="Times New Roman"/>
        </w:rPr>
        <w:footnoteReference w:id="17"/>
      </w:r>
      <w:r w:rsidR="00695533" w:rsidRPr="00695533">
        <w:rPr>
          <w:rFonts w:ascii="Times New Roman" w:hAnsi="Times New Roman" w:cs="Times New Roman"/>
        </w:rPr>
        <w:t>.</w:t>
      </w:r>
      <w:r w:rsidR="00522A65">
        <w:rPr>
          <w:rFonts w:ascii="Times New Roman" w:hAnsi="Times New Roman" w:cs="Times New Roman"/>
        </w:rPr>
        <w:t xml:space="preserve"> </w:t>
      </w:r>
    </w:p>
    <w:p w14:paraId="2E140679" w14:textId="0F47CE71" w:rsidR="00E27434" w:rsidRDefault="00FC16FF" w:rsidP="00E27434">
      <w:pPr>
        <w:spacing w:line="360" w:lineRule="auto"/>
        <w:jc w:val="both"/>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91008" behindDoc="0" locked="0" layoutInCell="1" allowOverlap="1" wp14:anchorId="5FAADBC7" wp14:editId="69117FF6">
                <wp:simplePos x="0" y="0"/>
                <wp:positionH relativeFrom="column">
                  <wp:posOffset>-152400</wp:posOffset>
                </wp:positionH>
                <wp:positionV relativeFrom="paragraph">
                  <wp:posOffset>204470</wp:posOffset>
                </wp:positionV>
                <wp:extent cx="6235700" cy="4203700"/>
                <wp:effectExtent l="0" t="0" r="12700" b="12700"/>
                <wp:wrapNone/>
                <wp:docPr id="35" name="Group 35"/>
                <wp:cNvGraphicFramePr/>
                <a:graphic xmlns:a="http://schemas.openxmlformats.org/drawingml/2006/main">
                  <a:graphicData uri="http://schemas.microsoft.com/office/word/2010/wordprocessingGroup">
                    <wpg:wgp>
                      <wpg:cNvGrpSpPr/>
                      <wpg:grpSpPr>
                        <a:xfrm>
                          <a:off x="0" y="0"/>
                          <a:ext cx="6235700" cy="4203700"/>
                          <a:chOff x="0" y="0"/>
                          <a:chExt cx="6235700" cy="4203700"/>
                        </a:xfrm>
                      </wpg:grpSpPr>
                      <wps:wsp>
                        <wps:cNvPr id="6" name="Rectangle 5">
                          <a:extLst>
                            <a:ext uri="{FF2B5EF4-FFF2-40B4-BE49-F238E27FC236}">
                              <a16:creationId xmlns:a16="http://schemas.microsoft.com/office/drawing/2014/main" id="{852A1825-01FD-5B41-86CD-856B0F6A2FD3}"/>
                            </a:ext>
                          </a:extLst>
                        </wps:cNvPr>
                        <wps:cNvSpPr/>
                        <wps:spPr>
                          <a:xfrm>
                            <a:off x="0" y="0"/>
                            <a:ext cx="2019300" cy="4318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C318C4"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FEBRUARI</w:t>
                              </w:r>
                            </w:p>
                          </w:txbxContent>
                        </wps:txbx>
                        <wps:bodyPr wrap="square" rtlCol="0" anchor="ctr">
                          <a:noAutofit/>
                        </wps:bodyPr>
                      </wps:wsp>
                      <wps:wsp>
                        <wps:cNvPr id="7" name="Rectangle 6">
                          <a:extLst>
                            <a:ext uri="{FF2B5EF4-FFF2-40B4-BE49-F238E27FC236}">
                              <a16:creationId xmlns:a16="http://schemas.microsoft.com/office/drawing/2014/main" id="{13E807B3-AAAF-5947-AF99-63C4DECC1320}"/>
                            </a:ext>
                          </a:extLst>
                        </wps:cNvPr>
                        <wps:cNvSpPr/>
                        <wps:spPr>
                          <a:xfrm>
                            <a:off x="2171700" y="0"/>
                            <a:ext cx="1993900" cy="4318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FB049D" w14:textId="76835A54"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MAR</w:t>
                              </w:r>
                              <w:r w:rsidR="001D61BC">
                                <w:rPr>
                                  <w:rFonts w:hAnsi="Calibri"/>
                                  <w:color w:val="FFFFFF" w:themeColor="light1"/>
                                  <w:kern w:val="24"/>
                                  <w:sz w:val="21"/>
                                  <w:szCs w:val="21"/>
                                </w:rPr>
                                <w:t>ET</w:t>
                              </w:r>
                              <w:r w:rsidRPr="00FB7F3E">
                                <w:rPr>
                                  <w:rFonts w:hAnsi="Calibri"/>
                                  <w:color w:val="FFFFFF" w:themeColor="light1"/>
                                  <w:kern w:val="24"/>
                                  <w:sz w:val="21"/>
                                  <w:szCs w:val="21"/>
                                </w:rPr>
                                <w:t xml:space="preserve"> – MEI</w:t>
                              </w:r>
                            </w:p>
                          </w:txbxContent>
                        </wps:txbx>
                        <wps:bodyPr wrap="square" rtlCol="0" anchor="ctr">
                          <a:noAutofit/>
                        </wps:bodyPr>
                      </wps:wsp>
                      <wps:wsp>
                        <wps:cNvPr id="8" name="Rectangle 7">
                          <a:extLst>
                            <a:ext uri="{FF2B5EF4-FFF2-40B4-BE49-F238E27FC236}">
                              <a16:creationId xmlns:a16="http://schemas.microsoft.com/office/drawing/2014/main" id="{26C0A028-60C8-1C41-8FCE-AE248F54F5C6}"/>
                            </a:ext>
                          </a:extLst>
                        </wps:cNvPr>
                        <wps:cNvSpPr/>
                        <wps:spPr>
                          <a:xfrm>
                            <a:off x="4279900" y="0"/>
                            <a:ext cx="1409700" cy="4318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F26B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JUNI</w:t>
                              </w:r>
                            </w:p>
                          </w:txbxContent>
                        </wps:txbx>
                        <wps:bodyPr wrap="square" rtlCol="0" anchor="ctr">
                          <a:noAutofit/>
                        </wps:bodyPr>
                      </wps:wsp>
                      <wps:wsp>
                        <wps:cNvPr id="10" name="Rounded Rectangle 9">
                          <a:extLst>
                            <a:ext uri="{FF2B5EF4-FFF2-40B4-BE49-F238E27FC236}">
                              <a16:creationId xmlns:a16="http://schemas.microsoft.com/office/drawing/2014/main" id="{4F6855A7-ADA7-8A4D-BCD9-53B6CAACEE93}"/>
                            </a:ext>
                          </a:extLst>
                        </wps:cNvPr>
                        <wps:cNvSpPr/>
                        <wps:spPr>
                          <a:xfrm>
                            <a:off x="114300" y="609600"/>
                            <a:ext cx="1752600" cy="9271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EB6823F"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DJPK &amp; Bappenas Bahas Arah Kebijakan, PN Dan Sasaran DAK Fisik</w:t>
                              </w:r>
                            </w:p>
                            <w:p w14:paraId="5AAF65EE"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Februari</w:t>
                              </w:r>
                            </w:p>
                          </w:txbxContent>
                        </wps:txbx>
                        <wps:bodyPr wrap="square" rtlCol="0" anchor="ctr">
                          <a:noAutofit/>
                        </wps:bodyPr>
                      </wps:wsp>
                      <wps:wsp>
                        <wps:cNvPr id="12" name="Rounded Rectangle 11">
                          <a:extLst>
                            <a:ext uri="{FF2B5EF4-FFF2-40B4-BE49-F238E27FC236}">
                              <a16:creationId xmlns:a16="http://schemas.microsoft.com/office/drawing/2014/main" id="{E88BE951-BF9F-924E-AFC3-1447CB28F218}"/>
                            </a:ext>
                          </a:extLst>
                        </wps:cNvPr>
                        <wps:cNvSpPr/>
                        <wps:spPr>
                          <a:xfrm>
                            <a:off x="114300" y="1701800"/>
                            <a:ext cx="2006600" cy="889000"/>
                          </a:xfrm>
                          <a:prstGeom prst="roundRect">
                            <a:avLst/>
                          </a:prstGeom>
                          <a:solidFill>
                            <a:schemeClr val="accent5">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C5B13D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DJPK &amp; Bappenas bahas Rancangan Bidang/ Subbidang Dak Fisik &amp; daerah afirmasi Februari</w:t>
                              </w:r>
                            </w:p>
                          </w:txbxContent>
                        </wps:txbx>
                        <wps:bodyPr wrap="square" rtlCol="0" anchor="ctr">
                          <a:noAutofit/>
                        </wps:bodyPr>
                      </wps:wsp>
                      <wps:wsp>
                        <wps:cNvPr id="13" name="Rounded Rectangle 12">
                          <a:extLst>
                            <a:ext uri="{FF2B5EF4-FFF2-40B4-BE49-F238E27FC236}">
                              <a16:creationId xmlns:a16="http://schemas.microsoft.com/office/drawing/2014/main" id="{1A9EFA7F-60A0-4746-86B9-1C1525866A87}"/>
                            </a:ext>
                          </a:extLst>
                        </wps:cNvPr>
                        <wps:cNvSpPr/>
                        <wps:spPr>
                          <a:xfrm>
                            <a:off x="114300" y="2717800"/>
                            <a:ext cx="1308100" cy="582930"/>
                          </a:xfrm>
                          <a:prstGeom prst="roundRect">
                            <a:avLst/>
                          </a:prstGeom>
                          <a:solidFill>
                            <a:schemeClr val="accent3">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080CBBE5"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Menyusun TOR </w:t>
                              </w:r>
                            </w:p>
                            <w:p w14:paraId="6B9102A7"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Februari </w:t>
                              </w:r>
                            </w:p>
                          </w:txbxContent>
                        </wps:txbx>
                        <wps:bodyPr wrap="square" rtlCol="0" anchor="ctr">
                          <a:noAutofit/>
                        </wps:bodyPr>
                      </wps:wsp>
                      <wps:wsp>
                        <wps:cNvPr id="15" name="Rounded Rectangle 14">
                          <a:extLst>
                            <a:ext uri="{FF2B5EF4-FFF2-40B4-BE49-F238E27FC236}">
                              <a16:creationId xmlns:a16="http://schemas.microsoft.com/office/drawing/2014/main" id="{1E86C260-15ED-F748-9DEB-91EB3A6E4718}"/>
                            </a:ext>
                          </a:extLst>
                        </wps:cNvPr>
                        <wps:cNvSpPr/>
                        <wps:spPr>
                          <a:xfrm>
                            <a:off x="2247900" y="533400"/>
                            <a:ext cx="1282700" cy="1296670"/>
                          </a:xfrm>
                          <a:prstGeom prst="roundRect">
                            <a:avLst/>
                          </a:prstGeom>
                          <a:solidFill>
                            <a:schemeClr val="accent4">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05360403"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DJPK, Bappenas &amp; KL bahas mekanisme &amp; batas waktu usulan DAKF Maret-Mei</w:t>
                              </w:r>
                            </w:p>
                          </w:txbxContent>
                        </wps:txbx>
                        <wps:bodyPr wrap="square" rtlCol="0" anchor="ctr">
                          <a:noAutofit/>
                        </wps:bodyPr>
                      </wps:wsp>
                      <wps:wsp>
                        <wps:cNvPr id="18" name="Rounded Rectangle 17">
                          <a:extLst>
                            <a:ext uri="{FF2B5EF4-FFF2-40B4-BE49-F238E27FC236}">
                              <a16:creationId xmlns:a16="http://schemas.microsoft.com/office/drawing/2014/main" id="{F85097D6-AAA7-B341-9543-778B9679D554}"/>
                            </a:ext>
                          </a:extLst>
                        </wps:cNvPr>
                        <wps:cNvSpPr/>
                        <wps:spPr>
                          <a:xfrm>
                            <a:off x="3683000" y="685800"/>
                            <a:ext cx="1905000" cy="927100"/>
                          </a:xfrm>
                          <a:prstGeom prst="roundRect">
                            <a:avLst/>
                          </a:prstGeom>
                          <a:solidFill>
                            <a:schemeClr val="tx2"/>
                          </a:solidFill>
                        </wps:spPr>
                        <wps:style>
                          <a:lnRef idx="2">
                            <a:schemeClr val="accent6">
                              <a:shade val="50000"/>
                            </a:schemeClr>
                          </a:lnRef>
                          <a:fillRef idx="1">
                            <a:schemeClr val="accent6"/>
                          </a:fillRef>
                          <a:effectRef idx="0">
                            <a:schemeClr val="accent6"/>
                          </a:effectRef>
                          <a:fontRef idx="minor">
                            <a:schemeClr val="lt1"/>
                          </a:fontRef>
                        </wps:style>
                        <wps:txbx>
                          <w:txbxContent>
                            <w:p w14:paraId="2A02F01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Daerah menyampaikan usulan melalui aplikasi Maret-Juni</w:t>
                              </w:r>
                            </w:p>
                          </w:txbxContent>
                        </wps:txbx>
                        <wps:bodyPr wrap="square" rtlCol="0" anchor="ctr">
                          <a:noAutofit/>
                        </wps:bodyPr>
                      </wps:wsp>
                      <wps:wsp>
                        <wps:cNvPr id="20" name="Rounded Rectangle 19">
                          <a:extLst>
                            <a:ext uri="{FF2B5EF4-FFF2-40B4-BE49-F238E27FC236}">
                              <a16:creationId xmlns:a16="http://schemas.microsoft.com/office/drawing/2014/main" id="{7AB37CD7-8855-A94D-B4E9-B4852332E8FA}"/>
                            </a:ext>
                          </a:extLst>
                        </wps:cNvPr>
                        <wps:cNvSpPr/>
                        <wps:spPr>
                          <a:xfrm>
                            <a:off x="3606800" y="1816100"/>
                            <a:ext cx="1257300" cy="1021715"/>
                          </a:xfrm>
                          <a:prstGeom prst="roundRect">
                            <a:avLst/>
                          </a:prstGeom>
                          <a:solidFill>
                            <a:schemeClr val="accent3">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2002C79"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Rekomendasi Gubernur atas usulan Kabupaten/Kota Maret-Juni</w:t>
                              </w:r>
                            </w:p>
                          </w:txbxContent>
                        </wps:txbx>
                        <wps:bodyPr wrap="square" rtlCol="0" anchor="ctr">
                          <a:noAutofit/>
                        </wps:bodyPr>
                      </wps:wsp>
                      <wps:wsp>
                        <wps:cNvPr id="14" name="Rounded Rectangle 13">
                          <a:extLst>
                            <a:ext uri="{FF2B5EF4-FFF2-40B4-BE49-F238E27FC236}">
                              <a16:creationId xmlns:a16="http://schemas.microsoft.com/office/drawing/2014/main" id="{5517A9C9-626C-1047-9AAF-5121567F5CCE}"/>
                            </a:ext>
                          </a:extLst>
                        </wps:cNvPr>
                        <wps:cNvSpPr/>
                        <wps:spPr>
                          <a:xfrm>
                            <a:off x="114300" y="3492500"/>
                            <a:ext cx="1371600" cy="711200"/>
                          </a:xfrm>
                          <a:prstGeom prst="roundRect">
                            <a:avLst/>
                          </a:prstGeom>
                          <a:solidFill>
                            <a:schemeClr val="accent2">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1920D76C"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Indikasi kebutuhan dana </w:t>
                              </w:r>
                            </w:p>
                            <w:p w14:paraId="1BF4FE3D"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Februari </w:t>
                              </w:r>
                            </w:p>
                          </w:txbxContent>
                        </wps:txbx>
                        <wps:bodyPr wrap="square" rtlCol="0" anchor="ctr">
                          <a:noAutofit/>
                        </wps:bodyPr>
                      </wps:wsp>
                      <wps:wsp>
                        <wps:cNvPr id="16" name="Rounded Rectangle 15">
                          <a:extLst>
                            <a:ext uri="{FF2B5EF4-FFF2-40B4-BE49-F238E27FC236}">
                              <a16:creationId xmlns:a16="http://schemas.microsoft.com/office/drawing/2014/main" id="{6186E073-0448-7B4A-9FD0-3A40B2DD5B74}"/>
                            </a:ext>
                          </a:extLst>
                        </wps:cNvPr>
                        <wps:cNvSpPr/>
                        <wps:spPr>
                          <a:xfrm>
                            <a:off x="2247900" y="1968500"/>
                            <a:ext cx="1168400" cy="1436370"/>
                          </a:xfrm>
                          <a:prstGeom prst="roundRect">
                            <a:avLst/>
                          </a:prstGeom>
                          <a:solidFill>
                            <a:schemeClr val="accent5">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55918DDE"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Surat Pemberitahuan Penyampaian Usulan dan Penyusunan draft Juknis dan Jukop Maret</w:t>
                              </w:r>
                            </w:p>
                          </w:txbxContent>
                        </wps:txbx>
                        <wps:bodyPr wrap="square" rtlCol="0" anchor="ctr">
                          <a:noAutofit/>
                        </wps:bodyPr>
                      </wps:wsp>
                      <wps:wsp>
                        <wps:cNvPr id="33" name="Rounded Rectangle 19"/>
                        <wps:cNvSpPr/>
                        <wps:spPr>
                          <a:xfrm>
                            <a:off x="4978400" y="1828800"/>
                            <a:ext cx="1257300" cy="1021715"/>
                          </a:xfrm>
                          <a:prstGeom prst="roundRect">
                            <a:avLst/>
                          </a:prstGeom>
                          <a:solidFill>
                            <a:schemeClr val="accent6">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977A61F" w14:textId="2DFE8B4F" w:rsidR="001D61BC" w:rsidRDefault="001D61BC" w:rsidP="001D61BC">
                              <w:pPr>
                                <w:jc w:val="center"/>
                                <w:rPr>
                                  <w:rFonts w:hAnsi="Calibri"/>
                                  <w:color w:val="FFFFFF" w:themeColor="light1"/>
                                  <w:kern w:val="24"/>
                                  <w:sz w:val="21"/>
                                  <w:szCs w:val="21"/>
                                </w:rPr>
                              </w:pPr>
                              <w:r>
                                <w:rPr>
                                  <w:rFonts w:hAnsi="Calibri"/>
                                  <w:color w:val="FFFFFF" w:themeColor="light1"/>
                                  <w:kern w:val="24"/>
                                  <w:sz w:val="21"/>
                                  <w:szCs w:val="21"/>
                                </w:rPr>
                                <w:t xml:space="preserve">DJPK, Bappenas &amp; KL dapat memperpanjang Waktu usulan </w:t>
                              </w:r>
                            </w:p>
                            <w:p w14:paraId="7C6229F1" w14:textId="7E3ABA00" w:rsidR="001D61BC" w:rsidRPr="00FB7F3E" w:rsidRDefault="001D61BC" w:rsidP="001D61BC">
                              <w:pPr>
                                <w:jc w:val="center"/>
                                <w:rPr>
                                  <w:rFonts w:hAnsi="Calibri"/>
                                  <w:color w:val="FFFFFF" w:themeColor="light1"/>
                                  <w:kern w:val="24"/>
                                  <w:sz w:val="21"/>
                                  <w:szCs w:val="21"/>
                                </w:rPr>
                              </w:pPr>
                              <w:r>
                                <w:rPr>
                                  <w:rFonts w:hAnsi="Calibri"/>
                                  <w:color w:val="FFFFFF" w:themeColor="light1"/>
                                  <w:kern w:val="24"/>
                                  <w:sz w:val="21"/>
                                  <w:szCs w:val="21"/>
                                </w:rPr>
                                <w:t>Juni</w:t>
                              </w:r>
                            </w:p>
                          </w:txbxContent>
                        </wps:txbx>
                        <wps:bodyPr wrap="square" rtlCol="0" anchor="ctr">
                          <a:noAutofit/>
                        </wps:bodyPr>
                      </wps:wsp>
                    </wpg:wgp>
                  </a:graphicData>
                </a:graphic>
              </wp:anchor>
            </w:drawing>
          </mc:Choice>
          <mc:Fallback xmlns:oel="http://schemas.microsoft.com/office/2019/extlst">
            <w:pict>
              <v:group w14:anchorId="5FAADBC7" id="Group 35" o:spid="_x0000_s1027" style="position:absolute;left:0;text-align:left;margin-left:-12pt;margin-top:16.1pt;width:491pt;height:331pt;z-index:251691008" coordsize="62357,420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">
                <v:rect id="Rectangle 5" o:spid="_x0000_s1028" style="position:absolute;width:20193;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" fillcolor="#323e4f [2415]" strokecolor="#1f3763 [1604]" strokeweight="1pt">
                  <v:textbox>
                    <w:txbxContent>
                      <w:p w14:paraId="1DC318C4"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FEBRUARI</w:t>
                        </w:r>
                      </w:p>
                    </w:txbxContent>
                  </v:textbox>
                </v:rect>
                <v:rect id="Rectangle 6" o:spid="_x0000_s1029" style="position:absolute;left:21717;width:19939;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" fillcolor="#323e4f [2415]" strokecolor="#1f3763 [1604]" strokeweight="1pt">
                  <v:textbox>
                    <w:txbxContent>
                      <w:p w14:paraId="09FB049D" w14:textId="76835A54"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MAR</w:t>
                        </w:r>
                        <w:r w:rsidR="001D61BC">
                          <w:rPr>
                            <w:rFonts w:hAnsi="Calibri"/>
                            <w:color w:val="FFFFFF" w:themeColor="light1"/>
                            <w:kern w:val="24"/>
                            <w:sz w:val="21"/>
                            <w:szCs w:val="21"/>
                          </w:rPr>
                          <w:t>ET</w:t>
                        </w:r>
                        <w:r w:rsidRPr="00FB7F3E">
                          <w:rPr>
                            <w:rFonts w:hAnsi="Calibri"/>
                            <w:color w:val="FFFFFF" w:themeColor="light1"/>
                            <w:kern w:val="24"/>
                            <w:sz w:val="21"/>
                            <w:szCs w:val="21"/>
                          </w:rPr>
                          <w:t xml:space="preserve"> – MEI</w:t>
                        </w:r>
                      </w:p>
                    </w:txbxContent>
                  </v:textbox>
                </v:rect>
                <v:rect id="Rectangle 7" o:spid="_x0000_s1030" style="position:absolute;left:42799;width:14097;height:4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" fillcolor="#323e4f [2415]" strokecolor="#1f3763 [1604]" strokeweight="1pt">
                  <v:textbox>
                    <w:txbxContent>
                      <w:p w14:paraId="7EEF26B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JUNI</w:t>
                        </w:r>
                      </w:p>
                    </w:txbxContent>
                  </v:textbox>
                </v:rect>
                <v:roundrect id="Rounded Rectangle 9" o:spid="_x0000_s1031" style="position:absolute;left:1143;top:6096;width:17526;height:92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" fillcolor="#70ad47 [3209]" strokecolor="#375623 [1609]" strokeweight="1pt">
                  <v:stroke joinstyle="miter"/>
                  <v:textbox>
                    <w:txbxContent>
                      <w:p w14:paraId="1EB6823F"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DJPK &amp; </w:t>
                        </w:r>
                        <w:proofErr w:type="spellStart"/>
                        <w:r w:rsidRPr="00FB7F3E">
                          <w:rPr>
                            <w:rFonts w:hAnsi="Calibri"/>
                            <w:color w:val="FFFFFF" w:themeColor="light1"/>
                            <w:kern w:val="24"/>
                            <w:sz w:val="21"/>
                            <w:szCs w:val="21"/>
                          </w:rPr>
                          <w:t>Bappenas</w:t>
                        </w:r>
                        <w:proofErr w:type="spellEnd"/>
                        <w:r w:rsidRPr="00FB7F3E">
                          <w:rPr>
                            <w:rFonts w:hAnsi="Calibri"/>
                            <w:color w:val="FFFFFF" w:themeColor="light1"/>
                            <w:kern w:val="24"/>
                            <w:sz w:val="21"/>
                            <w:szCs w:val="21"/>
                          </w:rPr>
                          <w:t xml:space="preserve"> Bahas </w:t>
                        </w:r>
                        <w:proofErr w:type="spellStart"/>
                        <w:r w:rsidRPr="00FB7F3E">
                          <w:rPr>
                            <w:rFonts w:hAnsi="Calibri"/>
                            <w:color w:val="FFFFFF" w:themeColor="light1"/>
                            <w:kern w:val="24"/>
                            <w:sz w:val="21"/>
                            <w:szCs w:val="21"/>
                          </w:rPr>
                          <w:t>Arah</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Kebijakan</w:t>
                        </w:r>
                        <w:proofErr w:type="spellEnd"/>
                        <w:r w:rsidRPr="00FB7F3E">
                          <w:rPr>
                            <w:rFonts w:hAnsi="Calibri"/>
                            <w:color w:val="FFFFFF" w:themeColor="light1"/>
                            <w:kern w:val="24"/>
                            <w:sz w:val="21"/>
                            <w:szCs w:val="21"/>
                          </w:rPr>
                          <w:t xml:space="preserve">, PN Dan </w:t>
                        </w:r>
                        <w:proofErr w:type="spellStart"/>
                        <w:r w:rsidRPr="00FB7F3E">
                          <w:rPr>
                            <w:rFonts w:hAnsi="Calibri"/>
                            <w:color w:val="FFFFFF" w:themeColor="light1"/>
                            <w:kern w:val="24"/>
                            <w:sz w:val="21"/>
                            <w:szCs w:val="21"/>
                          </w:rPr>
                          <w:t>Sasaran</w:t>
                        </w:r>
                        <w:proofErr w:type="spellEnd"/>
                        <w:r w:rsidRPr="00FB7F3E">
                          <w:rPr>
                            <w:rFonts w:hAnsi="Calibri"/>
                            <w:color w:val="FFFFFF" w:themeColor="light1"/>
                            <w:kern w:val="24"/>
                            <w:sz w:val="21"/>
                            <w:szCs w:val="21"/>
                          </w:rPr>
                          <w:t xml:space="preserve"> DAK </w:t>
                        </w:r>
                        <w:proofErr w:type="spellStart"/>
                        <w:r w:rsidRPr="00FB7F3E">
                          <w:rPr>
                            <w:rFonts w:hAnsi="Calibri"/>
                            <w:color w:val="FFFFFF" w:themeColor="light1"/>
                            <w:kern w:val="24"/>
                            <w:sz w:val="21"/>
                            <w:szCs w:val="21"/>
                          </w:rPr>
                          <w:t>Fisik</w:t>
                        </w:r>
                        <w:proofErr w:type="spellEnd"/>
                      </w:p>
                      <w:p w14:paraId="5AAF65EE" w14:textId="77777777" w:rsidR="00FB7F3E" w:rsidRPr="00FB7F3E" w:rsidRDefault="00FB7F3E" w:rsidP="00FB7F3E">
                        <w:pPr>
                          <w:jc w:val="center"/>
                          <w:rPr>
                            <w:rFonts w:hAnsi="Calibri"/>
                            <w:color w:val="FFFFFF" w:themeColor="light1"/>
                            <w:kern w:val="24"/>
                            <w:sz w:val="21"/>
                            <w:szCs w:val="21"/>
                          </w:rPr>
                        </w:pPr>
                        <w:proofErr w:type="spellStart"/>
                        <w:r w:rsidRPr="00FB7F3E">
                          <w:rPr>
                            <w:rFonts w:hAnsi="Calibri"/>
                            <w:color w:val="FFFFFF" w:themeColor="light1"/>
                            <w:kern w:val="24"/>
                            <w:sz w:val="21"/>
                            <w:szCs w:val="21"/>
                          </w:rPr>
                          <w:t>Februari</w:t>
                        </w:r>
                        <w:proofErr w:type="spellEnd"/>
                      </w:p>
                    </w:txbxContent>
                  </v:textbox>
                </v:roundrect>
                <v:roundrect id="Rounded Rectangle 11" o:spid="_x0000_s1032" style="position:absolute;left:1143;top:17018;width:20066;height:88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" fillcolor="#2e74b5 [2408]" strokecolor="#375623 [1609]" strokeweight="1pt">
                  <v:stroke joinstyle="miter"/>
                  <v:textbox>
                    <w:txbxContent>
                      <w:p w14:paraId="3C5B13D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DJPK &amp; </w:t>
                        </w:r>
                        <w:proofErr w:type="spellStart"/>
                        <w:r w:rsidRPr="00FB7F3E">
                          <w:rPr>
                            <w:rFonts w:hAnsi="Calibri"/>
                            <w:color w:val="FFFFFF" w:themeColor="light1"/>
                            <w:kern w:val="24"/>
                            <w:sz w:val="21"/>
                            <w:szCs w:val="21"/>
                          </w:rPr>
                          <w:t>Bappenas</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bahas</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Rancangan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Bidang</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Subbidang</w:t>
                        </w:r>
                        <w:proofErr w:type="spellEnd"/>
                        <w:r w:rsidRPr="00FB7F3E">
                          <w:rPr>
                            <w:rFonts w:hAnsi="Calibri"/>
                            <w:color w:val="FFFFFF" w:themeColor="light1"/>
                            <w:kern w:val="24"/>
                            <w:sz w:val="21"/>
                            <w:szCs w:val="21"/>
                          </w:rPr>
                          <w:t xml:space="preserve"> Dak </w:t>
                        </w:r>
                        <w:proofErr w:type="spellStart"/>
                        <w:r w:rsidRPr="00FB7F3E">
                          <w:rPr>
                            <w:rFonts w:hAnsi="Calibri"/>
                            <w:color w:val="FFFFFF" w:themeColor="light1"/>
                            <w:kern w:val="24"/>
                            <w:sz w:val="21"/>
                            <w:szCs w:val="21"/>
                          </w:rPr>
                          <w:t>Fisik</w:t>
                        </w:r>
                        <w:proofErr w:type="spellEnd"/>
                        <w:r w:rsidRPr="00FB7F3E">
                          <w:rPr>
                            <w:rFonts w:hAnsi="Calibri"/>
                            <w:color w:val="FFFFFF" w:themeColor="light1"/>
                            <w:kern w:val="24"/>
                            <w:sz w:val="21"/>
                            <w:szCs w:val="21"/>
                          </w:rPr>
                          <w:t xml:space="preserve"> &amp; </w:t>
                        </w:r>
                        <w:proofErr w:type="spellStart"/>
                        <w:r w:rsidRPr="00FB7F3E">
                          <w:rPr>
                            <w:rFonts w:hAnsi="Calibri"/>
                            <w:color w:val="FFFFFF" w:themeColor="light1"/>
                            <w:kern w:val="24"/>
                            <w:sz w:val="21"/>
                            <w:szCs w:val="21"/>
                          </w:rPr>
                          <w:t>daerah</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afirmasi</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Februari</w:t>
                        </w:r>
                        <w:proofErr w:type="spellEnd"/>
                      </w:p>
                    </w:txbxContent>
                  </v:textbox>
                </v:roundrect>
                <v:roundrect id="Rounded Rectangle 12" o:spid="_x0000_s1033" style="position:absolute;left:1143;top:27178;width:13081;height:58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" fillcolor="#7b7b7b [2406]" strokecolor="#375623 [1609]" strokeweight="1pt">
                  <v:stroke joinstyle="miter"/>
                  <v:textbox>
                    <w:txbxContent>
                      <w:p w14:paraId="080CBBE5"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Menyusun TOR </w:t>
                        </w:r>
                      </w:p>
                      <w:p w14:paraId="6B9102A7" w14:textId="77777777" w:rsidR="00FB7F3E" w:rsidRPr="00FB7F3E" w:rsidRDefault="00FB7F3E" w:rsidP="00FB7F3E">
                        <w:pPr>
                          <w:jc w:val="center"/>
                          <w:rPr>
                            <w:rFonts w:hAnsi="Calibri"/>
                            <w:color w:val="FFFFFF" w:themeColor="light1"/>
                            <w:kern w:val="24"/>
                            <w:sz w:val="21"/>
                            <w:szCs w:val="21"/>
                          </w:rPr>
                        </w:pPr>
                        <w:proofErr w:type="spellStart"/>
                        <w:r w:rsidRPr="00FB7F3E">
                          <w:rPr>
                            <w:rFonts w:hAnsi="Calibri"/>
                            <w:color w:val="FFFFFF" w:themeColor="light1"/>
                            <w:kern w:val="24"/>
                            <w:sz w:val="21"/>
                            <w:szCs w:val="21"/>
                          </w:rPr>
                          <w:t>Februari</w:t>
                        </w:r>
                        <w:proofErr w:type="spellEnd"/>
                        <w:r w:rsidRPr="00FB7F3E">
                          <w:rPr>
                            <w:rFonts w:hAnsi="Calibri"/>
                            <w:color w:val="FFFFFF" w:themeColor="light1"/>
                            <w:kern w:val="24"/>
                            <w:sz w:val="21"/>
                            <w:szCs w:val="21"/>
                          </w:rPr>
                          <w:t xml:space="preserve"> </w:t>
                        </w:r>
                      </w:p>
                    </w:txbxContent>
                  </v:textbox>
                </v:roundrect>
                <v:roundrect id="Rounded Rectangle 14" o:spid="_x0000_s1034" style="position:absolute;left:22479;top:5334;width:12827;height:1296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" fillcolor="#7f5f00 [1607]" strokecolor="#375623 [1609]" strokeweight="1pt">
                  <v:stroke joinstyle="miter"/>
                  <v:textbox>
                    <w:txbxContent>
                      <w:p w14:paraId="05360403"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DJPK, </w:t>
                        </w:r>
                        <w:proofErr w:type="spellStart"/>
                        <w:r w:rsidRPr="00FB7F3E">
                          <w:rPr>
                            <w:rFonts w:hAnsi="Calibri"/>
                            <w:color w:val="FFFFFF" w:themeColor="light1"/>
                            <w:kern w:val="24"/>
                            <w:sz w:val="21"/>
                            <w:szCs w:val="21"/>
                          </w:rPr>
                          <w:t>Bappenas</w:t>
                        </w:r>
                        <w:proofErr w:type="spellEnd"/>
                        <w:r w:rsidRPr="00FB7F3E">
                          <w:rPr>
                            <w:rFonts w:hAnsi="Calibri"/>
                            <w:color w:val="FFFFFF" w:themeColor="light1"/>
                            <w:kern w:val="24"/>
                            <w:sz w:val="21"/>
                            <w:szCs w:val="21"/>
                          </w:rPr>
                          <w:t xml:space="preserve"> &amp; KL </w:t>
                        </w:r>
                        <w:proofErr w:type="spellStart"/>
                        <w:r w:rsidRPr="00FB7F3E">
                          <w:rPr>
                            <w:rFonts w:hAnsi="Calibri"/>
                            <w:color w:val="FFFFFF" w:themeColor="light1"/>
                            <w:kern w:val="24"/>
                            <w:sz w:val="21"/>
                            <w:szCs w:val="21"/>
                          </w:rPr>
                          <w:t>bahas</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mekanisme</w:t>
                        </w:r>
                        <w:proofErr w:type="spellEnd"/>
                        <w:r w:rsidRPr="00FB7F3E">
                          <w:rPr>
                            <w:rFonts w:hAnsi="Calibri"/>
                            <w:color w:val="FFFFFF" w:themeColor="light1"/>
                            <w:kern w:val="24"/>
                            <w:sz w:val="21"/>
                            <w:szCs w:val="21"/>
                          </w:rPr>
                          <w:t xml:space="preserve"> &amp; </w:t>
                        </w:r>
                        <w:proofErr w:type="spellStart"/>
                        <w:r w:rsidRPr="00FB7F3E">
                          <w:rPr>
                            <w:rFonts w:hAnsi="Calibri"/>
                            <w:color w:val="FFFFFF" w:themeColor="light1"/>
                            <w:kern w:val="24"/>
                            <w:sz w:val="21"/>
                            <w:szCs w:val="21"/>
                          </w:rPr>
                          <w:t>batas</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waktu</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usulan</w:t>
                        </w:r>
                        <w:proofErr w:type="spellEnd"/>
                        <w:r w:rsidRPr="00FB7F3E">
                          <w:rPr>
                            <w:rFonts w:hAnsi="Calibri"/>
                            <w:color w:val="FFFFFF" w:themeColor="light1"/>
                            <w:kern w:val="24"/>
                            <w:sz w:val="21"/>
                            <w:szCs w:val="21"/>
                          </w:rPr>
                          <w:t xml:space="preserve"> DAKF </w:t>
                        </w:r>
                        <w:proofErr w:type="spellStart"/>
                        <w:r w:rsidRPr="00FB7F3E">
                          <w:rPr>
                            <w:rFonts w:hAnsi="Calibri"/>
                            <w:color w:val="FFFFFF" w:themeColor="light1"/>
                            <w:kern w:val="24"/>
                            <w:sz w:val="21"/>
                            <w:szCs w:val="21"/>
                          </w:rPr>
                          <w:t>Maret</w:t>
                        </w:r>
                        <w:proofErr w:type="spellEnd"/>
                        <w:r w:rsidRPr="00FB7F3E">
                          <w:rPr>
                            <w:rFonts w:hAnsi="Calibri"/>
                            <w:color w:val="FFFFFF" w:themeColor="light1"/>
                            <w:kern w:val="24"/>
                            <w:sz w:val="21"/>
                            <w:szCs w:val="21"/>
                          </w:rPr>
                          <w:t>-Mei</w:t>
                        </w:r>
                      </w:p>
                    </w:txbxContent>
                  </v:textbox>
                </v:roundrect>
                <v:roundrect id="Rounded Rectangle 17" o:spid="_x0000_s1035" style="position:absolute;left:36830;top:6858;width:19050;height:92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" fillcolor="#44546a [3215]" strokecolor="#375623 [1609]" strokeweight="1pt">
                  <v:stroke joinstyle="miter"/>
                  <v:textbox>
                    <w:txbxContent>
                      <w:p w14:paraId="2A02F01A"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Daerah </w:t>
                        </w:r>
                        <w:proofErr w:type="spellStart"/>
                        <w:r w:rsidRPr="00FB7F3E">
                          <w:rPr>
                            <w:rFonts w:hAnsi="Calibri"/>
                            <w:color w:val="FFFFFF" w:themeColor="light1"/>
                            <w:kern w:val="24"/>
                            <w:sz w:val="21"/>
                            <w:szCs w:val="21"/>
                          </w:rPr>
                          <w:t>menyampaikan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usulan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melalui</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aplikasi</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Maret-Juni</w:t>
                        </w:r>
                        <w:proofErr w:type="spellEnd"/>
                      </w:p>
                    </w:txbxContent>
                  </v:textbox>
                </v:roundrect>
                <v:roundrect id="Rounded Rectangle 19" o:spid="_x0000_s1036" style="position:absolute;left:36068;top:18161;width:12573;height:1021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" fillcolor="#525252 [1606]" strokecolor="#375623 [1609]" strokeweight="1pt">
                  <v:stroke joinstyle="miter"/>
                  <v:textbox>
                    <w:txbxContent>
                      <w:p w14:paraId="22002C79" w14:textId="77777777" w:rsidR="00FB7F3E" w:rsidRPr="00FB7F3E" w:rsidRDefault="00FB7F3E" w:rsidP="00FB7F3E">
                        <w:pPr>
                          <w:jc w:val="center"/>
                          <w:rPr>
                            <w:rFonts w:hAnsi="Calibri"/>
                            <w:color w:val="FFFFFF" w:themeColor="light1"/>
                            <w:kern w:val="24"/>
                            <w:sz w:val="21"/>
                            <w:szCs w:val="21"/>
                          </w:rPr>
                        </w:pPr>
                        <w:proofErr w:type="spellStart"/>
                        <w:r w:rsidRPr="00FB7F3E">
                          <w:rPr>
                            <w:rFonts w:hAnsi="Calibri"/>
                            <w:color w:val="FFFFFF" w:themeColor="light1"/>
                            <w:kern w:val="24"/>
                            <w:sz w:val="21"/>
                            <w:szCs w:val="21"/>
                          </w:rPr>
                          <w:t>Rekomendasi</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Gubernur</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atas</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usulan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Kabupaten</w:t>
                        </w:r>
                        <w:proofErr w:type="spellEnd"/>
                        <w:r w:rsidRPr="00FB7F3E">
                          <w:rPr>
                            <w:rFonts w:hAnsi="Calibri"/>
                            <w:color w:val="FFFFFF" w:themeColor="light1"/>
                            <w:kern w:val="24"/>
                            <w:sz w:val="21"/>
                            <w:szCs w:val="21"/>
                          </w:rPr>
                          <w:t xml:space="preserve">/Kota </w:t>
                        </w:r>
                        <w:proofErr w:type="spellStart"/>
                        <w:r w:rsidRPr="00FB7F3E">
                          <w:rPr>
                            <w:rFonts w:hAnsi="Calibri"/>
                            <w:color w:val="FFFFFF" w:themeColor="light1"/>
                            <w:kern w:val="24"/>
                            <w:sz w:val="21"/>
                            <w:szCs w:val="21"/>
                          </w:rPr>
                          <w:t>Maret-Juni</w:t>
                        </w:r>
                        <w:proofErr w:type="spellEnd"/>
                      </w:p>
                    </w:txbxContent>
                  </v:textbox>
                </v:roundrect>
                <v:roundrect id="Rounded Rectangle 13" o:spid="_x0000_s1037" style="position:absolute;left:1143;top:34925;width:13716;height:711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" fillcolor="#c45911 [2405]" strokecolor="#375623 [1609]" strokeweight="1pt">
                  <v:stroke joinstyle="miter"/>
                  <v:textbox>
                    <w:txbxContent>
                      <w:p w14:paraId="1920D76C" w14:textId="77777777" w:rsidR="00FB7F3E" w:rsidRPr="00FB7F3E" w:rsidRDefault="00FB7F3E" w:rsidP="00FB7F3E">
                        <w:pPr>
                          <w:jc w:val="center"/>
                          <w:rPr>
                            <w:rFonts w:hAnsi="Calibri"/>
                            <w:color w:val="FFFFFF" w:themeColor="light1"/>
                            <w:kern w:val="24"/>
                            <w:sz w:val="21"/>
                            <w:szCs w:val="21"/>
                          </w:rPr>
                        </w:pPr>
                        <w:proofErr w:type="spellStart"/>
                        <w:r w:rsidRPr="00FB7F3E">
                          <w:rPr>
                            <w:rFonts w:hAnsi="Calibri"/>
                            <w:color w:val="FFFFFF" w:themeColor="light1"/>
                            <w:kern w:val="24"/>
                            <w:sz w:val="21"/>
                            <w:szCs w:val="21"/>
                          </w:rPr>
                          <w:t>Indikasi</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kebutuhan</w:t>
                        </w:r>
                        <w:proofErr w:type="spellEnd"/>
                        <w:r w:rsidRPr="00FB7F3E">
                          <w:rPr>
                            <w:rFonts w:hAnsi="Calibri"/>
                            <w:color w:val="FFFFFF" w:themeColor="light1"/>
                            <w:kern w:val="24"/>
                            <w:sz w:val="21"/>
                            <w:szCs w:val="21"/>
                          </w:rPr>
                          <w:t xml:space="preserve"> dana </w:t>
                        </w:r>
                      </w:p>
                      <w:p w14:paraId="1BF4FE3D" w14:textId="77777777" w:rsidR="00FB7F3E" w:rsidRPr="00FB7F3E" w:rsidRDefault="00FB7F3E" w:rsidP="00FB7F3E">
                        <w:pPr>
                          <w:jc w:val="center"/>
                          <w:rPr>
                            <w:rFonts w:hAnsi="Calibri"/>
                            <w:color w:val="FFFFFF" w:themeColor="light1"/>
                            <w:kern w:val="24"/>
                            <w:sz w:val="21"/>
                            <w:szCs w:val="21"/>
                          </w:rPr>
                        </w:pPr>
                        <w:proofErr w:type="spellStart"/>
                        <w:r w:rsidRPr="00FB7F3E">
                          <w:rPr>
                            <w:rFonts w:hAnsi="Calibri"/>
                            <w:color w:val="FFFFFF" w:themeColor="light1"/>
                            <w:kern w:val="24"/>
                            <w:sz w:val="21"/>
                            <w:szCs w:val="21"/>
                          </w:rPr>
                          <w:t>Februari</w:t>
                        </w:r>
                        <w:proofErr w:type="spellEnd"/>
                        <w:r w:rsidRPr="00FB7F3E">
                          <w:rPr>
                            <w:rFonts w:hAnsi="Calibri"/>
                            <w:color w:val="FFFFFF" w:themeColor="light1"/>
                            <w:kern w:val="24"/>
                            <w:sz w:val="21"/>
                            <w:szCs w:val="21"/>
                          </w:rPr>
                          <w:t xml:space="preserve"> </w:t>
                        </w:r>
                      </w:p>
                    </w:txbxContent>
                  </v:textbox>
                </v:roundrect>
                <v:roundrect id="Rounded Rectangle 15" o:spid="_x0000_s1038" style="position:absolute;left:22479;top:19685;width:11684;height:143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" fillcolor="#2e74b5 [2408]" strokecolor="#375623 [1609]" strokeweight="1pt">
                  <v:stroke joinstyle="miter"/>
                  <v:textbox>
                    <w:txbxContent>
                      <w:p w14:paraId="55918DDE" w14:textId="77777777" w:rsidR="00FB7F3E" w:rsidRPr="00FB7F3E" w:rsidRDefault="00FB7F3E" w:rsidP="00FB7F3E">
                        <w:pPr>
                          <w:jc w:val="center"/>
                          <w:rPr>
                            <w:rFonts w:hAnsi="Calibri"/>
                            <w:color w:val="FFFFFF" w:themeColor="light1"/>
                            <w:kern w:val="24"/>
                            <w:sz w:val="21"/>
                            <w:szCs w:val="21"/>
                          </w:rPr>
                        </w:pPr>
                        <w:r w:rsidRPr="00FB7F3E">
                          <w:rPr>
                            <w:rFonts w:hAnsi="Calibri"/>
                            <w:color w:val="FFFFFF" w:themeColor="light1"/>
                            <w:kern w:val="24"/>
                            <w:sz w:val="21"/>
                            <w:szCs w:val="21"/>
                          </w:rPr>
                          <w:t xml:space="preserve">Surat </w:t>
                        </w:r>
                        <w:proofErr w:type="spellStart"/>
                        <w:r w:rsidRPr="00FB7F3E">
                          <w:rPr>
                            <w:rFonts w:hAnsi="Calibri"/>
                            <w:color w:val="FFFFFF" w:themeColor="light1"/>
                            <w:kern w:val="24"/>
                            <w:sz w:val="21"/>
                            <w:szCs w:val="21"/>
                          </w:rPr>
                          <w:t>Pemberitahuan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Penyampaian</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Usulan</w:t>
                        </w:r>
                        <w:proofErr w:type="spellEnd"/>
                        <w:r w:rsidRPr="00FB7F3E">
                          <w:rPr>
                            <w:rFonts w:hAnsi="Calibri"/>
                            <w:color w:val="FFFFFF" w:themeColor="light1"/>
                            <w:kern w:val="24"/>
                            <w:sz w:val="21"/>
                            <w:szCs w:val="21"/>
                          </w:rPr>
                          <w:t xml:space="preserve"> dan </w:t>
                        </w:r>
                        <w:proofErr w:type="spellStart"/>
                        <w:r w:rsidRPr="00FB7F3E">
                          <w:rPr>
                            <w:rFonts w:hAnsi="Calibri"/>
                            <w:color w:val="FFFFFF" w:themeColor="light1"/>
                            <w:kern w:val="24"/>
                            <w:sz w:val="21"/>
                            <w:szCs w:val="21"/>
                          </w:rPr>
                          <w:t>Penyusunan</w:t>
                        </w:r>
                        <w:proofErr w:type="spellEnd"/>
                        <w:r w:rsidRPr="00FB7F3E">
                          <w:rPr>
                            <w:rFonts w:hAnsi="Calibri"/>
                            <w:color w:val="FFFFFF" w:themeColor="light1"/>
                            <w:kern w:val="24"/>
                            <w:sz w:val="21"/>
                            <w:szCs w:val="21"/>
                          </w:rPr>
                          <w:t xml:space="preserve"> draft </w:t>
                        </w:r>
                        <w:proofErr w:type="spellStart"/>
                        <w:r w:rsidRPr="00FB7F3E">
                          <w:rPr>
                            <w:rFonts w:hAnsi="Calibri"/>
                            <w:color w:val="FFFFFF" w:themeColor="light1"/>
                            <w:kern w:val="24"/>
                            <w:sz w:val="21"/>
                            <w:szCs w:val="21"/>
                          </w:rPr>
                          <w:t>Juknis</w:t>
                        </w:r>
                        <w:proofErr w:type="spellEnd"/>
                        <w:r w:rsidRPr="00FB7F3E">
                          <w:rPr>
                            <w:rFonts w:hAnsi="Calibri"/>
                            <w:color w:val="FFFFFF" w:themeColor="light1"/>
                            <w:kern w:val="24"/>
                            <w:sz w:val="21"/>
                            <w:szCs w:val="21"/>
                          </w:rPr>
                          <w:t xml:space="preserve"> dan </w:t>
                        </w:r>
                        <w:proofErr w:type="spellStart"/>
                        <w:r w:rsidRPr="00FB7F3E">
                          <w:rPr>
                            <w:rFonts w:hAnsi="Calibri"/>
                            <w:color w:val="FFFFFF" w:themeColor="light1"/>
                            <w:kern w:val="24"/>
                            <w:sz w:val="21"/>
                            <w:szCs w:val="21"/>
                          </w:rPr>
                          <w:t>Jukop</w:t>
                        </w:r>
                        <w:proofErr w:type="spellEnd"/>
                        <w:r w:rsidRPr="00FB7F3E">
                          <w:rPr>
                            <w:rFonts w:hAnsi="Calibri"/>
                            <w:color w:val="FFFFFF" w:themeColor="light1"/>
                            <w:kern w:val="24"/>
                            <w:sz w:val="21"/>
                            <w:szCs w:val="21"/>
                          </w:rPr>
                          <w:t xml:space="preserve"> </w:t>
                        </w:r>
                        <w:proofErr w:type="spellStart"/>
                        <w:r w:rsidRPr="00FB7F3E">
                          <w:rPr>
                            <w:rFonts w:hAnsi="Calibri"/>
                            <w:color w:val="FFFFFF" w:themeColor="light1"/>
                            <w:kern w:val="24"/>
                            <w:sz w:val="21"/>
                            <w:szCs w:val="21"/>
                          </w:rPr>
                          <w:t>Maret</w:t>
                        </w:r>
                        <w:proofErr w:type="spellEnd"/>
                      </w:p>
                    </w:txbxContent>
                  </v:textbox>
                </v:roundrect>
                <v:roundrect id="Rounded Rectangle 19" o:spid="_x0000_s1039" style="position:absolute;left:49784;top:18288;width:12573;height:1021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" fillcolor="#375623 [1609]" strokecolor="#375623 [1609]" strokeweight="1pt">
                  <v:stroke joinstyle="miter"/>
                  <v:textbox>
                    <w:txbxContent>
                      <w:p w14:paraId="2977A61F" w14:textId="2DFE8B4F" w:rsidR="001D61BC" w:rsidRDefault="001D61BC" w:rsidP="001D61BC">
                        <w:pPr>
                          <w:jc w:val="center"/>
                          <w:rPr>
                            <w:rFonts w:hAnsi="Calibri"/>
                            <w:color w:val="FFFFFF" w:themeColor="light1"/>
                            <w:kern w:val="24"/>
                            <w:sz w:val="21"/>
                            <w:szCs w:val="21"/>
                          </w:rPr>
                        </w:pPr>
                        <w:r>
                          <w:rPr>
                            <w:rFonts w:hAnsi="Calibri"/>
                            <w:color w:val="FFFFFF" w:themeColor="light1"/>
                            <w:kern w:val="24"/>
                            <w:sz w:val="21"/>
                            <w:szCs w:val="21"/>
                          </w:rPr>
                          <w:t xml:space="preserve">DJPK, </w:t>
                        </w:r>
                        <w:proofErr w:type="spellStart"/>
                        <w:r>
                          <w:rPr>
                            <w:rFonts w:hAnsi="Calibri"/>
                            <w:color w:val="FFFFFF" w:themeColor="light1"/>
                            <w:kern w:val="24"/>
                            <w:sz w:val="21"/>
                            <w:szCs w:val="21"/>
                          </w:rPr>
                          <w:t>Bappenas</w:t>
                        </w:r>
                        <w:proofErr w:type="spellEnd"/>
                        <w:r>
                          <w:rPr>
                            <w:rFonts w:hAnsi="Calibri"/>
                            <w:color w:val="FFFFFF" w:themeColor="light1"/>
                            <w:kern w:val="24"/>
                            <w:sz w:val="21"/>
                            <w:szCs w:val="21"/>
                          </w:rPr>
                          <w:t xml:space="preserve"> &amp; KL </w:t>
                        </w:r>
                        <w:proofErr w:type="spellStart"/>
                        <w:r>
                          <w:rPr>
                            <w:rFonts w:hAnsi="Calibri"/>
                            <w:color w:val="FFFFFF" w:themeColor="light1"/>
                            <w:kern w:val="24"/>
                            <w:sz w:val="21"/>
                            <w:szCs w:val="21"/>
                          </w:rPr>
                          <w:t>dapat</w:t>
                        </w:r>
                        <w:proofErr w:type="spellEnd"/>
                        <w:r>
                          <w:rPr>
                            <w:rFonts w:hAnsi="Calibri"/>
                            <w:color w:val="FFFFFF" w:themeColor="light1"/>
                            <w:kern w:val="24"/>
                            <w:sz w:val="21"/>
                            <w:szCs w:val="21"/>
                          </w:rPr>
                          <w:t xml:space="preserve"> </w:t>
                        </w:r>
                        <w:proofErr w:type="spellStart"/>
                        <w:r>
                          <w:rPr>
                            <w:rFonts w:hAnsi="Calibri"/>
                            <w:color w:val="FFFFFF" w:themeColor="light1"/>
                            <w:kern w:val="24"/>
                            <w:sz w:val="21"/>
                            <w:szCs w:val="21"/>
                          </w:rPr>
                          <w:t>memperpanjang</w:t>
                        </w:r>
                        <w:proofErr w:type="spellEnd"/>
                        <w:r>
                          <w:rPr>
                            <w:rFonts w:hAnsi="Calibri"/>
                            <w:color w:val="FFFFFF" w:themeColor="light1"/>
                            <w:kern w:val="24"/>
                            <w:sz w:val="21"/>
                            <w:szCs w:val="21"/>
                          </w:rPr>
                          <w:t xml:space="preserve"> Waktu </w:t>
                        </w:r>
                        <w:proofErr w:type="spellStart"/>
                        <w:r>
                          <w:rPr>
                            <w:rFonts w:hAnsi="Calibri"/>
                            <w:color w:val="FFFFFF" w:themeColor="light1"/>
                            <w:kern w:val="24"/>
                            <w:sz w:val="21"/>
                            <w:szCs w:val="21"/>
                          </w:rPr>
                          <w:t>usulan</w:t>
                        </w:r>
                        <w:proofErr w:type="spellEnd"/>
                        <w:r>
                          <w:rPr>
                            <w:rFonts w:hAnsi="Calibri"/>
                            <w:color w:val="FFFFFF" w:themeColor="light1"/>
                            <w:kern w:val="24"/>
                            <w:sz w:val="21"/>
                            <w:szCs w:val="21"/>
                          </w:rPr>
                          <w:t xml:space="preserve"> </w:t>
                        </w:r>
                      </w:p>
                      <w:p w14:paraId="7C6229F1" w14:textId="7E3ABA00" w:rsidR="001D61BC" w:rsidRPr="00FB7F3E" w:rsidRDefault="001D61BC" w:rsidP="001D61BC">
                        <w:pPr>
                          <w:jc w:val="center"/>
                          <w:rPr>
                            <w:rFonts w:hAnsi="Calibri"/>
                            <w:color w:val="FFFFFF" w:themeColor="light1"/>
                            <w:kern w:val="24"/>
                            <w:sz w:val="21"/>
                            <w:szCs w:val="21"/>
                          </w:rPr>
                        </w:pPr>
                        <w:proofErr w:type="spellStart"/>
                        <w:r>
                          <w:rPr>
                            <w:rFonts w:hAnsi="Calibri"/>
                            <w:color w:val="FFFFFF" w:themeColor="light1"/>
                            <w:kern w:val="24"/>
                            <w:sz w:val="21"/>
                            <w:szCs w:val="21"/>
                          </w:rPr>
                          <w:t>Juni</w:t>
                        </w:r>
                        <w:proofErr w:type="spellEnd"/>
                      </w:p>
                    </w:txbxContent>
                  </v:textbox>
                </v:roundrect>
              </v:group>
            </w:pict>
          </mc:Fallback>
        </mc:AlternateContent>
      </w:r>
    </w:p>
    <w:p w14:paraId="7BDE6AEB" w14:textId="650F193B" w:rsidR="00E27434" w:rsidRPr="00E27434" w:rsidRDefault="00E27434" w:rsidP="00E27434">
      <w:pPr>
        <w:spacing w:line="360" w:lineRule="auto"/>
        <w:jc w:val="both"/>
        <w:rPr>
          <w:rFonts w:ascii="Times New Roman" w:hAnsi="Times New Roman" w:cs="Times New Roman"/>
          <w:b/>
          <w:bCs/>
        </w:rPr>
      </w:pPr>
    </w:p>
    <w:p w14:paraId="2E8ABCAE" w14:textId="3F1FCB9B" w:rsidR="00FB7F3E" w:rsidRDefault="00FB7F3E" w:rsidP="00FB7F3E">
      <w:pPr>
        <w:spacing w:line="360" w:lineRule="auto"/>
        <w:jc w:val="both"/>
        <w:rPr>
          <w:rFonts w:ascii="Times New Roman" w:hAnsi="Times New Roman" w:cs="Times New Roman"/>
        </w:rPr>
      </w:pPr>
    </w:p>
    <w:p w14:paraId="1719C74B" w14:textId="0288A2C0" w:rsidR="00E27434" w:rsidRPr="00E27434" w:rsidRDefault="00E27434" w:rsidP="00E27434">
      <w:pPr>
        <w:rPr>
          <w:rFonts w:ascii="Times New Roman" w:hAnsi="Times New Roman" w:cs="Times New Roman"/>
        </w:rPr>
      </w:pPr>
    </w:p>
    <w:p w14:paraId="24B718FA" w14:textId="62A630F5" w:rsidR="00E27434" w:rsidRPr="00E27434" w:rsidRDefault="00E27434" w:rsidP="00E27434">
      <w:pPr>
        <w:rPr>
          <w:rFonts w:ascii="Times New Roman" w:hAnsi="Times New Roman" w:cs="Times New Roman"/>
        </w:rPr>
      </w:pPr>
    </w:p>
    <w:p w14:paraId="58631FA2" w14:textId="6DC16350" w:rsidR="00E27434" w:rsidRPr="00E27434" w:rsidRDefault="00E27434" w:rsidP="00E27434">
      <w:pPr>
        <w:rPr>
          <w:rFonts w:ascii="Times New Roman" w:hAnsi="Times New Roman" w:cs="Times New Roman"/>
        </w:rPr>
      </w:pPr>
    </w:p>
    <w:p w14:paraId="2F0BEF9F" w14:textId="77F46E77" w:rsidR="00E27434" w:rsidRPr="00E27434" w:rsidRDefault="00E27434" w:rsidP="00E27434">
      <w:pPr>
        <w:rPr>
          <w:rFonts w:ascii="Times New Roman" w:hAnsi="Times New Roman" w:cs="Times New Roman"/>
        </w:rPr>
      </w:pPr>
    </w:p>
    <w:p w14:paraId="773EC4E9" w14:textId="3E151E3F" w:rsidR="00E27434" w:rsidRPr="00E27434" w:rsidRDefault="00E27434" w:rsidP="00E27434">
      <w:pPr>
        <w:rPr>
          <w:rFonts w:ascii="Times New Roman" w:hAnsi="Times New Roman" w:cs="Times New Roman"/>
        </w:rPr>
      </w:pPr>
    </w:p>
    <w:p w14:paraId="4B363D9D" w14:textId="174E93C6" w:rsidR="00E27434" w:rsidRPr="00E27434" w:rsidRDefault="00E27434" w:rsidP="00E27434">
      <w:pPr>
        <w:rPr>
          <w:rFonts w:ascii="Times New Roman" w:hAnsi="Times New Roman" w:cs="Times New Roman"/>
        </w:rPr>
      </w:pPr>
    </w:p>
    <w:p w14:paraId="796F461B" w14:textId="4DD44D1E" w:rsidR="00E27434" w:rsidRPr="00E27434" w:rsidRDefault="00E27434" w:rsidP="00E27434">
      <w:pPr>
        <w:rPr>
          <w:rFonts w:ascii="Times New Roman" w:hAnsi="Times New Roman" w:cs="Times New Roman"/>
        </w:rPr>
      </w:pPr>
    </w:p>
    <w:p w14:paraId="2D807FF7" w14:textId="66E42F64" w:rsidR="00E27434" w:rsidRPr="00E27434" w:rsidRDefault="00E27434" w:rsidP="00E27434">
      <w:pPr>
        <w:rPr>
          <w:rFonts w:ascii="Times New Roman" w:hAnsi="Times New Roman" w:cs="Times New Roman"/>
        </w:rPr>
      </w:pPr>
    </w:p>
    <w:p w14:paraId="37DABF12" w14:textId="38FCD199" w:rsidR="00E27434" w:rsidRPr="00E27434" w:rsidRDefault="00E27434" w:rsidP="00E27434">
      <w:pPr>
        <w:rPr>
          <w:rFonts w:ascii="Times New Roman" w:hAnsi="Times New Roman" w:cs="Times New Roman"/>
        </w:rPr>
      </w:pPr>
    </w:p>
    <w:p w14:paraId="1857D8E8" w14:textId="7D28F453" w:rsidR="00E27434" w:rsidRPr="00E27434" w:rsidRDefault="00E27434" w:rsidP="00E27434">
      <w:pPr>
        <w:rPr>
          <w:rFonts w:ascii="Times New Roman" w:hAnsi="Times New Roman" w:cs="Times New Roman"/>
        </w:rPr>
      </w:pPr>
    </w:p>
    <w:p w14:paraId="27320F43" w14:textId="2149BDB4" w:rsidR="00E27434" w:rsidRPr="00E27434" w:rsidRDefault="00E27434" w:rsidP="00E27434">
      <w:pPr>
        <w:rPr>
          <w:rFonts w:ascii="Times New Roman" w:hAnsi="Times New Roman" w:cs="Times New Roman"/>
        </w:rPr>
      </w:pPr>
    </w:p>
    <w:p w14:paraId="416176A1" w14:textId="41DE7576" w:rsidR="00E27434" w:rsidRPr="00E27434" w:rsidRDefault="00E27434" w:rsidP="00E27434">
      <w:pPr>
        <w:rPr>
          <w:rFonts w:ascii="Times New Roman" w:hAnsi="Times New Roman" w:cs="Times New Roman"/>
        </w:rPr>
      </w:pPr>
    </w:p>
    <w:p w14:paraId="47DAA51A" w14:textId="360C9C27" w:rsidR="00E27434" w:rsidRPr="00E27434" w:rsidRDefault="00E27434" w:rsidP="00E27434">
      <w:pPr>
        <w:rPr>
          <w:rFonts w:ascii="Times New Roman" w:hAnsi="Times New Roman" w:cs="Times New Roman"/>
        </w:rPr>
      </w:pPr>
    </w:p>
    <w:p w14:paraId="5E6B2D89" w14:textId="7240CDC4" w:rsidR="00E27434" w:rsidRPr="00E27434" w:rsidRDefault="00E27434" w:rsidP="00E27434">
      <w:pPr>
        <w:rPr>
          <w:rFonts w:ascii="Times New Roman" w:hAnsi="Times New Roman" w:cs="Times New Roman"/>
        </w:rPr>
      </w:pPr>
    </w:p>
    <w:p w14:paraId="40BBFC53" w14:textId="4C30F964" w:rsidR="00E27434" w:rsidRPr="00E27434" w:rsidRDefault="00E27434" w:rsidP="00E27434">
      <w:pPr>
        <w:rPr>
          <w:rFonts w:ascii="Times New Roman" w:hAnsi="Times New Roman" w:cs="Times New Roman"/>
        </w:rPr>
      </w:pPr>
    </w:p>
    <w:p w14:paraId="56C02D38" w14:textId="595BEB86" w:rsidR="00E27434" w:rsidRPr="00E27434" w:rsidRDefault="00E27434" w:rsidP="00E27434">
      <w:pPr>
        <w:rPr>
          <w:rFonts w:ascii="Times New Roman" w:hAnsi="Times New Roman" w:cs="Times New Roman"/>
        </w:rPr>
      </w:pPr>
    </w:p>
    <w:p w14:paraId="29C57BA1" w14:textId="51394AAC" w:rsidR="00E27434" w:rsidRPr="00E27434" w:rsidRDefault="00E27434" w:rsidP="00E27434">
      <w:pPr>
        <w:rPr>
          <w:rFonts w:ascii="Times New Roman" w:hAnsi="Times New Roman" w:cs="Times New Roman"/>
        </w:rPr>
      </w:pPr>
    </w:p>
    <w:p w14:paraId="4CF7816F" w14:textId="15B6516B" w:rsidR="00E27434" w:rsidRPr="00E27434" w:rsidRDefault="00E27434" w:rsidP="00E27434">
      <w:pPr>
        <w:rPr>
          <w:rFonts w:ascii="Times New Roman" w:hAnsi="Times New Roman" w:cs="Times New Roman"/>
        </w:rPr>
      </w:pPr>
    </w:p>
    <w:p w14:paraId="3EFB9853" w14:textId="0B8BCC64" w:rsidR="00E27434" w:rsidRPr="00E27434" w:rsidRDefault="00E27434" w:rsidP="00E27434">
      <w:pPr>
        <w:rPr>
          <w:rFonts w:ascii="Times New Roman" w:hAnsi="Times New Roman" w:cs="Times New Roman"/>
        </w:rPr>
      </w:pPr>
    </w:p>
    <w:p w14:paraId="4D5CD191" w14:textId="2B94C711" w:rsidR="00E27434" w:rsidRPr="00E27434" w:rsidRDefault="00E27434" w:rsidP="00E27434">
      <w:pPr>
        <w:rPr>
          <w:rFonts w:ascii="Times New Roman" w:hAnsi="Times New Roman" w:cs="Times New Roman"/>
        </w:rPr>
      </w:pPr>
    </w:p>
    <w:p w14:paraId="4E76185D" w14:textId="39E7CB02" w:rsidR="00E27434" w:rsidRPr="00E27434" w:rsidRDefault="00E27434" w:rsidP="00E27434">
      <w:pPr>
        <w:rPr>
          <w:rFonts w:ascii="Times New Roman" w:hAnsi="Times New Roman" w:cs="Times New Roman"/>
        </w:rPr>
      </w:pPr>
    </w:p>
    <w:p w14:paraId="1F4C32A1" w14:textId="59A4DE7E" w:rsidR="00E27434" w:rsidRPr="00E27434" w:rsidRDefault="00E27434" w:rsidP="00E27434">
      <w:pPr>
        <w:rPr>
          <w:rFonts w:ascii="Times New Roman" w:hAnsi="Times New Roman" w:cs="Times New Roman"/>
        </w:rPr>
      </w:pPr>
    </w:p>
    <w:p w14:paraId="1181F451" w14:textId="41869248" w:rsidR="00E27434" w:rsidRPr="00E27434" w:rsidRDefault="00E27434" w:rsidP="00E27434">
      <w:pPr>
        <w:rPr>
          <w:rFonts w:ascii="Times New Roman" w:hAnsi="Times New Roman" w:cs="Times New Roman"/>
        </w:rPr>
      </w:pPr>
    </w:p>
    <w:p w14:paraId="62A6993D" w14:textId="1A2FE353" w:rsidR="00E27434" w:rsidRPr="00E27434" w:rsidRDefault="004C28F7" w:rsidP="004C28F7">
      <w:pPr>
        <w:jc w:val="center"/>
        <w:rPr>
          <w:rFonts w:ascii="Times New Roman" w:hAnsi="Times New Roman" w:cs="Times New Roman"/>
        </w:rPr>
      </w:pPr>
      <w:r>
        <w:rPr>
          <w:rFonts w:ascii="Times New Roman" w:hAnsi="Times New Roman" w:cs="Times New Roman"/>
        </w:rPr>
        <w:t xml:space="preserve">Tabel 1 : diolah dari </w:t>
      </w:r>
      <w:r w:rsidRPr="004C28F7">
        <w:rPr>
          <w:rFonts w:ascii="Times New Roman" w:hAnsi="Times New Roman" w:cs="Times New Roman"/>
        </w:rPr>
        <w:t>djpk.kemenkeu.go.id “Perencanaan Proses perencanaan  dan</w:t>
      </w:r>
      <w:r>
        <w:rPr>
          <w:rFonts w:ascii="Times New Roman" w:hAnsi="Times New Roman" w:cs="Times New Roman"/>
        </w:rPr>
        <w:t xml:space="preserve"> </w:t>
      </w:r>
      <w:r w:rsidRPr="004C28F7">
        <w:rPr>
          <w:rFonts w:ascii="Times New Roman" w:hAnsi="Times New Roman" w:cs="Times New Roman"/>
        </w:rPr>
        <w:t>penganggaran DAK</w:t>
      </w:r>
      <w:r w:rsidR="001D61BC">
        <w:rPr>
          <w:rFonts w:ascii="Times New Roman" w:hAnsi="Times New Roman" w:cs="Times New Roman"/>
        </w:rPr>
        <w:t xml:space="preserve"> 2020.</w:t>
      </w:r>
    </w:p>
    <w:p w14:paraId="5338D960" w14:textId="46F8116A" w:rsidR="00E27434" w:rsidRPr="00E27434" w:rsidRDefault="00E27434" w:rsidP="00E27434">
      <w:pPr>
        <w:rPr>
          <w:rFonts w:ascii="Times New Roman" w:hAnsi="Times New Roman" w:cs="Times New Roman"/>
        </w:rPr>
      </w:pPr>
    </w:p>
    <w:p w14:paraId="1D89589A" w14:textId="50C78F01" w:rsidR="00B00CD3" w:rsidRDefault="00B00CD3" w:rsidP="00B00CD3">
      <w:pPr>
        <w:rPr>
          <w:rFonts w:ascii="Times New Roman" w:hAnsi="Times New Roman" w:cs="Times New Roman"/>
        </w:rPr>
      </w:pPr>
    </w:p>
    <w:p w14:paraId="12C5FDEC" w14:textId="77777777" w:rsidR="00FC16FF" w:rsidRDefault="00FC16FF" w:rsidP="00B00CD3">
      <w:pPr>
        <w:rPr>
          <w:rFonts w:ascii="Times New Roman" w:hAnsi="Times New Roman" w:cs="Times New Roman"/>
        </w:rPr>
      </w:pPr>
    </w:p>
    <w:p w14:paraId="6C9E8823" w14:textId="6B682AF6" w:rsidR="00E27434" w:rsidRDefault="00E27434" w:rsidP="008F70D2">
      <w:pPr>
        <w:rPr>
          <w:rFonts w:ascii="Times New Roman" w:hAnsi="Times New Roman" w:cs="Times New Roman"/>
        </w:rPr>
      </w:pPr>
      <w:r>
        <w:rPr>
          <w:rFonts w:ascii="Times New Roman" w:hAnsi="Times New Roman" w:cs="Times New Roman"/>
        </w:rPr>
        <w:t xml:space="preserve">PROSES ALOKASI DAK </w:t>
      </w:r>
    </w:p>
    <w:p w14:paraId="71419E94" w14:textId="7236578F" w:rsidR="00E27434" w:rsidRDefault="00E27434" w:rsidP="00E27434">
      <w:pPr>
        <w:ind w:firstLine="720"/>
        <w:rPr>
          <w:rFonts w:ascii="Times New Roman" w:hAnsi="Times New Roman" w:cs="Times New Roman"/>
        </w:rPr>
      </w:pPr>
    </w:p>
    <w:p w14:paraId="70289EF5" w14:textId="29CA07CE" w:rsidR="00E27434" w:rsidRDefault="00FC16FF" w:rsidP="00E27434">
      <w:pPr>
        <w:ind w:firstLine="720"/>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74624" behindDoc="0" locked="0" layoutInCell="1" allowOverlap="1" wp14:anchorId="478FE346" wp14:editId="62724606">
                <wp:simplePos x="0" y="0"/>
                <wp:positionH relativeFrom="column">
                  <wp:posOffset>-549968</wp:posOffset>
                </wp:positionH>
                <wp:positionV relativeFrom="paragraph">
                  <wp:posOffset>182880</wp:posOffset>
                </wp:positionV>
                <wp:extent cx="6817995" cy="4248921"/>
                <wp:effectExtent l="0" t="0" r="14605" b="18415"/>
                <wp:wrapNone/>
                <wp:docPr id="36" name="Group 36"/>
                <wp:cNvGraphicFramePr/>
                <a:graphic xmlns:a="http://schemas.openxmlformats.org/drawingml/2006/main">
                  <a:graphicData uri="http://schemas.microsoft.com/office/word/2010/wordprocessingGroup">
                    <wpg:wgp>
                      <wpg:cNvGrpSpPr/>
                      <wpg:grpSpPr>
                        <a:xfrm>
                          <a:off x="0" y="0"/>
                          <a:ext cx="6817995" cy="4248921"/>
                          <a:chOff x="0" y="0"/>
                          <a:chExt cx="6817995" cy="4248921"/>
                        </a:xfrm>
                      </wpg:grpSpPr>
                      <wps:wsp>
                        <wps:cNvPr id="4" name="Rectangle 3">
                          <a:extLst>
                            <a:ext uri="{FF2B5EF4-FFF2-40B4-BE49-F238E27FC236}">
                              <a16:creationId xmlns:a16="http://schemas.microsoft.com/office/drawing/2014/main" id="{D79DF06E-67E8-3942-A6F8-D447310BD21E}"/>
                            </a:ext>
                          </a:extLst>
                        </wps:cNvPr>
                        <wps:cNvSpPr/>
                        <wps:spPr>
                          <a:xfrm>
                            <a:off x="0" y="927100"/>
                            <a:ext cx="424873" cy="2106353"/>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4EA78D" w14:textId="77777777" w:rsidR="00E27434" w:rsidRPr="008F70D2" w:rsidRDefault="00E27434" w:rsidP="00E27434">
                              <w:pPr>
                                <w:jc w:val="center"/>
                                <w:rPr>
                                  <w:rFonts w:ascii="Times New Roman" w:hAnsi="Times New Roman" w:cs="Times New Roman"/>
                                  <w:color w:val="FFFFFF" w:themeColor="light1"/>
                                  <w:kern w:val="24"/>
                                  <w:sz w:val="40"/>
                                  <w:szCs w:val="40"/>
                                </w:rPr>
                              </w:pPr>
                              <w:r w:rsidRPr="008F70D2">
                                <w:rPr>
                                  <w:rFonts w:ascii="Times New Roman" w:hAnsi="Times New Roman" w:cs="Times New Roman"/>
                                  <w:color w:val="FFFFFF" w:themeColor="light1"/>
                                  <w:kern w:val="24"/>
                                  <w:sz w:val="40"/>
                                  <w:szCs w:val="40"/>
                                </w:rPr>
                                <w:t>Pengalokasian</w:t>
                              </w:r>
                            </w:p>
                          </w:txbxContent>
                        </wps:txbx>
                        <wps:bodyPr vert="vert270" wrap="square" rtlCol="0" anchor="ctr">
                          <a:noAutofit/>
                        </wps:bodyPr>
                      </wps:wsp>
                      <wps:wsp>
                        <wps:cNvPr id="1" name="Rectangle 5"/>
                        <wps:cNvSpPr/>
                        <wps:spPr>
                          <a:xfrm>
                            <a:off x="571500" y="0"/>
                            <a:ext cx="1282700" cy="319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0938C0"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JULI - AGST</w:t>
                              </w:r>
                            </w:p>
                          </w:txbxContent>
                        </wps:txbx>
                        <wps:bodyPr wrap="square" rtlCol="0" anchor="ctr">
                          <a:noAutofit/>
                        </wps:bodyPr>
                      </wps:wsp>
                      <wps:wsp>
                        <wps:cNvPr id="2" name="Rectangle 6"/>
                        <wps:cNvSpPr/>
                        <wps:spPr>
                          <a:xfrm>
                            <a:off x="2184400" y="0"/>
                            <a:ext cx="1379220" cy="319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2B2BA5"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AGST – SEPT</w:t>
                              </w:r>
                            </w:p>
                          </w:txbxContent>
                        </wps:txbx>
                        <wps:bodyPr wrap="square" rtlCol="0" anchor="ctr">
                          <a:noAutofit/>
                        </wps:bodyPr>
                      </wps:wsp>
                      <wps:wsp>
                        <wps:cNvPr id="3" name="Rectangle 7"/>
                        <wps:cNvSpPr/>
                        <wps:spPr>
                          <a:xfrm>
                            <a:off x="3797300" y="0"/>
                            <a:ext cx="1514354" cy="320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7D3ADA" w14:textId="4AE5EE10" w:rsidR="00E27434" w:rsidRPr="00E27434" w:rsidRDefault="00FC16FF" w:rsidP="00E27434">
                              <w:pPr>
                                <w:jc w:val="center"/>
                                <w:rPr>
                                  <w:rFonts w:ascii="Times New Roman" w:hAnsi="Times New Roman" w:cs="Times New Roman"/>
                                  <w:color w:val="FFFFFF" w:themeColor="light1"/>
                                  <w:kern w:val="24"/>
                                  <w:sz w:val="20"/>
                                  <w:szCs w:val="20"/>
                                </w:rPr>
                              </w:pPr>
                              <w:r>
                                <w:rPr>
                                  <w:rFonts w:ascii="Times New Roman" w:hAnsi="Times New Roman" w:cs="Times New Roman"/>
                                  <w:color w:val="FFFFFF" w:themeColor="light1"/>
                                  <w:kern w:val="24"/>
                                  <w:sz w:val="20"/>
                                  <w:szCs w:val="20"/>
                                </w:rPr>
                                <w:t>OKTOBER</w:t>
                              </w:r>
                            </w:p>
                          </w:txbxContent>
                        </wps:txbx>
                        <wps:bodyPr wrap="square" rtlCol="0" anchor="ctr">
                          <a:noAutofit/>
                        </wps:bodyPr>
                      </wps:wsp>
                      <wps:wsp>
                        <wps:cNvPr id="9" name="Rectangle 8">
                          <a:extLst>
                            <a:ext uri="{FF2B5EF4-FFF2-40B4-BE49-F238E27FC236}">
                              <a16:creationId xmlns:a16="http://schemas.microsoft.com/office/drawing/2014/main" id="{2F3A4013-8B0E-014F-9726-91BB962412F7}"/>
                            </a:ext>
                          </a:extLst>
                        </wps:cNvPr>
                        <wps:cNvSpPr/>
                        <wps:spPr>
                          <a:xfrm>
                            <a:off x="5461000" y="0"/>
                            <a:ext cx="1356995" cy="319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7A3173" w14:textId="01518B1A" w:rsidR="00E27434" w:rsidRPr="00E27434" w:rsidRDefault="00FC16FF" w:rsidP="00E27434">
                              <w:pPr>
                                <w:jc w:val="center"/>
                                <w:rPr>
                                  <w:rFonts w:ascii="Times New Roman" w:hAnsi="Times New Roman" w:cs="Times New Roman"/>
                                  <w:color w:val="FFFFFF" w:themeColor="light1"/>
                                  <w:kern w:val="24"/>
                                  <w:sz w:val="20"/>
                                  <w:szCs w:val="20"/>
                                </w:rPr>
                              </w:pPr>
                              <w:r>
                                <w:rPr>
                                  <w:rFonts w:ascii="Times New Roman" w:hAnsi="Times New Roman" w:cs="Times New Roman"/>
                                  <w:color w:val="FFFFFF" w:themeColor="light1"/>
                                  <w:kern w:val="24"/>
                                  <w:sz w:val="20"/>
                                  <w:szCs w:val="20"/>
                                </w:rPr>
                                <w:t>NOV-DES</w:t>
                              </w:r>
                            </w:p>
                          </w:txbxContent>
                        </wps:txbx>
                        <wps:bodyPr wrap="square" rtlCol="0" anchor="ctr">
                          <a:noAutofit/>
                        </wps:bodyPr>
                      </wps:wsp>
                      <wps:wsp>
                        <wps:cNvPr id="5" name="Rounded Rectangle 9"/>
                        <wps:cNvSpPr/>
                        <wps:spPr>
                          <a:xfrm>
                            <a:off x="571500" y="495300"/>
                            <a:ext cx="1273175" cy="4318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27554BA"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 xml:space="preserve">PAGU ANGGARAN </w:t>
                              </w:r>
                            </w:p>
                          </w:txbxContent>
                        </wps:txbx>
                        <wps:bodyPr wrap="square" rtlCol="0" anchor="ctr">
                          <a:noAutofit/>
                        </wps:bodyPr>
                      </wps:wsp>
                      <wps:wsp>
                        <wps:cNvPr id="17" name="Rounded Rectangle 11"/>
                        <wps:cNvSpPr/>
                        <wps:spPr>
                          <a:xfrm>
                            <a:off x="584200" y="1130300"/>
                            <a:ext cx="1273175" cy="1063625"/>
                          </a:xfrm>
                          <a:prstGeom prst="roundRect">
                            <a:avLst/>
                          </a:prstGeom>
                          <a:solidFill>
                            <a:schemeClr val="accent5">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21E21AA"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Penilaian Awal Usulan</w:t>
                              </w:r>
                            </w:p>
                            <w:p w14:paraId="78FE4A60"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Dan Penetapan Kriteria Penilaian Dan Draft Juknis Dan Jukop Juni-juli</w:t>
                              </w:r>
                            </w:p>
                          </w:txbxContent>
                        </wps:txbx>
                        <wps:bodyPr wrap="square" rtlCol="0" anchor="ctr">
                          <a:noAutofit/>
                        </wps:bodyPr>
                      </wps:wsp>
                      <wps:wsp>
                        <wps:cNvPr id="19" name="Rounded Rectangle 12"/>
                        <wps:cNvSpPr/>
                        <wps:spPr>
                          <a:xfrm>
                            <a:off x="673100" y="2349500"/>
                            <a:ext cx="1176655" cy="640964"/>
                          </a:xfrm>
                          <a:prstGeom prst="roundRect">
                            <a:avLst/>
                          </a:prstGeom>
                          <a:solidFill>
                            <a:schemeClr val="accent3">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75557526"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 xml:space="preserve">Penyampaian Hasil Penilaian Awal Agustus </w:t>
                              </w:r>
                            </w:p>
                          </w:txbxContent>
                        </wps:txbx>
                        <wps:bodyPr wrap="square" rtlCol="0" anchor="ctr">
                          <a:noAutofit/>
                        </wps:bodyPr>
                      </wps:wsp>
                      <wps:wsp>
                        <wps:cNvPr id="22" name="Rounded Rectangle 13"/>
                        <wps:cNvSpPr/>
                        <wps:spPr>
                          <a:xfrm>
                            <a:off x="673100" y="3111500"/>
                            <a:ext cx="1282700" cy="622300"/>
                          </a:xfrm>
                          <a:prstGeom prst="roundRect">
                            <a:avLst/>
                          </a:prstGeom>
                          <a:solidFill>
                            <a:schemeClr val="accent2">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A224106"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NOTA KEUANGAN AGUSTUS</w:t>
                              </w:r>
                            </w:p>
                          </w:txbxContent>
                        </wps:txbx>
                        <wps:bodyPr wrap="square" rtlCol="0" anchor="ctr">
                          <a:noAutofit/>
                        </wps:bodyPr>
                      </wps:wsp>
                      <wps:wsp>
                        <wps:cNvPr id="23" name="Rounded Rectangle 14"/>
                        <wps:cNvSpPr/>
                        <wps:spPr>
                          <a:xfrm>
                            <a:off x="2273300" y="495300"/>
                            <a:ext cx="1273175" cy="756920"/>
                          </a:xfrm>
                          <a:prstGeom prst="roundRect">
                            <a:avLst/>
                          </a:prstGeom>
                          <a:solidFill>
                            <a:schemeClr val="accent4">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65159584"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Harmonisasi Dan Sinkronisasi Hasil Penilaian Awal (Termasuk Diseminasi Draft Juknis Dan Jukop) Juli - Agustus</w:t>
                              </w:r>
                            </w:p>
                          </w:txbxContent>
                        </wps:txbx>
                        <wps:bodyPr wrap="square" rtlCol="0" anchor="ctr">
                          <a:noAutofit/>
                        </wps:bodyPr>
                      </wps:wsp>
                      <wps:wsp>
                        <wps:cNvPr id="24" name="Rounded Rectangle 15"/>
                        <wps:cNvSpPr/>
                        <wps:spPr>
                          <a:xfrm>
                            <a:off x="2298700" y="1435100"/>
                            <a:ext cx="1273175" cy="756920"/>
                          </a:xfrm>
                          <a:prstGeom prst="roundRect">
                            <a:avLst/>
                          </a:prstGeom>
                          <a:solidFill>
                            <a:schemeClr val="accent5">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48657A52"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Penilaian Akhir Usulan Dan Usulan Alokasi Per Daerah Dari K/L Dan Bappenas) September</w:t>
                              </w:r>
                            </w:p>
                          </w:txbxContent>
                        </wps:txbx>
                        <wps:bodyPr wrap="square" rtlCol="0" anchor="ctr">
                          <a:noAutofit/>
                        </wps:bodyPr>
                      </wps:wsp>
                      <wps:wsp>
                        <wps:cNvPr id="25" name="Rounded Rectangle 16"/>
                        <wps:cNvSpPr/>
                        <wps:spPr>
                          <a:xfrm>
                            <a:off x="2298700" y="2349500"/>
                            <a:ext cx="1273175" cy="1270000"/>
                          </a:xfrm>
                          <a:prstGeom prst="roundRect">
                            <a:avLst/>
                          </a:prstGeom>
                          <a:solidFill>
                            <a:schemeClr val="accent1">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762C1F2F"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 xml:space="preserve">Penetapan Kinerja Dak Ta Sebelumnya Sebagai Pertimbangan Pengalokasian September </w:t>
                              </w:r>
                            </w:p>
                          </w:txbxContent>
                        </wps:txbx>
                        <wps:bodyPr wrap="square" rtlCol="0" anchor="ctr">
                          <a:noAutofit/>
                        </wps:bodyPr>
                      </wps:wsp>
                      <wps:wsp>
                        <wps:cNvPr id="26" name="Rounded Rectangle 17"/>
                        <wps:cNvSpPr/>
                        <wps:spPr>
                          <a:xfrm>
                            <a:off x="3797300" y="444500"/>
                            <a:ext cx="1481560" cy="685800"/>
                          </a:xfrm>
                          <a:prstGeom prst="roundRect">
                            <a:avLst/>
                          </a:prstGeom>
                          <a:solidFill>
                            <a:schemeClr val="tx2"/>
                          </a:solidFill>
                        </wps:spPr>
                        <wps:style>
                          <a:lnRef idx="2">
                            <a:schemeClr val="accent6">
                              <a:shade val="50000"/>
                            </a:schemeClr>
                          </a:lnRef>
                          <a:fillRef idx="1">
                            <a:schemeClr val="accent6"/>
                          </a:fillRef>
                          <a:effectRef idx="0">
                            <a:schemeClr val="accent6"/>
                          </a:effectRef>
                          <a:fontRef idx="minor">
                            <a:schemeClr val="lt1"/>
                          </a:fontRef>
                        </wps:style>
                        <wps:txbx>
                          <w:txbxContent>
                            <w:p w14:paraId="676C0CD5" w14:textId="77777777" w:rsidR="00E27434" w:rsidRPr="00E27434" w:rsidRDefault="00E27434" w:rsidP="00E27434">
                              <w:pPr>
                                <w:jc w:val="center"/>
                                <w:rPr>
                                  <w:rFonts w:ascii="Times New Roman" w:hAnsi="Times New Roman" w:cs="Times New Roman"/>
                                  <w:color w:val="FFFFFF" w:themeColor="light1"/>
                                  <w:kern w:val="24"/>
                                  <w:sz w:val="21"/>
                                  <w:szCs w:val="21"/>
                                </w:rPr>
                              </w:pPr>
                              <w:r w:rsidRPr="00E27434">
                                <w:rPr>
                                  <w:rFonts w:ascii="Times New Roman" w:hAnsi="Times New Roman" w:cs="Times New Roman"/>
                                  <w:color w:val="FFFFFF" w:themeColor="light1"/>
                                  <w:kern w:val="24"/>
                                  <w:sz w:val="21"/>
                                  <w:szCs w:val="21"/>
                                </w:rPr>
                                <w:t>Penetapan Alokasi Per Daerah (Teknokratik) Oktober</w:t>
                              </w:r>
                            </w:p>
                          </w:txbxContent>
                        </wps:txbx>
                        <wps:bodyPr wrap="square" rtlCol="0" anchor="ctr"/>
                      </wps:wsp>
                      <wps:wsp>
                        <wps:cNvPr id="27" name="Rounded Rectangle 18"/>
                        <wps:cNvSpPr/>
                        <wps:spPr>
                          <a:xfrm>
                            <a:off x="3873500" y="1346200"/>
                            <a:ext cx="1273175" cy="429895"/>
                          </a:xfrm>
                          <a:prstGeom prst="roundRect">
                            <a:avLst/>
                          </a:prstGeom>
                          <a:solidFill>
                            <a:schemeClr val="accent1">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0DAF82DA"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Pembahasan TK. I RUU Apbn</w:t>
                              </w:r>
                            </w:p>
                            <w:p w14:paraId="213BAE2D"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Oktober</w:t>
                              </w:r>
                            </w:p>
                          </w:txbxContent>
                        </wps:txbx>
                        <wps:bodyPr wrap="square" rtlCol="0" anchor="ctr">
                          <a:noAutofit/>
                        </wps:bodyPr>
                      </wps:wsp>
                      <wps:wsp>
                        <wps:cNvPr id="28" name="Rounded Rectangle 19"/>
                        <wps:cNvSpPr/>
                        <wps:spPr>
                          <a:xfrm>
                            <a:off x="3873500" y="1905000"/>
                            <a:ext cx="1273175" cy="1122680"/>
                          </a:xfrm>
                          <a:prstGeom prst="roundRect">
                            <a:avLst/>
                          </a:prstGeom>
                          <a:solidFill>
                            <a:schemeClr val="accent3">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529B1E8A"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Penyesuaian Alokasi Per Daerah (Sesuai Dinamika Pembahasan Di Dpr) Oktober</w:t>
                              </w:r>
                            </w:p>
                          </w:txbxContent>
                        </wps:txbx>
                        <wps:bodyPr wrap="square" rtlCol="0" anchor="ctr">
                          <a:noAutofit/>
                        </wps:bodyPr>
                      </wps:wsp>
                      <wps:wsp>
                        <wps:cNvPr id="29" name="Rounded Rectangle 20"/>
                        <wps:cNvSpPr/>
                        <wps:spPr>
                          <a:xfrm>
                            <a:off x="3873500" y="3187700"/>
                            <a:ext cx="1273175" cy="1061221"/>
                          </a:xfrm>
                          <a:prstGeom prst="roundRect">
                            <a:avLst/>
                          </a:prstGeom>
                          <a:solidFill>
                            <a:schemeClr val="accent4">
                              <a:lumMod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363A9A06"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Penetapan Alokasi Final Dak Fisik, Ruu Apbn (Hasil Rapat Paripurna) Oktober</w:t>
                              </w:r>
                            </w:p>
                          </w:txbxContent>
                        </wps:txbx>
                        <wps:bodyPr wrap="square" rtlCol="0" anchor="ctr">
                          <a:noAutofit/>
                        </wps:bodyPr>
                      </wps:wsp>
                      <wps:wsp>
                        <wps:cNvPr id="30" name="Rectangle 21"/>
                        <wps:cNvSpPr/>
                        <wps:spPr>
                          <a:xfrm>
                            <a:off x="5562600" y="558800"/>
                            <a:ext cx="1149927" cy="2623820"/>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501D5F" w14:textId="77777777" w:rsidR="00E27434" w:rsidRPr="00E27434" w:rsidRDefault="00E27434" w:rsidP="00E27434">
                              <w:pPr>
                                <w:jc w:val="center"/>
                                <w:rPr>
                                  <w:rFonts w:ascii="Times New Roman" w:hAnsi="Times New Roman" w:cs="Times New Roman"/>
                                  <w:color w:val="FFFFFF" w:themeColor="light1"/>
                                  <w:kern w:val="24"/>
                                  <w:sz w:val="36"/>
                                  <w:szCs w:val="36"/>
                                </w:rPr>
                              </w:pPr>
                              <w:r w:rsidRPr="00E27434">
                                <w:rPr>
                                  <w:rFonts w:ascii="Times New Roman" w:hAnsi="Times New Roman" w:cs="Times New Roman"/>
                                  <w:color w:val="FFFFFF" w:themeColor="light1"/>
                                  <w:kern w:val="24"/>
                                  <w:sz w:val="36"/>
                                  <w:szCs w:val="36"/>
                                </w:rPr>
                                <w:t xml:space="preserve">Perpres Rincian Alokasi Dan Perpres Juknis November- Desember </w:t>
                              </w:r>
                            </w:p>
                          </w:txbxContent>
                        </wps:txbx>
                        <wps:bodyPr vert="vert270" wrap="square" rtlCol="0" anchor="ctr">
                          <a:noAutofit/>
                        </wps:bodyPr>
                      </wps:wsp>
                    </wpg:wgp>
                  </a:graphicData>
                </a:graphic>
              </wp:anchor>
            </w:drawing>
          </mc:Choice>
          <mc:Fallback xmlns:oel="http://schemas.microsoft.com/office/2019/extlst">
            <w:pict>
              <v:group w14:anchorId="478FE346" id="Group 36" o:spid="_x0000_s1040" style="position:absolute;left:0;text-align:left;margin-left:-43.3pt;margin-top:14.4pt;width:536.85pt;height:334.55pt;z-index:251674624" coordsize="68179,424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">
                <v:rect id="Rectangle 3" o:spid="_x0000_s1041" style="position:absolute;top:9271;width:4248;height:210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" fillcolor="#bf8f00 [2407]" strokecolor="#1f3763 [1604]" strokeweight="1pt">
                  <v:textbox style="layout-flow:vertical;mso-layout-flow-alt:bottom-to-top">
                    <w:txbxContent>
                      <w:p w14:paraId="3A4EA78D" w14:textId="77777777" w:rsidR="00E27434" w:rsidRPr="008F70D2" w:rsidRDefault="00E27434" w:rsidP="00E27434">
                        <w:pPr>
                          <w:jc w:val="center"/>
                          <w:rPr>
                            <w:rFonts w:ascii="Times New Roman" w:hAnsi="Times New Roman" w:cs="Times New Roman"/>
                            <w:color w:val="FFFFFF" w:themeColor="light1"/>
                            <w:kern w:val="24"/>
                            <w:sz w:val="40"/>
                            <w:szCs w:val="40"/>
                          </w:rPr>
                        </w:pPr>
                        <w:proofErr w:type="spellStart"/>
                        <w:r w:rsidRPr="008F70D2">
                          <w:rPr>
                            <w:rFonts w:ascii="Times New Roman" w:hAnsi="Times New Roman" w:cs="Times New Roman"/>
                            <w:color w:val="FFFFFF" w:themeColor="light1"/>
                            <w:kern w:val="24"/>
                            <w:sz w:val="40"/>
                            <w:szCs w:val="40"/>
                          </w:rPr>
                          <w:t>Pengalokasian</w:t>
                        </w:r>
                        <w:proofErr w:type="spellEnd"/>
                      </w:p>
                    </w:txbxContent>
                  </v:textbox>
                </v:rect>
                <v:rect id="Rectangle 5" o:spid="_x0000_s1042" style="position:absolute;left:5715;width:12827;height:3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" fillcolor="#4472c4 [3204]" strokecolor="#1f3763 [1604]" strokeweight="1pt">
                  <v:textbox>
                    <w:txbxContent>
                      <w:p w14:paraId="720938C0"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JULI - AGST</w:t>
                        </w:r>
                      </w:p>
                    </w:txbxContent>
                  </v:textbox>
                </v:rect>
                <v:rect id="Rectangle 6" o:spid="_x0000_s1043" style="position:absolute;left:21844;width:13792;height:3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" fillcolor="#4472c4 [3204]" strokecolor="#1f3763 [1604]" strokeweight="1pt">
                  <v:textbox>
                    <w:txbxContent>
                      <w:p w14:paraId="4C2B2BA5"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AGST – SEPT</w:t>
                        </w:r>
                      </w:p>
                    </w:txbxContent>
                  </v:textbox>
                </v:rect>
                <v:rect id="Rectangle 7" o:spid="_x0000_s1044" style="position:absolute;left:37973;width:15143;height:3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" fillcolor="#4472c4 [3204]" strokecolor="#1f3763 [1604]" strokeweight="1pt">
                  <v:textbox>
                    <w:txbxContent>
                      <w:p w14:paraId="4F7D3ADA" w14:textId="4AE5EE10" w:rsidR="00E27434" w:rsidRPr="00E27434" w:rsidRDefault="00FC16FF" w:rsidP="00E27434">
                        <w:pPr>
                          <w:jc w:val="center"/>
                          <w:rPr>
                            <w:rFonts w:ascii="Times New Roman" w:hAnsi="Times New Roman" w:cs="Times New Roman"/>
                            <w:color w:val="FFFFFF" w:themeColor="light1"/>
                            <w:kern w:val="24"/>
                            <w:sz w:val="20"/>
                            <w:szCs w:val="20"/>
                          </w:rPr>
                        </w:pPr>
                        <w:r>
                          <w:rPr>
                            <w:rFonts w:ascii="Times New Roman" w:hAnsi="Times New Roman" w:cs="Times New Roman"/>
                            <w:color w:val="FFFFFF" w:themeColor="light1"/>
                            <w:kern w:val="24"/>
                            <w:sz w:val="20"/>
                            <w:szCs w:val="20"/>
                          </w:rPr>
                          <w:t>OKTOBER</w:t>
                        </w:r>
                      </w:p>
                    </w:txbxContent>
                  </v:textbox>
                </v:rect>
                <v:rect id="Rectangle 8" o:spid="_x0000_s1045" style="position:absolute;left:54610;width:13569;height:3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" fillcolor="#4472c4 [3204]" strokecolor="#1f3763 [1604]" strokeweight="1pt">
                  <v:textbox>
                    <w:txbxContent>
                      <w:p w14:paraId="5E7A3173" w14:textId="01518B1A" w:rsidR="00E27434" w:rsidRPr="00E27434" w:rsidRDefault="00FC16FF" w:rsidP="00E27434">
                        <w:pPr>
                          <w:jc w:val="center"/>
                          <w:rPr>
                            <w:rFonts w:ascii="Times New Roman" w:hAnsi="Times New Roman" w:cs="Times New Roman"/>
                            <w:color w:val="FFFFFF" w:themeColor="light1"/>
                            <w:kern w:val="24"/>
                            <w:sz w:val="20"/>
                            <w:szCs w:val="20"/>
                          </w:rPr>
                        </w:pPr>
                        <w:r>
                          <w:rPr>
                            <w:rFonts w:ascii="Times New Roman" w:hAnsi="Times New Roman" w:cs="Times New Roman"/>
                            <w:color w:val="FFFFFF" w:themeColor="light1"/>
                            <w:kern w:val="24"/>
                            <w:sz w:val="20"/>
                            <w:szCs w:val="20"/>
                          </w:rPr>
                          <w:t>NOV-DES</w:t>
                        </w:r>
                      </w:p>
                    </w:txbxContent>
                  </v:textbox>
                </v:rect>
                <v:roundrect id="Rounded Rectangle 9" o:spid="_x0000_s1046" style="position:absolute;left:5715;top:4953;width:12731;height:431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" fillcolor="#70ad47 [3209]" strokecolor="#375623 [1609]" strokeweight="1pt">
                  <v:stroke joinstyle="miter"/>
                  <v:textbox>
                    <w:txbxContent>
                      <w:p w14:paraId="627554BA"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 xml:space="preserve">PAGU ANGGARAN </w:t>
                        </w:r>
                      </w:p>
                    </w:txbxContent>
                  </v:textbox>
                </v:roundrect>
                <v:roundrect id="Rounded Rectangle 11" o:spid="_x0000_s1047" style="position:absolute;left:5842;top:11303;width:12731;height:1063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" fillcolor="#2e74b5 [2408]" strokecolor="#375623 [1609]" strokeweight="1pt">
                  <v:stroke joinstyle="miter"/>
                  <v:textbox>
                    <w:txbxContent>
                      <w:p w14:paraId="221E21AA"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Penilaian</w:t>
                        </w:r>
                        <w:proofErr w:type="spellEnd"/>
                        <w:r w:rsidRPr="00E27434">
                          <w:rPr>
                            <w:rFonts w:ascii="Times New Roman" w:hAnsi="Times New Roman" w:cs="Times New Roman"/>
                            <w:color w:val="FFFFFF" w:themeColor="light1"/>
                            <w:kern w:val="24"/>
                            <w:sz w:val="20"/>
                            <w:szCs w:val="20"/>
                          </w:rPr>
                          <w:t xml:space="preserve"> Awal </w:t>
                        </w:r>
                        <w:proofErr w:type="spellStart"/>
                        <w:r w:rsidRPr="00E27434">
                          <w:rPr>
                            <w:rFonts w:ascii="Times New Roman" w:hAnsi="Times New Roman" w:cs="Times New Roman"/>
                            <w:color w:val="FFFFFF" w:themeColor="light1"/>
                            <w:kern w:val="24"/>
                            <w:sz w:val="20"/>
                            <w:szCs w:val="20"/>
                          </w:rPr>
                          <w:t>Usulan</w:t>
                        </w:r>
                        <w:proofErr w:type="spellEnd"/>
                      </w:p>
                      <w:p w14:paraId="78FE4A60"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 xml:space="preserve">Dan </w:t>
                        </w:r>
                        <w:proofErr w:type="spellStart"/>
                        <w:r w:rsidRPr="00E27434">
                          <w:rPr>
                            <w:rFonts w:ascii="Times New Roman" w:hAnsi="Times New Roman" w:cs="Times New Roman"/>
                            <w:color w:val="FFFFFF" w:themeColor="light1"/>
                            <w:kern w:val="24"/>
                            <w:sz w:val="20"/>
                            <w:szCs w:val="20"/>
                          </w:rPr>
                          <w:t>Penetapan</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Kriteria</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Penilaian</w:t>
                        </w:r>
                        <w:proofErr w:type="spellEnd"/>
                        <w:r w:rsidRPr="00E27434">
                          <w:rPr>
                            <w:rFonts w:ascii="Times New Roman" w:hAnsi="Times New Roman" w:cs="Times New Roman"/>
                            <w:color w:val="FFFFFF" w:themeColor="light1"/>
                            <w:kern w:val="24"/>
                            <w:sz w:val="20"/>
                            <w:szCs w:val="20"/>
                          </w:rPr>
                          <w:t xml:space="preserve"> Dan Draft </w:t>
                        </w:r>
                        <w:proofErr w:type="spellStart"/>
                        <w:r w:rsidRPr="00E27434">
                          <w:rPr>
                            <w:rFonts w:ascii="Times New Roman" w:hAnsi="Times New Roman" w:cs="Times New Roman"/>
                            <w:color w:val="FFFFFF" w:themeColor="light1"/>
                            <w:kern w:val="24"/>
                            <w:sz w:val="20"/>
                            <w:szCs w:val="20"/>
                          </w:rPr>
                          <w:t>Juknis</w:t>
                        </w:r>
                        <w:proofErr w:type="spellEnd"/>
                        <w:r w:rsidRPr="00E27434">
                          <w:rPr>
                            <w:rFonts w:ascii="Times New Roman" w:hAnsi="Times New Roman" w:cs="Times New Roman"/>
                            <w:color w:val="FFFFFF" w:themeColor="light1"/>
                            <w:kern w:val="24"/>
                            <w:sz w:val="20"/>
                            <w:szCs w:val="20"/>
                          </w:rPr>
                          <w:t xml:space="preserve"> Dan </w:t>
                        </w:r>
                        <w:proofErr w:type="spellStart"/>
                        <w:r w:rsidRPr="00E27434">
                          <w:rPr>
                            <w:rFonts w:ascii="Times New Roman" w:hAnsi="Times New Roman" w:cs="Times New Roman"/>
                            <w:color w:val="FFFFFF" w:themeColor="light1"/>
                            <w:kern w:val="24"/>
                            <w:sz w:val="20"/>
                            <w:szCs w:val="20"/>
                          </w:rPr>
                          <w:t>Jukop</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Juni-juli</w:t>
                        </w:r>
                        <w:proofErr w:type="spellEnd"/>
                      </w:p>
                    </w:txbxContent>
                  </v:textbox>
                </v:roundrect>
                <v:roundrect id="Rounded Rectangle 12" o:spid="_x0000_s1048" style="position:absolute;left:6731;top:23495;width:11766;height:640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" fillcolor="#7b7b7b [2406]" strokecolor="#375623 [1609]" strokeweight="1pt">
                  <v:stroke joinstyle="miter"/>
                  <v:textbox>
                    <w:txbxContent>
                      <w:p w14:paraId="75557526"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Penyampaian</w:t>
                        </w:r>
                        <w:proofErr w:type="spellEnd"/>
                        <w:r w:rsidRPr="00E27434">
                          <w:rPr>
                            <w:rFonts w:ascii="Times New Roman" w:hAnsi="Times New Roman" w:cs="Times New Roman"/>
                            <w:color w:val="FFFFFF" w:themeColor="light1"/>
                            <w:kern w:val="24"/>
                            <w:sz w:val="20"/>
                            <w:szCs w:val="20"/>
                          </w:rPr>
                          <w:t xml:space="preserve"> Hasil </w:t>
                        </w:r>
                        <w:proofErr w:type="spellStart"/>
                        <w:r w:rsidRPr="00E27434">
                          <w:rPr>
                            <w:rFonts w:ascii="Times New Roman" w:hAnsi="Times New Roman" w:cs="Times New Roman"/>
                            <w:color w:val="FFFFFF" w:themeColor="light1"/>
                            <w:kern w:val="24"/>
                            <w:sz w:val="20"/>
                            <w:szCs w:val="20"/>
                          </w:rPr>
                          <w:t>Penilaian</w:t>
                        </w:r>
                        <w:proofErr w:type="spellEnd"/>
                        <w:r w:rsidRPr="00E27434">
                          <w:rPr>
                            <w:rFonts w:ascii="Times New Roman" w:hAnsi="Times New Roman" w:cs="Times New Roman"/>
                            <w:color w:val="FFFFFF" w:themeColor="light1"/>
                            <w:kern w:val="24"/>
                            <w:sz w:val="20"/>
                            <w:szCs w:val="20"/>
                          </w:rPr>
                          <w:t xml:space="preserve"> Awal </w:t>
                        </w:r>
                        <w:proofErr w:type="spellStart"/>
                        <w:r w:rsidRPr="00E27434">
                          <w:rPr>
                            <w:rFonts w:ascii="Times New Roman" w:hAnsi="Times New Roman" w:cs="Times New Roman"/>
                            <w:color w:val="FFFFFF" w:themeColor="light1"/>
                            <w:kern w:val="24"/>
                            <w:sz w:val="20"/>
                            <w:szCs w:val="20"/>
                          </w:rPr>
                          <w:t>Agustus</w:t>
                        </w:r>
                        <w:proofErr w:type="spellEnd"/>
                        <w:r w:rsidRPr="00E27434">
                          <w:rPr>
                            <w:rFonts w:ascii="Times New Roman" w:hAnsi="Times New Roman" w:cs="Times New Roman"/>
                            <w:color w:val="FFFFFF" w:themeColor="light1"/>
                            <w:kern w:val="24"/>
                            <w:sz w:val="20"/>
                            <w:szCs w:val="20"/>
                          </w:rPr>
                          <w:t xml:space="preserve"> </w:t>
                        </w:r>
                      </w:p>
                    </w:txbxContent>
                  </v:textbox>
                </v:roundrect>
                <v:roundrect id="Rounded Rectangle 13" o:spid="_x0000_s1049" style="position:absolute;left:6731;top:31115;width:12827;height:622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" fillcolor="#c45911 [2405]" strokecolor="#375623 [1609]" strokeweight="1pt">
                  <v:stroke joinstyle="miter"/>
                  <v:textbox>
                    <w:txbxContent>
                      <w:p w14:paraId="3A224106" w14:textId="77777777" w:rsidR="00E27434" w:rsidRPr="00E27434" w:rsidRDefault="00E27434" w:rsidP="00E27434">
                        <w:pPr>
                          <w:jc w:val="center"/>
                          <w:rPr>
                            <w:rFonts w:ascii="Times New Roman" w:hAnsi="Times New Roman" w:cs="Times New Roman"/>
                            <w:color w:val="FFFFFF" w:themeColor="light1"/>
                            <w:kern w:val="24"/>
                            <w:sz w:val="20"/>
                            <w:szCs w:val="20"/>
                          </w:rPr>
                        </w:pPr>
                        <w:r w:rsidRPr="00E27434">
                          <w:rPr>
                            <w:rFonts w:ascii="Times New Roman" w:hAnsi="Times New Roman" w:cs="Times New Roman"/>
                            <w:color w:val="FFFFFF" w:themeColor="light1"/>
                            <w:kern w:val="24"/>
                            <w:sz w:val="20"/>
                            <w:szCs w:val="20"/>
                          </w:rPr>
                          <w:t>NOTA KEUANGAN AGUSTUS</w:t>
                        </w:r>
                      </w:p>
                    </w:txbxContent>
                  </v:textbox>
                </v:roundrect>
                <v:roundrect id="Rounded Rectangle 14" o:spid="_x0000_s1050" style="position:absolute;left:22733;top:4953;width:12731;height:75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" fillcolor="#7f5f00 [1607]" strokecolor="#375623 [1609]" strokeweight="1pt">
                  <v:stroke joinstyle="miter"/>
                  <v:textbox>
                    <w:txbxContent>
                      <w:p w14:paraId="65159584"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Harmonisasi</w:t>
                        </w:r>
                        <w:proofErr w:type="spellEnd"/>
                        <w:r w:rsidRPr="00E27434">
                          <w:rPr>
                            <w:rFonts w:ascii="Times New Roman" w:hAnsi="Times New Roman" w:cs="Times New Roman"/>
                            <w:color w:val="FFFFFF" w:themeColor="light1"/>
                            <w:kern w:val="24"/>
                            <w:sz w:val="20"/>
                            <w:szCs w:val="20"/>
                          </w:rPr>
                          <w:t xml:space="preserve"> Dan </w:t>
                        </w:r>
                        <w:proofErr w:type="spellStart"/>
                        <w:r w:rsidRPr="00E27434">
                          <w:rPr>
                            <w:rFonts w:ascii="Times New Roman" w:hAnsi="Times New Roman" w:cs="Times New Roman"/>
                            <w:color w:val="FFFFFF" w:themeColor="light1"/>
                            <w:kern w:val="24"/>
                            <w:sz w:val="20"/>
                            <w:szCs w:val="20"/>
                          </w:rPr>
                          <w:t>Sinkronisasi</w:t>
                        </w:r>
                        <w:proofErr w:type="spellEnd"/>
                        <w:r w:rsidRPr="00E27434">
                          <w:rPr>
                            <w:rFonts w:ascii="Times New Roman" w:hAnsi="Times New Roman" w:cs="Times New Roman"/>
                            <w:color w:val="FFFFFF" w:themeColor="light1"/>
                            <w:kern w:val="24"/>
                            <w:sz w:val="20"/>
                            <w:szCs w:val="20"/>
                          </w:rPr>
                          <w:t xml:space="preserve"> Hasil </w:t>
                        </w:r>
                        <w:proofErr w:type="spellStart"/>
                        <w:r w:rsidRPr="00E27434">
                          <w:rPr>
                            <w:rFonts w:ascii="Times New Roman" w:hAnsi="Times New Roman" w:cs="Times New Roman"/>
                            <w:color w:val="FFFFFF" w:themeColor="light1"/>
                            <w:kern w:val="24"/>
                            <w:sz w:val="20"/>
                            <w:szCs w:val="20"/>
                          </w:rPr>
                          <w:t>Penilaian</w:t>
                        </w:r>
                        <w:proofErr w:type="spellEnd"/>
                        <w:r w:rsidRPr="00E27434">
                          <w:rPr>
                            <w:rFonts w:ascii="Times New Roman" w:hAnsi="Times New Roman" w:cs="Times New Roman"/>
                            <w:color w:val="FFFFFF" w:themeColor="light1"/>
                            <w:kern w:val="24"/>
                            <w:sz w:val="20"/>
                            <w:szCs w:val="20"/>
                          </w:rPr>
                          <w:t xml:space="preserve"> Awal (</w:t>
                        </w:r>
                        <w:proofErr w:type="spellStart"/>
                        <w:r w:rsidRPr="00E27434">
                          <w:rPr>
                            <w:rFonts w:ascii="Times New Roman" w:hAnsi="Times New Roman" w:cs="Times New Roman"/>
                            <w:color w:val="FFFFFF" w:themeColor="light1"/>
                            <w:kern w:val="24"/>
                            <w:sz w:val="20"/>
                            <w:szCs w:val="20"/>
                          </w:rPr>
                          <w:t>Termasuk</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Diseminasi</w:t>
                        </w:r>
                        <w:proofErr w:type="spellEnd"/>
                        <w:r w:rsidRPr="00E27434">
                          <w:rPr>
                            <w:rFonts w:ascii="Times New Roman" w:hAnsi="Times New Roman" w:cs="Times New Roman"/>
                            <w:color w:val="FFFFFF" w:themeColor="light1"/>
                            <w:kern w:val="24"/>
                            <w:sz w:val="20"/>
                            <w:szCs w:val="20"/>
                          </w:rPr>
                          <w:t xml:space="preserve"> Draft </w:t>
                        </w:r>
                        <w:proofErr w:type="spellStart"/>
                        <w:r w:rsidRPr="00E27434">
                          <w:rPr>
                            <w:rFonts w:ascii="Times New Roman" w:hAnsi="Times New Roman" w:cs="Times New Roman"/>
                            <w:color w:val="FFFFFF" w:themeColor="light1"/>
                            <w:kern w:val="24"/>
                            <w:sz w:val="20"/>
                            <w:szCs w:val="20"/>
                          </w:rPr>
                          <w:t>Juknis</w:t>
                        </w:r>
                        <w:proofErr w:type="spellEnd"/>
                        <w:r w:rsidRPr="00E27434">
                          <w:rPr>
                            <w:rFonts w:ascii="Times New Roman" w:hAnsi="Times New Roman" w:cs="Times New Roman"/>
                            <w:color w:val="FFFFFF" w:themeColor="light1"/>
                            <w:kern w:val="24"/>
                            <w:sz w:val="20"/>
                            <w:szCs w:val="20"/>
                          </w:rPr>
                          <w:t xml:space="preserve"> Dan </w:t>
                        </w:r>
                        <w:proofErr w:type="spellStart"/>
                        <w:r w:rsidRPr="00E27434">
                          <w:rPr>
                            <w:rFonts w:ascii="Times New Roman" w:hAnsi="Times New Roman" w:cs="Times New Roman"/>
                            <w:color w:val="FFFFFF" w:themeColor="light1"/>
                            <w:kern w:val="24"/>
                            <w:sz w:val="20"/>
                            <w:szCs w:val="20"/>
                          </w:rPr>
                          <w:t>Jukop</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Juli</w:t>
                        </w:r>
                        <w:proofErr w:type="spellEnd"/>
                        <w:r w:rsidRPr="00E27434">
                          <w:rPr>
                            <w:rFonts w:ascii="Times New Roman" w:hAnsi="Times New Roman" w:cs="Times New Roman"/>
                            <w:color w:val="FFFFFF" w:themeColor="light1"/>
                            <w:kern w:val="24"/>
                            <w:sz w:val="20"/>
                            <w:szCs w:val="20"/>
                          </w:rPr>
                          <w:t xml:space="preserve"> - </w:t>
                        </w:r>
                        <w:proofErr w:type="spellStart"/>
                        <w:r w:rsidRPr="00E27434">
                          <w:rPr>
                            <w:rFonts w:ascii="Times New Roman" w:hAnsi="Times New Roman" w:cs="Times New Roman"/>
                            <w:color w:val="FFFFFF" w:themeColor="light1"/>
                            <w:kern w:val="24"/>
                            <w:sz w:val="20"/>
                            <w:szCs w:val="20"/>
                          </w:rPr>
                          <w:t>Agustus</w:t>
                        </w:r>
                        <w:proofErr w:type="spellEnd"/>
                      </w:p>
                    </w:txbxContent>
                  </v:textbox>
                </v:roundrect>
                <v:roundrect id="Rounded Rectangle 15" o:spid="_x0000_s1051" style="position:absolute;left:22987;top:14351;width:12731;height:75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" fillcolor="#2e74b5 [2408]" strokecolor="#375623 [1609]" strokeweight="1pt">
                  <v:stroke joinstyle="miter"/>
                  <v:textbox>
                    <w:txbxContent>
                      <w:p w14:paraId="48657A52"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Penilaian</w:t>
                        </w:r>
                        <w:proofErr w:type="spellEnd"/>
                        <w:r w:rsidRPr="00E27434">
                          <w:rPr>
                            <w:rFonts w:ascii="Times New Roman" w:hAnsi="Times New Roman" w:cs="Times New Roman"/>
                            <w:color w:val="FFFFFF" w:themeColor="light1"/>
                            <w:kern w:val="24"/>
                            <w:sz w:val="20"/>
                            <w:szCs w:val="20"/>
                          </w:rPr>
                          <w:t xml:space="preserve"> Akhir </w:t>
                        </w:r>
                        <w:proofErr w:type="spellStart"/>
                        <w:r w:rsidRPr="00E27434">
                          <w:rPr>
                            <w:rFonts w:ascii="Times New Roman" w:hAnsi="Times New Roman" w:cs="Times New Roman"/>
                            <w:color w:val="FFFFFF" w:themeColor="light1"/>
                            <w:kern w:val="24"/>
                            <w:sz w:val="20"/>
                            <w:szCs w:val="20"/>
                          </w:rPr>
                          <w:t>Usulan</w:t>
                        </w:r>
                        <w:proofErr w:type="spellEnd"/>
                        <w:r w:rsidRPr="00E27434">
                          <w:rPr>
                            <w:rFonts w:ascii="Times New Roman" w:hAnsi="Times New Roman" w:cs="Times New Roman"/>
                            <w:color w:val="FFFFFF" w:themeColor="light1"/>
                            <w:kern w:val="24"/>
                            <w:sz w:val="20"/>
                            <w:szCs w:val="20"/>
                          </w:rPr>
                          <w:t xml:space="preserve"> Dan </w:t>
                        </w:r>
                        <w:proofErr w:type="spellStart"/>
                        <w:r w:rsidRPr="00E27434">
                          <w:rPr>
                            <w:rFonts w:ascii="Times New Roman" w:hAnsi="Times New Roman" w:cs="Times New Roman"/>
                            <w:color w:val="FFFFFF" w:themeColor="light1"/>
                            <w:kern w:val="24"/>
                            <w:sz w:val="20"/>
                            <w:szCs w:val="20"/>
                          </w:rPr>
                          <w:t>Usulan</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Alokasi</w:t>
                        </w:r>
                        <w:proofErr w:type="spellEnd"/>
                        <w:r w:rsidRPr="00E27434">
                          <w:rPr>
                            <w:rFonts w:ascii="Times New Roman" w:hAnsi="Times New Roman" w:cs="Times New Roman"/>
                            <w:color w:val="FFFFFF" w:themeColor="light1"/>
                            <w:kern w:val="24"/>
                            <w:sz w:val="20"/>
                            <w:szCs w:val="20"/>
                          </w:rPr>
                          <w:t xml:space="preserve"> Per Daerah Dari K/L Dan </w:t>
                        </w:r>
                        <w:proofErr w:type="spellStart"/>
                        <w:r w:rsidRPr="00E27434">
                          <w:rPr>
                            <w:rFonts w:ascii="Times New Roman" w:hAnsi="Times New Roman" w:cs="Times New Roman"/>
                            <w:color w:val="FFFFFF" w:themeColor="light1"/>
                            <w:kern w:val="24"/>
                            <w:sz w:val="20"/>
                            <w:szCs w:val="20"/>
                          </w:rPr>
                          <w:t>Bappenas</w:t>
                        </w:r>
                        <w:proofErr w:type="spellEnd"/>
                        <w:r w:rsidRPr="00E27434">
                          <w:rPr>
                            <w:rFonts w:ascii="Times New Roman" w:hAnsi="Times New Roman" w:cs="Times New Roman"/>
                            <w:color w:val="FFFFFF" w:themeColor="light1"/>
                            <w:kern w:val="24"/>
                            <w:sz w:val="20"/>
                            <w:szCs w:val="20"/>
                          </w:rPr>
                          <w:t>) September</w:t>
                        </w:r>
                      </w:p>
                    </w:txbxContent>
                  </v:textbox>
                </v:roundrect>
                <v:roundrect id="Rounded Rectangle 16" o:spid="_x0000_s1052" style="position:absolute;left:22987;top:23495;width:12731;height:127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" fillcolor="#2f5496 [2404]" strokecolor="#375623 [1609]" strokeweight="1pt">
                  <v:stroke joinstyle="miter"/>
                  <v:textbox>
                    <w:txbxContent>
                      <w:p w14:paraId="762C1F2F"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Penetapan</w:t>
                        </w:r>
                        <w:proofErr w:type="spellEnd"/>
                        <w:r w:rsidRPr="00E27434">
                          <w:rPr>
                            <w:rFonts w:ascii="Times New Roman" w:hAnsi="Times New Roman" w:cs="Times New Roman"/>
                            <w:color w:val="FFFFFF" w:themeColor="light1"/>
                            <w:kern w:val="24"/>
                            <w:sz w:val="20"/>
                            <w:szCs w:val="20"/>
                          </w:rPr>
                          <w:t xml:space="preserve"> Kinerja Dak Ta </w:t>
                        </w:r>
                        <w:proofErr w:type="spellStart"/>
                        <w:r w:rsidRPr="00E27434">
                          <w:rPr>
                            <w:rFonts w:ascii="Times New Roman" w:hAnsi="Times New Roman" w:cs="Times New Roman"/>
                            <w:color w:val="FFFFFF" w:themeColor="light1"/>
                            <w:kern w:val="24"/>
                            <w:sz w:val="20"/>
                            <w:szCs w:val="20"/>
                          </w:rPr>
                          <w:t>Sebelumnya</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Sebagai</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Pertimbangan</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Pengalokasian</w:t>
                        </w:r>
                        <w:proofErr w:type="spellEnd"/>
                        <w:r w:rsidRPr="00E27434">
                          <w:rPr>
                            <w:rFonts w:ascii="Times New Roman" w:hAnsi="Times New Roman" w:cs="Times New Roman"/>
                            <w:color w:val="FFFFFF" w:themeColor="light1"/>
                            <w:kern w:val="24"/>
                            <w:sz w:val="20"/>
                            <w:szCs w:val="20"/>
                          </w:rPr>
                          <w:t xml:space="preserve"> September </w:t>
                        </w:r>
                      </w:p>
                    </w:txbxContent>
                  </v:textbox>
                </v:roundrect>
                <v:roundrect id="Rounded Rectangle 17" o:spid="_x0000_s1053" style="position:absolute;left:37973;top:4445;width:14815;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" fillcolor="#44546a [3215]" strokecolor="#375623 [1609]" strokeweight="1pt">
                  <v:stroke joinstyle="miter"/>
                  <v:textbox>
                    <w:txbxContent>
                      <w:p w14:paraId="676C0CD5" w14:textId="77777777" w:rsidR="00E27434" w:rsidRPr="00E27434" w:rsidRDefault="00E27434" w:rsidP="00E27434">
                        <w:pPr>
                          <w:jc w:val="center"/>
                          <w:rPr>
                            <w:rFonts w:ascii="Times New Roman" w:hAnsi="Times New Roman" w:cs="Times New Roman"/>
                            <w:color w:val="FFFFFF" w:themeColor="light1"/>
                            <w:kern w:val="24"/>
                            <w:sz w:val="21"/>
                            <w:szCs w:val="21"/>
                          </w:rPr>
                        </w:pPr>
                        <w:proofErr w:type="spellStart"/>
                        <w:r w:rsidRPr="00E27434">
                          <w:rPr>
                            <w:rFonts w:ascii="Times New Roman" w:hAnsi="Times New Roman" w:cs="Times New Roman"/>
                            <w:color w:val="FFFFFF" w:themeColor="light1"/>
                            <w:kern w:val="24"/>
                            <w:sz w:val="21"/>
                            <w:szCs w:val="21"/>
                          </w:rPr>
                          <w:t>Penetapan</w:t>
                        </w:r>
                        <w:proofErr w:type="spellEnd"/>
                        <w:r w:rsidRPr="00E27434">
                          <w:rPr>
                            <w:rFonts w:ascii="Times New Roman" w:hAnsi="Times New Roman" w:cs="Times New Roman"/>
                            <w:color w:val="FFFFFF" w:themeColor="light1"/>
                            <w:kern w:val="24"/>
                            <w:sz w:val="21"/>
                            <w:szCs w:val="21"/>
                          </w:rPr>
                          <w:t xml:space="preserve"> </w:t>
                        </w:r>
                        <w:proofErr w:type="spellStart"/>
                        <w:r w:rsidRPr="00E27434">
                          <w:rPr>
                            <w:rFonts w:ascii="Times New Roman" w:hAnsi="Times New Roman" w:cs="Times New Roman"/>
                            <w:color w:val="FFFFFF" w:themeColor="light1"/>
                            <w:kern w:val="24"/>
                            <w:sz w:val="21"/>
                            <w:szCs w:val="21"/>
                          </w:rPr>
                          <w:t>Alokasi</w:t>
                        </w:r>
                        <w:proofErr w:type="spellEnd"/>
                        <w:r w:rsidRPr="00E27434">
                          <w:rPr>
                            <w:rFonts w:ascii="Times New Roman" w:hAnsi="Times New Roman" w:cs="Times New Roman"/>
                            <w:color w:val="FFFFFF" w:themeColor="light1"/>
                            <w:kern w:val="24"/>
                            <w:sz w:val="21"/>
                            <w:szCs w:val="21"/>
                          </w:rPr>
                          <w:t xml:space="preserve"> Per Daerah (</w:t>
                        </w:r>
                        <w:proofErr w:type="spellStart"/>
                        <w:r w:rsidRPr="00E27434">
                          <w:rPr>
                            <w:rFonts w:ascii="Times New Roman" w:hAnsi="Times New Roman" w:cs="Times New Roman"/>
                            <w:color w:val="FFFFFF" w:themeColor="light1"/>
                            <w:kern w:val="24"/>
                            <w:sz w:val="21"/>
                            <w:szCs w:val="21"/>
                          </w:rPr>
                          <w:t>Teknokratik</w:t>
                        </w:r>
                        <w:proofErr w:type="spellEnd"/>
                        <w:r w:rsidRPr="00E27434">
                          <w:rPr>
                            <w:rFonts w:ascii="Times New Roman" w:hAnsi="Times New Roman" w:cs="Times New Roman"/>
                            <w:color w:val="FFFFFF" w:themeColor="light1"/>
                            <w:kern w:val="24"/>
                            <w:sz w:val="21"/>
                            <w:szCs w:val="21"/>
                          </w:rPr>
                          <w:t xml:space="preserve">) </w:t>
                        </w:r>
                        <w:proofErr w:type="spellStart"/>
                        <w:r w:rsidRPr="00E27434">
                          <w:rPr>
                            <w:rFonts w:ascii="Times New Roman" w:hAnsi="Times New Roman" w:cs="Times New Roman"/>
                            <w:color w:val="FFFFFF" w:themeColor="light1"/>
                            <w:kern w:val="24"/>
                            <w:sz w:val="21"/>
                            <w:szCs w:val="21"/>
                          </w:rPr>
                          <w:t>Oktober</w:t>
                        </w:r>
                        <w:proofErr w:type="spellEnd"/>
                      </w:p>
                    </w:txbxContent>
                  </v:textbox>
                </v:roundrect>
                <v:roundrect id="Rounded Rectangle 18" o:spid="_x0000_s1054" style="position:absolute;left:38735;top:13462;width:12731;height:42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" fillcolor="#1f3763 [1604]" strokecolor="#375623 [1609]" strokeweight="1pt">
                  <v:stroke joinstyle="miter"/>
                  <v:textbox>
                    <w:txbxContent>
                      <w:p w14:paraId="0DAF82DA"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Pembahasan</w:t>
                        </w:r>
                        <w:proofErr w:type="spellEnd"/>
                        <w:r w:rsidRPr="00E27434">
                          <w:rPr>
                            <w:rFonts w:ascii="Times New Roman" w:hAnsi="Times New Roman" w:cs="Times New Roman"/>
                            <w:color w:val="FFFFFF" w:themeColor="light1"/>
                            <w:kern w:val="24"/>
                            <w:sz w:val="20"/>
                            <w:szCs w:val="20"/>
                          </w:rPr>
                          <w:t xml:space="preserve"> TK. I RUU </w:t>
                        </w:r>
                        <w:proofErr w:type="spellStart"/>
                        <w:r w:rsidRPr="00E27434">
                          <w:rPr>
                            <w:rFonts w:ascii="Times New Roman" w:hAnsi="Times New Roman" w:cs="Times New Roman"/>
                            <w:color w:val="FFFFFF" w:themeColor="light1"/>
                            <w:kern w:val="24"/>
                            <w:sz w:val="20"/>
                            <w:szCs w:val="20"/>
                          </w:rPr>
                          <w:t>Apbn</w:t>
                        </w:r>
                        <w:proofErr w:type="spellEnd"/>
                      </w:p>
                      <w:p w14:paraId="213BAE2D"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Oktober</w:t>
                        </w:r>
                        <w:proofErr w:type="spellEnd"/>
                      </w:p>
                    </w:txbxContent>
                  </v:textbox>
                </v:roundrect>
                <v:roundrect id="Rounded Rectangle 19" o:spid="_x0000_s1055" style="position:absolute;left:38735;top:19050;width:12731;height:1122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" fillcolor="#525252 [1606]" strokecolor="#375623 [1609]" strokeweight="1pt">
                  <v:stroke joinstyle="miter"/>
                  <v:textbox>
                    <w:txbxContent>
                      <w:p w14:paraId="529B1E8A"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Penyesuaian</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Alokasi</w:t>
                        </w:r>
                        <w:proofErr w:type="spellEnd"/>
                        <w:r w:rsidRPr="00E27434">
                          <w:rPr>
                            <w:rFonts w:ascii="Times New Roman" w:hAnsi="Times New Roman" w:cs="Times New Roman"/>
                            <w:color w:val="FFFFFF" w:themeColor="light1"/>
                            <w:kern w:val="24"/>
                            <w:sz w:val="20"/>
                            <w:szCs w:val="20"/>
                          </w:rPr>
                          <w:t xml:space="preserve"> Per Daerah (</w:t>
                        </w:r>
                        <w:proofErr w:type="spellStart"/>
                        <w:r w:rsidRPr="00E27434">
                          <w:rPr>
                            <w:rFonts w:ascii="Times New Roman" w:hAnsi="Times New Roman" w:cs="Times New Roman"/>
                            <w:color w:val="FFFFFF" w:themeColor="light1"/>
                            <w:kern w:val="24"/>
                            <w:sz w:val="20"/>
                            <w:szCs w:val="20"/>
                          </w:rPr>
                          <w:t>Sesuai</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Dinamika</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Pembahasan</w:t>
                        </w:r>
                        <w:proofErr w:type="spellEnd"/>
                        <w:r w:rsidRPr="00E27434">
                          <w:rPr>
                            <w:rFonts w:ascii="Times New Roman" w:hAnsi="Times New Roman" w:cs="Times New Roman"/>
                            <w:color w:val="FFFFFF" w:themeColor="light1"/>
                            <w:kern w:val="24"/>
                            <w:sz w:val="20"/>
                            <w:szCs w:val="20"/>
                          </w:rPr>
                          <w:t xml:space="preserve"> Di </w:t>
                        </w:r>
                        <w:proofErr w:type="spellStart"/>
                        <w:r w:rsidRPr="00E27434">
                          <w:rPr>
                            <w:rFonts w:ascii="Times New Roman" w:hAnsi="Times New Roman" w:cs="Times New Roman"/>
                            <w:color w:val="FFFFFF" w:themeColor="light1"/>
                            <w:kern w:val="24"/>
                            <w:sz w:val="20"/>
                            <w:szCs w:val="20"/>
                          </w:rPr>
                          <w:t>Dpr</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Oktober</w:t>
                        </w:r>
                        <w:proofErr w:type="spellEnd"/>
                      </w:p>
                    </w:txbxContent>
                  </v:textbox>
                </v:roundrect>
                <v:roundrect id="_x0000_s1056" style="position:absolute;left:38735;top:31877;width:12731;height:1061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" fillcolor="#7f5f00 [1607]" strokecolor="#375623 [1609]" strokeweight="1pt">
                  <v:stroke joinstyle="miter"/>
                  <v:textbox>
                    <w:txbxContent>
                      <w:p w14:paraId="363A9A06" w14:textId="77777777" w:rsidR="00E27434" w:rsidRPr="00E27434" w:rsidRDefault="00E27434" w:rsidP="00E27434">
                        <w:pPr>
                          <w:jc w:val="center"/>
                          <w:rPr>
                            <w:rFonts w:ascii="Times New Roman" w:hAnsi="Times New Roman" w:cs="Times New Roman"/>
                            <w:color w:val="FFFFFF" w:themeColor="light1"/>
                            <w:kern w:val="24"/>
                            <w:sz w:val="20"/>
                            <w:szCs w:val="20"/>
                          </w:rPr>
                        </w:pPr>
                        <w:proofErr w:type="spellStart"/>
                        <w:r w:rsidRPr="00E27434">
                          <w:rPr>
                            <w:rFonts w:ascii="Times New Roman" w:hAnsi="Times New Roman" w:cs="Times New Roman"/>
                            <w:color w:val="FFFFFF" w:themeColor="light1"/>
                            <w:kern w:val="24"/>
                            <w:sz w:val="20"/>
                            <w:szCs w:val="20"/>
                          </w:rPr>
                          <w:t>Penetapan</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Alokasi</w:t>
                        </w:r>
                        <w:proofErr w:type="spellEnd"/>
                        <w:r w:rsidRPr="00E27434">
                          <w:rPr>
                            <w:rFonts w:ascii="Times New Roman" w:hAnsi="Times New Roman" w:cs="Times New Roman"/>
                            <w:color w:val="FFFFFF" w:themeColor="light1"/>
                            <w:kern w:val="24"/>
                            <w:sz w:val="20"/>
                            <w:szCs w:val="20"/>
                          </w:rPr>
                          <w:t xml:space="preserve"> Final Dak </w:t>
                        </w:r>
                        <w:proofErr w:type="spellStart"/>
                        <w:r w:rsidRPr="00E27434">
                          <w:rPr>
                            <w:rFonts w:ascii="Times New Roman" w:hAnsi="Times New Roman" w:cs="Times New Roman"/>
                            <w:color w:val="FFFFFF" w:themeColor="light1"/>
                            <w:kern w:val="24"/>
                            <w:sz w:val="20"/>
                            <w:szCs w:val="20"/>
                          </w:rPr>
                          <w:t>Fisik</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Ruu</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Apbn</w:t>
                        </w:r>
                        <w:proofErr w:type="spellEnd"/>
                        <w:r w:rsidRPr="00E27434">
                          <w:rPr>
                            <w:rFonts w:ascii="Times New Roman" w:hAnsi="Times New Roman" w:cs="Times New Roman"/>
                            <w:color w:val="FFFFFF" w:themeColor="light1"/>
                            <w:kern w:val="24"/>
                            <w:sz w:val="20"/>
                            <w:szCs w:val="20"/>
                          </w:rPr>
                          <w:t xml:space="preserve"> (Hasil </w:t>
                        </w:r>
                        <w:proofErr w:type="spellStart"/>
                        <w:r w:rsidRPr="00E27434">
                          <w:rPr>
                            <w:rFonts w:ascii="Times New Roman" w:hAnsi="Times New Roman" w:cs="Times New Roman"/>
                            <w:color w:val="FFFFFF" w:themeColor="light1"/>
                            <w:kern w:val="24"/>
                            <w:sz w:val="20"/>
                            <w:szCs w:val="20"/>
                          </w:rPr>
                          <w:t>Rapat</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Paripurna</w:t>
                        </w:r>
                        <w:proofErr w:type="spellEnd"/>
                        <w:r w:rsidRPr="00E27434">
                          <w:rPr>
                            <w:rFonts w:ascii="Times New Roman" w:hAnsi="Times New Roman" w:cs="Times New Roman"/>
                            <w:color w:val="FFFFFF" w:themeColor="light1"/>
                            <w:kern w:val="24"/>
                            <w:sz w:val="20"/>
                            <w:szCs w:val="20"/>
                          </w:rPr>
                          <w:t xml:space="preserve">) </w:t>
                        </w:r>
                        <w:proofErr w:type="spellStart"/>
                        <w:r w:rsidRPr="00E27434">
                          <w:rPr>
                            <w:rFonts w:ascii="Times New Roman" w:hAnsi="Times New Roman" w:cs="Times New Roman"/>
                            <w:color w:val="FFFFFF" w:themeColor="light1"/>
                            <w:kern w:val="24"/>
                            <w:sz w:val="20"/>
                            <w:szCs w:val="20"/>
                          </w:rPr>
                          <w:t>Oktober</w:t>
                        </w:r>
                        <w:proofErr w:type="spellEnd"/>
                      </w:p>
                    </w:txbxContent>
                  </v:textbox>
                </v:roundrect>
                <v:rect id="Rectangle 21" o:spid="_x0000_s1057" style="position:absolute;left:55626;top:5588;width:11499;height:26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" fillcolor="#bf8f00 [2407]" strokecolor="#1f3763 [1604]" strokeweight="1pt">
                  <v:textbox style="layout-flow:vertical;mso-layout-flow-alt:bottom-to-top">
                    <w:txbxContent>
                      <w:p w14:paraId="34501D5F" w14:textId="77777777" w:rsidR="00E27434" w:rsidRPr="00E27434" w:rsidRDefault="00E27434" w:rsidP="00E27434">
                        <w:pPr>
                          <w:jc w:val="center"/>
                          <w:rPr>
                            <w:rFonts w:ascii="Times New Roman" w:hAnsi="Times New Roman" w:cs="Times New Roman"/>
                            <w:color w:val="FFFFFF" w:themeColor="light1"/>
                            <w:kern w:val="24"/>
                            <w:sz w:val="36"/>
                            <w:szCs w:val="36"/>
                          </w:rPr>
                        </w:pPr>
                        <w:proofErr w:type="spellStart"/>
                        <w:r w:rsidRPr="00E27434">
                          <w:rPr>
                            <w:rFonts w:ascii="Times New Roman" w:hAnsi="Times New Roman" w:cs="Times New Roman"/>
                            <w:color w:val="FFFFFF" w:themeColor="light1"/>
                            <w:kern w:val="24"/>
                            <w:sz w:val="36"/>
                            <w:szCs w:val="36"/>
                          </w:rPr>
                          <w:t>Perpres</w:t>
                        </w:r>
                        <w:proofErr w:type="spellEnd"/>
                        <w:r w:rsidRPr="00E27434">
                          <w:rPr>
                            <w:rFonts w:ascii="Times New Roman" w:hAnsi="Times New Roman" w:cs="Times New Roman"/>
                            <w:color w:val="FFFFFF" w:themeColor="light1"/>
                            <w:kern w:val="24"/>
                            <w:sz w:val="36"/>
                            <w:szCs w:val="36"/>
                          </w:rPr>
                          <w:t xml:space="preserve"> </w:t>
                        </w:r>
                        <w:proofErr w:type="spellStart"/>
                        <w:r w:rsidRPr="00E27434">
                          <w:rPr>
                            <w:rFonts w:ascii="Times New Roman" w:hAnsi="Times New Roman" w:cs="Times New Roman"/>
                            <w:color w:val="FFFFFF" w:themeColor="light1"/>
                            <w:kern w:val="24"/>
                            <w:sz w:val="36"/>
                            <w:szCs w:val="36"/>
                          </w:rPr>
                          <w:t>Rincian</w:t>
                        </w:r>
                        <w:proofErr w:type="spellEnd"/>
                        <w:r w:rsidRPr="00E27434">
                          <w:rPr>
                            <w:rFonts w:ascii="Times New Roman" w:hAnsi="Times New Roman" w:cs="Times New Roman"/>
                            <w:color w:val="FFFFFF" w:themeColor="light1"/>
                            <w:kern w:val="24"/>
                            <w:sz w:val="36"/>
                            <w:szCs w:val="36"/>
                          </w:rPr>
                          <w:t xml:space="preserve"> </w:t>
                        </w:r>
                        <w:proofErr w:type="spellStart"/>
                        <w:r w:rsidRPr="00E27434">
                          <w:rPr>
                            <w:rFonts w:ascii="Times New Roman" w:hAnsi="Times New Roman" w:cs="Times New Roman"/>
                            <w:color w:val="FFFFFF" w:themeColor="light1"/>
                            <w:kern w:val="24"/>
                            <w:sz w:val="36"/>
                            <w:szCs w:val="36"/>
                          </w:rPr>
                          <w:t>Alokasi</w:t>
                        </w:r>
                        <w:proofErr w:type="spellEnd"/>
                        <w:r w:rsidRPr="00E27434">
                          <w:rPr>
                            <w:rFonts w:ascii="Times New Roman" w:hAnsi="Times New Roman" w:cs="Times New Roman"/>
                            <w:color w:val="FFFFFF" w:themeColor="light1"/>
                            <w:kern w:val="24"/>
                            <w:sz w:val="36"/>
                            <w:szCs w:val="36"/>
                          </w:rPr>
                          <w:t xml:space="preserve"> Dan </w:t>
                        </w:r>
                        <w:proofErr w:type="spellStart"/>
                        <w:r w:rsidRPr="00E27434">
                          <w:rPr>
                            <w:rFonts w:ascii="Times New Roman" w:hAnsi="Times New Roman" w:cs="Times New Roman"/>
                            <w:color w:val="FFFFFF" w:themeColor="light1"/>
                            <w:kern w:val="24"/>
                            <w:sz w:val="36"/>
                            <w:szCs w:val="36"/>
                          </w:rPr>
                          <w:t>Perpres</w:t>
                        </w:r>
                        <w:proofErr w:type="spellEnd"/>
                        <w:r w:rsidRPr="00E27434">
                          <w:rPr>
                            <w:rFonts w:ascii="Times New Roman" w:hAnsi="Times New Roman" w:cs="Times New Roman"/>
                            <w:color w:val="FFFFFF" w:themeColor="light1"/>
                            <w:kern w:val="24"/>
                            <w:sz w:val="36"/>
                            <w:szCs w:val="36"/>
                          </w:rPr>
                          <w:t xml:space="preserve"> </w:t>
                        </w:r>
                        <w:proofErr w:type="spellStart"/>
                        <w:r w:rsidRPr="00E27434">
                          <w:rPr>
                            <w:rFonts w:ascii="Times New Roman" w:hAnsi="Times New Roman" w:cs="Times New Roman"/>
                            <w:color w:val="FFFFFF" w:themeColor="light1"/>
                            <w:kern w:val="24"/>
                            <w:sz w:val="36"/>
                            <w:szCs w:val="36"/>
                          </w:rPr>
                          <w:t>Juknis</w:t>
                        </w:r>
                        <w:proofErr w:type="spellEnd"/>
                        <w:r w:rsidRPr="00E27434">
                          <w:rPr>
                            <w:rFonts w:ascii="Times New Roman" w:hAnsi="Times New Roman" w:cs="Times New Roman"/>
                            <w:color w:val="FFFFFF" w:themeColor="light1"/>
                            <w:kern w:val="24"/>
                            <w:sz w:val="36"/>
                            <w:szCs w:val="36"/>
                          </w:rPr>
                          <w:t xml:space="preserve"> November- </w:t>
                        </w:r>
                        <w:proofErr w:type="spellStart"/>
                        <w:r w:rsidRPr="00E27434">
                          <w:rPr>
                            <w:rFonts w:ascii="Times New Roman" w:hAnsi="Times New Roman" w:cs="Times New Roman"/>
                            <w:color w:val="FFFFFF" w:themeColor="light1"/>
                            <w:kern w:val="24"/>
                            <w:sz w:val="36"/>
                            <w:szCs w:val="36"/>
                          </w:rPr>
                          <w:t>Desember</w:t>
                        </w:r>
                        <w:proofErr w:type="spellEnd"/>
                        <w:r w:rsidRPr="00E27434">
                          <w:rPr>
                            <w:rFonts w:ascii="Times New Roman" w:hAnsi="Times New Roman" w:cs="Times New Roman"/>
                            <w:color w:val="FFFFFF" w:themeColor="light1"/>
                            <w:kern w:val="24"/>
                            <w:sz w:val="36"/>
                            <w:szCs w:val="36"/>
                          </w:rPr>
                          <w:t xml:space="preserve"> </w:t>
                        </w:r>
                      </w:p>
                    </w:txbxContent>
                  </v:textbox>
                </v:rect>
              </v:group>
            </w:pict>
          </mc:Fallback>
        </mc:AlternateContent>
      </w:r>
    </w:p>
    <w:p w14:paraId="4B8D8F5D" w14:textId="2F2354EC" w:rsidR="00E27434" w:rsidRDefault="00E27434" w:rsidP="00E27434">
      <w:pPr>
        <w:ind w:firstLine="720"/>
        <w:rPr>
          <w:rFonts w:ascii="Times New Roman" w:hAnsi="Times New Roman" w:cs="Times New Roman"/>
        </w:rPr>
      </w:pPr>
    </w:p>
    <w:p w14:paraId="73377A40" w14:textId="7C2E67F9" w:rsidR="00E27434" w:rsidRDefault="00E27434" w:rsidP="00E27434">
      <w:pPr>
        <w:ind w:firstLine="720"/>
        <w:rPr>
          <w:rFonts w:ascii="Times New Roman" w:hAnsi="Times New Roman" w:cs="Times New Roman"/>
        </w:rPr>
      </w:pPr>
    </w:p>
    <w:p w14:paraId="3E88F706" w14:textId="4FA4C08D" w:rsidR="00E27434" w:rsidRDefault="00E27434" w:rsidP="00E27434">
      <w:pPr>
        <w:ind w:firstLine="720"/>
        <w:rPr>
          <w:rFonts w:ascii="Times New Roman" w:hAnsi="Times New Roman" w:cs="Times New Roman"/>
        </w:rPr>
      </w:pPr>
    </w:p>
    <w:p w14:paraId="61D5ACED" w14:textId="7300B39E" w:rsidR="009B6C1F" w:rsidRDefault="009B6C1F" w:rsidP="00E27434">
      <w:pPr>
        <w:ind w:firstLine="720"/>
        <w:rPr>
          <w:rFonts w:ascii="Times New Roman" w:hAnsi="Times New Roman" w:cs="Times New Roman"/>
        </w:rPr>
      </w:pPr>
    </w:p>
    <w:p w14:paraId="6CBDC6F7" w14:textId="7452C985" w:rsidR="00E27434" w:rsidRDefault="00E27434" w:rsidP="00E27434">
      <w:pPr>
        <w:ind w:firstLine="720"/>
        <w:rPr>
          <w:rFonts w:ascii="Times New Roman" w:hAnsi="Times New Roman" w:cs="Times New Roman"/>
        </w:rPr>
      </w:pPr>
    </w:p>
    <w:p w14:paraId="0E05E13A" w14:textId="32EA3F34" w:rsidR="009B6C1F" w:rsidRPr="009B6C1F" w:rsidRDefault="009B6C1F" w:rsidP="009B6C1F">
      <w:pPr>
        <w:rPr>
          <w:rFonts w:ascii="Times New Roman" w:hAnsi="Times New Roman" w:cs="Times New Roman"/>
        </w:rPr>
      </w:pPr>
    </w:p>
    <w:p w14:paraId="5637D804" w14:textId="79CA9DBA" w:rsidR="009B6C1F" w:rsidRPr="009B6C1F" w:rsidRDefault="009B6C1F" w:rsidP="009B6C1F">
      <w:pPr>
        <w:rPr>
          <w:rFonts w:ascii="Times New Roman" w:hAnsi="Times New Roman" w:cs="Times New Roman"/>
        </w:rPr>
      </w:pPr>
    </w:p>
    <w:p w14:paraId="027A2CA1" w14:textId="70684632" w:rsidR="009B6C1F" w:rsidRPr="009B6C1F" w:rsidRDefault="009B6C1F" w:rsidP="009B6C1F">
      <w:pPr>
        <w:rPr>
          <w:rFonts w:ascii="Times New Roman" w:hAnsi="Times New Roman" w:cs="Times New Roman"/>
        </w:rPr>
      </w:pPr>
    </w:p>
    <w:p w14:paraId="66CE8E18" w14:textId="1D2E14A0" w:rsidR="009B6C1F" w:rsidRPr="009B6C1F" w:rsidRDefault="009B6C1F" w:rsidP="009B6C1F">
      <w:pPr>
        <w:rPr>
          <w:rFonts w:ascii="Times New Roman" w:hAnsi="Times New Roman" w:cs="Times New Roman"/>
        </w:rPr>
      </w:pPr>
    </w:p>
    <w:p w14:paraId="0BD9F2CE" w14:textId="28A001A8" w:rsidR="009B6C1F" w:rsidRPr="009B6C1F" w:rsidRDefault="009B6C1F" w:rsidP="009B6C1F">
      <w:pPr>
        <w:rPr>
          <w:rFonts w:ascii="Times New Roman" w:hAnsi="Times New Roman" w:cs="Times New Roman"/>
        </w:rPr>
      </w:pPr>
    </w:p>
    <w:p w14:paraId="339E8F0A" w14:textId="3A2594F5" w:rsidR="009B6C1F" w:rsidRPr="009B6C1F" w:rsidRDefault="009B6C1F" w:rsidP="009B6C1F">
      <w:pPr>
        <w:rPr>
          <w:rFonts w:ascii="Times New Roman" w:hAnsi="Times New Roman" w:cs="Times New Roman"/>
        </w:rPr>
      </w:pPr>
    </w:p>
    <w:p w14:paraId="57C4F954" w14:textId="3A9DE714" w:rsidR="009B6C1F" w:rsidRPr="009B6C1F" w:rsidRDefault="009B6C1F" w:rsidP="009B6C1F">
      <w:pPr>
        <w:rPr>
          <w:rFonts w:ascii="Times New Roman" w:hAnsi="Times New Roman" w:cs="Times New Roman"/>
        </w:rPr>
      </w:pPr>
    </w:p>
    <w:p w14:paraId="56B6C2C1" w14:textId="2EF1A598" w:rsidR="009B6C1F" w:rsidRPr="009B6C1F" w:rsidRDefault="009B6C1F" w:rsidP="009B6C1F">
      <w:pPr>
        <w:rPr>
          <w:rFonts w:ascii="Times New Roman" w:hAnsi="Times New Roman" w:cs="Times New Roman"/>
        </w:rPr>
      </w:pPr>
    </w:p>
    <w:p w14:paraId="704E030A" w14:textId="7D8B76CE" w:rsidR="009B6C1F" w:rsidRPr="009B6C1F" w:rsidRDefault="009B6C1F" w:rsidP="009B6C1F">
      <w:pPr>
        <w:rPr>
          <w:rFonts w:ascii="Times New Roman" w:hAnsi="Times New Roman" w:cs="Times New Roman"/>
        </w:rPr>
      </w:pPr>
    </w:p>
    <w:p w14:paraId="16022140" w14:textId="6AC26180" w:rsidR="009B6C1F" w:rsidRPr="009B6C1F" w:rsidRDefault="009B6C1F" w:rsidP="009B6C1F">
      <w:pPr>
        <w:rPr>
          <w:rFonts w:ascii="Times New Roman" w:hAnsi="Times New Roman" w:cs="Times New Roman"/>
        </w:rPr>
      </w:pPr>
    </w:p>
    <w:p w14:paraId="3E234FC1" w14:textId="6BB77A4C" w:rsidR="009B6C1F" w:rsidRPr="009B6C1F" w:rsidRDefault="009B6C1F" w:rsidP="009B6C1F">
      <w:pPr>
        <w:rPr>
          <w:rFonts w:ascii="Times New Roman" w:hAnsi="Times New Roman" w:cs="Times New Roman"/>
        </w:rPr>
      </w:pPr>
    </w:p>
    <w:p w14:paraId="78DBB7FB" w14:textId="7E6F9148" w:rsidR="009B6C1F" w:rsidRPr="009B6C1F" w:rsidRDefault="009B6C1F" w:rsidP="009B6C1F">
      <w:pPr>
        <w:rPr>
          <w:rFonts w:ascii="Times New Roman" w:hAnsi="Times New Roman" w:cs="Times New Roman"/>
        </w:rPr>
      </w:pPr>
    </w:p>
    <w:p w14:paraId="23BADC18" w14:textId="051B5077" w:rsidR="009B6C1F" w:rsidRPr="009B6C1F" w:rsidRDefault="009B6C1F" w:rsidP="009B6C1F">
      <w:pPr>
        <w:rPr>
          <w:rFonts w:ascii="Times New Roman" w:hAnsi="Times New Roman" w:cs="Times New Roman"/>
        </w:rPr>
      </w:pPr>
    </w:p>
    <w:p w14:paraId="02593D1B" w14:textId="23C49A46" w:rsidR="009B6C1F" w:rsidRPr="009B6C1F" w:rsidRDefault="009B6C1F" w:rsidP="009B6C1F">
      <w:pPr>
        <w:rPr>
          <w:rFonts w:ascii="Times New Roman" w:hAnsi="Times New Roman" w:cs="Times New Roman"/>
        </w:rPr>
      </w:pPr>
    </w:p>
    <w:p w14:paraId="2A0B6569" w14:textId="123E3827" w:rsidR="009B6C1F" w:rsidRPr="009B6C1F" w:rsidRDefault="009B6C1F" w:rsidP="009B6C1F">
      <w:pPr>
        <w:rPr>
          <w:rFonts w:ascii="Times New Roman" w:hAnsi="Times New Roman" w:cs="Times New Roman"/>
        </w:rPr>
      </w:pPr>
    </w:p>
    <w:p w14:paraId="77FCDCD2" w14:textId="3AB06E62" w:rsidR="009B6C1F" w:rsidRPr="009B6C1F" w:rsidRDefault="009B6C1F" w:rsidP="009B6C1F">
      <w:pPr>
        <w:rPr>
          <w:rFonts w:ascii="Times New Roman" w:hAnsi="Times New Roman" w:cs="Times New Roman"/>
        </w:rPr>
      </w:pPr>
    </w:p>
    <w:p w14:paraId="1D877674" w14:textId="70D7F33D" w:rsidR="009B6C1F" w:rsidRPr="009B6C1F" w:rsidRDefault="009B6C1F" w:rsidP="009B6C1F">
      <w:pPr>
        <w:rPr>
          <w:rFonts w:ascii="Times New Roman" w:hAnsi="Times New Roman" w:cs="Times New Roman"/>
        </w:rPr>
      </w:pPr>
    </w:p>
    <w:p w14:paraId="279B66B8" w14:textId="0FC0688E" w:rsidR="009B6C1F" w:rsidRPr="009B6C1F" w:rsidRDefault="009B6C1F" w:rsidP="009B6C1F">
      <w:pPr>
        <w:rPr>
          <w:rFonts w:ascii="Times New Roman" w:hAnsi="Times New Roman" w:cs="Times New Roman"/>
        </w:rPr>
      </w:pPr>
    </w:p>
    <w:p w14:paraId="6377BC8B" w14:textId="0388F9BD" w:rsidR="009B6C1F" w:rsidRPr="009B6C1F" w:rsidRDefault="009B6C1F" w:rsidP="009B6C1F">
      <w:pPr>
        <w:rPr>
          <w:rFonts w:ascii="Times New Roman" w:hAnsi="Times New Roman" w:cs="Times New Roman"/>
        </w:rPr>
      </w:pPr>
    </w:p>
    <w:p w14:paraId="38E187F3" w14:textId="3F294946" w:rsidR="009B6C1F" w:rsidRPr="009B6C1F" w:rsidRDefault="009B6C1F" w:rsidP="009B6C1F">
      <w:pPr>
        <w:rPr>
          <w:rFonts w:ascii="Times New Roman" w:hAnsi="Times New Roman" w:cs="Times New Roman"/>
        </w:rPr>
      </w:pPr>
    </w:p>
    <w:p w14:paraId="2DECCDA9" w14:textId="709A8DF4" w:rsidR="009B6C1F" w:rsidRDefault="009B6C1F" w:rsidP="009B6C1F">
      <w:pPr>
        <w:rPr>
          <w:rFonts w:ascii="Times New Roman" w:hAnsi="Times New Roman" w:cs="Times New Roman"/>
        </w:rPr>
      </w:pPr>
    </w:p>
    <w:p w14:paraId="0036CB12" w14:textId="4D6B9397" w:rsidR="00502257" w:rsidRPr="00E27434" w:rsidRDefault="00502257" w:rsidP="00502257">
      <w:pPr>
        <w:jc w:val="center"/>
        <w:rPr>
          <w:rFonts w:ascii="Times New Roman" w:hAnsi="Times New Roman" w:cs="Times New Roman"/>
        </w:rPr>
      </w:pPr>
      <w:r>
        <w:rPr>
          <w:rFonts w:ascii="Times New Roman" w:hAnsi="Times New Roman" w:cs="Times New Roman"/>
        </w:rPr>
        <w:t xml:space="preserve">Tabel 2 : diolah dari </w:t>
      </w:r>
      <w:r w:rsidRPr="004C28F7">
        <w:rPr>
          <w:rFonts w:ascii="Times New Roman" w:hAnsi="Times New Roman" w:cs="Times New Roman"/>
        </w:rPr>
        <w:t>djpk.kemenkeu.go.id “Perencanaan Proses perencanaan  dan</w:t>
      </w:r>
      <w:r>
        <w:rPr>
          <w:rFonts w:ascii="Times New Roman" w:hAnsi="Times New Roman" w:cs="Times New Roman"/>
        </w:rPr>
        <w:t xml:space="preserve"> </w:t>
      </w:r>
      <w:r w:rsidRPr="004C28F7">
        <w:rPr>
          <w:rFonts w:ascii="Times New Roman" w:hAnsi="Times New Roman" w:cs="Times New Roman"/>
        </w:rPr>
        <w:t>penganggaran DAK</w:t>
      </w:r>
      <w:r>
        <w:rPr>
          <w:rFonts w:ascii="Times New Roman" w:hAnsi="Times New Roman" w:cs="Times New Roman"/>
        </w:rPr>
        <w:t xml:space="preserve"> 2020.</w:t>
      </w:r>
    </w:p>
    <w:p w14:paraId="6208A1DF" w14:textId="77777777" w:rsidR="00502257" w:rsidRDefault="00502257" w:rsidP="00276956">
      <w:pPr>
        <w:spacing w:line="360" w:lineRule="auto"/>
        <w:jc w:val="both"/>
        <w:rPr>
          <w:rFonts w:ascii="Times New Roman" w:hAnsi="Times New Roman" w:cs="Times New Roman"/>
        </w:rPr>
      </w:pPr>
    </w:p>
    <w:p w14:paraId="01F598E5" w14:textId="01DEA988" w:rsidR="009B6C1F" w:rsidRDefault="00502257" w:rsidP="00276956">
      <w:pPr>
        <w:spacing w:line="360" w:lineRule="auto"/>
        <w:jc w:val="both"/>
        <w:rPr>
          <w:rFonts w:ascii="Times New Roman" w:hAnsi="Times New Roman" w:cs="Times New Roman"/>
        </w:rPr>
      </w:pPr>
      <w:r>
        <w:rPr>
          <w:rFonts w:ascii="Times New Roman" w:hAnsi="Times New Roman" w:cs="Times New Roman"/>
        </w:rPr>
        <w:t>Rencana kegiatan paling sedikit memuat rincian dan lokasi kegiatan, target output kegiatan, prioritas lokasi kegiatan, rincian pendanaan kegiatan, metode pelaksanaan kegiatan dan kegiatan penunjang</w:t>
      </w:r>
      <w:r>
        <w:rPr>
          <w:rStyle w:val="FootnoteReference"/>
          <w:rFonts w:ascii="Times New Roman" w:hAnsi="Times New Roman" w:cs="Times New Roman"/>
        </w:rPr>
        <w:footnoteReference w:id="18"/>
      </w:r>
      <w:r w:rsidR="00C0203F">
        <w:rPr>
          <w:rFonts w:ascii="Times New Roman" w:hAnsi="Times New Roman" w:cs="Times New Roman"/>
        </w:rPr>
        <w:t>. Rencana Kegiatan yang telah dibahas ditetapkan oleh SKPD menjadi rencana kegiatan berdasarkan persetujuan dari Kementerian Negara/Lembaga paling lambat bulan Desember sebelum Tahun anggaran berjalan</w:t>
      </w:r>
      <w:r w:rsidR="00C0203F">
        <w:rPr>
          <w:rStyle w:val="FootnoteReference"/>
          <w:rFonts w:ascii="Times New Roman" w:hAnsi="Times New Roman" w:cs="Times New Roman"/>
        </w:rPr>
        <w:footnoteReference w:id="19"/>
      </w:r>
      <w:r w:rsidR="00C0203F">
        <w:rPr>
          <w:rFonts w:ascii="Times New Roman" w:hAnsi="Times New Roman" w:cs="Times New Roman"/>
        </w:rPr>
        <w:t xml:space="preserve">. Kepala Daerah Menyusun </w:t>
      </w:r>
    </w:p>
    <w:p w14:paraId="3AD6472A" w14:textId="4974E801" w:rsidR="009B6C1F" w:rsidRDefault="009B6C1F" w:rsidP="00276956">
      <w:pPr>
        <w:spacing w:line="360" w:lineRule="auto"/>
        <w:rPr>
          <w:rFonts w:ascii="Times New Roman" w:hAnsi="Times New Roman" w:cs="Times New Roman"/>
        </w:rPr>
      </w:pPr>
    </w:p>
    <w:p w14:paraId="24F54EB9" w14:textId="362A23D2" w:rsidR="009B6C1F" w:rsidRDefault="009B6C1F" w:rsidP="009B6C1F">
      <w:pPr>
        <w:ind w:left="-450"/>
        <w:rPr>
          <w:rFonts w:ascii="Times New Roman" w:hAnsi="Times New Roman" w:cs="Times New Roman"/>
        </w:rPr>
      </w:pPr>
      <w:r w:rsidRPr="009B6C1F">
        <w:rPr>
          <w:rFonts w:ascii="Times New Roman" w:hAnsi="Times New Roman" w:cs="Times New Roman"/>
          <w:noProof/>
        </w:rPr>
        <w:lastRenderedPageBreak/>
        <w:drawing>
          <wp:inline distT="0" distB="0" distL="0" distR="0" wp14:anchorId="09AD0CA7" wp14:editId="1B8D556F">
            <wp:extent cx="6204014" cy="2788913"/>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9389" cy="2795825"/>
                    </a:xfrm>
                    <a:prstGeom prst="rect">
                      <a:avLst/>
                    </a:prstGeom>
                  </pic:spPr>
                </pic:pic>
              </a:graphicData>
            </a:graphic>
          </wp:inline>
        </w:drawing>
      </w:r>
    </w:p>
    <w:p w14:paraId="4F24B766" w14:textId="54201112" w:rsidR="00C0203F" w:rsidRDefault="00C0203F" w:rsidP="00B00CD3">
      <w:pPr>
        <w:spacing w:line="360" w:lineRule="auto"/>
        <w:ind w:left="450"/>
        <w:jc w:val="both"/>
        <w:rPr>
          <w:rFonts w:ascii="Times New Roman" w:hAnsi="Times New Roman" w:cs="Times New Roman"/>
        </w:rPr>
      </w:pPr>
    </w:p>
    <w:p w14:paraId="617D7051" w14:textId="2EEBAC83" w:rsidR="00267B21" w:rsidRPr="00E27434" w:rsidRDefault="00267B21" w:rsidP="00267B21">
      <w:pPr>
        <w:jc w:val="center"/>
        <w:rPr>
          <w:rFonts w:ascii="Times New Roman" w:hAnsi="Times New Roman" w:cs="Times New Roman"/>
        </w:rPr>
      </w:pPr>
      <w:r>
        <w:rPr>
          <w:rFonts w:ascii="Times New Roman" w:hAnsi="Times New Roman" w:cs="Times New Roman"/>
        </w:rPr>
        <w:t xml:space="preserve">Tabel 3 : diolah dari </w:t>
      </w:r>
      <w:r w:rsidRPr="00267B21">
        <w:rPr>
          <w:rFonts w:ascii="Times New Roman" w:hAnsi="Times New Roman" w:cs="Times New Roman"/>
        </w:rPr>
        <w:t>Peraturan Presiden Republik Indonesia Nomor 123 Tahun 2020 Tentang Petunjuk Teknis Dana Alokasi  Khusus Fisik Tahun Anggaran 2021</w:t>
      </w:r>
      <w:r>
        <w:rPr>
          <w:rFonts w:ascii="Times New Roman" w:hAnsi="Times New Roman" w:cs="Times New Roman"/>
        </w:rPr>
        <w:t>.</w:t>
      </w:r>
    </w:p>
    <w:p w14:paraId="6D3BCA4F" w14:textId="29CD32AF" w:rsidR="00267B21" w:rsidRDefault="00267B21" w:rsidP="00B00CD3">
      <w:pPr>
        <w:spacing w:line="360" w:lineRule="auto"/>
        <w:ind w:left="450"/>
        <w:jc w:val="both"/>
        <w:rPr>
          <w:rFonts w:ascii="Times New Roman" w:hAnsi="Times New Roman" w:cs="Times New Roman"/>
        </w:rPr>
      </w:pPr>
    </w:p>
    <w:p w14:paraId="401E3253" w14:textId="77777777" w:rsidR="00267B21" w:rsidRDefault="00267B21" w:rsidP="00B00CD3">
      <w:pPr>
        <w:spacing w:line="360" w:lineRule="auto"/>
        <w:ind w:left="450"/>
        <w:jc w:val="both"/>
        <w:rPr>
          <w:rFonts w:ascii="Times New Roman" w:hAnsi="Times New Roman" w:cs="Times New Roman"/>
        </w:rPr>
      </w:pPr>
    </w:p>
    <w:p w14:paraId="74D5C56E" w14:textId="0156729C" w:rsidR="009B6C1F" w:rsidRDefault="009B6C1F" w:rsidP="00B00CD3">
      <w:pPr>
        <w:spacing w:line="360" w:lineRule="auto"/>
        <w:ind w:left="450"/>
        <w:jc w:val="both"/>
        <w:rPr>
          <w:rFonts w:ascii="Times New Roman" w:hAnsi="Times New Roman" w:cs="Times New Roman"/>
        </w:rPr>
      </w:pPr>
      <w:r w:rsidRPr="009B6C1F">
        <w:rPr>
          <w:rFonts w:ascii="Times New Roman" w:hAnsi="Times New Roman" w:cs="Times New Roman"/>
        </w:rPr>
        <w:t>Dana Alokasi Khusus Fisik yang selanjutnya disingkat DAK Fisik adalah dana yang dialokasikan dalam anggaran pendapatan dan belanja negara kepada daerah tertentu dengan tujuan untuk membantu mendanai kegiatan khusus fisik yang merupakan urusan daerah dan sesuai dengan prioritas nasional</w:t>
      </w:r>
      <w:r>
        <w:rPr>
          <w:rStyle w:val="FootnoteReference"/>
          <w:rFonts w:ascii="Times New Roman" w:hAnsi="Times New Roman" w:cs="Times New Roman"/>
        </w:rPr>
        <w:footnoteReference w:id="20"/>
      </w:r>
      <w:r w:rsidRPr="009B6C1F">
        <w:rPr>
          <w:rFonts w:ascii="Times New Roman" w:hAnsi="Times New Roman" w:cs="Times New Roman"/>
        </w:rPr>
        <w:t>.</w:t>
      </w:r>
      <w:r>
        <w:rPr>
          <w:rFonts w:ascii="Times New Roman" w:hAnsi="Times New Roman" w:cs="Times New Roman"/>
        </w:rPr>
        <w:t xml:space="preserve"> </w:t>
      </w:r>
      <w:r w:rsidRPr="009B6C1F">
        <w:rPr>
          <w:rFonts w:ascii="Times New Roman" w:hAnsi="Times New Roman" w:cs="Times New Roman"/>
        </w:rPr>
        <w:t>DAK Fisik terdiri atas 2 (dua)</w:t>
      </w:r>
      <w:r w:rsidR="00267B21">
        <w:rPr>
          <w:rFonts w:ascii="Times New Roman" w:hAnsi="Times New Roman" w:cs="Times New Roman"/>
        </w:rPr>
        <w:t xml:space="preserve"> </w:t>
      </w:r>
      <w:r w:rsidRPr="009B6C1F">
        <w:rPr>
          <w:rFonts w:ascii="Times New Roman" w:hAnsi="Times New Roman" w:cs="Times New Roman"/>
        </w:rPr>
        <w:t xml:space="preserve">jenis, meliputi: </w:t>
      </w:r>
    </w:p>
    <w:p w14:paraId="150E4357" w14:textId="3989C19F" w:rsidR="009B6C1F" w:rsidRPr="009B6C1F" w:rsidRDefault="009B6C1F" w:rsidP="00B00CD3">
      <w:pPr>
        <w:spacing w:line="360" w:lineRule="auto"/>
        <w:ind w:left="540"/>
        <w:jc w:val="both"/>
        <w:rPr>
          <w:rFonts w:ascii="Times New Roman" w:hAnsi="Times New Roman" w:cs="Times New Roman"/>
        </w:rPr>
      </w:pPr>
      <w:r w:rsidRPr="009B6C1F">
        <w:rPr>
          <w:rFonts w:ascii="Times New Roman" w:hAnsi="Times New Roman" w:cs="Times New Roman"/>
        </w:rPr>
        <w:t>a. DAK Fisik Reguler; dan</w:t>
      </w:r>
    </w:p>
    <w:p w14:paraId="5982A2C3" w14:textId="082AECCC" w:rsidR="009B6C1F" w:rsidRDefault="009B6C1F" w:rsidP="00B00CD3">
      <w:pPr>
        <w:spacing w:line="360" w:lineRule="auto"/>
        <w:ind w:left="540"/>
        <w:jc w:val="both"/>
        <w:rPr>
          <w:rFonts w:ascii="Times New Roman" w:hAnsi="Times New Roman" w:cs="Times New Roman"/>
        </w:rPr>
      </w:pPr>
      <w:r w:rsidRPr="009B6C1F">
        <w:rPr>
          <w:rFonts w:ascii="Times New Roman" w:hAnsi="Times New Roman" w:cs="Times New Roman"/>
        </w:rPr>
        <w:t>b. DAK Fisik Penugasan.</w:t>
      </w:r>
    </w:p>
    <w:p w14:paraId="4EDF258A" w14:textId="61AFF36D" w:rsidR="009B6C1F" w:rsidRDefault="009B6C1F" w:rsidP="009B6C1F">
      <w:pPr>
        <w:rPr>
          <w:rFonts w:ascii="Times New Roman" w:hAnsi="Times New Roman" w:cs="Times New Roman"/>
        </w:rPr>
      </w:pPr>
    </w:p>
    <w:p w14:paraId="264B7176" w14:textId="7DA38145" w:rsidR="009B6C1F" w:rsidRDefault="009B6C1F" w:rsidP="00B00CD3">
      <w:pPr>
        <w:spacing w:line="360" w:lineRule="auto"/>
        <w:ind w:left="450"/>
        <w:jc w:val="both"/>
        <w:rPr>
          <w:rFonts w:ascii="Times New Roman" w:hAnsi="Times New Roman" w:cs="Times New Roman"/>
        </w:rPr>
      </w:pPr>
      <w:r w:rsidRPr="009B6C1F">
        <w:rPr>
          <w:rFonts w:ascii="Times New Roman" w:hAnsi="Times New Roman" w:cs="Times New Roman"/>
        </w:rPr>
        <w:t>Pengelolaan DAK Fisik Di Daerah Meliputi Persiapan Teknis;</w:t>
      </w:r>
      <w:r>
        <w:rPr>
          <w:rFonts w:ascii="Times New Roman" w:hAnsi="Times New Roman" w:cs="Times New Roman"/>
        </w:rPr>
        <w:t xml:space="preserve"> </w:t>
      </w:r>
      <w:r w:rsidRPr="009B6C1F">
        <w:rPr>
          <w:rFonts w:ascii="Times New Roman" w:hAnsi="Times New Roman" w:cs="Times New Roman"/>
        </w:rPr>
        <w:t>Pelaksanaan;</w:t>
      </w:r>
      <w:r>
        <w:rPr>
          <w:rFonts w:ascii="Times New Roman" w:hAnsi="Times New Roman" w:cs="Times New Roman"/>
        </w:rPr>
        <w:t xml:space="preserve"> </w:t>
      </w:r>
      <w:r w:rsidRPr="009B6C1F">
        <w:rPr>
          <w:rFonts w:ascii="Times New Roman" w:hAnsi="Times New Roman" w:cs="Times New Roman"/>
        </w:rPr>
        <w:t>Pelaporan; Dan</w:t>
      </w:r>
      <w:r>
        <w:rPr>
          <w:rFonts w:ascii="Times New Roman" w:hAnsi="Times New Roman" w:cs="Times New Roman"/>
        </w:rPr>
        <w:t xml:space="preserve"> </w:t>
      </w:r>
      <w:r w:rsidRPr="009B6C1F">
        <w:rPr>
          <w:rFonts w:ascii="Times New Roman" w:hAnsi="Times New Roman" w:cs="Times New Roman"/>
        </w:rPr>
        <w:t>Pemantauan Dan Evaluasi.</w:t>
      </w:r>
      <w:r>
        <w:rPr>
          <w:rFonts w:ascii="Times New Roman" w:hAnsi="Times New Roman" w:cs="Times New Roman"/>
        </w:rPr>
        <w:t xml:space="preserve"> </w:t>
      </w:r>
      <w:r w:rsidRPr="009B6C1F">
        <w:rPr>
          <w:rFonts w:ascii="Times New Roman" w:hAnsi="Times New Roman" w:cs="Times New Roman"/>
        </w:rPr>
        <w:t>Evaluasi DAK Fisik dilakukan terhadap:</w:t>
      </w:r>
      <w:r>
        <w:rPr>
          <w:rFonts w:ascii="Times New Roman" w:hAnsi="Times New Roman" w:cs="Times New Roman"/>
        </w:rPr>
        <w:t xml:space="preserve"> </w:t>
      </w:r>
      <w:r w:rsidRPr="009B6C1F">
        <w:rPr>
          <w:rFonts w:ascii="Times New Roman" w:hAnsi="Times New Roman" w:cs="Times New Roman"/>
        </w:rPr>
        <w:t>Pencapaian keluaran dalam 1 (satu) tahun sesuai dengan targetlsasaran keluaran yang telah ditetapkan pada masing-masing bidang/sub</w:t>
      </w:r>
      <w:r w:rsidR="00267B21">
        <w:rPr>
          <w:rFonts w:ascii="Times New Roman" w:hAnsi="Times New Roman" w:cs="Times New Roman"/>
        </w:rPr>
        <w:t xml:space="preserve"> </w:t>
      </w:r>
      <w:r w:rsidRPr="009B6C1F">
        <w:rPr>
          <w:rFonts w:ascii="Times New Roman" w:hAnsi="Times New Roman" w:cs="Times New Roman"/>
        </w:rPr>
        <w:t>bidang DAK Fisik; dan</w:t>
      </w:r>
      <w:r>
        <w:rPr>
          <w:rFonts w:ascii="Times New Roman" w:hAnsi="Times New Roman" w:cs="Times New Roman"/>
        </w:rPr>
        <w:t xml:space="preserve"> </w:t>
      </w:r>
      <w:r w:rsidRPr="009B6C1F">
        <w:rPr>
          <w:rFonts w:ascii="Times New Roman" w:hAnsi="Times New Roman" w:cs="Times New Roman"/>
        </w:rPr>
        <w:t>Dampak dan manfaat pelaksanaan kegiatan.</w:t>
      </w:r>
    </w:p>
    <w:p w14:paraId="0CCAF873" w14:textId="1573F780" w:rsidR="009B6C1F" w:rsidRDefault="009B6C1F" w:rsidP="009B6C1F">
      <w:pPr>
        <w:rPr>
          <w:rFonts w:ascii="Times New Roman" w:hAnsi="Times New Roman" w:cs="Times New Roman"/>
        </w:rPr>
      </w:pPr>
    </w:p>
    <w:p w14:paraId="1CEA9D81" w14:textId="6289CDE7" w:rsidR="00267B21" w:rsidRDefault="00267B21" w:rsidP="009B6C1F">
      <w:pPr>
        <w:rPr>
          <w:rFonts w:ascii="Times New Roman" w:hAnsi="Times New Roman" w:cs="Times New Roman"/>
        </w:rPr>
      </w:pPr>
    </w:p>
    <w:p w14:paraId="5BACF062" w14:textId="148EB4CC" w:rsidR="00267B21" w:rsidRDefault="00267B21" w:rsidP="009B6C1F">
      <w:pPr>
        <w:rPr>
          <w:rFonts w:ascii="Times New Roman" w:hAnsi="Times New Roman" w:cs="Times New Roman"/>
        </w:rPr>
      </w:pPr>
    </w:p>
    <w:p w14:paraId="41BABDBE" w14:textId="340DEE60" w:rsidR="00267B21" w:rsidRDefault="00267B21" w:rsidP="009B6C1F">
      <w:pPr>
        <w:rPr>
          <w:rFonts w:ascii="Times New Roman" w:hAnsi="Times New Roman" w:cs="Times New Roman"/>
        </w:rPr>
      </w:pPr>
    </w:p>
    <w:p w14:paraId="157EB63D" w14:textId="39220213" w:rsidR="00267B21" w:rsidRDefault="00267B21" w:rsidP="009B6C1F">
      <w:pPr>
        <w:rPr>
          <w:rFonts w:ascii="Times New Roman" w:hAnsi="Times New Roman" w:cs="Times New Roman"/>
        </w:rPr>
      </w:pPr>
    </w:p>
    <w:p w14:paraId="68B66A6B" w14:textId="77777777" w:rsidR="00267B21" w:rsidRDefault="00267B21" w:rsidP="009B6C1F">
      <w:pPr>
        <w:rPr>
          <w:rFonts w:ascii="Times New Roman" w:hAnsi="Times New Roman" w:cs="Times New Roman"/>
        </w:rPr>
      </w:pPr>
    </w:p>
    <w:p w14:paraId="562C7485" w14:textId="5EFE153C" w:rsidR="009B6C1F" w:rsidRDefault="009B6C1F" w:rsidP="00B00CD3">
      <w:pPr>
        <w:ind w:left="450"/>
        <w:rPr>
          <w:rFonts w:ascii="Times New Roman" w:hAnsi="Times New Roman" w:cs="Times New Roman"/>
        </w:rPr>
      </w:pPr>
      <w:r w:rsidRPr="009B6C1F">
        <w:rPr>
          <w:rFonts w:ascii="Times New Roman" w:hAnsi="Times New Roman" w:cs="Times New Roman"/>
        </w:rPr>
        <w:lastRenderedPageBreak/>
        <w:t>Pemantauan &amp; Evaluasi dilakukan untuk :</w:t>
      </w:r>
    </w:p>
    <w:p w14:paraId="54817590" w14:textId="0587FC31" w:rsidR="009B6C1F" w:rsidRDefault="009B6C1F" w:rsidP="009B6C1F">
      <w:pPr>
        <w:rPr>
          <w:rFonts w:ascii="Times New Roman" w:hAnsi="Times New Roman" w:cs="Times New Roman"/>
        </w:rPr>
      </w:pPr>
    </w:p>
    <w:p w14:paraId="15BEB4C5" w14:textId="77777777" w:rsidR="009B6C1F" w:rsidRPr="009B6C1F" w:rsidRDefault="009B6C1F" w:rsidP="00B00CD3">
      <w:pPr>
        <w:pStyle w:val="ListParagraph"/>
        <w:numPr>
          <w:ilvl w:val="0"/>
          <w:numId w:val="12"/>
        </w:numPr>
        <w:spacing w:line="360" w:lineRule="auto"/>
        <w:ind w:left="990"/>
        <w:jc w:val="both"/>
        <w:rPr>
          <w:rFonts w:ascii="Times New Roman" w:hAnsi="Times New Roman" w:cs="Times New Roman"/>
        </w:rPr>
      </w:pPr>
      <w:r w:rsidRPr="009B6C1F">
        <w:rPr>
          <w:rFonts w:ascii="Times New Roman" w:hAnsi="Times New Roman" w:cs="Times New Roman"/>
        </w:rPr>
        <w:t xml:space="preserve">memastikan kesesuaian antara realisasi dana, capaian keluaran dan capaian hasil jangka pendek kegiatan setiap bidang/subbidang DAK Fisik  </w:t>
      </w:r>
    </w:p>
    <w:p w14:paraId="502997CC" w14:textId="77777777" w:rsidR="009B6C1F" w:rsidRPr="009B6C1F" w:rsidRDefault="009B6C1F" w:rsidP="00B00CD3">
      <w:pPr>
        <w:pStyle w:val="ListParagraph"/>
        <w:numPr>
          <w:ilvl w:val="0"/>
          <w:numId w:val="12"/>
        </w:numPr>
        <w:spacing w:line="360" w:lineRule="auto"/>
        <w:ind w:left="990"/>
        <w:jc w:val="both"/>
        <w:rPr>
          <w:rFonts w:ascii="Times New Roman" w:hAnsi="Times New Roman" w:cs="Times New Roman"/>
        </w:rPr>
      </w:pPr>
      <w:r w:rsidRPr="009B6C1F">
        <w:rPr>
          <w:rFonts w:ascii="Times New Roman" w:hAnsi="Times New Roman" w:cs="Times New Roman"/>
        </w:rPr>
        <w:t>memperbaiki pelaksanaan kegiatan setiap bidang/ subbidang DAK Fisik guna mencapai targeti sasaran capaian keluaran dan capaian hasil jangka pendek yang ditetapkan.</w:t>
      </w:r>
    </w:p>
    <w:p w14:paraId="66B149B8" w14:textId="77777777" w:rsidR="009B6C1F" w:rsidRPr="009B6C1F" w:rsidRDefault="009B6C1F" w:rsidP="00B00CD3">
      <w:pPr>
        <w:pStyle w:val="ListParagraph"/>
        <w:numPr>
          <w:ilvl w:val="0"/>
          <w:numId w:val="12"/>
        </w:numPr>
        <w:spacing w:line="360" w:lineRule="auto"/>
        <w:ind w:left="990"/>
        <w:jc w:val="both"/>
        <w:rPr>
          <w:rFonts w:ascii="Times New Roman" w:hAnsi="Times New Roman" w:cs="Times New Roman"/>
        </w:rPr>
      </w:pPr>
      <w:r w:rsidRPr="009B6C1F">
        <w:rPr>
          <w:rFonts w:ascii="Times New Roman" w:hAnsi="Times New Roman" w:cs="Times New Roman"/>
        </w:rPr>
        <w:t xml:space="preserve">memastikan pencapaian dampak dan manfaat pelaksanaan kegiatan dengan mempertimbangkan kesesuaian pelaksanaan kegiatan dengan prioritas daerah yang diatur dalam dokumen perencanaan daerah jangka menengah . </w:t>
      </w:r>
    </w:p>
    <w:p w14:paraId="6D785485" w14:textId="77777777" w:rsidR="00A93C11" w:rsidRDefault="009B6C1F" w:rsidP="00B00CD3">
      <w:pPr>
        <w:pStyle w:val="ListParagraph"/>
        <w:numPr>
          <w:ilvl w:val="0"/>
          <w:numId w:val="12"/>
        </w:numPr>
        <w:spacing w:line="360" w:lineRule="auto"/>
        <w:ind w:left="990"/>
        <w:jc w:val="both"/>
        <w:rPr>
          <w:rFonts w:ascii="Times New Roman" w:hAnsi="Times New Roman" w:cs="Times New Roman"/>
        </w:rPr>
      </w:pPr>
      <w:r w:rsidRPr="009B6C1F">
        <w:rPr>
          <w:rFonts w:ascii="Times New Roman" w:hAnsi="Times New Roman" w:cs="Times New Roman"/>
        </w:rPr>
        <w:t>memastikan keberlanjutan fungsi hasil kegiatan agar dapat dimanfaatkan/digunakan dan terpelihara dengan baik oleh masyarakat dan/atau lembaga pengelola setelah selesai terbangun.</w:t>
      </w:r>
      <w:r w:rsidR="00A93C11" w:rsidRPr="00A93C11">
        <w:rPr>
          <w:rFonts w:ascii="Times New Roman" w:hAnsi="Times New Roman" w:cs="Times New Roman"/>
          <w:noProof/>
        </w:rPr>
        <w:t xml:space="preserve"> </w:t>
      </w:r>
    </w:p>
    <w:p w14:paraId="68E148B7" w14:textId="0B9765D4" w:rsidR="009B6C1F" w:rsidRPr="00622E84" w:rsidRDefault="00A93C11" w:rsidP="00A93C11">
      <w:pPr>
        <w:pStyle w:val="ListParagraph"/>
        <w:spacing w:line="360" w:lineRule="auto"/>
        <w:ind w:left="990"/>
        <w:jc w:val="both"/>
        <w:rPr>
          <w:rFonts w:ascii="Times New Roman" w:hAnsi="Times New Roman" w:cs="Times New Roman"/>
        </w:rPr>
      </w:pPr>
      <w:r w:rsidRPr="000D67A8">
        <w:rPr>
          <w:rFonts w:ascii="Times New Roman" w:hAnsi="Times New Roman" w:cs="Times New Roman"/>
          <w:noProof/>
        </w:rPr>
        <w:drawing>
          <wp:inline distT="0" distB="0" distL="0" distR="0" wp14:anchorId="3FB46B79" wp14:editId="1FEDA277">
            <wp:extent cx="5016500" cy="4398645"/>
            <wp:effectExtent l="0" t="0" r="0" b="8255"/>
            <wp:docPr id="32" name="Diagram 32">
              <a:extLst xmlns:a="http://schemas.openxmlformats.org/drawingml/2006/main">
                <a:ext uri="{FF2B5EF4-FFF2-40B4-BE49-F238E27FC236}">
                  <a16:creationId xmlns:a16="http://schemas.microsoft.com/office/drawing/2014/main" id="{F5B1DADE-AAFA-B447-9244-F1278A58C7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DE308C2" w14:textId="744F95D0" w:rsidR="00622E84" w:rsidRPr="008F70D2" w:rsidRDefault="00622E84" w:rsidP="008F70D2">
      <w:pPr>
        <w:rPr>
          <w:rFonts w:ascii="Times New Roman" w:hAnsi="Times New Roman" w:cs="Times New Roman"/>
        </w:rPr>
      </w:pPr>
    </w:p>
    <w:p w14:paraId="08E11C77" w14:textId="77777777" w:rsidR="00B00CD3" w:rsidRDefault="00B00CD3" w:rsidP="008F70D2">
      <w:pPr>
        <w:rPr>
          <w:rFonts w:ascii="Times New Roman" w:hAnsi="Times New Roman" w:cs="Times New Roman"/>
        </w:rPr>
      </w:pPr>
    </w:p>
    <w:p w14:paraId="6D3A2DC6" w14:textId="25261030" w:rsidR="00A93C11" w:rsidRPr="00E27434" w:rsidRDefault="00A93C11" w:rsidP="00A93C11">
      <w:pPr>
        <w:jc w:val="center"/>
        <w:rPr>
          <w:rFonts w:ascii="Times New Roman" w:hAnsi="Times New Roman" w:cs="Times New Roman"/>
        </w:rPr>
      </w:pPr>
      <w:r>
        <w:rPr>
          <w:rFonts w:ascii="Times New Roman" w:hAnsi="Times New Roman" w:cs="Times New Roman"/>
        </w:rPr>
        <w:t xml:space="preserve">Tabel 4: diolah dari Pasal 13 </w:t>
      </w:r>
      <w:r w:rsidRPr="00267B21">
        <w:rPr>
          <w:rFonts w:ascii="Times New Roman" w:hAnsi="Times New Roman" w:cs="Times New Roman"/>
        </w:rPr>
        <w:t>Peraturan Presiden Republik Indonesia Nomor 123 Tahun 2020 Tentang Petunjuk Teknis Dana Alokasi  Khusus Fisik Tahun Anggaran 2021</w:t>
      </w:r>
      <w:r>
        <w:rPr>
          <w:rFonts w:ascii="Times New Roman" w:hAnsi="Times New Roman" w:cs="Times New Roman"/>
        </w:rPr>
        <w:t>.</w:t>
      </w:r>
    </w:p>
    <w:p w14:paraId="0D24E68F" w14:textId="77777777" w:rsidR="00B00CD3" w:rsidRDefault="00B00CD3" w:rsidP="008F70D2">
      <w:pPr>
        <w:rPr>
          <w:rFonts w:ascii="Times New Roman" w:hAnsi="Times New Roman" w:cs="Times New Roman"/>
        </w:rPr>
      </w:pPr>
    </w:p>
    <w:p w14:paraId="1BB73AD0" w14:textId="39CD3E8E" w:rsidR="00B00CD3" w:rsidRDefault="00B00CD3" w:rsidP="008F70D2">
      <w:pPr>
        <w:rPr>
          <w:rFonts w:ascii="Times New Roman" w:hAnsi="Times New Roman" w:cs="Times New Roman"/>
        </w:rPr>
      </w:pPr>
    </w:p>
    <w:p w14:paraId="7C0DA33C" w14:textId="77777777" w:rsidR="00B00CD3" w:rsidRDefault="00B00CD3" w:rsidP="008F70D2">
      <w:pPr>
        <w:rPr>
          <w:rFonts w:ascii="Times New Roman" w:hAnsi="Times New Roman" w:cs="Times New Roman"/>
        </w:rPr>
      </w:pPr>
    </w:p>
    <w:p w14:paraId="006FFDB1" w14:textId="66637E6F" w:rsidR="008F70D2" w:rsidRPr="00871E13" w:rsidRDefault="00871E13" w:rsidP="00871E13">
      <w:pPr>
        <w:pStyle w:val="ListParagraph"/>
        <w:numPr>
          <w:ilvl w:val="0"/>
          <w:numId w:val="19"/>
        </w:numPr>
        <w:ind w:left="360"/>
        <w:rPr>
          <w:rFonts w:ascii="Times New Roman" w:hAnsi="Times New Roman" w:cs="Times New Roman"/>
        </w:rPr>
      </w:pPr>
      <w:r w:rsidRPr="00871E13">
        <w:rPr>
          <w:rFonts w:ascii="Times New Roman" w:hAnsi="Times New Roman" w:cs="Times New Roman"/>
        </w:rPr>
        <w:t xml:space="preserve">Kesimpulan </w:t>
      </w:r>
      <w:r w:rsidR="008F70D2" w:rsidRPr="00871E13">
        <w:rPr>
          <w:rFonts w:ascii="Times New Roman" w:hAnsi="Times New Roman" w:cs="Times New Roman"/>
        </w:rPr>
        <w:t>:</w:t>
      </w:r>
    </w:p>
    <w:p w14:paraId="7E6D2694" w14:textId="3C6E06AF" w:rsidR="008F70D2" w:rsidRDefault="008F70D2" w:rsidP="008F70D2">
      <w:pPr>
        <w:rPr>
          <w:rFonts w:ascii="Times New Roman" w:hAnsi="Times New Roman" w:cs="Times New Roman"/>
        </w:rPr>
      </w:pPr>
    </w:p>
    <w:p w14:paraId="2F39ABDC" w14:textId="4236BF6A" w:rsidR="00622E84" w:rsidRDefault="00622E84" w:rsidP="00871E13">
      <w:pPr>
        <w:pStyle w:val="ListParagraph"/>
        <w:numPr>
          <w:ilvl w:val="0"/>
          <w:numId w:val="17"/>
        </w:numPr>
        <w:spacing w:line="360" w:lineRule="auto"/>
        <w:jc w:val="both"/>
        <w:rPr>
          <w:rFonts w:ascii="Times New Roman" w:hAnsi="Times New Roman" w:cs="Times New Roman"/>
        </w:rPr>
      </w:pPr>
      <w:r w:rsidRPr="00622E84">
        <w:rPr>
          <w:rFonts w:ascii="Times New Roman" w:hAnsi="Times New Roman" w:cs="Times New Roman"/>
        </w:rPr>
        <w:t>Dana Alokasi Khusus merupakan dana yang bersumber dari APBN yang dialokasikan kepada daerah tertentu dengan tujuan untuk membantu mendanai kegiatan khusus yang merupakan urusan daerah dan sesuai dengan prioritas nasional. Pemanfaatan DAK diarahkan pada kegiatan investasi pembangunan, pengadaan, peningkatan, dan perbaikan sarana dan prasarana fisik dengan umur ekonomis yang panjang, termasuk pengadaan sarana fisik penunjang, dan tidak termasuk penyertaan modal. Dengan adanya pengalokasian DAK diharapkan dapat mempengaruhi belanja modal, karena DAK cenderung akan menambah asset tetap yang dimiliki pemerintah guna meningkatkan pelayanan publik.</w:t>
      </w:r>
    </w:p>
    <w:p w14:paraId="495A203F" w14:textId="15A7F2DA" w:rsidR="00871E13" w:rsidRDefault="00871E13" w:rsidP="00871E13">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 xml:space="preserve">Pengolakasian DAK setiap Tahunnya berubah-ubah dengan mengacu kepada kebutuhan Daerah yang mana dalam prakteknya seringkali terjadi evaluasi dan perubahan-perubahan sehingga perlunya koordinasi antara pusat dan daerah untuk dapat memfokuskan kebali terhadap penggunaan Dana Alokasi Khusus. </w:t>
      </w:r>
    </w:p>
    <w:p w14:paraId="73D363AD" w14:textId="6D58EEA1" w:rsidR="00622E84" w:rsidRPr="00622E84" w:rsidRDefault="00622E84" w:rsidP="00871E13">
      <w:pPr>
        <w:pStyle w:val="ListParagraph"/>
        <w:numPr>
          <w:ilvl w:val="0"/>
          <w:numId w:val="17"/>
        </w:numPr>
        <w:spacing w:line="360" w:lineRule="auto"/>
        <w:jc w:val="both"/>
        <w:rPr>
          <w:rFonts w:ascii="Times New Roman" w:hAnsi="Times New Roman" w:cs="Times New Roman"/>
        </w:rPr>
      </w:pPr>
      <w:r w:rsidRPr="00622E84">
        <w:rPr>
          <w:rFonts w:ascii="Times New Roman" w:hAnsi="Times New Roman" w:cs="Times New Roman"/>
        </w:rPr>
        <w:t xml:space="preserve">Hingga kini pun masih banyak persoalan terkait pengelolaan DAK yang terjadi di berbagai wilayah. Oleh karena itu dibutuhkan mitigasi pengelolaan DAK dari satuan </w:t>
      </w:r>
      <w:r w:rsidR="005A4EA7">
        <w:rPr>
          <w:rFonts w:ascii="Times New Roman" w:hAnsi="Times New Roman" w:cs="Times New Roman"/>
        </w:rPr>
        <w:t>unit kerja pengelola DAK</w:t>
      </w:r>
      <w:r w:rsidRPr="00622E84">
        <w:rPr>
          <w:rFonts w:ascii="Times New Roman" w:hAnsi="Times New Roman" w:cs="Times New Roman"/>
        </w:rPr>
        <w:t xml:space="preserve"> agar dapat meminimalisir persoalan tersebut</w:t>
      </w:r>
    </w:p>
    <w:p w14:paraId="6403386C" w14:textId="28035F64" w:rsidR="008F70D2" w:rsidRDefault="005A4EA7" w:rsidP="00871E13">
      <w:pPr>
        <w:pStyle w:val="ListParagraph"/>
        <w:numPr>
          <w:ilvl w:val="0"/>
          <w:numId w:val="17"/>
        </w:numPr>
        <w:spacing w:line="360" w:lineRule="auto"/>
        <w:jc w:val="both"/>
        <w:rPr>
          <w:rFonts w:ascii="Times New Roman" w:hAnsi="Times New Roman" w:cs="Times New Roman"/>
        </w:rPr>
      </w:pPr>
      <w:r w:rsidRPr="005A4EA7">
        <w:rPr>
          <w:rFonts w:ascii="Times New Roman" w:hAnsi="Times New Roman" w:cs="Times New Roman"/>
        </w:rPr>
        <w:t>Dana Alokasi Khusus sarat dengan kepentingan daerah yang perlu mendapatkan pengawasan khusus terhadap sumber penggunaannya. Peranan adit daerah perlu turut serta untuk mengawasi penggunaan agar tidak terjadi penyalahgunaan dalam penerapan</w:t>
      </w:r>
      <w:r w:rsidR="00871E13">
        <w:rPr>
          <w:rFonts w:ascii="Times New Roman" w:hAnsi="Times New Roman" w:cs="Times New Roman"/>
        </w:rPr>
        <w:t>.</w:t>
      </w:r>
    </w:p>
    <w:p w14:paraId="246F42D7" w14:textId="77F40E6B" w:rsidR="00871E13" w:rsidRDefault="00871E13" w:rsidP="00871E13">
      <w:pPr>
        <w:spacing w:line="360" w:lineRule="auto"/>
        <w:jc w:val="both"/>
        <w:rPr>
          <w:rFonts w:ascii="Times New Roman" w:hAnsi="Times New Roman" w:cs="Times New Roman"/>
        </w:rPr>
      </w:pPr>
    </w:p>
    <w:p w14:paraId="68DA25AA" w14:textId="13E3E245" w:rsidR="00EF404E" w:rsidRDefault="00EF404E" w:rsidP="00871E13">
      <w:pPr>
        <w:spacing w:line="360" w:lineRule="auto"/>
        <w:jc w:val="both"/>
        <w:rPr>
          <w:rFonts w:ascii="Times New Roman" w:hAnsi="Times New Roman" w:cs="Times New Roman"/>
        </w:rPr>
      </w:pPr>
    </w:p>
    <w:p w14:paraId="286C400B" w14:textId="5BE1AAB4" w:rsidR="00EF404E" w:rsidRDefault="00EF404E" w:rsidP="00871E13">
      <w:pPr>
        <w:spacing w:line="360" w:lineRule="auto"/>
        <w:jc w:val="both"/>
        <w:rPr>
          <w:rFonts w:ascii="Times New Roman" w:hAnsi="Times New Roman" w:cs="Times New Roman"/>
        </w:rPr>
      </w:pPr>
    </w:p>
    <w:p w14:paraId="7B5EAAE1" w14:textId="79CE84BA" w:rsidR="00EF404E" w:rsidRDefault="00EF404E" w:rsidP="00871E13">
      <w:pPr>
        <w:spacing w:line="360" w:lineRule="auto"/>
        <w:jc w:val="both"/>
        <w:rPr>
          <w:rFonts w:ascii="Times New Roman" w:hAnsi="Times New Roman" w:cs="Times New Roman"/>
        </w:rPr>
      </w:pPr>
    </w:p>
    <w:p w14:paraId="02C6D1AE" w14:textId="2066A84D" w:rsidR="00EF404E" w:rsidRDefault="00EF404E" w:rsidP="00871E13">
      <w:pPr>
        <w:spacing w:line="360" w:lineRule="auto"/>
        <w:jc w:val="both"/>
        <w:rPr>
          <w:rFonts w:ascii="Times New Roman" w:hAnsi="Times New Roman" w:cs="Times New Roman"/>
        </w:rPr>
      </w:pPr>
    </w:p>
    <w:p w14:paraId="1D534C46" w14:textId="1FA1C9B0" w:rsidR="00EF404E" w:rsidRDefault="00EF404E" w:rsidP="00871E13">
      <w:pPr>
        <w:spacing w:line="360" w:lineRule="auto"/>
        <w:jc w:val="both"/>
        <w:rPr>
          <w:rFonts w:ascii="Times New Roman" w:hAnsi="Times New Roman" w:cs="Times New Roman"/>
        </w:rPr>
      </w:pPr>
    </w:p>
    <w:p w14:paraId="1CC31784" w14:textId="0369EDBC" w:rsidR="00EF404E" w:rsidRDefault="00EF404E" w:rsidP="00871E13">
      <w:pPr>
        <w:spacing w:line="360" w:lineRule="auto"/>
        <w:jc w:val="both"/>
        <w:rPr>
          <w:rFonts w:ascii="Times New Roman" w:hAnsi="Times New Roman" w:cs="Times New Roman"/>
        </w:rPr>
      </w:pPr>
    </w:p>
    <w:p w14:paraId="11D2036A" w14:textId="40D9C33D" w:rsidR="00EF404E" w:rsidRDefault="00EF404E" w:rsidP="00871E13">
      <w:pPr>
        <w:spacing w:line="360" w:lineRule="auto"/>
        <w:jc w:val="both"/>
        <w:rPr>
          <w:rFonts w:ascii="Times New Roman" w:hAnsi="Times New Roman" w:cs="Times New Roman"/>
        </w:rPr>
      </w:pPr>
    </w:p>
    <w:p w14:paraId="7D23CACE" w14:textId="61284442" w:rsidR="00EF404E" w:rsidRDefault="00EF404E" w:rsidP="00871E13">
      <w:pPr>
        <w:spacing w:line="360" w:lineRule="auto"/>
        <w:jc w:val="both"/>
        <w:rPr>
          <w:rFonts w:ascii="Times New Roman" w:hAnsi="Times New Roman" w:cs="Times New Roman"/>
        </w:rPr>
      </w:pPr>
    </w:p>
    <w:p w14:paraId="60CF88E4" w14:textId="14C388C5" w:rsidR="00EF404E" w:rsidRDefault="00EF404E" w:rsidP="00871E13">
      <w:pPr>
        <w:spacing w:line="360" w:lineRule="auto"/>
        <w:jc w:val="both"/>
        <w:rPr>
          <w:rFonts w:ascii="Times New Roman" w:hAnsi="Times New Roman" w:cs="Times New Roman"/>
        </w:rPr>
      </w:pPr>
    </w:p>
    <w:p w14:paraId="2C629D4C" w14:textId="5E393B22" w:rsidR="00EF404E" w:rsidRDefault="00EF404E" w:rsidP="00871E13">
      <w:pPr>
        <w:spacing w:line="360" w:lineRule="auto"/>
        <w:jc w:val="both"/>
        <w:rPr>
          <w:rFonts w:ascii="Times New Roman" w:hAnsi="Times New Roman" w:cs="Times New Roman"/>
        </w:rPr>
      </w:pPr>
    </w:p>
    <w:p w14:paraId="549E6EFA" w14:textId="77777777" w:rsidR="00EF404E" w:rsidRDefault="00EF404E" w:rsidP="00871E13">
      <w:pPr>
        <w:spacing w:line="360" w:lineRule="auto"/>
        <w:jc w:val="both"/>
        <w:rPr>
          <w:rFonts w:ascii="Times New Roman" w:hAnsi="Times New Roman" w:cs="Times New Roman"/>
        </w:rPr>
      </w:pPr>
    </w:p>
    <w:p w14:paraId="241DA0B7" w14:textId="671C6178" w:rsidR="00871E13" w:rsidRDefault="00871E13" w:rsidP="00871E13">
      <w:pPr>
        <w:spacing w:line="360" w:lineRule="auto"/>
        <w:ind w:left="360" w:hanging="360"/>
        <w:jc w:val="both"/>
        <w:rPr>
          <w:rFonts w:ascii="Times New Roman" w:hAnsi="Times New Roman" w:cs="Times New Roman"/>
        </w:rPr>
      </w:pPr>
      <w:r>
        <w:rPr>
          <w:rFonts w:ascii="Times New Roman" w:hAnsi="Times New Roman" w:cs="Times New Roman"/>
        </w:rPr>
        <w:lastRenderedPageBreak/>
        <w:t>B.  Saran</w:t>
      </w:r>
    </w:p>
    <w:p w14:paraId="46D43559" w14:textId="31A923A1" w:rsidR="00871E13" w:rsidRDefault="00871E13" w:rsidP="00871E13">
      <w:pPr>
        <w:pStyle w:val="ListParagraph"/>
        <w:numPr>
          <w:ilvl w:val="0"/>
          <w:numId w:val="20"/>
        </w:numPr>
        <w:spacing w:line="360" w:lineRule="auto"/>
        <w:ind w:left="720"/>
        <w:jc w:val="both"/>
        <w:rPr>
          <w:rFonts w:ascii="Times New Roman" w:hAnsi="Times New Roman" w:cs="Times New Roman"/>
        </w:rPr>
      </w:pPr>
      <w:r>
        <w:rPr>
          <w:rFonts w:ascii="Times New Roman" w:hAnsi="Times New Roman" w:cs="Times New Roman"/>
        </w:rPr>
        <w:t>Penerapan Dana Alokasi Khusus (DAK) pada setiap daerah memang berbeda kebutuhan dan kemanfaatnya, sehingga tidak dapat disamaratakan hal ini mem</w:t>
      </w:r>
      <w:r w:rsidR="00EF404E">
        <w:rPr>
          <w:rFonts w:ascii="Times New Roman" w:hAnsi="Times New Roman" w:cs="Times New Roman"/>
        </w:rPr>
        <w:t>icu pengolahan yang tepat dalam ketepatan sasaran penggunaan Dana Alokasi Khusus, perluasan bidang maupun sub bidang Dana Alokasi Khusus (DAK) perlu dijembatani dan dikomunikasi antara Pemerintah Pusat dengan Daerah, Perbedaan Penglolaan khususnya pada Sumber Daya Manusia menambah kesulitan dalam penyerapan Dana Alokasi Khusus yang menjadi target Pemerintah untuk mengembangkan Daerah masing-masing.</w:t>
      </w:r>
    </w:p>
    <w:p w14:paraId="40C893F5" w14:textId="1FA45253" w:rsidR="00EF404E" w:rsidRDefault="00EF404E" w:rsidP="00871E13">
      <w:pPr>
        <w:pStyle w:val="ListParagraph"/>
        <w:numPr>
          <w:ilvl w:val="0"/>
          <w:numId w:val="20"/>
        </w:numPr>
        <w:spacing w:line="360" w:lineRule="auto"/>
        <w:ind w:left="720"/>
        <w:jc w:val="both"/>
        <w:rPr>
          <w:rFonts w:ascii="Times New Roman" w:hAnsi="Times New Roman" w:cs="Times New Roman"/>
        </w:rPr>
      </w:pPr>
      <w:r>
        <w:rPr>
          <w:rFonts w:ascii="Times New Roman" w:hAnsi="Times New Roman" w:cs="Times New Roman"/>
        </w:rPr>
        <w:t xml:space="preserve">Perlunya memfokuskan Kembali Pengelolaan Dan penggunaan Dan Alokasi Khusus (DAK) dengan petunjuk Teknis yang mudah dipahami dan tepat sasaran sehingga penerapannya dapat dipahami oleh Pemerintah Daerah terhadap skala prioritas pemanfaatan Dana Alokasi Khusus. </w:t>
      </w:r>
    </w:p>
    <w:p w14:paraId="7DF6F92A" w14:textId="4A40C846" w:rsidR="00EF404E" w:rsidRDefault="00EF404E" w:rsidP="00871E13">
      <w:pPr>
        <w:pStyle w:val="ListParagraph"/>
        <w:numPr>
          <w:ilvl w:val="0"/>
          <w:numId w:val="20"/>
        </w:numPr>
        <w:spacing w:line="360" w:lineRule="auto"/>
        <w:ind w:left="720"/>
        <w:jc w:val="both"/>
        <w:rPr>
          <w:rFonts w:ascii="Times New Roman" w:hAnsi="Times New Roman" w:cs="Times New Roman"/>
        </w:rPr>
      </w:pPr>
      <w:r>
        <w:rPr>
          <w:rFonts w:ascii="Times New Roman" w:hAnsi="Times New Roman" w:cs="Times New Roman"/>
        </w:rPr>
        <w:t xml:space="preserve">Aturan yang telah dibuat oleh Pemerintah Pusat sebagaimana tertuang dalam Peraturan Presiden No. 123 yang pada setiap tahunnya mengalami perubahan yang signifikan sehingga dengan perencanaan pada </w:t>
      </w:r>
      <w:r w:rsidR="00136E9E">
        <w:rPr>
          <w:rFonts w:ascii="Times New Roman" w:hAnsi="Times New Roman" w:cs="Times New Roman"/>
        </w:rPr>
        <w:t xml:space="preserve">tahun berjalan menimbulkan efek bias dalam pemahaman di setiap daerah. Petunjuk teknis yang dibuat oleh Pemerintah Pusat ditujukan kepada Kepala Daerah dibuat sedemikian rigid dan detail terhadap penempatan Dana Alokasi Khusus sehingga perlu kiranya aturan tersebut dibuat ringkas dan efisien sehingga memudahkan pengelolaan Dana Alokasi Khusus tanpa perlu adanya perubahan-perubahan. </w:t>
      </w:r>
    </w:p>
    <w:p w14:paraId="324FF9F3" w14:textId="086D7388" w:rsidR="00136E9E" w:rsidRDefault="00136E9E" w:rsidP="00136E9E">
      <w:pPr>
        <w:spacing w:line="360" w:lineRule="auto"/>
        <w:jc w:val="both"/>
        <w:rPr>
          <w:rFonts w:ascii="Times New Roman" w:hAnsi="Times New Roman" w:cs="Times New Roman"/>
        </w:rPr>
      </w:pPr>
    </w:p>
    <w:p w14:paraId="69F5CB2C" w14:textId="15803B9E" w:rsidR="00136E9E" w:rsidRDefault="00136E9E" w:rsidP="00136E9E">
      <w:pPr>
        <w:spacing w:line="360" w:lineRule="auto"/>
        <w:jc w:val="both"/>
        <w:rPr>
          <w:rFonts w:ascii="Times New Roman" w:hAnsi="Times New Roman" w:cs="Times New Roman"/>
        </w:rPr>
      </w:pPr>
    </w:p>
    <w:p w14:paraId="737BCDB3" w14:textId="6F8F39CB" w:rsidR="00136E9E" w:rsidRDefault="00136E9E" w:rsidP="00136E9E">
      <w:pPr>
        <w:spacing w:line="360" w:lineRule="auto"/>
        <w:jc w:val="both"/>
        <w:rPr>
          <w:rFonts w:ascii="Times New Roman" w:hAnsi="Times New Roman" w:cs="Times New Roman"/>
        </w:rPr>
      </w:pPr>
    </w:p>
    <w:p w14:paraId="64A924FE" w14:textId="47FD150A" w:rsidR="00136E9E" w:rsidRDefault="00136E9E" w:rsidP="00136E9E">
      <w:pPr>
        <w:spacing w:line="360" w:lineRule="auto"/>
        <w:jc w:val="both"/>
        <w:rPr>
          <w:rFonts w:ascii="Times New Roman" w:hAnsi="Times New Roman" w:cs="Times New Roman"/>
        </w:rPr>
      </w:pPr>
    </w:p>
    <w:p w14:paraId="531D08A2" w14:textId="1BE10D30" w:rsidR="00136E9E" w:rsidRDefault="00136E9E" w:rsidP="00136E9E">
      <w:pPr>
        <w:spacing w:line="360" w:lineRule="auto"/>
        <w:jc w:val="both"/>
        <w:rPr>
          <w:rFonts w:ascii="Times New Roman" w:hAnsi="Times New Roman" w:cs="Times New Roman"/>
        </w:rPr>
      </w:pPr>
    </w:p>
    <w:p w14:paraId="23C3B837" w14:textId="267EDE4A" w:rsidR="00136E9E" w:rsidRDefault="00136E9E" w:rsidP="00136E9E">
      <w:pPr>
        <w:spacing w:line="360" w:lineRule="auto"/>
        <w:jc w:val="both"/>
        <w:rPr>
          <w:rFonts w:ascii="Times New Roman" w:hAnsi="Times New Roman" w:cs="Times New Roman"/>
        </w:rPr>
      </w:pPr>
    </w:p>
    <w:p w14:paraId="6C227B39" w14:textId="01DE1858" w:rsidR="00136E9E" w:rsidRDefault="00136E9E" w:rsidP="00136E9E">
      <w:pPr>
        <w:spacing w:line="360" w:lineRule="auto"/>
        <w:jc w:val="both"/>
        <w:rPr>
          <w:rFonts w:ascii="Times New Roman" w:hAnsi="Times New Roman" w:cs="Times New Roman"/>
        </w:rPr>
      </w:pPr>
    </w:p>
    <w:p w14:paraId="4058AB54" w14:textId="24B19AAC" w:rsidR="00136E9E" w:rsidRDefault="00136E9E" w:rsidP="00136E9E">
      <w:pPr>
        <w:spacing w:line="360" w:lineRule="auto"/>
        <w:jc w:val="both"/>
        <w:rPr>
          <w:rFonts w:ascii="Times New Roman" w:hAnsi="Times New Roman" w:cs="Times New Roman"/>
        </w:rPr>
      </w:pPr>
    </w:p>
    <w:p w14:paraId="4C878B34" w14:textId="06F4381D" w:rsidR="00136E9E" w:rsidRDefault="00136E9E" w:rsidP="00136E9E">
      <w:pPr>
        <w:spacing w:line="360" w:lineRule="auto"/>
        <w:jc w:val="both"/>
        <w:rPr>
          <w:rFonts w:ascii="Times New Roman" w:hAnsi="Times New Roman" w:cs="Times New Roman"/>
        </w:rPr>
      </w:pPr>
    </w:p>
    <w:p w14:paraId="62196B6D" w14:textId="043B2BF6" w:rsidR="00136E9E" w:rsidRDefault="00136E9E" w:rsidP="00136E9E">
      <w:pPr>
        <w:spacing w:line="360" w:lineRule="auto"/>
        <w:jc w:val="both"/>
        <w:rPr>
          <w:rFonts w:ascii="Times New Roman" w:hAnsi="Times New Roman" w:cs="Times New Roman"/>
        </w:rPr>
      </w:pPr>
    </w:p>
    <w:p w14:paraId="6D123D67" w14:textId="6FCA8BBB" w:rsidR="00136E9E" w:rsidRDefault="00136E9E" w:rsidP="00136E9E">
      <w:pPr>
        <w:spacing w:line="360" w:lineRule="auto"/>
        <w:jc w:val="both"/>
        <w:rPr>
          <w:rFonts w:ascii="Times New Roman" w:hAnsi="Times New Roman" w:cs="Times New Roman"/>
        </w:rPr>
      </w:pPr>
    </w:p>
    <w:p w14:paraId="485F73C1" w14:textId="10E87F78" w:rsidR="00136E9E" w:rsidRDefault="00136E9E" w:rsidP="00136E9E">
      <w:pPr>
        <w:spacing w:line="360" w:lineRule="auto"/>
        <w:jc w:val="both"/>
        <w:rPr>
          <w:rFonts w:ascii="Times New Roman" w:hAnsi="Times New Roman" w:cs="Times New Roman"/>
        </w:rPr>
      </w:pPr>
    </w:p>
    <w:p w14:paraId="426ED597" w14:textId="3104E822" w:rsidR="00136E9E" w:rsidRDefault="00136E9E" w:rsidP="00136E9E">
      <w:pPr>
        <w:spacing w:line="360" w:lineRule="auto"/>
        <w:jc w:val="both"/>
        <w:rPr>
          <w:rFonts w:ascii="Times New Roman" w:hAnsi="Times New Roman" w:cs="Times New Roman"/>
        </w:rPr>
      </w:pPr>
    </w:p>
    <w:p w14:paraId="244A37DF" w14:textId="4E4E1F7B" w:rsidR="00136E9E" w:rsidRDefault="00136E9E" w:rsidP="00136E9E">
      <w:pPr>
        <w:spacing w:line="360" w:lineRule="auto"/>
        <w:jc w:val="both"/>
        <w:rPr>
          <w:rFonts w:ascii="Times New Roman" w:hAnsi="Times New Roman" w:cs="Times New Roman"/>
        </w:rPr>
      </w:pPr>
    </w:p>
    <w:p w14:paraId="477D7343" w14:textId="00DD4853" w:rsidR="00136E9E" w:rsidRDefault="00136E9E" w:rsidP="00136E9E">
      <w:pPr>
        <w:spacing w:line="360" w:lineRule="auto"/>
        <w:jc w:val="center"/>
        <w:rPr>
          <w:rFonts w:ascii="Times New Roman" w:hAnsi="Times New Roman" w:cs="Times New Roman"/>
          <w:b/>
          <w:lang w:val="id-ID"/>
        </w:rPr>
      </w:pPr>
      <w:r w:rsidRPr="0070302C">
        <w:rPr>
          <w:rFonts w:ascii="Times New Roman" w:hAnsi="Times New Roman" w:cs="Times New Roman"/>
          <w:b/>
          <w:lang w:val="id-ID"/>
        </w:rPr>
        <w:t>DAFTAR PUSTAKA</w:t>
      </w:r>
    </w:p>
    <w:p w14:paraId="26FA3069" w14:textId="77777777" w:rsidR="00136E9E" w:rsidRPr="0070302C" w:rsidRDefault="00136E9E" w:rsidP="00136E9E">
      <w:pPr>
        <w:spacing w:line="360" w:lineRule="auto"/>
        <w:jc w:val="center"/>
        <w:rPr>
          <w:rFonts w:ascii="Times New Roman" w:hAnsi="Times New Roman" w:cs="Times New Roman"/>
          <w:b/>
          <w:lang w:val="id-ID"/>
        </w:rPr>
      </w:pPr>
    </w:p>
    <w:p w14:paraId="63E04D5A" w14:textId="47DA0160" w:rsidR="00AD7009" w:rsidRDefault="00AD7009" w:rsidP="00136E9E">
      <w:pPr>
        <w:pStyle w:val="ListParagraph"/>
        <w:numPr>
          <w:ilvl w:val="0"/>
          <w:numId w:val="21"/>
        </w:numPr>
        <w:spacing w:line="360" w:lineRule="auto"/>
        <w:ind w:left="360"/>
        <w:jc w:val="both"/>
        <w:rPr>
          <w:rFonts w:ascii="Times New Roman" w:hAnsi="Times New Roman" w:cs="Times New Roman"/>
        </w:rPr>
      </w:pPr>
      <w:r>
        <w:rPr>
          <w:rFonts w:ascii="Times New Roman" w:hAnsi="Times New Roman" w:cs="Times New Roman"/>
        </w:rPr>
        <w:t xml:space="preserve">Buku dan Artikel Jurnal </w:t>
      </w:r>
    </w:p>
    <w:p w14:paraId="6B2AAAAC" w14:textId="444AFEFC" w:rsidR="00AD7009" w:rsidRDefault="00AD7009" w:rsidP="00AD7009">
      <w:pPr>
        <w:spacing w:line="360" w:lineRule="auto"/>
        <w:ind w:left="1260" w:hanging="900"/>
        <w:jc w:val="both"/>
        <w:rPr>
          <w:rFonts w:ascii="Times New Roman" w:hAnsi="Times New Roman" w:cs="Times New Roman"/>
        </w:rPr>
      </w:pPr>
      <w:r w:rsidRPr="00AD7009">
        <w:rPr>
          <w:rFonts w:ascii="Times New Roman" w:hAnsi="Times New Roman" w:cs="Times New Roman"/>
        </w:rPr>
        <w:t>Andri Ebisker Napitu, Vaya Juliana Dillak, S.E M.M, dan Kurnia, S.A.B, M.M, Pengaruh Dana Alokasi Umum (DAU), Dana Alokasi Khusus (DAK) dan Sisa Lebih Pembiayaan Anggaran (SiLPA) Terhadap Belanja Modal, e-Proceeding of Management : Vol.5, No.3</w:t>
      </w:r>
      <w:r>
        <w:rPr>
          <w:rFonts w:ascii="Times New Roman" w:hAnsi="Times New Roman" w:cs="Times New Roman"/>
        </w:rPr>
        <w:t xml:space="preserve">, </w:t>
      </w:r>
      <w:r w:rsidRPr="00AD7009">
        <w:rPr>
          <w:rFonts w:ascii="Times New Roman" w:hAnsi="Times New Roman" w:cs="Times New Roman"/>
        </w:rPr>
        <w:t>2018</w:t>
      </w:r>
      <w:r>
        <w:rPr>
          <w:rFonts w:ascii="Times New Roman" w:hAnsi="Times New Roman" w:cs="Times New Roman"/>
        </w:rPr>
        <w:t>.</w:t>
      </w:r>
    </w:p>
    <w:p w14:paraId="06FAECE7" w14:textId="0C24D1DB" w:rsidR="00AD7009" w:rsidRDefault="00AD7009" w:rsidP="00AD7009">
      <w:pPr>
        <w:spacing w:line="360" w:lineRule="auto"/>
        <w:ind w:left="1260" w:hanging="900"/>
        <w:jc w:val="both"/>
        <w:rPr>
          <w:rFonts w:ascii="Times New Roman" w:hAnsi="Times New Roman" w:cs="Times New Roman"/>
        </w:rPr>
      </w:pPr>
      <w:r w:rsidRPr="00AD7009">
        <w:rPr>
          <w:rFonts w:ascii="Times New Roman" w:hAnsi="Times New Roman" w:cs="Times New Roman"/>
        </w:rPr>
        <w:t>Ishaq, Metode Penelitian Hukum Dan Penulisan Skripsi, Tesis, Serta Disertasi Penerbit Alfabeta, Bandung</w:t>
      </w:r>
      <w:r>
        <w:rPr>
          <w:rFonts w:ascii="Times New Roman" w:hAnsi="Times New Roman" w:cs="Times New Roman"/>
        </w:rPr>
        <w:t xml:space="preserve"> </w:t>
      </w:r>
      <w:r w:rsidRPr="00AD7009">
        <w:rPr>
          <w:rFonts w:ascii="Times New Roman" w:hAnsi="Times New Roman" w:cs="Times New Roman"/>
        </w:rPr>
        <w:t>2017</w:t>
      </w:r>
      <w:r>
        <w:rPr>
          <w:rFonts w:ascii="Times New Roman" w:hAnsi="Times New Roman" w:cs="Times New Roman"/>
        </w:rPr>
        <w:t>.</w:t>
      </w:r>
    </w:p>
    <w:p w14:paraId="24DEFB79" w14:textId="77777777" w:rsidR="00AD7009" w:rsidRDefault="00AD7009" w:rsidP="00AD7009">
      <w:pPr>
        <w:spacing w:line="360" w:lineRule="auto"/>
        <w:ind w:left="1260" w:hanging="900"/>
        <w:jc w:val="both"/>
        <w:rPr>
          <w:rFonts w:ascii="Times New Roman" w:hAnsi="Times New Roman" w:cs="Times New Roman"/>
        </w:rPr>
      </w:pPr>
      <w:r w:rsidRPr="00AD7009">
        <w:rPr>
          <w:rFonts w:ascii="Times New Roman" w:hAnsi="Times New Roman" w:cs="Times New Roman"/>
        </w:rPr>
        <w:t xml:space="preserve">Gibson, James L., Ivancevich, John M., Donnelly, Jr., James H, Konopaske, Robert. Organization-Behavior, Structure, Processes, 11th Edition. New York: McGraw- Hill, 2012 </w:t>
      </w:r>
    </w:p>
    <w:p w14:paraId="311BCD0A" w14:textId="50612B86" w:rsidR="00AD7009" w:rsidRDefault="00AD7009" w:rsidP="00AD7009">
      <w:pPr>
        <w:spacing w:line="360" w:lineRule="auto"/>
        <w:ind w:left="1260" w:hanging="900"/>
        <w:jc w:val="both"/>
        <w:rPr>
          <w:rFonts w:ascii="Times New Roman" w:hAnsi="Times New Roman" w:cs="Times New Roman"/>
        </w:rPr>
      </w:pPr>
      <w:r w:rsidRPr="00AD7009">
        <w:rPr>
          <w:rFonts w:ascii="Times New Roman" w:hAnsi="Times New Roman" w:cs="Times New Roman"/>
        </w:rPr>
        <w:t>Soerjono. Soekanto, Penelitiаn Hukum Normаtif (Jakarta: PT. Raja Grafindo Persada, 2012).</w:t>
      </w:r>
    </w:p>
    <w:p w14:paraId="3ACF93E4" w14:textId="01F9A9D1" w:rsidR="00712436" w:rsidRDefault="00712436" w:rsidP="00AD7009">
      <w:pPr>
        <w:spacing w:line="360" w:lineRule="auto"/>
        <w:ind w:left="1260" w:hanging="900"/>
        <w:jc w:val="both"/>
        <w:rPr>
          <w:rFonts w:ascii="Times New Roman" w:hAnsi="Times New Roman" w:cs="Times New Roman"/>
        </w:rPr>
      </w:pPr>
      <w:r w:rsidRPr="00712436">
        <w:rPr>
          <w:rFonts w:ascii="Times New Roman" w:hAnsi="Times New Roman" w:cs="Times New Roman"/>
        </w:rPr>
        <w:t>Tri Asmeli Sembiring jurnal Indonesian Treasury Review “Pengaruh Pendapatan Asli Daerah (PAD), Dana Alokasi Umum (DAU), dan Dana Alokasi Khusus (DAK) Fisik terhadap Pembangunan Manusia di Provinsi Sumatera Utara (Periode 2016 – 2018)” Vol 5 No 1 (2020).</w:t>
      </w:r>
    </w:p>
    <w:p w14:paraId="61F4568B" w14:textId="77777777" w:rsidR="00712436" w:rsidRPr="00AD7009" w:rsidRDefault="00712436" w:rsidP="00AD7009">
      <w:pPr>
        <w:spacing w:line="360" w:lineRule="auto"/>
        <w:ind w:left="1260" w:hanging="900"/>
        <w:jc w:val="both"/>
        <w:rPr>
          <w:rFonts w:ascii="Times New Roman" w:hAnsi="Times New Roman" w:cs="Times New Roman"/>
        </w:rPr>
      </w:pPr>
    </w:p>
    <w:p w14:paraId="261A97BD" w14:textId="42B99044" w:rsidR="00136E9E" w:rsidRDefault="00136E9E" w:rsidP="00136E9E">
      <w:pPr>
        <w:pStyle w:val="ListParagraph"/>
        <w:numPr>
          <w:ilvl w:val="0"/>
          <w:numId w:val="21"/>
        </w:numPr>
        <w:spacing w:line="360" w:lineRule="auto"/>
        <w:ind w:left="360"/>
        <w:jc w:val="both"/>
        <w:rPr>
          <w:rFonts w:ascii="Times New Roman" w:hAnsi="Times New Roman" w:cs="Times New Roman"/>
        </w:rPr>
      </w:pPr>
      <w:r w:rsidRPr="00136E9E">
        <w:rPr>
          <w:rFonts w:ascii="Times New Roman" w:hAnsi="Times New Roman" w:cs="Times New Roman"/>
        </w:rPr>
        <w:t>Peraturan Perundang-Undangan :</w:t>
      </w:r>
    </w:p>
    <w:p w14:paraId="53A9FF1F" w14:textId="536C3A40" w:rsidR="00136E9E" w:rsidRPr="00712436" w:rsidRDefault="00136E9E" w:rsidP="00712436">
      <w:pPr>
        <w:spacing w:line="360" w:lineRule="auto"/>
        <w:ind w:left="360"/>
        <w:jc w:val="both"/>
        <w:rPr>
          <w:rFonts w:ascii="Times New Roman" w:hAnsi="Times New Roman" w:cs="Times New Roman"/>
        </w:rPr>
      </w:pPr>
      <w:r>
        <w:t xml:space="preserve">Undang-Undang </w:t>
      </w:r>
      <w:r w:rsidRPr="00712436">
        <w:rPr>
          <w:rFonts w:ascii="Times New Roman" w:hAnsi="Times New Roman" w:cs="Times New Roman"/>
        </w:rPr>
        <w:t xml:space="preserve"> Nomor 32 Tahun 2004 Tentang Pemerintahan Daerah</w:t>
      </w:r>
    </w:p>
    <w:p w14:paraId="7A038961" w14:textId="554C3813" w:rsidR="00712436" w:rsidRPr="00712436" w:rsidRDefault="00712436" w:rsidP="00301524">
      <w:pPr>
        <w:spacing w:line="360" w:lineRule="auto"/>
        <w:ind w:left="1260" w:hanging="900"/>
        <w:jc w:val="both"/>
        <w:rPr>
          <w:rFonts w:ascii="Times New Roman" w:hAnsi="Times New Roman" w:cs="Times New Roman"/>
        </w:rPr>
      </w:pPr>
      <w:r w:rsidRPr="00712436">
        <w:rPr>
          <w:rFonts w:ascii="Times New Roman" w:hAnsi="Times New Roman" w:cs="Times New Roman"/>
        </w:rPr>
        <w:t>Peraturan Menteri Keuangan Nomor 128 / PMK.07 / 2006 Tentang Penetapan Alokasi Dan Pedoman Umum Pengelolaan Dana Alokasi Khusus Tahun Anggaran 2007</w:t>
      </w:r>
    </w:p>
    <w:p w14:paraId="68100977" w14:textId="4FB32188" w:rsidR="00712436" w:rsidRDefault="00712436" w:rsidP="00301524">
      <w:pPr>
        <w:spacing w:line="360" w:lineRule="auto"/>
        <w:ind w:left="1260" w:hanging="900"/>
        <w:jc w:val="both"/>
      </w:pPr>
      <w:r>
        <w:t>Peraturan Menteri Kesehatan Republik Indonesia Nomor 12 Tahun 2021 Tentang Petunjuk Teknis Penggunaan Dana Alokasi Khusus Nonfisik Bidang Kesehatan Tahun Anggaran 2021</w:t>
      </w:r>
    </w:p>
    <w:p w14:paraId="261A2F1B" w14:textId="3D4E20B9" w:rsidR="00712436" w:rsidRDefault="00301524" w:rsidP="00712436">
      <w:pPr>
        <w:spacing w:line="360" w:lineRule="auto"/>
        <w:ind w:left="360"/>
        <w:jc w:val="both"/>
        <w:rPr>
          <w:rFonts w:ascii="Times New Roman" w:hAnsi="Times New Roman" w:cs="Times New Roman"/>
        </w:rPr>
      </w:pPr>
      <w:r w:rsidRPr="00301524">
        <w:rPr>
          <w:rFonts w:ascii="Times New Roman" w:hAnsi="Times New Roman" w:cs="Times New Roman"/>
        </w:rPr>
        <w:t>Peraturan Pemerintah Nomor 55 Tahun 2005 Tentang Dana Perimbangan</w:t>
      </w:r>
      <w:r>
        <w:rPr>
          <w:rFonts w:ascii="Times New Roman" w:hAnsi="Times New Roman" w:cs="Times New Roman"/>
        </w:rPr>
        <w:t xml:space="preserve"> </w:t>
      </w:r>
    </w:p>
    <w:p w14:paraId="794A2601" w14:textId="782F5DD3" w:rsidR="00301524" w:rsidRDefault="00301524" w:rsidP="00301524">
      <w:pPr>
        <w:spacing w:line="360" w:lineRule="auto"/>
        <w:ind w:left="1260" w:hanging="900"/>
        <w:jc w:val="both"/>
        <w:rPr>
          <w:rFonts w:ascii="Times New Roman" w:hAnsi="Times New Roman" w:cs="Times New Roman"/>
        </w:rPr>
      </w:pPr>
      <w:r w:rsidRPr="00301524">
        <w:rPr>
          <w:rFonts w:ascii="Times New Roman" w:hAnsi="Times New Roman" w:cs="Times New Roman"/>
        </w:rPr>
        <w:t>Peraturan Presiden No. 123 Tahun 2016 Tentang Petunjuk Teknis Dana Alokasi Khusus Fisik</w:t>
      </w:r>
    </w:p>
    <w:p w14:paraId="4C2F5A4B" w14:textId="152D4494" w:rsidR="00301524" w:rsidRDefault="00301524" w:rsidP="00301524">
      <w:pPr>
        <w:spacing w:line="360" w:lineRule="auto"/>
        <w:ind w:left="1260" w:hanging="900"/>
        <w:jc w:val="both"/>
        <w:rPr>
          <w:rFonts w:ascii="Times New Roman" w:hAnsi="Times New Roman" w:cs="Times New Roman"/>
        </w:rPr>
      </w:pPr>
      <w:r w:rsidRPr="00301524">
        <w:rPr>
          <w:rFonts w:ascii="Times New Roman" w:hAnsi="Times New Roman" w:cs="Times New Roman"/>
        </w:rPr>
        <w:t>Peraturan Presiden Republik Indonesia Nomor 123 Tahun 2020 Tentang Petunjuk Teknis Dana Alokasi  Khusus Fisik Tahun Anggaran 2021</w:t>
      </w:r>
    </w:p>
    <w:p w14:paraId="04ACAB0D" w14:textId="77777777" w:rsidR="00301524" w:rsidRPr="00712436" w:rsidRDefault="00301524" w:rsidP="00301524">
      <w:pPr>
        <w:spacing w:line="360" w:lineRule="auto"/>
        <w:ind w:left="1260" w:hanging="900"/>
        <w:jc w:val="both"/>
        <w:rPr>
          <w:rFonts w:ascii="Times New Roman" w:hAnsi="Times New Roman" w:cs="Times New Roman"/>
        </w:rPr>
      </w:pPr>
    </w:p>
    <w:p w14:paraId="24286EA4" w14:textId="3DE0E846" w:rsidR="00136E9E" w:rsidRDefault="00712436" w:rsidP="00136E9E">
      <w:pPr>
        <w:pStyle w:val="ListParagraph"/>
        <w:numPr>
          <w:ilvl w:val="0"/>
          <w:numId w:val="21"/>
        </w:numPr>
        <w:spacing w:line="360" w:lineRule="auto"/>
        <w:ind w:left="360"/>
        <w:jc w:val="both"/>
        <w:rPr>
          <w:rFonts w:ascii="Times New Roman" w:hAnsi="Times New Roman" w:cs="Times New Roman"/>
        </w:rPr>
      </w:pPr>
      <w:r>
        <w:rPr>
          <w:rFonts w:ascii="Times New Roman" w:hAnsi="Times New Roman" w:cs="Times New Roman"/>
        </w:rPr>
        <w:lastRenderedPageBreak/>
        <w:t>Internet :</w:t>
      </w:r>
    </w:p>
    <w:p w14:paraId="4D1D69D1" w14:textId="3CDCAB64" w:rsidR="00136E9E" w:rsidRDefault="00BB05B8" w:rsidP="00712436">
      <w:pPr>
        <w:spacing w:line="360" w:lineRule="auto"/>
        <w:ind w:left="360"/>
        <w:jc w:val="both"/>
        <w:rPr>
          <w:rFonts w:ascii="Times New Roman" w:hAnsi="Times New Roman" w:cs="Times New Roman"/>
        </w:rPr>
      </w:pPr>
      <w:hyperlink r:id="rId14" w:history="1">
        <w:r w:rsidR="00301524" w:rsidRPr="006B64FD">
          <w:rPr>
            <w:rStyle w:val="Hyperlink"/>
            <w:rFonts w:ascii="Times New Roman" w:hAnsi="Times New Roman" w:cs="Times New Roman"/>
          </w:rPr>
          <w:t>https://www.kemenkeu.go.id/publikasi/artikel-dan-opini/mengenal-dak-dan-kebijakan-baru-dak-non-fisik-2019/</w:t>
        </w:r>
      </w:hyperlink>
    </w:p>
    <w:p w14:paraId="316123D3" w14:textId="47A5C39C" w:rsidR="00301524" w:rsidRPr="00136E9E" w:rsidRDefault="00301524" w:rsidP="00712436">
      <w:pPr>
        <w:spacing w:line="360" w:lineRule="auto"/>
        <w:ind w:left="360"/>
        <w:jc w:val="both"/>
        <w:rPr>
          <w:rFonts w:ascii="Times New Roman" w:hAnsi="Times New Roman" w:cs="Times New Roman"/>
        </w:rPr>
      </w:pPr>
      <w:r w:rsidRPr="00301524">
        <w:rPr>
          <w:rFonts w:ascii="Times New Roman" w:hAnsi="Times New Roman" w:cs="Times New Roman"/>
        </w:rPr>
        <w:t>https://djpk.kemenkeu.go.id/wp-content/uploads/2020/02/Kebijakan-Pengalokasian-DAK-Fisik-TA-2020.pdf</w:t>
      </w:r>
    </w:p>
    <w:sectPr w:rsidR="00301524" w:rsidRPr="00136E9E" w:rsidSect="006B3802">
      <w:footerReference w:type="even" r:id="rId15"/>
      <w:footerReference w:type="default" r:id="rId16"/>
      <w:footerReference w:type="first" r:id="rId17"/>
      <w:pgSz w:w="11894" w:h="1681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7361" w14:textId="77777777" w:rsidR="00BB05B8" w:rsidRDefault="00BB05B8" w:rsidP="00CD7006">
      <w:r>
        <w:separator/>
      </w:r>
    </w:p>
  </w:endnote>
  <w:endnote w:type="continuationSeparator" w:id="0">
    <w:p w14:paraId="661495A3" w14:textId="77777777" w:rsidR="00BB05B8" w:rsidRDefault="00BB05B8" w:rsidP="00CD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203550"/>
      <w:docPartObj>
        <w:docPartGallery w:val="Page Numbers (Bottom of Page)"/>
        <w:docPartUnique/>
      </w:docPartObj>
    </w:sdtPr>
    <w:sdtEndPr>
      <w:rPr>
        <w:rStyle w:val="PageNumber"/>
      </w:rPr>
    </w:sdtEndPr>
    <w:sdtContent>
      <w:p w14:paraId="4D5A6A4D" w14:textId="7DB95C9C" w:rsidR="00301524" w:rsidRDefault="00301524" w:rsidP="006B38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3802">
          <w:rPr>
            <w:rStyle w:val="PageNumber"/>
            <w:noProof/>
          </w:rPr>
          <w:t>2</w:t>
        </w:r>
        <w:r>
          <w:rPr>
            <w:rStyle w:val="PageNumber"/>
          </w:rPr>
          <w:fldChar w:fldCharType="end"/>
        </w:r>
      </w:p>
    </w:sdtContent>
  </w:sdt>
  <w:p w14:paraId="1AF89435" w14:textId="77777777" w:rsidR="00301524" w:rsidRDefault="00301524" w:rsidP="00301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4239887"/>
      <w:docPartObj>
        <w:docPartGallery w:val="Page Numbers (Bottom of Page)"/>
        <w:docPartUnique/>
      </w:docPartObj>
    </w:sdtPr>
    <w:sdtEndPr>
      <w:rPr>
        <w:rStyle w:val="PageNumber"/>
      </w:rPr>
    </w:sdtEndPr>
    <w:sdtContent>
      <w:p w14:paraId="58213A9C" w14:textId="13103A54" w:rsidR="00301524" w:rsidRDefault="00301524" w:rsidP="006B38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C20406" w14:textId="77777777" w:rsidR="00301524" w:rsidRDefault="00301524" w:rsidP="003015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78CB" w14:textId="77777777" w:rsidR="006B3802" w:rsidRDefault="006B3802" w:rsidP="006B38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D84F" w14:textId="77777777" w:rsidR="00BB05B8" w:rsidRDefault="00BB05B8" w:rsidP="00CD7006">
      <w:r>
        <w:separator/>
      </w:r>
    </w:p>
  </w:footnote>
  <w:footnote w:type="continuationSeparator" w:id="0">
    <w:p w14:paraId="1FFF727C" w14:textId="77777777" w:rsidR="00BB05B8" w:rsidRDefault="00BB05B8" w:rsidP="00CD7006">
      <w:r>
        <w:continuationSeparator/>
      </w:r>
    </w:p>
  </w:footnote>
  <w:footnote w:id="1">
    <w:p w14:paraId="2CCCA032" w14:textId="04F1B54B" w:rsidR="00CD7006" w:rsidRDefault="00CD7006">
      <w:pPr>
        <w:pStyle w:val="FootnoteText"/>
      </w:pPr>
      <w:r>
        <w:rPr>
          <w:rStyle w:val="FootnoteReference"/>
        </w:rPr>
        <w:footnoteRef/>
      </w:r>
      <w:r>
        <w:t xml:space="preserve"> Undang-Undang </w:t>
      </w:r>
      <w:r w:rsidRPr="00CD7006">
        <w:rPr>
          <w:rFonts w:ascii="Times New Roman" w:hAnsi="Times New Roman" w:cs="Times New Roman"/>
        </w:rPr>
        <w:t xml:space="preserve"> </w:t>
      </w:r>
      <w:r w:rsidRPr="001811C1">
        <w:rPr>
          <w:rFonts w:ascii="Times New Roman" w:hAnsi="Times New Roman" w:cs="Times New Roman"/>
        </w:rPr>
        <w:t>Nomor 32 Tahun 2004 Tentang Pemerintahan Daerah</w:t>
      </w:r>
    </w:p>
  </w:footnote>
  <w:footnote w:id="2">
    <w:p w14:paraId="4556CA12" w14:textId="5B857EBE" w:rsidR="00133D89" w:rsidRPr="00F943DD" w:rsidRDefault="00133D89" w:rsidP="00F943DD">
      <w:pPr>
        <w:pStyle w:val="FootnoteText"/>
        <w:ind w:left="180" w:hanging="180"/>
        <w:rPr>
          <w:rFonts w:ascii="Times New Roman" w:hAnsi="Times New Roman" w:cs="Times New Roman"/>
        </w:rPr>
      </w:pPr>
      <w:r>
        <w:rPr>
          <w:rStyle w:val="FootnoteReference"/>
        </w:rPr>
        <w:footnoteRef/>
      </w:r>
      <w:r>
        <w:t xml:space="preserve"> </w:t>
      </w:r>
      <w:r w:rsidR="00F943DD">
        <w:t xml:space="preserve"> </w:t>
      </w:r>
      <w:r w:rsidR="00AD7009" w:rsidRPr="00F943DD">
        <w:rPr>
          <w:rFonts w:ascii="Times New Roman" w:hAnsi="Times New Roman" w:cs="Times New Roman"/>
        </w:rPr>
        <w:t xml:space="preserve">Gibson, Ivancevich Donnelly Konopaske eleven Edition </w:t>
      </w:r>
      <w:r w:rsidR="00AD7009">
        <w:rPr>
          <w:rFonts w:ascii="Times New Roman" w:hAnsi="Times New Roman" w:cs="Times New Roman"/>
        </w:rPr>
        <w:t>“</w:t>
      </w:r>
      <w:r w:rsidRPr="00F943DD">
        <w:rPr>
          <w:rFonts w:ascii="Times New Roman" w:hAnsi="Times New Roman" w:cs="Times New Roman"/>
        </w:rPr>
        <w:t xml:space="preserve"> Organization Behavior Structure Processes“Hal 90. </w:t>
      </w:r>
    </w:p>
  </w:footnote>
  <w:footnote w:id="3">
    <w:p w14:paraId="1ED9CEEF" w14:textId="2CFB6166" w:rsidR="00F943DD" w:rsidRDefault="00F943DD">
      <w:pPr>
        <w:pStyle w:val="FootnoteText"/>
      </w:pPr>
      <w:r>
        <w:rPr>
          <w:rStyle w:val="FootnoteReference"/>
        </w:rPr>
        <w:footnoteRef/>
      </w:r>
      <w:r>
        <w:t xml:space="preserve">  </w:t>
      </w:r>
      <w:r w:rsidRPr="00F943DD">
        <w:t>Soerjono dkk. Soekanto, Penelitiаn Hukum Normаtif (Jakarta: PT. Raja Grafindo Persada, 2012)., hlm. 13</w:t>
      </w:r>
    </w:p>
  </w:footnote>
  <w:footnote w:id="4">
    <w:p w14:paraId="6BD19152" w14:textId="1048D80B" w:rsidR="00F943DD" w:rsidRDefault="00F943DD" w:rsidP="00F943DD">
      <w:pPr>
        <w:pStyle w:val="FootnoteText"/>
        <w:ind w:left="180" w:hanging="180"/>
      </w:pPr>
      <w:r w:rsidRPr="00F943DD">
        <w:rPr>
          <w:rStyle w:val="FootnoteReference"/>
          <w:rFonts w:ascii="Times New Roman" w:hAnsi="Times New Roman" w:cs="Times New Roman"/>
        </w:rPr>
        <w:footnoteRef/>
      </w:r>
      <w:r w:rsidRPr="00F943DD">
        <w:rPr>
          <w:rFonts w:ascii="Times New Roman" w:hAnsi="Times New Roman" w:cs="Times New Roman"/>
        </w:rPr>
        <w:t xml:space="preserve">  </w:t>
      </w:r>
      <w:r w:rsidR="00AF2CA5">
        <w:rPr>
          <w:rFonts w:ascii="Times New Roman" w:hAnsi="Times New Roman" w:cs="Times New Roman"/>
        </w:rPr>
        <w:t>I</w:t>
      </w:r>
      <w:r w:rsidRPr="00F943DD">
        <w:rPr>
          <w:rFonts w:ascii="Times New Roman" w:hAnsi="Times New Roman" w:cs="Times New Roman"/>
        </w:rPr>
        <w:t>shaq, Metode Penelitian Hukum Dan Penulisan Skripsi, Tesis, Serta Disertasi (Bandung: Penerbit Alfabeta, 2017)., hlm. 21</w:t>
      </w:r>
    </w:p>
  </w:footnote>
  <w:footnote w:id="5">
    <w:p w14:paraId="665458C9" w14:textId="5FC67C29" w:rsidR="00CB263D" w:rsidRDefault="00CB263D" w:rsidP="00CB263D">
      <w:pPr>
        <w:pStyle w:val="FootnoteText"/>
        <w:ind w:left="180" w:hanging="180"/>
      </w:pPr>
      <w:r>
        <w:rPr>
          <w:rStyle w:val="FootnoteReference"/>
        </w:rPr>
        <w:footnoteRef/>
      </w:r>
      <w:r>
        <w:t xml:space="preserve">   </w:t>
      </w:r>
      <w:r w:rsidRPr="00CB263D">
        <w:t xml:space="preserve">Andri Ebisker Napitu, Vaya Juliana Dillak, S.E M.M, dan Kurnia, S.A.B, M.M, 2018, Pengaruh Dana Alokasi Umum (DAU), Dana Alokasi Khusus (DAK) dan Sisa Lebih Pembiayaan Anggaran (SiLPA) Terhadap Belanja Modal, e-Proceeding of Management : Vol.5, No.3 </w:t>
      </w:r>
    </w:p>
  </w:footnote>
  <w:footnote w:id="6">
    <w:p w14:paraId="238BA69F" w14:textId="10667841" w:rsidR="00774082" w:rsidRDefault="00774082" w:rsidP="00774082">
      <w:pPr>
        <w:pStyle w:val="FootnoteText"/>
        <w:tabs>
          <w:tab w:val="left" w:pos="360"/>
        </w:tabs>
        <w:ind w:left="180" w:hanging="180"/>
      </w:pPr>
      <w:r>
        <w:rPr>
          <w:rStyle w:val="FootnoteReference"/>
        </w:rPr>
        <w:footnoteRef/>
      </w:r>
      <w:r>
        <w:t xml:space="preserve">  </w:t>
      </w:r>
      <w:r w:rsidRPr="00774082">
        <w:t>Kementerian Keuangan Republik Indonesia. 2019. Mengenal DAK dan Kebijakan Baru DAK Non Fisik 2019. http://kemenkeu.go.id diakses pada tangga</w:t>
      </w:r>
      <w:r>
        <w:t>l 13 Februari 2022</w:t>
      </w:r>
    </w:p>
  </w:footnote>
  <w:footnote w:id="7">
    <w:p w14:paraId="4F9A8DDB" w14:textId="55F7721B" w:rsidR="00F943DD" w:rsidRDefault="00F943DD" w:rsidP="00774082">
      <w:pPr>
        <w:pStyle w:val="FootnoteText"/>
        <w:ind w:left="180" w:hanging="180"/>
      </w:pPr>
      <w:r>
        <w:rPr>
          <w:rStyle w:val="FootnoteReference"/>
        </w:rPr>
        <w:footnoteRef/>
      </w:r>
      <w:r>
        <w:t xml:space="preserve"> </w:t>
      </w:r>
      <w:r w:rsidR="00774082">
        <w:t xml:space="preserve"> </w:t>
      </w:r>
      <w:r>
        <w:t>Dikutip dari jurnal Indonesian Treasury Review “</w:t>
      </w:r>
      <w:r w:rsidRPr="00EA4FB4">
        <w:t>Pengaruh Pendapatan Asli Daerah (PAD), Dana Alokasi Umum (DAU), dan Dana Alokasi Khusus (DAK) Fisik terhadap Pembangunan Manusia di Provinsi Sumatera Utara (Periode 2016 – 2018)</w:t>
      </w:r>
      <w:r>
        <w:t xml:space="preserve">” oleh </w:t>
      </w:r>
      <w:r w:rsidRPr="00EA4FB4">
        <w:t>Tri Asmeli Sembiring</w:t>
      </w:r>
      <w:r>
        <w:t xml:space="preserve">, </w:t>
      </w:r>
      <w:r w:rsidRPr="00E82AE0">
        <w:t>Vol 5 No 1 (2020)</w:t>
      </w:r>
      <w:r>
        <w:t>.</w:t>
      </w:r>
    </w:p>
  </w:footnote>
  <w:footnote w:id="8">
    <w:p w14:paraId="496E7775" w14:textId="24190EFA" w:rsidR="001741A7" w:rsidRDefault="001741A7">
      <w:pPr>
        <w:pStyle w:val="FootnoteText"/>
      </w:pPr>
      <w:r>
        <w:rPr>
          <w:rStyle w:val="FootnoteReference"/>
        </w:rPr>
        <w:footnoteRef/>
      </w:r>
      <w:r>
        <w:t xml:space="preserve"> Dikutip dari Buku Organization Behavior Structure Processes “Gibson, Ivancevich Donnelly Konopaske “eleven Edition Hal 108. </w:t>
      </w:r>
    </w:p>
  </w:footnote>
  <w:footnote w:id="9">
    <w:p w14:paraId="75BE54AD" w14:textId="099C2F5E" w:rsidR="00E82AE0" w:rsidRDefault="00E82AE0" w:rsidP="00E82AE0">
      <w:pPr>
        <w:pStyle w:val="FootnoteText"/>
      </w:pPr>
      <w:r>
        <w:rPr>
          <w:rStyle w:val="FootnoteReference"/>
        </w:rPr>
        <w:footnoteRef/>
      </w:r>
      <w:r>
        <w:t xml:space="preserve"> Pasal 3 Peraturan Menteri Keuangan Nomor 128 / PMK.07 / 2006 Tentang Penetapan Alokasi Dan Pedoman Umum Pengelolaan Dana Alokasi Khusus Tahun Anggaran 2007</w:t>
      </w:r>
    </w:p>
  </w:footnote>
  <w:footnote w:id="10">
    <w:p w14:paraId="0073A334" w14:textId="026183B2" w:rsidR="004C6914" w:rsidRDefault="004C6914">
      <w:pPr>
        <w:pStyle w:val="FootnoteText"/>
      </w:pPr>
      <w:r>
        <w:rPr>
          <w:rStyle w:val="FootnoteReference"/>
        </w:rPr>
        <w:footnoteRef/>
      </w:r>
      <w:r>
        <w:t xml:space="preserve"> Pasal 5 Peraturan Menteri Keuangan Nomor 128 / PMK.07 / 2006 Tentang Penetapan Alokasi Dan Pedoman Umum Pengelolaan Dana Alokasi Khusus Tahun Anggaran 2007</w:t>
      </w:r>
    </w:p>
  </w:footnote>
  <w:footnote w:id="11">
    <w:p w14:paraId="0AF5EA2D" w14:textId="54D126D2" w:rsidR="00722965" w:rsidRDefault="00722965" w:rsidP="00D05C62">
      <w:pPr>
        <w:pStyle w:val="FootnoteText"/>
        <w:ind w:left="180" w:hanging="180"/>
        <w:jc w:val="both"/>
      </w:pPr>
      <w:r>
        <w:rPr>
          <w:rStyle w:val="FootnoteReference"/>
        </w:rPr>
        <w:footnoteRef/>
      </w:r>
      <w:r>
        <w:t xml:space="preserve"> </w:t>
      </w:r>
      <w:r w:rsidR="00FB7F3E">
        <w:t>Peraturan Menteri Kesehatan Republik Indonesia Nomor 12 Tahun 2021 Tentang Petunjuk Teknis Penggunaan Dana Alokasi Khusus Nonfisik Bidang Kesehatan Tahun Anggaran 2021</w:t>
      </w:r>
    </w:p>
  </w:footnote>
  <w:footnote w:id="12">
    <w:p w14:paraId="0C16C566" w14:textId="1D4E07CF" w:rsidR="00DF18D3" w:rsidRDefault="00DF18D3">
      <w:pPr>
        <w:pStyle w:val="FootnoteText"/>
      </w:pPr>
      <w:r>
        <w:rPr>
          <w:rStyle w:val="FootnoteReference"/>
        </w:rPr>
        <w:footnoteRef/>
      </w:r>
      <w:r>
        <w:t xml:space="preserve"> Peraturan Pemerintah Nomor 55 Tahun 2005 Tentang Dana Perimbangan, Pasal 50 ayat 1.  </w:t>
      </w:r>
    </w:p>
  </w:footnote>
  <w:footnote w:id="13">
    <w:p w14:paraId="588CBE6D" w14:textId="485712E0" w:rsidR="00CE0148" w:rsidRDefault="00CE0148" w:rsidP="00CE0148">
      <w:pPr>
        <w:pStyle w:val="FootnoteText"/>
        <w:ind w:left="180" w:hanging="180"/>
      </w:pPr>
      <w:r>
        <w:rPr>
          <w:rStyle w:val="FootnoteReference"/>
        </w:rPr>
        <w:footnoteRef/>
      </w:r>
      <w:r>
        <w:t xml:space="preserve"> Petunjuk teknis Dana Alokasi Khusus Fisik dalam Peraturan Pemerintah Nomor 55 Tahun 2005 Tentang Dana Perimbangan, Bidang Lingkungan Hidup Hal 150..  </w:t>
      </w:r>
    </w:p>
  </w:footnote>
  <w:footnote w:id="14">
    <w:p w14:paraId="65CC8144" w14:textId="47169676" w:rsidR="00E27434" w:rsidRDefault="00E27434" w:rsidP="00276956">
      <w:pPr>
        <w:pStyle w:val="FootnoteText"/>
        <w:ind w:left="180" w:hanging="180"/>
      </w:pPr>
      <w:r>
        <w:rPr>
          <w:rStyle w:val="FootnoteReference"/>
        </w:rPr>
        <w:footnoteRef/>
      </w:r>
      <w:r>
        <w:t xml:space="preserve"> Dikutip dari website djpk.kemenkeu.go.id “Perencanaan Proses perencanaan  dan penganggaran DAK </w:t>
      </w:r>
      <w:r w:rsidR="00276956">
        <w:t>diakses pada tanggal 26 September 2021.</w:t>
      </w:r>
    </w:p>
  </w:footnote>
  <w:footnote w:id="15">
    <w:p w14:paraId="012B4047" w14:textId="20EEFE11" w:rsidR="00175125" w:rsidRDefault="00175125">
      <w:pPr>
        <w:pStyle w:val="FootnoteText"/>
      </w:pPr>
      <w:r>
        <w:rPr>
          <w:rStyle w:val="FootnoteReference"/>
        </w:rPr>
        <w:footnoteRef/>
      </w:r>
      <w:r>
        <w:t xml:space="preserve"> Peraturan Pemerintah No. 55 Tahun 2005 Tentang </w:t>
      </w:r>
      <w:r w:rsidR="00695533">
        <w:t>Dana Perimbangan Pasal 52 Ayat 1.</w:t>
      </w:r>
    </w:p>
  </w:footnote>
  <w:footnote w:id="16">
    <w:p w14:paraId="3B54693A" w14:textId="232012DA" w:rsidR="00FC16FF" w:rsidRDefault="00FC16FF">
      <w:pPr>
        <w:pStyle w:val="FootnoteText"/>
      </w:pPr>
      <w:r>
        <w:rPr>
          <w:rStyle w:val="FootnoteReference"/>
        </w:rPr>
        <w:footnoteRef/>
      </w:r>
      <w:r>
        <w:t xml:space="preserve"> Peraturan Pemerintah No. 55 Tahun 2005 Tentang Dana Perimbangan Pasal 52 Ayat 2</w:t>
      </w:r>
    </w:p>
  </w:footnote>
  <w:footnote w:id="17">
    <w:p w14:paraId="0641F4C0" w14:textId="7F9C1078" w:rsidR="00695533" w:rsidRDefault="00695533">
      <w:pPr>
        <w:pStyle w:val="FootnoteText"/>
      </w:pPr>
      <w:r>
        <w:rPr>
          <w:rStyle w:val="FootnoteReference"/>
        </w:rPr>
        <w:footnoteRef/>
      </w:r>
      <w:r>
        <w:t xml:space="preserve"> Peraturan Pemerintah No. 55 Tahun 2005 Tentang Dana Perimbangan Pasal 60 ayat 3</w:t>
      </w:r>
    </w:p>
  </w:footnote>
  <w:footnote w:id="18">
    <w:p w14:paraId="4CBBDD7E" w14:textId="296C7282" w:rsidR="00502257" w:rsidRDefault="00502257">
      <w:pPr>
        <w:pStyle w:val="FootnoteText"/>
      </w:pPr>
      <w:r>
        <w:rPr>
          <w:rStyle w:val="FootnoteReference"/>
        </w:rPr>
        <w:footnoteRef/>
      </w:r>
      <w:r>
        <w:t xml:space="preserve"> Peraturan Presiden No. 123 Tahun 2016 </w:t>
      </w:r>
      <w:r w:rsidR="00C0203F">
        <w:t>Tentang Petunjuk Teknis Dana Alokasi Khusus Fisik Pasal  5 ayat 2</w:t>
      </w:r>
    </w:p>
  </w:footnote>
  <w:footnote w:id="19">
    <w:p w14:paraId="3D646E95" w14:textId="612B798C" w:rsidR="00C0203F" w:rsidRDefault="00C0203F">
      <w:pPr>
        <w:pStyle w:val="FootnoteText"/>
      </w:pPr>
      <w:r>
        <w:rPr>
          <w:rStyle w:val="FootnoteReference"/>
        </w:rPr>
        <w:footnoteRef/>
      </w:r>
      <w:r>
        <w:t xml:space="preserve"> Peraturan Presiden No. 123 Tahun 2016 Tentang Petunjuk Teknis Dana Alokasi Khusus Fisik Pasal  5 ayat 4</w:t>
      </w:r>
    </w:p>
  </w:footnote>
  <w:footnote w:id="20">
    <w:p w14:paraId="07BFC124" w14:textId="2F343809" w:rsidR="009B6C1F" w:rsidRDefault="009B6C1F" w:rsidP="00267B21">
      <w:pPr>
        <w:pStyle w:val="FootnoteText"/>
        <w:ind w:left="270" w:hanging="270"/>
        <w:jc w:val="both"/>
      </w:pPr>
      <w:r>
        <w:rPr>
          <w:rStyle w:val="FootnoteReference"/>
        </w:rPr>
        <w:footnoteRef/>
      </w:r>
      <w:r>
        <w:t xml:space="preserve"> </w:t>
      </w:r>
      <w:r w:rsidR="00267B21">
        <w:t xml:space="preserve"> </w:t>
      </w:r>
      <w:r w:rsidRPr="009B6C1F">
        <w:rPr>
          <w:rFonts w:ascii="Times New Roman" w:hAnsi="Times New Roman" w:cs="Times New Roman"/>
        </w:rPr>
        <w:t xml:space="preserve">Peraturan Presiden Republik Indonesia Nomor 123 Tahun 2020 Tentang Petunjuk Teknis Dana Alokasi </w:t>
      </w:r>
      <w:r w:rsidR="00267B21">
        <w:rPr>
          <w:rFonts w:ascii="Times New Roman" w:hAnsi="Times New Roman" w:cs="Times New Roman"/>
        </w:rPr>
        <w:t xml:space="preserve"> </w:t>
      </w:r>
      <w:r w:rsidRPr="009B6C1F">
        <w:rPr>
          <w:rFonts w:ascii="Times New Roman" w:hAnsi="Times New Roman" w:cs="Times New Roman"/>
        </w:rPr>
        <w:t>Khusus Fisik Tahun Anggaran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059"/>
    <w:multiLevelType w:val="hybridMultilevel"/>
    <w:tmpl w:val="AAA03B2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9D6EA4"/>
    <w:multiLevelType w:val="hybridMultilevel"/>
    <w:tmpl w:val="BBF64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86D56"/>
    <w:multiLevelType w:val="hybridMultilevel"/>
    <w:tmpl w:val="8C76204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954C7A"/>
    <w:multiLevelType w:val="hybridMultilevel"/>
    <w:tmpl w:val="E68E7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65A92"/>
    <w:multiLevelType w:val="hybridMultilevel"/>
    <w:tmpl w:val="2FA078F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F3422"/>
    <w:multiLevelType w:val="hybridMultilevel"/>
    <w:tmpl w:val="52446204"/>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37C7F66"/>
    <w:multiLevelType w:val="hybridMultilevel"/>
    <w:tmpl w:val="88AE0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3D35E1"/>
    <w:multiLevelType w:val="hybridMultilevel"/>
    <w:tmpl w:val="7562C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83B04"/>
    <w:multiLevelType w:val="hybridMultilevel"/>
    <w:tmpl w:val="DD64F156"/>
    <w:lvl w:ilvl="0" w:tplc="D9F29B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63512"/>
    <w:multiLevelType w:val="hybridMultilevel"/>
    <w:tmpl w:val="7E9213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915F9"/>
    <w:multiLevelType w:val="hybridMultilevel"/>
    <w:tmpl w:val="35403C08"/>
    <w:lvl w:ilvl="0" w:tplc="5A1A2928">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AEE"/>
    <w:multiLevelType w:val="hybridMultilevel"/>
    <w:tmpl w:val="DA3CD262"/>
    <w:lvl w:ilvl="0" w:tplc="234C7540">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B56B8"/>
    <w:multiLevelType w:val="hybridMultilevel"/>
    <w:tmpl w:val="7E029D4A"/>
    <w:lvl w:ilvl="0" w:tplc="72CED8B6">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D314E"/>
    <w:multiLevelType w:val="hybridMultilevel"/>
    <w:tmpl w:val="AAA03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905339"/>
    <w:multiLevelType w:val="hybridMultilevel"/>
    <w:tmpl w:val="0BBC7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392B11"/>
    <w:multiLevelType w:val="hybridMultilevel"/>
    <w:tmpl w:val="EED04C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C95FF5"/>
    <w:multiLevelType w:val="hybridMultilevel"/>
    <w:tmpl w:val="05281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9A3068"/>
    <w:multiLevelType w:val="hybridMultilevel"/>
    <w:tmpl w:val="8B04B96A"/>
    <w:lvl w:ilvl="0" w:tplc="234C7540">
      <w:start w:val="1"/>
      <w:numFmt w:val="low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C5886"/>
    <w:multiLevelType w:val="hybridMultilevel"/>
    <w:tmpl w:val="D06078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536FE"/>
    <w:multiLevelType w:val="hybridMultilevel"/>
    <w:tmpl w:val="B65089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769DC"/>
    <w:multiLevelType w:val="hybridMultilevel"/>
    <w:tmpl w:val="E2FA17E4"/>
    <w:lvl w:ilvl="0" w:tplc="FFFFFFF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07276D"/>
    <w:multiLevelType w:val="hybridMultilevel"/>
    <w:tmpl w:val="736C8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D3567A"/>
    <w:multiLevelType w:val="hybridMultilevel"/>
    <w:tmpl w:val="BD18F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84400">
    <w:abstractNumId w:val="3"/>
  </w:num>
  <w:num w:numId="2" w16cid:durableId="899091902">
    <w:abstractNumId w:val="14"/>
  </w:num>
  <w:num w:numId="3" w16cid:durableId="2099909358">
    <w:abstractNumId w:val="6"/>
  </w:num>
  <w:num w:numId="4" w16cid:durableId="980380793">
    <w:abstractNumId w:val="7"/>
  </w:num>
  <w:num w:numId="5" w16cid:durableId="1772163806">
    <w:abstractNumId w:val="15"/>
  </w:num>
  <w:num w:numId="6" w16cid:durableId="1414427537">
    <w:abstractNumId w:val="22"/>
  </w:num>
  <w:num w:numId="7" w16cid:durableId="673461467">
    <w:abstractNumId w:val="10"/>
  </w:num>
  <w:num w:numId="8" w16cid:durableId="927807203">
    <w:abstractNumId w:val="18"/>
  </w:num>
  <w:num w:numId="9" w16cid:durableId="223030310">
    <w:abstractNumId w:val="12"/>
  </w:num>
  <w:num w:numId="10" w16cid:durableId="2029747551">
    <w:abstractNumId w:val="1"/>
  </w:num>
  <w:num w:numId="11" w16cid:durableId="481627227">
    <w:abstractNumId w:val="17"/>
  </w:num>
  <w:num w:numId="12" w16cid:durableId="1421215534">
    <w:abstractNumId w:val="11"/>
  </w:num>
  <w:num w:numId="13" w16cid:durableId="1455906858">
    <w:abstractNumId w:val="4"/>
  </w:num>
  <w:num w:numId="14" w16cid:durableId="2123916388">
    <w:abstractNumId w:val="8"/>
  </w:num>
  <w:num w:numId="15" w16cid:durableId="658506512">
    <w:abstractNumId w:val="2"/>
  </w:num>
  <w:num w:numId="16" w16cid:durableId="591620097">
    <w:abstractNumId w:val="20"/>
  </w:num>
  <w:num w:numId="17" w16cid:durableId="709962962">
    <w:abstractNumId w:val="19"/>
  </w:num>
  <w:num w:numId="18" w16cid:durableId="1986935231">
    <w:abstractNumId w:val="5"/>
  </w:num>
  <w:num w:numId="19" w16cid:durableId="340667586">
    <w:abstractNumId w:val="13"/>
  </w:num>
  <w:num w:numId="20" w16cid:durableId="2030519284">
    <w:abstractNumId w:val="9"/>
  </w:num>
  <w:num w:numId="21" w16cid:durableId="1941377885">
    <w:abstractNumId w:val="0"/>
  </w:num>
  <w:num w:numId="22" w16cid:durableId="89353702">
    <w:abstractNumId w:val="16"/>
  </w:num>
  <w:num w:numId="23" w16cid:durableId="16736006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3C"/>
    <w:rsid w:val="000432A7"/>
    <w:rsid w:val="000C187F"/>
    <w:rsid w:val="000D67A8"/>
    <w:rsid w:val="00133D89"/>
    <w:rsid w:val="00136E9E"/>
    <w:rsid w:val="001741A7"/>
    <w:rsid w:val="00175125"/>
    <w:rsid w:val="001811C1"/>
    <w:rsid w:val="001B13AD"/>
    <w:rsid w:val="001D61BC"/>
    <w:rsid w:val="001F4837"/>
    <w:rsid w:val="00267B21"/>
    <w:rsid w:val="00276956"/>
    <w:rsid w:val="00301524"/>
    <w:rsid w:val="00350141"/>
    <w:rsid w:val="004B4474"/>
    <w:rsid w:val="004C28F7"/>
    <w:rsid w:val="004C6914"/>
    <w:rsid w:val="00502257"/>
    <w:rsid w:val="00516F64"/>
    <w:rsid w:val="00522A65"/>
    <w:rsid w:val="005A4EA7"/>
    <w:rsid w:val="005C453C"/>
    <w:rsid w:val="005E0258"/>
    <w:rsid w:val="005F6443"/>
    <w:rsid w:val="00622E84"/>
    <w:rsid w:val="006430ED"/>
    <w:rsid w:val="00653A69"/>
    <w:rsid w:val="00695533"/>
    <w:rsid w:val="00697A60"/>
    <w:rsid w:val="006B3802"/>
    <w:rsid w:val="006F471C"/>
    <w:rsid w:val="00712436"/>
    <w:rsid w:val="00722965"/>
    <w:rsid w:val="00771F25"/>
    <w:rsid w:val="00774082"/>
    <w:rsid w:val="007B1849"/>
    <w:rsid w:val="007D51A9"/>
    <w:rsid w:val="00871E13"/>
    <w:rsid w:val="008F70D2"/>
    <w:rsid w:val="009702B5"/>
    <w:rsid w:val="009A51E6"/>
    <w:rsid w:val="009B6C1F"/>
    <w:rsid w:val="009D44B6"/>
    <w:rsid w:val="009F06CA"/>
    <w:rsid w:val="00A45349"/>
    <w:rsid w:val="00A93C11"/>
    <w:rsid w:val="00AD7009"/>
    <w:rsid w:val="00AE0E6A"/>
    <w:rsid w:val="00AF2CA5"/>
    <w:rsid w:val="00B00CD3"/>
    <w:rsid w:val="00B04568"/>
    <w:rsid w:val="00B92708"/>
    <w:rsid w:val="00BB05B8"/>
    <w:rsid w:val="00BE381D"/>
    <w:rsid w:val="00C0203F"/>
    <w:rsid w:val="00CB263D"/>
    <w:rsid w:val="00CD7006"/>
    <w:rsid w:val="00CE0148"/>
    <w:rsid w:val="00D05C62"/>
    <w:rsid w:val="00DA3B2A"/>
    <w:rsid w:val="00DE7F04"/>
    <w:rsid w:val="00DF18D3"/>
    <w:rsid w:val="00E27434"/>
    <w:rsid w:val="00E82A84"/>
    <w:rsid w:val="00E82AE0"/>
    <w:rsid w:val="00EA4FB4"/>
    <w:rsid w:val="00EC4845"/>
    <w:rsid w:val="00EF404E"/>
    <w:rsid w:val="00F47F82"/>
    <w:rsid w:val="00F943DD"/>
    <w:rsid w:val="00F97134"/>
    <w:rsid w:val="00FB7F3E"/>
    <w:rsid w:val="00FC16FF"/>
    <w:rsid w:val="00FE3E1A"/>
    <w:rsid w:val="00FF12FB"/>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3F48"/>
  <w15:chartTrackingRefBased/>
  <w15:docId w15:val="{B1C63288-C9A4-1B49-A6C3-1D526142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7006"/>
    <w:rPr>
      <w:sz w:val="20"/>
      <w:szCs w:val="20"/>
    </w:rPr>
  </w:style>
  <w:style w:type="character" w:customStyle="1" w:styleId="FootnoteTextChar">
    <w:name w:val="Footnote Text Char"/>
    <w:basedOn w:val="DefaultParagraphFont"/>
    <w:link w:val="FootnoteText"/>
    <w:uiPriority w:val="99"/>
    <w:semiHidden/>
    <w:rsid w:val="00CD7006"/>
    <w:rPr>
      <w:sz w:val="20"/>
      <w:szCs w:val="20"/>
    </w:rPr>
  </w:style>
  <w:style w:type="character" w:styleId="FootnoteReference">
    <w:name w:val="footnote reference"/>
    <w:basedOn w:val="DefaultParagraphFont"/>
    <w:uiPriority w:val="99"/>
    <w:semiHidden/>
    <w:unhideWhenUsed/>
    <w:rsid w:val="00CD7006"/>
    <w:rPr>
      <w:vertAlign w:val="superscript"/>
    </w:rPr>
  </w:style>
  <w:style w:type="paragraph" w:styleId="NormalWeb">
    <w:name w:val="Normal (Web)"/>
    <w:basedOn w:val="Normal"/>
    <w:uiPriority w:val="99"/>
    <w:unhideWhenUsed/>
    <w:rsid w:val="00CD700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A4FB4"/>
    <w:pPr>
      <w:ind w:left="720"/>
      <w:contextualSpacing/>
    </w:pPr>
  </w:style>
  <w:style w:type="paragraph" w:styleId="HTMLPreformatted">
    <w:name w:val="HTML Preformatted"/>
    <w:basedOn w:val="Normal"/>
    <w:link w:val="HTMLPreformattedChar"/>
    <w:uiPriority w:val="99"/>
    <w:semiHidden/>
    <w:unhideWhenUsed/>
    <w:rsid w:val="00DE7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7F04"/>
    <w:rPr>
      <w:rFonts w:ascii="Courier New" w:eastAsia="Times New Roman" w:hAnsi="Courier New" w:cs="Courier New"/>
      <w:sz w:val="20"/>
      <w:szCs w:val="20"/>
    </w:rPr>
  </w:style>
  <w:style w:type="character" w:customStyle="1" w:styleId="y2iqfc">
    <w:name w:val="y2iqfc"/>
    <w:basedOn w:val="DefaultParagraphFont"/>
    <w:rsid w:val="00DE7F04"/>
  </w:style>
  <w:style w:type="character" w:styleId="Hyperlink">
    <w:name w:val="Hyperlink"/>
    <w:basedOn w:val="DefaultParagraphFont"/>
    <w:uiPriority w:val="99"/>
    <w:unhideWhenUsed/>
    <w:rsid w:val="00301524"/>
    <w:rPr>
      <w:color w:val="0563C1" w:themeColor="hyperlink"/>
      <w:u w:val="single"/>
    </w:rPr>
  </w:style>
  <w:style w:type="character" w:styleId="UnresolvedMention">
    <w:name w:val="Unresolved Mention"/>
    <w:basedOn w:val="DefaultParagraphFont"/>
    <w:uiPriority w:val="99"/>
    <w:semiHidden/>
    <w:unhideWhenUsed/>
    <w:rsid w:val="00301524"/>
    <w:rPr>
      <w:color w:val="605E5C"/>
      <w:shd w:val="clear" w:color="auto" w:fill="E1DFDD"/>
    </w:rPr>
  </w:style>
  <w:style w:type="paragraph" w:styleId="Footer">
    <w:name w:val="footer"/>
    <w:basedOn w:val="Normal"/>
    <w:link w:val="FooterChar"/>
    <w:uiPriority w:val="99"/>
    <w:unhideWhenUsed/>
    <w:rsid w:val="00301524"/>
    <w:pPr>
      <w:tabs>
        <w:tab w:val="center" w:pos="4680"/>
        <w:tab w:val="right" w:pos="9360"/>
      </w:tabs>
    </w:pPr>
  </w:style>
  <w:style w:type="character" w:customStyle="1" w:styleId="FooterChar">
    <w:name w:val="Footer Char"/>
    <w:basedOn w:val="DefaultParagraphFont"/>
    <w:link w:val="Footer"/>
    <w:uiPriority w:val="99"/>
    <w:rsid w:val="00301524"/>
  </w:style>
  <w:style w:type="character" w:styleId="PageNumber">
    <w:name w:val="page number"/>
    <w:basedOn w:val="DefaultParagraphFont"/>
    <w:uiPriority w:val="99"/>
    <w:semiHidden/>
    <w:unhideWhenUsed/>
    <w:rsid w:val="00301524"/>
  </w:style>
  <w:style w:type="paragraph" w:styleId="Header">
    <w:name w:val="header"/>
    <w:basedOn w:val="Normal"/>
    <w:link w:val="HeaderChar"/>
    <w:uiPriority w:val="99"/>
    <w:unhideWhenUsed/>
    <w:rsid w:val="006B3802"/>
    <w:pPr>
      <w:tabs>
        <w:tab w:val="center" w:pos="4680"/>
        <w:tab w:val="right" w:pos="9360"/>
      </w:tabs>
    </w:pPr>
  </w:style>
  <w:style w:type="character" w:customStyle="1" w:styleId="HeaderChar">
    <w:name w:val="Header Char"/>
    <w:basedOn w:val="DefaultParagraphFont"/>
    <w:link w:val="Header"/>
    <w:uiPriority w:val="99"/>
    <w:rsid w:val="006B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95806">
      <w:bodyDiv w:val="1"/>
      <w:marLeft w:val="0"/>
      <w:marRight w:val="0"/>
      <w:marTop w:val="0"/>
      <w:marBottom w:val="0"/>
      <w:divBdr>
        <w:top w:val="none" w:sz="0" w:space="0" w:color="auto"/>
        <w:left w:val="none" w:sz="0" w:space="0" w:color="auto"/>
        <w:bottom w:val="none" w:sz="0" w:space="0" w:color="auto"/>
        <w:right w:val="none" w:sz="0" w:space="0" w:color="auto"/>
      </w:divBdr>
    </w:div>
    <w:div w:id="479687734">
      <w:bodyDiv w:val="1"/>
      <w:marLeft w:val="0"/>
      <w:marRight w:val="0"/>
      <w:marTop w:val="0"/>
      <w:marBottom w:val="0"/>
      <w:divBdr>
        <w:top w:val="none" w:sz="0" w:space="0" w:color="auto"/>
        <w:left w:val="none" w:sz="0" w:space="0" w:color="auto"/>
        <w:bottom w:val="none" w:sz="0" w:space="0" w:color="auto"/>
        <w:right w:val="none" w:sz="0" w:space="0" w:color="auto"/>
      </w:divBdr>
      <w:divsChild>
        <w:div w:id="720010877">
          <w:marLeft w:val="0"/>
          <w:marRight w:val="0"/>
          <w:marTop w:val="0"/>
          <w:marBottom w:val="0"/>
          <w:divBdr>
            <w:top w:val="none" w:sz="0" w:space="0" w:color="auto"/>
            <w:left w:val="none" w:sz="0" w:space="0" w:color="auto"/>
            <w:bottom w:val="none" w:sz="0" w:space="0" w:color="auto"/>
            <w:right w:val="none" w:sz="0" w:space="0" w:color="auto"/>
          </w:divBdr>
          <w:divsChild>
            <w:div w:id="1240671376">
              <w:marLeft w:val="0"/>
              <w:marRight w:val="0"/>
              <w:marTop w:val="0"/>
              <w:marBottom w:val="0"/>
              <w:divBdr>
                <w:top w:val="none" w:sz="0" w:space="0" w:color="auto"/>
                <w:left w:val="none" w:sz="0" w:space="0" w:color="auto"/>
                <w:bottom w:val="none" w:sz="0" w:space="0" w:color="auto"/>
                <w:right w:val="none" w:sz="0" w:space="0" w:color="auto"/>
              </w:divBdr>
              <w:divsChild>
                <w:div w:id="16116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0163">
      <w:bodyDiv w:val="1"/>
      <w:marLeft w:val="0"/>
      <w:marRight w:val="0"/>
      <w:marTop w:val="0"/>
      <w:marBottom w:val="0"/>
      <w:divBdr>
        <w:top w:val="none" w:sz="0" w:space="0" w:color="auto"/>
        <w:left w:val="none" w:sz="0" w:space="0" w:color="auto"/>
        <w:bottom w:val="none" w:sz="0" w:space="0" w:color="auto"/>
        <w:right w:val="none" w:sz="0" w:space="0" w:color="auto"/>
      </w:divBdr>
    </w:div>
    <w:div w:id="689572640">
      <w:bodyDiv w:val="1"/>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547"/>
          <w:marRight w:val="0"/>
          <w:marTop w:val="0"/>
          <w:marBottom w:val="0"/>
          <w:divBdr>
            <w:top w:val="none" w:sz="0" w:space="0" w:color="auto"/>
            <w:left w:val="none" w:sz="0" w:space="0" w:color="auto"/>
            <w:bottom w:val="none" w:sz="0" w:space="0" w:color="auto"/>
            <w:right w:val="none" w:sz="0" w:space="0" w:color="auto"/>
          </w:divBdr>
        </w:div>
      </w:divsChild>
    </w:div>
    <w:div w:id="898591080">
      <w:bodyDiv w:val="1"/>
      <w:marLeft w:val="0"/>
      <w:marRight w:val="0"/>
      <w:marTop w:val="0"/>
      <w:marBottom w:val="0"/>
      <w:divBdr>
        <w:top w:val="none" w:sz="0" w:space="0" w:color="auto"/>
        <w:left w:val="none" w:sz="0" w:space="0" w:color="auto"/>
        <w:bottom w:val="none" w:sz="0" w:space="0" w:color="auto"/>
        <w:right w:val="none" w:sz="0" w:space="0" w:color="auto"/>
      </w:divBdr>
    </w:div>
    <w:div w:id="958031381">
      <w:bodyDiv w:val="1"/>
      <w:marLeft w:val="0"/>
      <w:marRight w:val="0"/>
      <w:marTop w:val="0"/>
      <w:marBottom w:val="0"/>
      <w:divBdr>
        <w:top w:val="none" w:sz="0" w:space="0" w:color="auto"/>
        <w:left w:val="none" w:sz="0" w:space="0" w:color="auto"/>
        <w:bottom w:val="none" w:sz="0" w:space="0" w:color="auto"/>
        <w:right w:val="none" w:sz="0" w:space="0" w:color="auto"/>
      </w:divBdr>
      <w:divsChild>
        <w:div w:id="1836918661">
          <w:marLeft w:val="0"/>
          <w:marRight w:val="0"/>
          <w:marTop w:val="0"/>
          <w:marBottom w:val="0"/>
          <w:divBdr>
            <w:top w:val="none" w:sz="0" w:space="0" w:color="auto"/>
            <w:left w:val="none" w:sz="0" w:space="0" w:color="auto"/>
            <w:bottom w:val="none" w:sz="0" w:space="0" w:color="auto"/>
            <w:right w:val="none" w:sz="0" w:space="0" w:color="auto"/>
          </w:divBdr>
          <w:divsChild>
            <w:div w:id="1965697440">
              <w:marLeft w:val="0"/>
              <w:marRight w:val="0"/>
              <w:marTop w:val="0"/>
              <w:marBottom w:val="0"/>
              <w:divBdr>
                <w:top w:val="none" w:sz="0" w:space="0" w:color="auto"/>
                <w:left w:val="none" w:sz="0" w:space="0" w:color="auto"/>
                <w:bottom w:val="none" w:sz="0" w:space="0" w:color="auto"/>
                <w:right w:val="none" w:sz="0" w:space="0" w:color="auto"/>
              </w:divBdr>
              <w:divsChild>
                <w:div w:id="5009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619">
      <w:bodyDiv w:val="1"/>
      <w:marLeft w:val="0"/>
      <w:marRight w:val="0"/>
      <w:marTop w:val="0"/>
      <w:marBottom w:val="0"/>
      <w:divBdr>
        <w:top w:val="none" w:sz="0" w:space="0" w:color="auto"/>
        <w:left w:val="none" w:sz="0" w:space="0" w:color="auto"/>
        <w:bottom w:val="none" w:sz="0" w:space="0" w:color="auto"/>
        <w:right w:val="none" w:sz="0" w:space="0" w:color="auto"/>
      </w:divBdr>
      <w:divsChild>
        <w:div w:id="1803814791">
          <w:marLeft w:val="547"/>
          <w:marRight w:val="0"/>
          <w:marTop w:val="0"/>
          <w:marBottom w:val="0"/>
          <w:divBdr>
            <w:top w:val="none" w:sz="0" w:space="0" w:color="auto"/>
            <w:left w:val="none" w:sz="0" w:space="0" w:color="auto"/>
            <w:bottom w:val="none" w:sz="0" w:space="0" w:color="auto"/>
            <w:right w:val="none" w:sz="0" w:space="0" w:color="auto"/>
          </w:divBdr>
        </w:div>
      </w:divsChild>
    </w:div>
    <w:div w:id="1091392064">
      <w:bodyDiv w:val="1"/>
      <w:marLeft w:val="0"/>
      <w:marRight w:val="0"/>
      <w:marTop w:val="0"/>
      <w:marBottom w:val="0"/>
      <w:divBdr>
        <w:top w:val="none" w:sz="0" w:space="0" w:color="auto"/>
        <w:left w:val="none" w:sz="0" w:space="0" w:color="auto"/>
        <w:bottom w:val="none" w:sz="0" w:space="0" w:color="auto"/>
        <w:right w:val="none" w:sz="0" w:space="0" w:color="auto"/>
      </w:divBdr>
      <w:divsChild>
        <w:div w:id="1468742492">
          <w:marLeft w:val="0"/>
          <w:marRight w:val="0"/>
          <w:marTop w:val="0"/>
          <w:marBottom w:val="0"/>
          <w:divBdr>
            <w:top w:val="none" w:sz="0" w:space="0" w:color="auto"/>
            <w:left w:val="none" w:sz="0" w:space="0" w:color="auto"/>
            <w:bottom w:val="none" w:sz="0" w:space="0" w:color="auto"/>
            <w:right w:val="none" w:sz="0" w:space="0" w:color="auto"/>
          </w:divBdr>
          <w:divsChild>
            <w:div w:id="250821608">
              <w:marLeft w:val="0"/>
              <w:marRight w:val="0"/>
              <w:marTop w:val="0"/>
              <w:marBottom w:val="0"/>
              <w:divBdr>
                <w:top w:val="none" w:sz="0" w:space="0" w:color="auto"/>
                <w:left w:val="none" w:sz="0" w:space="0" w:color="auto"/>
                <w:bottom w:val="none" w:sz="0" w:space="0" w:color="auto"/>
                <w:right w:val="none" w:sz="0" w:space="0" w:color="auto"/>
              </w:divBdr>
              <w:divsChild>
                <w:div w:id="2598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3327">
      <w:bodyDiv w:val="1"/>
      <w:marLeft w:val="0"/>
      <w:marRight w:val="0"/>
      <w:marTop w:val="0"/>
      <w:marBottom w:val="0"/>
      <w:divBdr>
        <w:top w:val="none" w:sz="0" w:space="0" w:color="auto"/>
        <w:left w:val="none" w:sz="0" w:space="0" w:color="auto"/>
        <w:bottom w:val="none" w:sz="0" w:space="0" w:color="auto"/>
        <w:right w:val="none" w:sz="0" w:space="0" w:color="auto"/>
      </w:divBdr>
      <w:divsChild>
        <w:div w:id="2034575725">
          <w:marLeft w:val="0"/>
          <w:marRight w:val="0"/>
          <w:marTop w:val="0"/>
          <w:marBottom w:val="0"/>
          <w:divBdr>
            <w:top w:val="none" w:sz="0" w:space="0" w:color="auto"/>
            <w:left w:val="none" w:sz="0" w:space="0" w:color="auto"/>
            <w:bottom w:val="none" w:sz="0" w:space="0" w:color="auto"/>
            <w:right w:val="none" w:sz="0" w:space="0" w:color="auto"/>
          </w:divBdr>
          <w:divsChild>
            <w:div w:id="2094083175">
              <w:marLeft w:val="0"/>
              <w:marRight w:val="0"/>
              <w:marTop w:val="0"/>
              <w:marBottom w:val="0"/>
              <w:divBdr>
                <w:top w:val="none" w:sz="0" w:space="0" w:color="auto"/>
                <w:left w:val="none" w:sz="0" w:space="0" w:color="auto"/>
                <w:bottom w:val="none" w:sz="0" w:space="0" w:color="auto"/>
                <w:right w:val="none" w:sz="0" w:space="0" w:color="auto"/>
              </w:divBdr>
              <w:divsChild>
                <w:div w:id="2183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5129">
      <w:bodyDiv w:val="1"/>
      <w:marLeft w:val="0"/>
      <w:marRight w:val="0"/>
      <w:marTop w:val="0"/>
      <w:marBottom w:val="0"/>
      <w:divBdr>
        <w:top w:val="none" w:sz="0" w:space="0" w:color="auto"/>
        <w:left w:val="none" w:sz="0" w:space="0" w:color="auto"/>
        <w:bottom w:val="none" w:sz="0" w:space="0" w:color="auto"/>
        <w:right w:val="none" w:sz="0" w:space="0" w:color="auto"/>
      </w:divBdr>
      <w:divsChild>
        <w:div w:id="1303846003">
          <w:marLeft w:val="0"/>
          <w:marRight w:val="0"/>
          <w:marTop w:val="0"/>
          <w:marBottom w:val="0"/>
          <w:divBdr>
            <w:top w:val="none" w:sz="0" w:space="0" w:color="auto"/>
            <w:left w:val="none" w:sz="0" w:space="0" w:color="auto"/>
            <w:bottom w:val="none" w:sz="0" w:space="0" w:color="auto"/>
            <w:right w:val="none" w:sz="0" w:space="0" w:color="auto"/>
          </w:divBdr>
          <w:divsChild>
            <w:div w:id="1575124065">
              <w:marLeft w:val="0"/>
              <w:marRight w:val="0"/>
              <w:marTop w:val="0"/>
              <w:marBottom w:val="0"/>
              <w:divBdr>
                <w:top w:val="none" w:sz="0" w:space="0" w:color="auto"/>
                <w:left w:val="none" w:sz="0" w:space="0" w:color="auto"/>
                <w:bottom w:val="none" w:sz="0" w:space="0" w:color="auto"/>
                <w:right w:val="none" w:sz="0" w:space="0" w:color="auto"/>
              </w:divBdr>
              <w:divsChild>
                <w:div w:id="19972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kemenkeu.go.id/publikasi/artikel-dan-opini/mengenal-dak-dan-kebijakan-baru-dak-non-fisik-201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1656A7-D7C9-E44F-8A73-E1D9EAFFD96A}"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BCF17489-591A-D547-BA9D-7A81B011813D}">
      <dgm:prSet/>
      <dgm:spPr/>
      <dgm:t>
        <a:bodyPr/>
        <a:lstStyle/>
        <a:p>
          <a:r>
            <a:rPr lang="en-US" dirty="0" err="1"/>
            <a:t>ketepatan</a:t>
          </a:r>
          <a:r>
            <a:rPr lang="en-US" dirty="0"/>
            <a:t> </a:t>
          </a:r>
          <a:r>
            <a:rPr lang="en-US" dirty="0" err="1"/>
            <a:t>waktu</a:t>
          </a:r>
          <a:r>
            <a:rPr lang="en-US" dirty="0"/>
            <a:t> </a:t>
          </a:r>
          <a:r>
            <a:rPr lang="en-US" dirty="0" err="1"/>
            <a:t>penyelesaian</a:t>
          </a:r>
          <a:r>
            <a:rPr lang="en-US" dirty="0"/>
            <a:t> </a:t>
          </a:r>
          <a:r>
            <a:rPr lang="en-US" dirty="0" err="1"/>
            <a:t>kegiatan</a:t>
          </a:r>
          <a:endParaRPr lang="en-US" dirty="0"/>
        </a:p>
      </dgm:t>
    </dgm:pt>
    <dgm:pt modelId="{3BAA7B0E-4E1F-5F4C-83B1-0F0516D61B26}" type="parTrans" cxnId="{AE91B0EC-4299-764D-9B14-1190A12F057B}">
      <dgm:prSet/>
      <dgm:spPr/>
      <dgm:t>
        <a:bodyPr/>
        <a:lstStyle/>
        <a:p>
          <a:endParaRPr lang="en-US"/>
        </a:p>
      </dgm:t>
    </dgm:pt>
    <dgm:pt modelId="{1708E365-9F8E-3A43-86A8-A27D5DE13F1A}" type="sibTrans" cxnId="{AE91B0EC-4299-764D-9B14-1190A12F057B}">
      <dgm:prSet/>
      <dgm:spPr/>
      <dgm:t>
        <a:bodyPr/>
        <a:lstStyle/>
        <a:p>
          <a:endParaRPr lang="en-US"/>
        </a:p>
      </dgm:t>
    </dgm:pt>
    <dgm:pt modelId="{A4EA6010-B9E0-CA45-B4DD-F0C087EFB677}">
      <dgm:prSet/>
      <dgm:spPr/>
      <dgm:t>
        <a:bodyPr/>
        <a:lstStyle/>
        <a:p>
          <a:r>
            <a:rPr lang="en-US" dirty="0"/>
            <a:t> </a:t>
          </a:r>
          <a:r>
            <a:rPr lang="en-US" dirty="0" err="1"/>
            <a:t>realisasi</a:t>
          </a:r>
          <a:r>
            <a:rPr lang="en-US" dirty="0"/>
            <a:t> </a:t>
          </a:r>
          <a:r>
            <a:rPr lang="en-US" dirty="0" err="1"/>
            <a:t>penyerapan</a:t>
          </a:r>
          <a:r>
            <a:rPr lang="en-US" dirty="0"/>
            <a:t> dana; </a:t>
          </a:r>
        </a:p>
      </dgm:t>
    </dgm:pt>
    <dgm:pt modelId="{6C3CCE37-52EE-4D41-8DFD-6163F0B485AD}" type="parTrans" cxnId="{FC212895-791D-D04D-B4A3-55ACB70F1698}">
      <dgm:prSet/>
      <dgm:spPr/>
      <dgm:t>
        <a:bodyPr/>
        <a:lstStyle/>
        <a:p>
          <a:endParaRPr lang="en-US"/>
        </a:p>
      </dgm:t>
    </dgm:pt>
    <dgm:pt modelId="{497459A6-93B3-ED4C-8515-8B131A6C59CE}" type="sibTrans" cxnId="{FC212895-791D-D04D-B4A3-55ACB70F1698}">
      <dgm:prSet/>
      <dgm:spPr/>
      <dgm:t>
        <a:bodyPr/>
        <a:lstStyle/>
        <a:p>
          <a:endParaRPr lang="en-US"/>
        </a:p>
      </dgm:t>
    </dgm:pt>
    <dgm:pt modelId="{7B0BE8FF-4B66-E647-8559-41B5259A72A6}">
      <dgm:prSet/>
      <dgm:spPr/>
      <dgm:t>
        <a:bodyPr/>
        <a:lstStyle/>
        <a:p>
          <a:r>
            <a:rPr lang="en-US" dirty="0" err="1"/>
            <a:t>capaian</a:t>
          </a:r>
          <a:r>
            <a:rPr lang="en-US" dirty="0"/>
            <a:t> </a:t>
          </a:r>
          <a:r>
            <a:rPr lang="en-US" dirty="0" err="1"/>
            <a:t>keluaran</a:t>
          </a:r>
          <a:r>
            <a:rPr lang="en-US" dirty="0"/>
            <a:t> </a:t>
          </a:r>
          <a:r>
            <a:rPr lang="en-US" dirty="0" err="1"/>
            <a:t>kegiatan</a:t>
          </a:r>
          <a:r>
            <a:rPr lang="en-US" dirty="0"/>
            <a:t> </a:t>
          </a:r>
          <a:r>
            <a:rPr lang="en-US" dirty="0" err="1"/>
            <a:t>terhadap</a:t>
          </a:r>
          <a:r>
            <a:rPr lang="en-US" dirty="0"/>
            <a:t> </a:t>
          </a:r>
          <a:r>
            <a:rPr lang="en-US" dirty="0" err="1"/>
            <a:t>targetlsasaran</a:t>
          </a:r>
          <a:r>
            <a:rPr lang="en-US" dirty="0"/>
            <a:t> </a:t>
          </a:r>
          <a:r>
            <a:rPr lang="en-US" dirty="0" err="1"/>
            <a:t>keluaran</a:t>
          </a:r>
          <a:r>
            <a:rPr lang="en-US" dirty="0"/>
            <a:t> </a:t>
          </a:r>
          <a:r>
            <a:rPr lang="en-US" dirty="0" err="1"/>
            <a:t>kegiatan</a:t>
          </a:r>
          <a:r>
            <a:rPr lang="en-US" dirty="0"/>
            <a:t> yang </a:t>
          </a:r>
          <a:r>
            <a:rPr lang="en-US" dirty="0" err="1"/>
            <a:t>direncanakan</a:t>
          </a:r>
          <a:r>
            <a:rPr lang="en-US" dirty="0"/>
            <a:t>; </a:t>
          </a:r>
        </a:p>
      </dgm:t>
    </dgm:pt>
    <dgm:pt modelId="{73EFD13B-95B6-DD43-8A0C-32920E443361}" type="parTrans" cxnId="{F96C7D53-0C78-B449-9BDE-310C7F926F44}">
      <dgm:prSet/>
      <dgm:spPr/>
      <dgm:t>
        <a:bodyPr/>
        <a:lstStyle/>
        <a:p>
          <a:endParaRPr lang="en-US"/>
        </a:p>
      </dgm:t>
    </dgm:pt>
    <dgm:pt modelId="{CA9BFF0B-0495-CC45-B6D4-0089E7A6E904}" type="sibTrans" cxnId="{F96C7D53-0C78-B449-9BDE-310C7F926F44}">
      <dgm:prSet/>
      <dgm:spPr/>
      <dgm:t>
        <a:bodyPr/>
        <a:lstStyle/>
        <a:p>
          <a:endParaRPr lang="en-US"/>
        </a:p>
      </dgm:t>
    </dgm:pt>
    <dgm:pt modelId="{FA09D59C-5AB9-484C-9AD0-F15AB4F9F953}">
      <dgm:prSet/>
      <dgm:spPr/>
      <dgm:t>
        <a:bodyPr/>
        <a:lstStyle/>
        <a:p>
          <a:r>
            <a:rPr lang="en-US" dirty="0" err="1"/>
            <a:t>capaian</a:t>
          </a:r>
          <a:r>
            <a:rPr lang="en-US" dirty="0"/>
            <a:t> </a:t>
          </a:r>
          <a:r>
            <a:rPr lang="en-US" dirty="0" err="1"/>
            <a:t>hasil</a:t>
          </a:r>
          <a:r>
            <a:rPr lang="en-US" dirty="0"/>
            <a:t>, </a:t>
          </a:r>
          <a:r>
            <a:rPr lang="en-US" dirty="0" err="1"/>
            <a:t>dampak</a:t>
          </a:r>
          <a:r>
            <a:rPr lang="en-US" dirty="0"/>
            <a:t>, dan </a:t>
          </a:r>
          <a:r>
            <a:rPr lang="en-US" dirty="0" err="1"/>
            <a:t>manfaat</a:t>
          </a:r>
          <a:r>
            <a:rPr lang="en-US" dirty="0"/>
            <a:t> </a:t>
          </a:r>
          <a:r>
            <a:rPr lang="en-US" dirty="0" err="1"/>
            <a:t>pelaksanaan</a:t>
          </a:r>
          <a:r>
            <a:rPr lang="en-US" dirty="0"/>
            <a:t> </a:t>
          </a:r>
          <a:r>
            <a:rPr lang="en-US" dirty="0" err="1"/>
            <a:t>kegiatan</a:t>
          </a:r>
          <a:r>
            <a:rPr lang="en-US" dirty="0"/>
            <a:t>; dan </a:t>
          </a:r>
        </a:p>
      </dgm:t>
    </dgm:pt>
    <dgm:pt modelId="{42632C04-B507-D24F-9961-0A73A668C8CE}" type="parTrans" cxnId="{900E9B1F-7451-5B44-B768-EA92DC5AF362}">
      <dgm:prSet/>
      <dgm:spPr/>
      <dgm:t>
        <a:bodyPr/>
        <a:lstStyle/>
        <a:p>
          <a:endParaRPr lang="en-US"/>
        </a:p>
      </dgm:t>
    </dgm:pt>
    <dgm:pt modelId="{AEA21A54-3262-CC40-A569-CC7EDBA78911}" type="sibTrans" cxnId="{900E9B1F-7451-5B44-B768-EA92DC5AF362}">
      <dgm:prSet/>
      <dgm:spPr/>
      <dgm:t>
        <a:bodyPr/>
        <a:lstStyle/>
        <a:p>
          <a:endParaRPr lang="en-US"/>
        </a:p>
      </dgm:t>
    </dgm:pt>
    <dgm:pt modelId="{9E14F804-0FBD-D94A-AF01-427CB1829C4F}">
      <dgm:prSet/>
      <dgm:spPr/>
      <dgm:t>
        <a:bodyPr/>
        <a:lstStyle/>
        <a:p>
          <a:r>
            <a:rPr lang="en-US" dirty="0" err="1"/>
            <a:t>keberlanjutan</a:t>
          </a:r>
          <a:r>
            <a:rPr lang="en-US" dirty="0"/>
            <a:t> </a:t>
          </a:r>
          <a:r>
            <a:rPr lang="en-US" dirty="0" err="1"/>
            <a:t>fungsi</a:t>
          </a:r>
          <a:r>
            <a:rPr lang="en-US" dirty="0"/>
            <a:t> </a:t>
          </a:r>
          <a:r>
            <a:rPr lang="en-US" dirty="0" err="1"/>
            <a:t>dari</a:t>
          </a:r>
          <a:r>
            <a:rPr lang="en-US" dirty="0"/>
            <a:t> </a:t>
          </a:r>
          <a:r>
            <a:rPr lang="en-US" dirty="0" err="1"/>
            <a:t>hasil</a:t>
          </a:r>
          <a:r>
            <a:rPr lang="en-US" dirty="0"/>
            <a:t> </a:t>
          </a:r>
          <a:r>
            <a:rPr lang="en-US" dirty="0" err="1"/>
            <a:t>kegiatan</a:t>
          </a:r>
          <a:r>
            <a:rPr lang="en-US" dirty="0"/>
            <a:t> </a:t>
          </a:r>
        </a:p>
      </dgm:t>
    </dgm:pt>
    <dgm:pt modelId="{D7BDC4FD-F35A-EB48-A8FC-A6AB16F5BF9A}" type="parTrans" cxnId="{2E203F63-8E01-A340-90D1-0DDEBB761507}">
      <dgm:prSet/>
      <dgm:spPr/>
      <dgm:t>
        <a:bodyPr/>
        <a:lstStyle/>
        <a:p>
          <a:endParaRPr lang="en-US"/>
        </a:p>
      </dgm:t>
    </dgm:pt>
    <dgm:pt modelId="{2E5875E8-D9E2-354D-892B-FF1A5C25CBA5}" type="sibTrans" cxnId="{2E203F63-8E01-A340-90D1-0DDEBB761507}">
      <dgm:prSet/>
      <dgm:spPr/>
      <dgm:t>
        <a:bodyPr/>
        <a:lstStyle/>
        <a:p>
          <a:endParaRPr lang="en-US"/>
        </a:p>
      </dgm:t>
    </dgm:pt>
    <dgm:pt modelId="{3A8517C4-94E1-3148-BB60-686FE4CAB62C}" type="pres">
      <dgm:prSet presAssocID="{631656A7-D7C9-E44F-8A73-E1D9EAFFD96A}" presName="cycle" presStyleCnt="0">
        <dgm:presLayoutVars>
          <dgm:dir/>
          <dgm:resizeHandles val="exact"/>
        </dgm:presLayoutVars>
      </dgm:prSet>
      <dgm:spPr/>
    </dgm:pt>
    <dgm:pt modelId="{42163D90-FEB2-674A-8B49-A8C7F54B3BF1}" type="pres">
      <dgm:prSet presAssocID="{BCF17489-591A-D547-BA9D-7A81B011813D}" presName="node" presStyleLbl="node1" presStyleIdx="0" presStyleCnt="5">
        <dgm:presLayoutVars>
          <dgm:bulletEnabled val="1"/>
        </dgm:presLayoutVars>
      </dgm:prSet>
      <dgm:spPr/>
    </dgm:pt>
    <dgm:pt modelId="{4887BC0F-731B-254C-B705-75F3E4080910}" type="pres">
      <dgm:prSet presAssocID="{1708E365-9F8E-3A43-86A8-A27D5DE13F1A}" presName="sibTrans" presStyleLbl="sibTrans2D1" presStyleIdx="0" presStyleCnt="5"/>
      <dgm:spPr/>
    </dgm:pt>
    <dgm:pt modelId="{2C2674F1-F5EE-2846-9F9E-8C2FD8767B19}" type="pres">
      <dgm:prSet presAssocID="{1708E365-9F8E-3A43-86A8-A27D5DE13F1A}" presName="connectorText" presStyleLbl="sibTrans2D1" presStyleIdx="0" presStyleCnt="5"/>
      <dgm:spPr/>
    </dgm:pt>
    <dgm:pt modelId="{F26C1831-F08F-2547-853B-C6D2013E8619}" type="pres">
      <dgm:prSet presAssocID="{A4EA6010-B9E0-CA45-B4DD-F0C087EFB677}" presName="node" presStyleLbl="node1" presStyleIdx="1" presStyleCnt="5">
        <dgm:presLayoutVars>
          <dgm:bulletEnabled val="1"/>
        </dgm:presLayoutVars>
      </dgm:prSet>
      <dgm:spPr/>
    </dgm:pt>
    <dgm:pt modelId="{7A2000EA-5294-AF4B-A2C8-3202BC6A20C0}" type="pres">
      <dgm:prSet presAssocID="{497459A6-93B3-ED4C-8515-8B131A6C59CE}" presName="sibTrans" presStyleLbl="sibTrans2D1" presStyleIdx="1" presStyleCnt="5"/>
      <dgm:spPr/>
    </dgm:pt>
    <dgm:pt modelId="{27C17C6E-4BC3-6847-AE9D-313651792B9D}" type="pres">
      <dgm:prSet presAssocID="{497459A6-93B3-ED4C-8515-8B131A6C59CE}" presName="connectorText" presStyleLbl="sibTrans2D1" presStyleIdx="1" presStyleCnt="5"/>
      <dgm:spPr/>
    </dgm:pt>
    <dgm:pt modelId="{A4AAB8DB-C1FF-8946-9B19-8463BB076D04}" type="pres">
      <dgm:prSet presAssocID="{7B0BE8FF-4B66-E647-8559-41B5259A72A6}" presName="node" presStyleLbl="node1" presStyleIdx="2" presStyleCnt="5">
        <dgm:presLayoutVars>
          <dgm:bulletEnabled val="1"/>
        </dgm:presLayoutVars>
      </dgm:prSet>
      <dgm:spPr/>
    </dgm:pt>
    <dgm:pt modelId="{D65EC918-F5F1-3047-B445-5D3FE9595909}" type="pres">
      <dgm:prSet presAssocID="{CA9BFF0B-0495-CC45-B6D4-0089E7A6E904}" presName="sibTrans" presStyleLbl="sibTrans2D1" presStyleIdx="2" presStyleCnt="5"/>
      <dgm:spPr/>
    </dgm:pt>
    <dgm:pt modelId="{1BE95BE5-DB47-0443-927F-A2187ED54518}" type="pres">
      <dgm:prSet presAssocID="{CA9BFF0B-0495-CC45-B6D4-0089E7A6E904}" presName="connectorText" presStyleLbl="sibTrans2D1" presStyleIdx="2" presStyleCnt="5"/>
      <dgm:spPr/>
    </dgm:pt>
    <dgm:pt modelId="{FBC329D6-9471-5D41-B8DC-B0F5844E702D}" type="pres">
      <dgm:prSet presAssocID="{FA09D59C-5AB9-484C-9AD0-F15AB4F9F953}" presName="node" presStyleLbl="node1" presStyleIdx="3" presStyleCnt="5">
        <dgm:presLayoutVars>
          <dgm:bulletEnabled val="1"/>
        </dgm:presLayoutVars>
      </dgm:prSet>
      <dgm:spPr/>
    </dgm:pt>
    <dgm:pt modelId="{D461F6BD-0C2C-4C43-9881-743469FF4121}" type="pres">
      <dgm:prSet presAssocID="{AEA21A54-3262-CC40-A569-CC7EDBA78911}" presName="sibTrans" presStyleLbl="sibTrans2D1" presStyleIdx="3" presStyleCnt="5"/>
      <dgm:spPr/>
    </dgm:pt>
    <dgm:pt modelId="{994E8F4E-8AF3-B44B-9C99-FA838F272F80}" type="pres">
      <dgm:prSet presAssocID="{AEA21A54-3262-CC40-A569-CC7EDBA78911}" presName="connectorText" presStyleLbl="sibTrans2D1" presStyleIdx="3" presStyleCnt="5"/>
      <dgm:spPr/>
    </dgm:pt>
    <dgm:pt modelId="{D9904BEB-E6DF-2340-A56A-547CEBBB7FC0}" type="pres">
      <dgm:prSet presAssocID="{9E14F804-0FBD-D94A-AF01-427CB1829C4F}" presName="node" presStyleLbl="node1" presStyleIdx="4" presStyleCnt="5">
        <dgm:presLayoutVars>
          <dgm:bulletEnabled val="1"/>
        </dgm:presLayoutVars>
      </dgm:prSet>
      <dgm:spPr/>
    </dgm:pt>
    <dgm:pt modelId="{C43940AE-4292-0B4D-9836-A4E892765AF8}" type="pres">
      <dgm:prSet presAssocID="{2E5875E8-D9E2-354D-892B-FF1A5C25CBA5}" presName="sibTrans" presStyleLbl="sibTrans2D1" presStyleIdx="4" presStyleCnt="5"/>
      <dgm:spPr/>
    </dgm:pt>
    <dgm:pt modelId="{0C330F42-5368-9C4F-96C2-2B3F18EDCF31}" type="pres">
      <dgm:prSet presAssocID="{2E5875E8-D9E2-354D-892B-FF1A5C25CBA5}" presName="connectorText" presStyleLbl="sibTrans2D1" presStyleIdx="4" presStyleCnt="5"/>
      <dgm:spPr/>
    </dgm:pt>
  </dgm:ptLst>
  <dgm:cxnLst>
    <dgm:cxn modelId="{81D3860E-46A1-C144-B06F-01685B9DD0B1}" type="presOf" srcId="{AEA21A54-3262-CC40-A569-CC7EDBA78911}" destId="{D461F6BD-0C2C-4C43-9881-743469FF4121}" srcOrd="0" destOrd="0" presId="urn:microsoft.com/office/officeart/2005/8/layout/cycle2"/>
    <dgm:cxn modelId="{8AE3F91D-EFA0-334C-8233-4DB50A2C7605}" type="presOf" srcId="{2E5875E8-D9E2-354D-892B-FF1A5C25CBA5}" destId="{C43940AE-4292-0B4D-9836-A4E892765AF8}" srcOrd="0" destOrd="0" presId="urn:microsoft.com/office/officeart/2005/8/layout/cycle2"/>
    <dgm:cxn modelId="{900E9B1F-7451-5B44-B768-EA92DC5AF362}" srcId="{631656A7-D7C9-E44F-8A73-E1D9EAFFD96A}" destId="{FA09D59C-5AB9-484C-9AD0-F15AB4F9F953}" srcOrd="3" destOrd="0" parTransId="{42632C04-B507-D24F-9961-0A73A668C8CE}" sibTransId="{AEA21A54-3262-CC40-A569-CC7EDBA78911}"/>
    <dgm:cxn modelId="{72C93821-F5CF-9F48-B235-7744BA2C04C2}" type="presOf" srcId="{CA9BFF0B-0495-CC45-B6D4-0089E7A6E904}" destId="{D65EC918-F5F1-3047-B445-5D3FE9595909}" srcOrd="0" destOrd="0" presId="urn:microsoft.com/office/officeart/2005/8/layout/cycle2"/>
    <dgm:cxn modelId="{563DCD28-5DE2-E14F-96A7-75F9719984F1}" type="presOf" srcId="{CA9BFF0B-0495-CC45-B6D4-0089E7A6E904}" destId="{1BE95BE5-DB47-0443-927F-A2187ED54518}" srcOrd="1" destOrd="0" presId="urn:microsoft.com/office/officeart/2005/8/layout/cycle2"/>
    <dgm:cxn modelId="{FBF5614C-3171-4C4D-90F1-FCCDC4DB2F8F}" type="presOf" srcId="{FA09D59C-5AB9-484C-9AD0-F15AB4F9F953}" destId="{FBC329D6-9471-5D41-B8DC-B0F5844E702D}" srcOrd="0" destOrd="0" presId="urn:microsoft.com/office/officeart/2005/8/layout/cycle2"/>
    <dgm:cxn modelId="{F96C7D53-0C78-B449-9BDE-310C7F926F44}" srcId="{631656A7-D7C9-E44F-8A73-E1D9EAFFD96A}" destId="{7B0BE8FF-4B66-E647-8559-41B5259A72A6}" srcOrd="2" destOrd="0" parTransId="{73EFD13B-95B6-DD43-8A0C-32920E443361}" sibTransId="{CA9BFF0B-0495-CC45-B6D4-0089E7A6E904}"/>
    <dgm:cxn modelId="{579E3556-A138-6C42-860C-6D28A6EA0D1C}" type="presOf" srcId="{2E5875E8-D9E2-354D-892B-FF1A5C25CBA5}" destId="{0C330F42-5368-9C4F-96C2-2B3F18EDCF31}" srcOrd="1" destOrd="0" presId="urn:microsoft.com/office/officeart/2005/8/layout/cycle2"/>
    <dgm:cxn modelId="{B647745E-EB6F-8A47-96FB-135C1C690AC5}" type="presOf" srcId="{1708E365-9F8E-3A43-86A8-A27D5DE13F1A}" destId="{4887BC0F-731B-254C-B705-75F3E4080910}" srcOrd="0" destOrd="0" presId="urn:microsoft.com/office/officeart/2005/8/layout/cycle2"/>
    <dgm:cxn modelId="{2E203F63-8E01-A340-90D1-0DDEBB761507}" srcId="{631656A7-D7C9-E44F-8A73-E1D9EAFFD96A}" destId="{9E14F804-0FBD-D94A-AF01-427CB1829C4F}" srcOrd="4" destOrd="0" parTransId="{D7BDC4FD-F35A-EB48-A8FC-A6AB16F5BF9A}" sibTransId="{2E5875E8-D9E2-354D-892B-FF1A5C25CBA5}"/>
    <dgm:cxn modelId="{71EBA763-47FC-3441-92BF-A69B76343D85}" type="presOf" srcId="{497459A6-93B3-ED4C-8515-8B131A6C59CE}" destId="{7A2000EA-5294-AF4B-A2C8-3202BC6A20C0}" srcOrd="0" destOrd="0" presId="urn:microsoft.com/office/officeart/2005/8/layout/cycle2"/>
    <dgm:cxn modelId="{19C4566A-B9BF-2847-9899-A81BE1A87826}" type="presOf" srcId="{9E14F804-0FBD-D94A-AF01-427CB1829C4F}" destId="{D9904BEB-E6DF-2340-A56A-547CEBBB7FC0}" srcOrd="0" destOrd="0" presId="urn:microsoft.com/office/officeart/2005/8/layout/cycle2"/>
    <dgm:cxn modelId="{5DDD4D6D-64E0-E44B-8007-45CE02C0DC01}" type="presOf" srcId="{7B0BE8FF-4B66-E647-8559-41B5259A72A6}" destId="{A4AAB8DB-C1FF-8946-9B19-8463BB076D04}" srcOrd="0" destOrd="0" presId="urn:microsoft.com/office/officeart/2005/8/layout/cycle2"/>
    <dgm:cxn modelId="{4EA03481-39E0-8349-A338-10A9E5780D2C}" type="presOf" srcId="{1708E365-9F8E-3A43-86A8-A27D5DE13F1A}" destId="{2C2674F1-F5EE-2846-9F9E-8C2FD8767B19}" srcOrd="1" destOrd="0" presId="urn:microsoft.com/office/officeart/2005/8/layout/cycle2"/>
    <dgm:cxn modelId="{31E2A98E-E758-C640-BFC9-CE789F0B7B47}" type="presOf" srcId="{631656A7-D7C9-E44F-8A73-E1D9EAFFD96A}" destId="{3A8517C4-94E1-3148-BB60-686FE4CAB62C}" srcOrd="0" destOrd="0" presId="urn:microsoft.com/office/officeart/2005/8/layout/cycle2"/>
    <dgm:cxn modelId="{FC212895-791D-D04D-B4A3-55ACB70F1698}" srcId="{631656A7-D7C9-E44F-8A73-E1D9EAFFD96A}" destId="{A4EA6010-B9E0-CA45-B4DD-F0C087EFB677}" srcOrd="1" destOrd="0" parTransId="{6C3CCE37-52EE-4D41-8DFD-6163F0B485AD}" sibTransId="{497459A6-93B3-ED4C-8515-8B131A6C59CE}"/>
    <dgm:cxn modelId="{8D6EF8A0-FD9E-2347-AC01-2BB5B4C2F7EF}" type="presOf" srcId="{497459A6-93B3-ED4C-8515-8B131A6C59CE}" destId="{27C17C6E-4BC3-6847-AE9D-313651792B9D}" srcOrd="1" destOrd="0" presId="urn:microsoft.com/office/officeart/2005/8/layout/cycle2"/>
    <dgm:cxn modelId="{2E137BB0-DBFF-6745-A561-65237AEE9531}" type="presOf" srcId="{AEA21A54-3262-CC40-A569-CC7EDBA78911}" destId="{994E8F4E-8AF3-B44B-9C99-FA838F272F80}" srcOrd="1" destOrd="0" presId="urn:microsoft.com/office/officeart/2005/8/layout/cycle2"/>
    <dgm:cxn modelId="{D78F79BC-E654-5944-83CF-337136778301}" type="presOf" srcId="{BCF17489-591A-D547-BA9D-7A81B011813D}" destId="{42163D90-FEB2-674A-8B49-A8C7F54B3BF1}" srcOrd="0" destOrd="0" presId="urn:microsoft.com/office/officeart/2005/8/layout/cycle2"/>
    <dgm:cxn modelId="{AE91B0EC-4299-764D-9B14-1190A12F057B}" srcId="{631656A7-D7C9-E44F-8A73-E1D9EAFFD96A}" destId="{BCF17489-591A-D547-BA9D-7A81B011813D}" srcOrd="0" destOrd="0" parTransId="{3BAA7B0E-4E1F-5F4C-83B1-0F0516D61B26}" sibTransId="{1708E365-9F8E-3A43-86A8-A27D5DE13F1A}"/>
    <dgm:cxn modelId="{162782FA-99EA-B14B-A836-537EF598A3BC}" type="presOf" srcId="{A4EA6010-B9E0-CA45-B4DD-F0C087EFB677}" destId="{F26C1831-F08F-2547-853B-C6D2013E8619}" srcOrd="0" destOrd="0" presId="urn:microsoft.com/office/officeart/2005/8/layout/cycle2"/>
    <dgm:cxn modelId="{A207061B-70F1-1647-90BD-5B1299982989}" type="presParOf" srcId="{3A8517C4-94E1-3148-BB60-686FE4CAB62C}" destId="{42163D90-FEB2-674A-8B49-A8C7F54B3BF1}" srcOrd="0" destOrd="0" presId="urn:microsoft.com/office/officeart/2005/8/layout/cycle2"/>
    <dgm:cxn modelId="{FC973FDE-2DD2-A24B-9FE7-637392CF1E9D}" type="presParOf" srcId="{3A8517C4-94E1-3148-BB60-686FE4CAB62C}" destId="{4887BC0F-731B-254C-B705-75F3E4080910}" srcOrd="1" destOrd="0" presId="urn:microsoft.com/office/officeart/2005/8/layout/cycle2"/>
    <dgm:cxn modelId="{F708A85F-C73B-044E-89A8-03048AC2930F}" type="presParOf" srcId="{4887BC0F-731B-254C-B705-75F3E4080910}" destId="{2C2674F1-F5EE-2846-9F9E-8C2FD8767B19}" srcOrd="0" destOrd="0" presId="urn:microsoft.com/office/officeart/2005/8/layout/cycle2"/>
    <dgm:cxn modelId="{66AD8E86-C5CA-3848-A659-B5B06DA86630}" type="presParOf" srcId="{3A8517C4-94E1-3148-BB60-686FE4CAB62C}" destId="{F26C1831-F08F-2547-853B-C6D2013E8619}" srcOrd="2" destOrd="0" presId="urn:microsoft.com/office/officeart/2005/8/layout/cycle2"/>
    <dgm:cxn modelId="{D1004A26-82FB-374A-9CB6-ED858F3CB428}" type="presParOf" srcId="{3A8517C4-94E1-3148-BB60-686FE4CAB62C}" destId="{7A2000EA-5294-AF4B-A2C8-3202BC6A20C0}" srcOrd="3" destOrd="0" presId="urn:microsoft.com/office/officeart/2005/8/layout/cycle2"/>
    <dgm:cxn modelId="{B43F2970-C8D4-3648-B6EC-6F61F593BFB3}" type="presParOf" srcId="{7A2000EA-5294-AF4B-A2C8-3202BC6A20C0}" destId="{27C17C6E-4BC3-6847-AE9D-313651792B9D}" srcOrd="0" destOrd="0" presId="urn:microsoft.com/office/officeart/2005/8/layout/cycle2"/>
    <dgm:cxn modelId="{885BF1E6-D009-0C4C-97FA-ABE40CBAC0CA}" type="presParOf" srcId="{3A8517C4-94E1-3148-BB60-686FE4CAB62C}" destId="{A4AAB8DB-C1FF-8946-9B19-8463BB076D04}" srcOrd="4" destOrd="0" presId="urn:microsoft.com/office/officeart/2005/8/layout/cycle2"/>
    <dgm:cxn modelId="{B6635DFF-3E88-144D-B913-FE2DEAD19906}" type="presParOf" srcId="{3A8517C4-94E1-3148-BB60-686FE4CAB62C}" destId="{D65EC918-F5F1-3047-B445-5D3FE9595909}" srcOrd="5" destOrd="0" presId="urn:microsoft.com/office/officeart/2005/8/layout/cycle2"/>
    <dgm:cxn modelId="{78674194-B1AB-2647-8AEA-621CA9D618E7}" type="presParOf" srcId="{D65EC918-F5F1-3047-B445-5D3FE9595909}" destId="{1BE95BE5-DB47-0443-927F-A2187ED54518}" srcOrd="0" destOrd="0" presId="urn:microsoft.com/office/officeart/2005/8/layout/cycle2"/>
    <dgm:cxn modelId="{CC672087-3662-6447-8044-9E5D182DECA2}" type="presParOf" srcId="{3A8517C4-94E1-3148-BB60-686FE4CAB62C}" destId="{FBC329D6-9471-5D41-B8DC-B0F5844E702D}" srcOrd="6" destOrd="0" presId="urn:microsoft.com/office/officeart/2005/8/layout/cycle2"/>
    <dgm:cxn modelId="{F1C3A711-B992-0D41-A09D-4D37194BE63F}" type="presParOf" srcId="{3A8517C4-94E1-3148-BB60-686FE4CAB62C}" destId="{D461F6BD-0C2C-4C43-9881-743469FF4121}" srcOrd="7" destOrd="0" presId="urn:microsoft.com/office/officeart/2005/8/layout/cycle2"/>
    <dgm:cxn modelId="{DB3B4F74-ED86-9F4E-BEA6-B299CAD0456A}" type="presParOf" srcId="{D461F6BD-0C2C-4C43-9881-743469FF4121}" destId="{994E8F4E-8AF3-B44B-9C99-FA838F272F80}" srcOrd="0" destOrd="0" presId="urn:microsoft.com/office/officeart/2005/8/layout/cycle2"/>
    <dgm:cxn modelId="{3AF7E66B-CAF1-D54B-8120-D168CDCBAC17}" type="presParOf" srcId="{3A8517C4-94E1-3148-BB60-686FE4CAB62C}" destId="{D9904BEB-E6DF-2340-A56A-547CEBBB7FC0}" srcOrd="8" destOrd="0" presId="urn:microsoft.com/office/officeart/2005/8/layout/cycle2"/>
    <dgm:cxn modelId="{96EE3C00-AFF3-6B4D-B8E2-EEBF8CA89365}" type="presParOf" srcId="{3A8517C4-94E1-3148-BB60-686FE4CAB62C}" destId="{C43940AE-4292-0B4D-9836-A4E892765AF8}" srcOrd="9" destOrd="0" presId="urn:microsoft.com/office/officeart/2005/8/layout/cycle2"/>
    <dgm:cxn modelId="{910D8F47-80A5-DB49-A495-C72893078F08}" type="presParOf" srcId="{C43940AE-4292-0B4D-9836-A4E892765AF8}" destId="{0C330F42-5368-9C4F-96C2-2B3F18EDCF31}"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163D90-FEB2-674A-8B49-A8C7F54B3BF1}">
      <dsp:nvSpPr>
        <dsp:cNvPr id="0" name=""/>
        <dsp:cNvSpPr/>
      </dsp:nvSpPr>
      <dsp:spPr>
        <a:xfrm>
          <a:off x="1844445" y="459"/>
          <a:ext cx="1327608" cy="132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err="1"/>
            <a:t>ketepatan</a:t>
          </a:r>
          <a:r>
            <a:rPr lang="en-US" sz="900" kern="1200" dirty="0"/>
            <a:t> </a:t>
          </a:r>
          <a:r>
            <a:rPr lang="en-US" sz="900" kern="1200" dirty="0" err="1"/>
            <a:t>waktu</a:t>
          </a:r>
          <a:r>
            <a:rPr lang="en-US" sz="900" kern="1200" dirty="0"/>
            <a:t> </a:t>
          </a:r>
          <a:r>
            <a:rPr lang="en-US" sz="900" kern="1200" dirty="0" err="1"/>
            <a:t>penyelesaian</a:t>
          </a:r>
          <a:r>
            <a:rPr lang="en-US" sz="900" kern="1200" dirty="0"/>
            <a:t> </a:t>
          </a:r>
          <a:r>
            <a:rPr lang="en-US" sz="900" kern="1200" dirty="0" err="1"/>
            <a:t>kegiatan</a:t>
          </a:r>
          <a:endParaRPr lang="en-US" sz="900" kern="1200" dirty="0"/>
        </a:p>
      </dsp:txBody>
      <dsp:txXfrm>
        <a:off x="2038869" y="194883"/>
        <a:ext cx="938760" cy="938760"/>
      </dsp:txXfrm>
    </dsp:sp>
    <dsp:sp modelId="{4887BC0F-731B-254C-B705-75F3E4080910}">
      <dsp:nvSpPr>
        <dsp:cNvPr id="0" name=""/>
        <dsp:cNvSpPr/>
      </dsp:nvSpPr>
      <dsp:spPr>
        <a:xfrm rot="2160000">
          <a:off x="3130297" y="1020684"/>
          <a:ext cx="353761" cy="4480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140431" y="1079107"/>
        <a:ext cx="247633" cy="268841"/>
      </dsp:txXfrm>
    </dsp:sp>
    <dsp:sp modelId="{F26C1831-F08F-2547-853B-C6D2013E8619}">
      <dsp:nvSpPr>
        <dsp:cNvPr id="0" name=""/>
        <dsp:cNvSpPr/>
      </dsp:nvSpPr>
      <dsp:spPr>
        <a:xfrm>
          <a:off x="3458502" y="1173139"/>
          <a:ext cx="1327608" cy="132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a:t> </a:t>
          </a:r>
          <a:r>
            <a:rPr lang="en-US" sz="900" kern="1200" dirty="0" err="1"/>
            <a:t>realisasi</a:t>
          </a:r>
          <a:r>
            <a:rPr lang="en-US" sz="900" kern="1200" dirty="0"/>
            <a:t> </a:t>
          </a:r>
          <a:r>
            <a:rPr lang="en-US" sz="900" kern="1200" dirty="0" err="1"/>
            <a:t>penyerapan</a:t>
          </a:r>
          <a:r>
            <a:rPr lang="en-US" sz="900" kern="1200" dirty="0"/>
            <a:t> dana; </a:t>
          </a:r>
        </a:p>
      </dsp:txBody>
      <dsp:txXfrm>
        <a:off x="3652926" y="1367563"/>
        <a:ext cx="938760" cy="938760"/>
      </dsp:txXfrm>
    </dsp:sp>
    <dsp:sp modelId="{7A2000EA-5294-AF4B-A2C8-3202BC6A20C0}">
      <dsp:nvSpPr>
        <dsp:cNvPr id="0" name=""/>
        <dsp:cNvSpPr/>
      </dsp:nvSpPr>
      <dsp:spPr>
        <a:xfrm rot="6480000">
          <a:off x="3640262" y="2552106"/>
          <a:ext cx="353761" cy="4480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709724" y="2591252"/>
        <a:ext cx="247633" cy="268841"/>
      </dsp:txXfrm>
    </dsp:sp>
    <dsp:sp modelId="{A4AAB8DB-C1FF-8946-9B19-8463BB076D04}">
      <dsp:nvSpPr>
        <dsp:cNvPr id="0" name=""/>
        <dsp:cNvSpPr/>
      </dsp:nvSpPr>
      <dsp:spPr>
        <a:xfrm>
          <a:off x="2841987" y="3070576"/>
          <a:ext cx="1327608" cy="132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err="1"/>
            <a:t>capaian</a:t>
          </a:r>
          <a:r>
            <a:rPr lang="en-US" sz="900" kern="1200" dirty="0"/>
            <a:t> </a:t>
          </a:r>
          <a:r>
            <a:rPr lang="en-US" sz="900" kern="1200" dirty="0" err="1"/>
            <a:t>keluaran</a:t>
          </a:r>
          <a:r>
            <a:rPr lang="en-US" sz="900" kern="1200" dirty="0"/>
            <a:t> </a:t>
          </a:r>
          <a:r>
            <a:rPr lang="en-US" sz="900" kern="1200" dirty="0" err="1"/>
            <a:t>kegiatan</a:t>
          </a:r>
          <a:r>
            <a:rPr lang="en-US" sz="900" kern="1200" dirty="0"/>
            <a:t> </a:t>
          </a:r>
          <a:r>
            <a:rPr lang="en-US" sz="900" kern="1200" dirty="0" err="1"/>
            <a:t>terhadap</a:t>
          </a:r>
          <a:r>
            <a:rPr lang="en-US" sz="900" kern="1200" dirty="0"/>
            <a:t> </a:t>
          </a:r>
          <a:r>
            <a:rPr lang="en-US" sz="900" kern="1200" dirty="0" err="1"/>
            <a:t>targetlsasaran</a:t>
          </a:r>
          <a:r>
            <a:rPr lang="en-US" sz="900" kern="1200" dirty="0"/>
            <a:t> </a:t>
          </a:r>
          <a:r>
            <a:rPr lang="en-US" sz="900" kern="1200" dirty="0" err="1"/>
            <a:t>keluaran</a:t>
          </a:r>
          <a:r>
            <a:rPr lang="en-US" sz="900" kern="1200" dirty="0"/>
            <a:t> </a:t>
          </a:r>
          <a:r>
            <a:rPr lang="en-US" sz="900" kern="1200" dirty="0" err="1"/>
            <a:t>kegiatan</a:t>
          </a:r>
          <a:r>
            <a:rPr lang="en-US" sz="900" kern="1200" dirty="0"/>
            <a:t> yang </a:t>
          </a:r>
          <a:r>
            <a:rPr lang="en-US" sz="900" kern="1200" dirty="0" err="1"/>
            <a:t>direncanakan</a:t>
          </a:r>
          <a:r>
            <a:rPr lang="en-US" sz="900" kern="1200" dirty="0"/>
            <a:t>; </a:t>
          </a:r>
        </a:p>
      </dsp:txBody>
      <dsp:txXfrm>
        <a:off x="3036411" y="3265000"/>
        <a:ext cx="938760" cy="938760"/>
      </dsp:txXfrm>
    </dsp:sp>
    <dsp:sp modelId="{D65EC918-F5F1-3047-B445-5D3FE9595909}">
      <dsp:nvSpPr>
        <dsp:cNvPr id="0" name=""/>
        <dsp:cNvSpPr/>
      </dsp:nvSpPr>
      <dsp:spPr>
        <a:xfrm rot="10800000">
          <a:off x="2341381" y="3510347"/>
          <a:ext cx="353761" cy="4480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447509" y="3599960"/>
        <a:ext cx="247633" cy="268841"/>
      </dsp:txXfrm>
    </dsp:sp>
    <dsp:sp modelId="{FBC329D6-9471-5D41-B8DC-B0F5844E702D}">
      <dsp:nvSpPr>
        <dsp:cNvPr id="0" name=""/>
        <dsp:cNvSpPr/>
      </dsp:nvSpPr>
      <dsp:spPr>
        <a:xfrm>
          <a:off x="846903" y="3070576"/>
          <a:ext cx="1327608" cy="132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err="1"/>
            <a:t>capaian</a:t>
          </a:r>
          <a:r>
            <a:rPr lang="en-US" sz="900" kern="1200" dirty="0"/>
            <a:t> </a:t>
          </a:r>
          <a:r>
            <a:rPr lang="en-US" sz="900" kern="1200" dirty="0" err="1"/>
            <a:t>hasil</a:t>
          </a:r>
          <a:r>
            <a:rPr lang="en-US" sz="900" kern="1200" dirty="0"/>
            <a:t>, </a:t>
          </a:r>
          <a:r>
            <a:rPr lang="en-US" sz="900" kern="1200" dirty="0" err="1"/>
            <a:t>dampak</a:t>
          </a:r>
          <a:r>
            <a:rPr lang="en-US" sz="900" kern="1200" dirty="0"/>
            <a:t>, dan </a:t>
          </a:r>
          <a:r>
            <a:rPr lang="en-US" sz="900" kern="1200" dirty="0" err="1"/>
            <a:t>manfaat</a:t>
          </a:r>
          <a:r>
            <a:rPr lang="en-US" sz="900" kern="1200" dirty="0"/>
            <a:t> </a:t>
          </a:r>
          <a:r>
            <a:rPr lang="en-US" sz="900" kern="1200" dirty="0" err="1"/>
            <a:t>pelaksanaan</a:t>
          </a:r>
          <a:r>
            <a:rPr lang="en-US" sz="900" kern="1200" dirty="0"/>
            <a:t> </a:t>
          </a:r>
          <a:r>
            <a:rPr lang="en-US" sz="900" kern="1200" dirty="0" err="1"/>
            <a:t>kegiatan</a:t>
          </a:r>
          <a:r>
            <a:rPr lang="en-US" sz="900" kern="1200" dirty="0"/>
            <a:t>; dan </a:t>
          </a:r>
        </a:p>
      </dsp:txBody>
      <dsp:txXfrm>
        <a:off x="1041327" y="3265000"/>
        <a:ext cx="938760" cy="938760"/>
      </dsp:txXfrm>
    </dsp:sp>
    <dsp:sp modelId="{D461F6BD-0C2C-4C43-9881-743469FF4121}">
      <dsp:nvSpPr>
        <dsp:cNvPr id="0" name=""/>
        <dsp:cNvSpPr/>
      </dsp:nvSpPr>
      <dsp:spPr>
        <a:xfrm rot="15120000">
          <a:off x="1028664" y="2571150"/>
          <a:ext cx="353761" cy="4480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098126" y="2711230"/>
        <a:ext cx="247633" cy="268841"/>
      </dsp:txXfrm>
    </dsp:sp>
    <dsp:sp modelId="{D9904BEB-E6DF-2340-A56A-547CEBBB7FC0}">
      <dsp:nvSpPr>
        <dsp:cNvPr id="0" name=""/>
        <dsp:cNvSpPr/>
      </dsp:nvSpPr>
      <dsp:spPr>
        <a:xfrm>
          <a:off x="230389" y="1173139"/>
          <a:ext cx="1327608" cy="132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err="1"/>
            <a:t>keberlanjutan</a:t>
          </a:r>
          <a:r>
            <a:rPr lang="en-US" sz="900" kern="1200" dirty="0"/>
            <a:t> </a:t>
          </a:r>
          <a:r>
            <a:rPr lang="en-US" sz="900" kern="1200" dirty="0" err="1"/>
            <a:t>fungsi</a:t>
          </a:r>
          <a:r>
            <a:rPr lang="en-US" sz="900" kern="1200" dirty="0"/>
            <a:t> </a:t>
          </a:r>
          <a:r>
            <a:rPr lang="en-US" sz="900" kern="1200" dirty="0" err="1"/>
            <a:t>dari</a:t>
          </a:r>
          <a:r>
            <a:rPr lang="en-US" sz="900" kern="1200" dirty="0"/>
            <a:t> </a:t>
          </a:r>
          <a:r>
            <a:rPr lang="en-US" sz="900" kern="1200" dirty="0" err="1"/>
            <a:t>hasil</a:t>
          </a:r>
          <a:r>
            <a:rPr lang="en-US" sz="900" kern="1200" dirty="0"/>
            <a:t> </a:t>
          </a:r>
          <a:r>
            <a:rPr lang="en-US" sz="900" kern="1200" dirty="0" err="1"/>
            <a:t>kegiatan</a:t>
          </a:r>
          <a:r>
            <a:rPr lang="en-US" sz="900" kern="1200" dirty="0"/>
            <a:t> </a:t>
          </a:r>
        </a:p>
      </dsp:txBody>
      <dsp:txXfrm>
        <a:off x="424813" y="1367563"/>
        <a:ext cx="938760" cy="938760"/>
      </dsp:txXfrm>
    </dsp:sp>
    <dsp:sp modelId="{C43940AE-4292-0B4D-9836-A4E892765AF8}">
      <dsp:nvSpPr>
        <dsp:cNvPr id="0" name=""/>
        <dsp:cNvSpPr/>
      </dsp:nvSpPr>
      <dsp:spPr>
        <a:xfrm rot="19440000">
          <a:off x="1516241" y="1032454"/>
          <a:ext cx="353761" cy="44806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526375" y="1153257"/>
        <a:ext cx="247633" cy="26884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B4B0-1EEE-E14F-92F0-1197C51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4057</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Setya Budi SH.MBA</dc:creator>
  <cp:keywords/>
  <dc:description/>
  <cp:lastModifiedBy>Raden Ismail Alam Saputra</cp:lastModifiedBy>
  <cp:revision>3</cp:revision>
  <cp:lastPrinted>2022-07-08T18:36:00Z</cp:lastPrinted>
  <dcterms:created xsi:type="dcterms:W3CDTF">2022-07-08T18:41:00Z</dcterms:created>
  <dcterms:modified xsi:type="dcterms:W3CDTF">2022-07-12T06:43:00Z</dcterms:modified>
</cp:coreProperties>
</file>