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BEE8" w14:textId="77777777" w:rsidR="00C41C8E" w:rsidRDefault="00C4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1B44FF91" w14:textId="77777777" w:rsidR="006C5F5B" w:rsidRPr="00B72C10" w:rsidRDefault="006C5F5B" w:rsidP="006C5F5B">
      <w:pPr>
        <w:spacing w:after="0" w:line="240" w:lineRule="auto"/>
        <w:jc w:val="center"/>
        <w:rPr>
          <w:rFonts w:ascii="Times New Roman" w:eastAsia="Times New Roman" w:hAnsi="Times New Roman" w:cs="Times New Roman"/>
          <w:b/>
          <w:sz w:val="30"/>
          <w:szCs w:val="30"/>
          <w:lang w:val="en"/>
        </w:rPr>
      </w:pPr>
      <w:r w:rsidRPr="00B72C10">
        <w:rPr>
          <w:rFonts w:ascii="Times New Roman" w:eastAsia="Times New Roman" w:hAnsi="Times New Roman" w:cs="Times New Roman"/>
          <w:b/>
          <w:sz w:val="30"/>
          <w:szCs w:val="30"/>
          <w:lang w:val="en"/>
        </w:rPr>
        <w:t xml:space="preserve">Family Resilience </w:t>
      </w:r>
      <w:r w:rsidRPr="006C5F5B">
        <w:rPr>
          <w:rFonts w:ascii="Times New Roman" w:eastAsia="Times New Roman" w:hAnsi="Times New Roman" w:cs="Times New Roman"/>
          <w:b/>
          <w:sz w:val="28"/>
          <w:szCs w:val="28"/>
          <w:lang w:val="en"/>
        </w:rPr>
        <w:t>in</w:t>
      </w:r>
      <w:r w:rsidRPr="00B72C10">
        <w:rPr>
          <w:rFonts w:ascii="Times New Roman" w:eastAsia="Times New Roman" w:hAnsi="Times New Roman" w:cs="Times New Roman"/>
          <w:b/>
          <w:sz w:val="30"/>
          <w:szCs w:val="30"/>
          <w:lang w:val="en"/>
        </w:rPr>
        <w:t xml:space="preserve"> Facing Social and Educational Challenges</w:t>
      </w:r>
    </w:p>
    <w:p w14:paraId="410D1546" w14:textId="77777777" w:rsidR="006C5F5B" w:rsidRPr="00B72C10" w:rsidRDefault="006C5F5B" w:rsidP="006C5F5B">
      <w:pPr>
        <w:jc w:val="center"/>
        <w:rPr>
          <w:rFonts w:ascii="Times New Roman" w:eastAsia="Times New Roman" w:hAnsi="Times New Roman" w:cs="Times New Roman"/>
          <w:b/>
          <w:sz w:val="30"/>
          <w:szCs w:val="30"/>
          <w:lang w:val="id-ID"/>
        </w:rPr>
      </w:pPr>
      <w:r w:rsidRPr="00B72C10">
        <w:rPr>
          <w:rFonts w:ascii="Times New Roman" w:eastAsia="Times New Roman" w:hAnsi="Times New Roman" w:cs="Times New Roman"/>
          <w:b/>
          <w:sz w:val="30"/>
          <w:szCs w:val="30"/>
          <w:lang w:val="en"/>
        </w:rPr>
        <w:t>Elementary School Children in Rural Communities</w:t>
      </w:r>
    </w:p>
    <w:p w14:paraId="2B9641C5" w14:textId="77777777" w:rsidR="00C41C8E" w:rsidRDefault="00C4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5ED760B" w14:textId="77777777" w:rsidR="006C5F5B" w:rsidRDefault="006C5F5B" w:rsidP="006C5F5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Kusnanto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sz w:val="24"/>
          <w:szCs w:val="24"/>
        </w:rPr>
        <w:t xml:space="preserve">, </w:t>
      </w:r>
      <w:r w:rsidRPr="009A393D">
        <w:rPr>
          <w:rFonts w:ascii="Times New Roman" w:eastAsia="Times New Roman" w:hAnsi="Times New Roman" w:cs="Times New Roman"/>
          <w:b/>
          <w:sz w:val="24"/>
          <w:szCs w:val="24"/>
        </w:rPr>
        <w:t>Silvester</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xml:space="preserve">, </w:t>
      </w:r>
      <w:r w:rsidRPr="009A393D">
        <w:rPr>
          <w:rFonts w:ascii="Times New Roman" w:eastAsia="Times New Roman" w:hAnsi="Times New Roman" w:cs="Times New Roman"/>
          <w:b/>
          <w:sz w:val="24"/>
          <w:szCs w:val="24"/>
        </w:rPr>
        <w:t>Hendrikus Torimtubun</w:t>
      </w:r>
      <w:r>
        <w:rPr>
          <w:rFonts w:ascii="Times New Roman" w:eastAsia="Times New Roman" w:hAnsi="Times New Roman" w:cs="Times New Roman"/>
          <w:b/>
          <w:sz w:val="24"/>
          <w:szCs w:val="24"/>
          <w:vertAlign w:val="superscript"/>
        </w:rPr>
        <w:t xml:space="preserve">3, </w:t>
      </w:r>
      <w:r w:rsidRPr="009A393D">
        <w:rPr>
          <w:rFonts w:ascii="Times New Roman" w:eastAsia="Times New Roman" w:hAnsi="Times New Roman" w:cs="Times New Roman"/>
          <w:b/>
          <w:sz w:val="24"/>
          <w:szCs w:val="24"/>
        </w:rPr>
        <w:t>Siprianus</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Jewarut</w:t>
      </w:r>
      <w:r w:rsidRPr="009A393D">
        <w:rPr>
          <w:rFonts w:ascii="Times New Roman" w:eastAsia="Times New Roman" w:hAnsi="Times New Roman" w:cs="Times New Roman"/>
          <w:b/>
          <w:sz w:val="24"/>
          <w:szCs w:val="24"/>
          <w:vertAlign w:val="superscript"/>
        </w:rPr>
        <w:t>4</w:t>
      </w:r>
    </w:p>
    <w:p w14:paraId="3FBCD327" w14:textId="2D5C22E3" w:rsidR="006C5F5B" w:rsidRPr="006C5F5B" w:rsidRDefault="00B86137" w:rsidP="00B86137">
      <w:pPr>
        <w:spacing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vertAlign w:val="superscript"/>
        </w:rPr>
        <w:t xml:space="preserve">                            </w:t>
      </w:r>
      <w:r w:rsidR="006C5F5B" w:rsidRPr="006C5F5B">
        <w:rPr>
          <w:rFonts w:ascii="Times New Roman" w:eastAsia="Times New Roman" w:hAnsi="Times New Roman" w:cs="Times New Roman"/>
          <w:iCs/>
          <w:sz w:val="24"/>
          <w:szCs w:val="24"/>
          <w:vertAlign w:val="superscript"/>
        </w:rPr>
        <w:t>1,2,3,4</w:t>
      </w:r>
      <w:r w:rsidR="006C5F5B" w:rsidRPr="006C5F5B">
        <w:rPr>
          <w:rFonts w:ascii="Times New Roman" w:eastAsia="Times New Roman" w:hAnsi="Times New Roman" w:cs="Times New Roman"/>
          <w:iCs/>
          <w:sz w:val="24"/>
          <w:szCs w:val="24"/>
        </w:rPr>
        <w:t>Elementary School Teacher Education Study Program, Shanti Bhuana</w:t>
      </w:r>
    </w:p>
    <w:p w14:paraId="1421D960" w14:textId="77777777" w:rsidR="00C41C8E" w:rsidRDefault="00C41C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19CFDEE" w14:textId="77777777" w:rsidR="00C41C8E" w:rsidRDefault="00C41C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C41C8E" w14:paraId="54BF2077" w14:textId="77777777">
        <w:tc>
          <w:tcPr>
            <w:tcW w:w="2802" w:type="dxa"/>
            <w:tcBorders>
              <w:top w:val="single" w:sz="4" w:space="0" w:color="000000"/>
              <w:left w:val="nil"/>
              <w:bottom w:val="single" w:sz="4" w:space="0" w:color="000000"/>
              <w:right w:val="nil"/>
            </w:tcBorders>
          </w:tcPr>
          <w:p w14:paraId="2EC68D4C" w14:textId="77777777" w:rsidR="00C41C8E"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2275D93" w14:textId="77777777" w:rsidR="00C41C8E" w:rsidRDefault="00C41C8E">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0B3D9664" w14:textId="774B883F" w:rsidR="00C41C8E"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C41C8E" w14:paraId="7A3EEB2A" w14:textId="77777777">
        <w:trPr>
          <w:trHeight w:val="1268"/>
        </w:trPr>
        <w:tc>
          <w:tcPr>
            <w:tcW w:w="2802" w:type="dxa"/>
            <w:tcBorders>
              <w:top w:val="single" w:sz="4" w:space="0" w:color="000000"/>
              <w:left w:val="nil"/>
              <w:bottom w:val="single" w:sz="4" w:space="0" w:color="000000"/>
              <w:right w:val="nil"/>
            </w:tcBorders>
          </w:tcPr>
          <w:p w14:paraId="434D6087" w14:textId="77777777" w:rsidR="00C41C8E"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A7CF915" w14:textId="77777777" w:rsidR="00C41C8E"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76C4C87" w14:textId="77777777" w:rsidR="00C41C8E"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10C0D633" w14:textId="77777777" w:rsidR="00C41C8E" w:rsidRDefault="00C41C8E">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0E61F71" w14:textId="77777777" w:rsidR="00C41C8E" w:rsidRDefault="00C41C8E">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3C253AF1" w14:textId="77777777" w:rsidR="00662C8B" w:rsidRPr="00662C8B" w:rsidRDefault="00662C8B" w:rsidP="00662C8B">
            <w:pPr>
              <w:jc w:val="both"/>
              <w:rPr>
                <w:rFonts w:ascii="Times New Roman" w:eastAsia="Times New Roman" w:hAnsi="Times New Roman" w:cs="Times New Roman"/>
                <w:sz w:val="20"/>
                <w:szCs w:val="20"/>
              </w:rPr>
            </w:pPr>
            <w:r w:rsidRPr="00662C8B">
              <w:rPr>
                <w:rFonts w:ascii="Times New Roman" w:eastAsia="Times New Roman" w:hAnsi="Times New Roman" w:cs="Times New Roman"/>
                <w:sz w:val="20"/>
                <w:szCs w:val="20"/>
              </w:rPr>
              <w:t xml:space="preserve">This study aims to describe community perceptions of the challenges and support in children's education in Puteng Village, Teriak District, Bengkayang Regency. Using a descriptive quantitative approach, data </w:t>
            </w:r>
            <w:proofErr w:type="gramStart"/>
            <w:r w:rsidRPr="00662C8B">
              <w:rPr>
                <w:rFonts w:ascii="Times New Roman" w:eastAsia="Times New Roman" w:hAnsi="Times New Roman" w:cs="Times New Roman"/>
                <w:sz w:val="20"/>
                <w:szCs w:val="20"/>
              </w:rPr>
              <w:t>were</w:t>
            </w:r>
            <w:proofErr w:type="gramEnd"/>
            <w:r w:rsidRPr="00662C8B">
              <w:rPr>
                <w:rFonts w:ascii="Times New Roman" w:eastAsia="Times New Roman" w:hAnsi="Times New Roman" w:cs="Times New Roman"/>
                <w:sz w:val="20"/>
                <w:szCs w:val="20"/>
              </w:rPr>
              <w:t xml:space="preserve"> obtained through a closed-ended questionnaire distributed to 50 respondents who met the purposive sampling criteria. The results indicate that </w:t>
            </w:r>
            <w:proofErr w:type="gramStart"/>
            <w:r w:rsidRPr="00662C8B">
              <w:rPr>
                <w:rFonts w:ascii="Times New Roman" w:eastAsia="Times New Roman" w:hAnsi="Times New Roman" w:cs="Times New Roman"/>
                <w:sz w:val="20"/>
                <w:szCs w:val="20"/>
              </w:rPr>
              <w:t>the majority of</w:t>
            </w:r>
            <w:proofErr w:type="gramEnd"/>
            <w:r w:rsidRPr="00662C8B">
              <w:rPr>
                <w:rFonts w:ascii="Times New Roman" w:eastAsia="Times New Roman" w:hAnsi="Times New Roman" w:cs="Times New Roman"/>
                <w:sz w:val="20"/>
                <w:szCs w:val="20"/>
              </w:rPr>
              <w:t xml:space="preserve"> the community experiences serious obstacles in social, economic, and infrastructure aspects that affect children's education. Barriers such as an unsupportive social environment, peer pressure, lack of public facilities, difficult road access, and limited parental education are dominant factors that hinder children's learning process. However, strong resilience was also found in families, demonstrated by the high commitment of parents to continue accompanying and motivating children to be enthusiastic about school. Support from the community, traditional leaders, schools, and the government is still relatively low, so cross-sector synergy is needed to create a more inclusive and equitable education system in remote areas.</w:t>
            </w:r>
          </w:p>
          <w:p w14:paraId="6F21AEE1" w14:textId="77777777" w:rsidR="00C41C8E" w:rsidRDefault="00C41C8E">
            <w:pPr>
              <w:spacing w:before="120"/>
              <w:jc w:val="both"/>
              <w:rPr>
                <w:rFonts w:ascii="Times New Roman" w:eastAsia="Times New Roman" w:hAnsi="Times New Roman" w:cs="Times New Roman"/>
                <w:sz w:val="20"/>
                <w:szCs w:val="20"/>
              </w:rPr>
            </w:pPr>
          </w:p>
        </w:tc>
      </w:tr>
      <w:tr w:rsidR="00C41C8E" w14:paraId="603F8647" w14:textId="77777777">
        <w:trPr>
          <w:trHeight w:val="1482"/>
        </w:trPr>
        <w:tc>
          <w:tcPr>
            <w:tcW w:w="2802" w:type="dxa"/>
            <w:tcBorders>
              <w:top w:val="single" w:sz="4" w:space="0" w:color="000000"/>
              <w:left w:val="nil"/>
              <w:bottom w:val="single" w:sz="4" w:space="0" w:color="000000"/>
              <w:right w:val="nil"/>
            </w:tcBorders>
          </w:tcPr>
          <w:p w14:paraId="5AD0AD28" w14:textId="77777777" w:rsidR="00C41C8E"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1BA35E9B" w14:textId="77777777" w:rsidR="006C5F5B" w:rsidRPr="00B86137" w:rsidRDefault="006C5F5B" w:rsidP="006C5F5B">
            <w:pPr>
              <w:rPr>
                <w:rFonts w:ascii="Times New Roman" w:eastAsia="Trebuchet MS" w:hAnsi="Times New Roman" w:cs="Times New Roman"/>
                <w:i/>
                <w:iCs/>
                <w:sz w:val="16"/>
                <w:szCs w:val="16"/>
              </w:rPr>
            </w:pPr>
            <w:r w:rsidRPr="00B86137">
              <w:rPr>
                <w:rFonts w:ascii="Times New Roman" w:eastAsia="Trebuchet MS" w:hAnsi="Times New Roman" w:cs="Times New Roman"/>
                <w:i/>
                <w:iCs/>
                <w:sz w:val="16"/>
                <w:szCs w:val="16"/>
              </w:rPr>
              <w:t>Rural Education, Family Support, School Access, Social Resilience, Educational Infrastructure</w:t>
            </w:r>
          </w:p>
          <w:p w14:paraId="34EEAC40" w14:textId="3388A15E" w:rsidR="00C41C8E" w:rsidRDefault="00C41C8E">
            <w:pPr>
              <w:jc w:val="both"/>
              <w:rPr>
                <w:rFonts w:ascii="Times New Roman" w:eastAsia="Times New Roman" w:hAnsi="Times New Roman" w:cs="Times New Roman"/>
                <w:b/>
                <w:i/>
              </w:rPr>
            </w:pPr>
          </w:p>
        </w:tc>
        <w:tc>
          <w:tcPr>
            <w:tcW w:w="283" w:type="dxa"/>
            <w:vMerge/>
            <w:tcBorders>
              <w:top w:val="nil"/>
              <w:left w:val="nil"/>
              <w:bottom w:val="nil"/>
              <w:right w:val="nil"/>
            </w:tcBorders>
          </w:tcPr>
          <w:p w14:paraId="4352D63C" w14:textId="77777777" w:rsidR="00C41C8E" w:rsidRDefault="00C41C8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5BF1A478" w14:textId="77777777" w:rsidR="00C41C8E" w:rsidRDefault="00C41C8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C41C8E" w14:paraId="7CC8FE04" w14:textId="77777777" w:rsidTr="00662C8B">
        <w:trPr>
          <w:trHeight w:val="70"/>
        </w:trPr>
        <w:tc>
          <w:tcPr>
            <w:tcW w:w="2802" w:type="dxa"/>
            <w:tcBorders>
              <w:top w:val="single" w:sz="4" w:space="0" w:color="000000"/>
              <w:left w:val="nil"/>
              <w:bottom w:val="nil"/>
              <w:right w:val="nil"/>
            </w:tcBorders>
          </w:tcPr>
          <w:p w14:paraId="000F4736" w14:textId="2A560A7C" w:rsidR="00C41C8E" w:rsidRDefault="00C41C8E">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652B87EE" w14:textId="77777777" w:rsidR="00C41C8E" w:rsidRDefault="00C41C8E">
            <w:pPr>
              <w:spacing w:before="120"/>
              <w:jc w:val="both"/>
              <w:rPr>
                <w:rFonts w:ascii="Times New Roman" w:eastAsia="Times New Roman" w:hAnsi="Times New Roman" w:cs="Times New Roman"/>
              </w:rPr>
            </w:pPr>
          </w:p>
        </w:tc>
        <w:tc>
          <w:tcPr>
            <w:tcW w:w="6980" w:type="dxa"/>
            <w:tcBorders>
              <w:left w:val="nil"/>
              <w:bottom w:val="nil"/>
              <w:right w:val="nil"/>
            </w:tcBorders>
          </w:tcPr>
          <w:p w14:paraId="520AA0D5" w14:textId="41DD0EA3" w:rsidR="00C41C8E" w:rsidRDefault="00C41C8E">
            <w:pPr>
              <w:spacing w:before="120" w:after="120"/>
              <w:rPr>
                <w:rFonts w:ascii="Times New Roman" w:eastAsia="Times New Roman" w:hAnsi="Times New Roman" w:cs="Times New Roman"/>
                <w:i/>
                <w:color w:val="000000"/>
                <w:sz w:val="20"/>
                <w:szCs w:val="20"/>
              </w:rPr>
            </w:pPr>
          </w:p>
        </w:tc>
      </w:tr>
      <w:tr w:rsidR="00C41C8E" w14:paraId="5432AB3F" w14:textId="77777777" w:rsidTr="00662C8B">
        <w:trPr>
          <w:trHeight w:val="70"/>
        </w:trPr>
        <w:tc>
          <w:tcPr>
            <w:tcW w:w="2802" w:type="dxa"/>
            <w:tcBorders>
              <w:top w:val="nil"/>
              <w:left w:val="nil"/>
              <w:bottom w:val="single" w:sz="4" w:space="0" w:color="000000"/>
              <w:right w:val="nil"/>
            </w:tcBorders>
          </w:tcPr>
          <w:p w14:paraId="5D740BE1" w14:textId="77777777" w:rsidR="00C41C8E" w:rsidRDefault="00C41C8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47F88F61" w14:textId="77777777" w:rsidR="00C41C8E" w:rsidRDefault="00C41C8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5A15182" w14:textId="77777777" w:rsidR="00C41C8E"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14:paraId="38C0B6D4" w14:textId="77777777" w:rsidR="00C41C8E"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0599C20" wp14:editId="68C76013">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C41C8E" w14:paraId="01285FAB" w14:textId="77777777">
        <w:tc>
          <w:tcPr>
            <w:tcW w:w="10065" w:type="dxa"/>
            <w:gridSpan w:val="3"/>
            <w:tcBorders>
              <w:top w:val="nil"/>
              <w:left w:val="nil"/>
              <w:bottom w:val="single" w:sz="4" w:space="0" w:color="000000"/>
              <w:right w:val="nil"/>
            </w:tcBorders>
          </w:tcPr>
          <w:p w14:paraId="36E06D9F" w14:textId="77777777" w:rsidR="00C41C8E"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50034BD" w14:textId="62045CA1" w:rsidR="00C41C8E" w:rsidRPr="00662C8B" w:rsidRDefault="006C5F5B">
            <w:pPr>
              <w:rPr>
                <w:rFonts w:ascii="Times New Roman" w:eastAsia="Times New Roman" w:hAnsi="Times New Roman" w:cs="Times New Roman"/>
                <w:sz w:val="20"/>
                <w:szCs w:val="20"/>
              </w:rPr>
            </w:pPr>
            <w:r w:rsidRPr="00662C8B">
              <w:rPr>
                <w:rFonts w:ascii="Times New Roman" w:eastAsia="Times New Roman" w:hAnsi="Times New Roman" w:cs="Times New Roman"/>
                <w:sz w:val="20"/>
                <w:szCs w:val="20"/>
              </w:rPr>
              <w:t>Kusnanto</w:t>
            </w:r>
            <w:r w:rsidR="00000000" w:rsidRPr="00662C8B">
              <w:rPr>
                <w:rFonts w:ascii="Times New Roman" w:eastAsia="Times New Roman" w:hAnsi="Times New Roman" w:cs="Times New Roman"/>
                <w:sz w:val="20"/>
                <w:szCs w:val="20"/>
              </w:rPr>
              <w:t xml:space="preserve"> </w:t>
            </w:r>
          </w:p>
          <w:p w14:paraId="43F40556" w14:textId="3032B358" w:rsidR="00C41C8E" w:rsidRPr="00662C8B" w:rsidRDefault="006C5F5B">
            <w:pPr>
              <w:rPr>
                <w:rFonts w:ascii="Times New Roman" w:eastAsia="Times New Roman" w:hAnsi="Times New Roman" w:cs="Times New Roman"/>
                <w:sz w:val="20"/>
                <w:szCs w:val="20"/>
              </w:rPr>
            </w:pPr>
            <w:r w:rsidRPr="00662C8B">
              <w:rPr>
                <w:rFonts w:ascii="Times New Roman" w:eastAsia="Times New Roman" w:hAnsi="Times New Roman" w:cs="Times New Roman"/>
                <w:sz w:val="20"/>
                <w:szCs w:val="20"/>
              </w:rPr>
              <w:t>Program Studi Pendidikan Guru Sekolah Dasar Institut Shanti Bhuana</w:t>
            </w:r>
          </w:p>
          <w:p w14:paraId="037D8372" w14:textId="73889888" w:rsidR="00C41C8E" w:rsidRDefault="00000000">
            <w:pPr>
              <w:spacing w:after="120"/>
              <w:rPr>
                <w:rFonts w:ascii="Times New Roman" w:eastAsia="Times New Roman" w:hAnsi="Times New Roman" w:cs="Times New Roman"/>
                <w:color w:val="000000"/>
                <w:sz w:val="18"/>
                <w:szCs w:val="18"/>
              </w:rPr>
            </w:pPr>
            <w:r w:rsidRPr="00662C8B">
              <w:rPr>
                <w:rFonts w:ascii="Times New Roman" w:eastAsia="Times New Roman" w:hAnsi="Times New Roman" w:cs="Times New Roman"/>
                <w:sz w:val="20"/>
                <w:szCs w:val="20"/>
              </w:rPr>
              <w:t>Email:</w:t>
            </w:r>
            <w:r w:rsidR="006C5F5B" w:rsidRPr="00662C8B">
              <w:rPr>
                <w:rFonts w:ascii="Times New Roman" w:eastAsia="Times New Roman" w:hAnsi="Times New Roman" w:cs="Times New Roman"/>
                <w:sz w:val="20"/>
                <w:szCs w:val="20"/>
              </w:rPr>
              <w:t xml:space="preserve"> kusnanto@shantibhuana.ac.id</w:t>
            </w:r>
          </w:p>
        </w:tc>
      </w:tr>
    </w:tbl>
    <w:p w14:paraId="04EADFE4" w14:textId="77777777" w:rsidR="00C41C8E" w:rsidRDefault="00C41C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0D35DBEA" w14:textId="6B467B8E" w:rsidR="00C41C8E" w:rsidRPr="00662C8B" w:rsidRDefault="00662C8B" w:rsidP="00662C8B">
      <w:pPr>
        <w:pStyle w:val="Heading1"/>
        <w:numPr>
          <w:ilvl w:val="0"/>
          <w:numId w:val="2"/>
        </w:numPr>
        <w:ind w:left="709" w:hanging="349"/>
        <w:rPr>
          <w:rFonts w:ascii="Times New Roman" w:hAnsi="Times New Roman" w:cs="Times New Roman"/>
          <w:sz w:val="24"/>
          <w:szCs w:val="24"/>
        </w:rPr>
      </w:pPr>
      <w:bookmarkStart w:id="0" w:name="_Hlk210226250"/>
      <w:r w:rsidRPr="00662C8B">
        <w:rPr>
          <w:rFonts w:ascii="Times New Roman" w:hAnsi="Times New Roman" w:cs="Times New Roman"/>
          <w:sz w:val="24"/>
          <w:szCs w:val="24"/>
        </w:rPr>
        <w:t>INTRODUCTION</w:t>
      </w:r>
      <w:bookmarkEnd w:id="0"/>
    </w:p>
    <w:p w14:paraId="28D39187" w14:textId="77777777" w:rsidR="00662C8B" w:rsidRPr="00662C8B" w:rsidRDefault="00662C8B" w:rsidP="00662C8B">
      <w:pPr>
        <w:pStyle w:val="ListParagraph"/>
        <w:spacing w:line="240" w:lineRule="auto"/>
        <w:ind w:left="709" w:firstLine="425"/>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Primary education is a crucial stage in a child's overall development, encompassing intellectual, emotional, social, and moral growth</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{"citationItems":[{"id":"ITEM-1","itemData":{"DOI":"10.55681/sentri.v2i6.950","abstract":"Penelitian ini bertujuan untuk mengetahui kehidupan di Cirebon pada awal abad ke-20 dari segi sosial ekonomi, ekologi, dan permasalahannya. Metode yang digunakan pada penelitian ini ialah metode sejarah dengan empat tahap yakni heuristik, kritik, interpretasi, dan historiografi. Selain itu digunakan juga teknik penelitian studi kepustakaan dan studi dokumentasi. Hasil penelitian menunjukkan bahwa masyarakat Cirebon terbagi menjadi masyarakat agraris dan maritim yakni pesisir dan pedalaman (hinterland), selain itu dari kajian ini juga dapat diketahui sosial ekonomi, ekologi, beserta permasalahan yang terdapat didalamnya.","author":[{"dropping-particle":"","family":"Mutawally","given":"Anwar Firdaus","non-dropping-particle":"","parse-names":false,"suffix":""},{"dropping-particle":"","family":"Mahzuni","given":"Dade","non-dropping-particle":"","parse-names":false,"suffix":""}],"container-title":"SENTRI: Jurnal Riset Ilmiah","id":"ITEM-1","issue":"6","issued":{"date-parts":[["2023"]]},"page":"2053-2064","title":"Kehidupan Masyarakat Agraris Dan Maritim Cirebon Awal Abad Ke-20: Suatu Tinjauan Ekologi Manusia","type":"article-journal","volume":"2"},"uris":["http://www.mendeley.com/documents/?uuid=109e20c4-02cb-45ab-a2be-631ab19fdd72"]}],"mendeley":{"formattedCitation":"(Mutawally &amp; Mahzuni, 2023)","plainTextFormattedCitation":"(Mutawally &amp; Mahzuni, 2023)","previouslyFormattedCitation":"(Mutawally &amp; Mahzuni, 2023)"},"properties":{"noteIndex":0},"schema":"https://github.com/citation-style-language/schema/raw/master/csl-citation.json"}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(Mutawally &amp; Mahzuni, 2023)</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It is during this period that children acquire foundational skills such as reading, writing, and numeracy, which are essential for their future learning and participation in society</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{"citationItems":[{"id":"ITEM-1","itemData":{"DOI":"10.47313/pjsh.v8i2.2831","ISSN":"2460-4208","abstract":"&lt;p&gt;&lt;em&gt;In an effort to improve community welfare, the government has, among other things, launched the Family Hope Program (PKH) as a program to provide conditional social assistance to poor families (KM) who are designated as PKH beneficiary families. Even though this program has proven to be quite successful in overcoming poverty, its implementation still requires further program efforts in the form of vocational training, micro-entrepreneurship, and collaboration with various private institutions. This is a demand for local governments so that the implementation of the PKH program can have a positive influence on community welfare. Baktijaya Village, Depok City is one of the villages that is part of the Ministry of Social Affairs' program. In the midst of an increasing trend in the average poverty rate every year in Depok City, it is not easy to implement policies because implementation is not just about carrying out what has been outlined. According to Grindel, there are a number of measures of success that serve as a reference and must be taken into account, namely those related to the content of policy and the implementation environment (context of implementation). This research aims to determine the effect of implementing the PKH policy on community welfare in Baktijaya Village, Depok City. This research uses quantitative methods. The results of the research show that there is a quite positive and significant influence of the implementation of the PKH policy on the welfare of the community in Baktijaya Village, Depok City.&lt;/em&gt;&lt;/p&gt;&lt;p&gt;&lt;em&gt; &lt;/em&gt;&lt;/p&gt;&lt;p&gt;Dalam upaya meningkatkan kesejahteraan masyarakat, pemerintah antara lain telah meluncurkan Program Keluarga Harapan (PKH) sebagai program pemberian bantuan sosial bersyarat kepada Keluarga Miskin (KM) yang ditetapkan sebagai keluarga penerima manfaat PKH. Meskipun program tersebut terbukti cukup berhasil dalam menanggulangi kemiskinan, akan tetapi dalam implementasinya masih memerlukan upaya program lanjutan dalam bentuk pelatihan vokasional, &lt;em&gt;micro-entrepreneurship&lt;/em&gt;, dan kerja sama dengan berbagai lembaga swasta. Ini menjadi tuntutan bagi pemerintah daerah agar implementasi program PKH bisa memberikan pengaruh positif terhadap kesejahteraan masyarakat. Kelurahan Baktijaya Kota Depok merupakan salah satu kelurahan yang menjadi program Kementerian Sosial. Di tengah kecenderungan semakin meningkatnya rata-rata angka kemiskinan tiap tahun di Kota Depok, tidaklah mudah mengimplementasikan kebijak…","author":[{"dropping-particle":"","family":"Arum","given":"Dewi Sekar","non-dropping-particle":"","parse-names":false,"suffix":""},{"dropping-particle":"","family":"Sugiyanto, M.Si","given":"Eko","non-dropping-particle":"","parse-names":false,"suffix":""}],"container-title":"Populis : Jurnal Sosial dan Humaniora","id":"ITEM-1","issue":"2","issued":{"date-parts":[["2023"]]},"page":"134","title":"Pengaruh Implementasi Program Keluarga Harapan Terhadap Kesejahteraan Masyarakat di Kelurahan Baktijaya Kota Depok","type":"article-journal","volume":"8"},"uris":["http://www.mendeley.com/documents/?uuid=80710aba-ff07-4b6c-b07b-ca9b98d83b5b"]}],"mendeley":{"formattedCitation":"(Arum &amp; Sugiyanto, M.Si, 2023)","plainTextFormattedCitation":"(Arum &amp; Sugiyanto, M.Si, 2023)","previouslyFormattedCitation":"(Arum &amp; Sugiyanto, M.Si, 2023)"},"properties":{"noteIndex":0},"schema":"https://github.com/citation-style-language/schema/raw/master/csl-citation.json"}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(Arum &amp; Sugiyanto, M.Si, 2023)</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xml:space="preserve">. However, achieving quality primary education remains a significant challenge in remote and underdeveloped areas such as Puteng Village, located in Teriak District, Bengkayang Regency, West Kalimantan. Various interrelated factors contribute to this issue, including geographical </w:t>
      </w:r>
      <w:r w:rsidRPr="00662C8B">
        <w:rPr>
          <w:rFonts w:ascii="Times New Roman" w:eastAsia="Times New Roman" w:hAnsi="Times New Roman" w:cs="Times New Roman"/>
          <w:sz w:val="24"/>
          <w:szCs w:val="24"/>
          <w:lang w:val="id-ID"/>
        </w:rPr>
        <w:lastRenderedPageBreak/>
        <w:t>isolation, inadequate infrastructure, economic limitations, low parental education, and a lack of support from the surrounding social environment</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{"citationItems":[{"id":"ITEM-1","itemData":{"author":[{"dropping-particle":"","family":"Maulana","given":"Hafidh","non-dropping-particle":"","parse-names":false,"suffix":""},{"dropping-particle":"","family":"Handayani","given":"Sri Wahyu","non-dropping-particle":"","parse-names":false,"suffix":""}],"id":"ITEM-1","issue":"1","issued":{"date-parts":[["2024"]]},"page":"96-105","title":"Implementasi Program Pemberdayaan Kesejahteraan Keluarga dalam Penerapan 8 Fungsi Keluarga Gampong Meunasah Krueng","type":"article-journal","volume":"10"},"uris":["http://www.mendeley.com/documents/?uuid=e019d23b-f4f1-4609-837c-5c41bcf7c023"]}],"mendeley":{"formattedCitation":"(Maulana &amp; Handayani, 2024)","plainTextFormattedCitation":"(Maulana &amp; Handayani, 2024)","previouslyFormattedCitation":"(Maulana &amp; Handayani, 2024)"},"properties":{"noteIndex":0},"schema":"https://github.com/citation-style-language/schema/raw/master/csl-citation.json"}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(Maulana &amp; Handayani, 2024)</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w:t>
      </w:r>
    </w:p>
    <w:p w14:paraId="5782A1F6" w14:textId="77777777" w:rsidR="00662C8B" w:rsidRPr="00662C8B" w:rsidRDefault="00662C8B" w:rsidP="00662C8B">
      <w:pPr>
        <w:pStyle w:val="ListParagraph"/>
        <w:spacing w:line="240" w:lineRule="auto"/>
        <w:ind w:left="709" w:firstLine="425"/>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In many cases, families in Puteng Village live far from the nearest schools, with poor road conditions and limited public transportation options further complicating access</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uthor":[{"dropping-particle":"","family":"Faktor","given":"Faktor","non-dropping-particle":"","parse-names":false,"suffix":""},{"dropping-particle":"","family":"Anak","given":"Penyebab","non-dropping-particle":"","parse-names":false,"suffix":""},{"dropping-particle":"","family":"Sekolah","given":"Putus","non-dropping-particle":"","parse-names":false,"suffix":""},{"dropping-particle":"","family":"Sekolah","given":"D I","non-dropping-particle":"","parse-names":false,"suffix":""}],"id":"ITEM-1","issue":"1","issued":{"date-parts":[["2024"]]},"page":"25-36","title":"Faktor – faktor penyebab anak putus sekolah di sekolah menengah atas kelurahan titian antui kecamatan pinggir kabupaten bengkalis","type":"article-journal","volume":"2"},"uris":["http://www.mendeley.com/documents/?uuid=6b235296-b987-42f3-993c-27f2164f38c9"]}],"mendeley":{"formattedCitation":"(Faktor et al., 2024)","plainTextFormattedCitation":"(Faktor et al., 2024)","previouslyFormattedCitation":"(Faktor et al., 2024)"},"properties":{"noteIndex":0},"schema":"https://github.com/citation-style-language/schema/raw/master/csl-citation.json"}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(Faktor et al., 2024)</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Economic hardship is another pressing issue; parents often struggle to afford school-related expenses such as uniforms, books, and transportation</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{"citationItems":[{"id":"ITEM-1","itemData":{"DOI":"10.21776/ub.jepa.2020.004.02.13","ISSN":"26144670","abstract":"This study aims to examine the effect of the motivation of agricultural extension workers, extension workers as facilitators and extension agents as educators on the socioeconomic and technological behavior of rice farmers in Sutojayan District, Blitar Regency. The study uses mixed methods with Concurrent mixed method, which combines quantitative and qualitative data at one time. The number of samples taken was 50 samples which were incorporated in GAPOKTAN, Sutojayan Sub-District, Blitar Regency. Sampling uses a purposive sampling technique, namely sampling is deliberately chosen based on certain criteria determined by the researcher. Data collection using questionnaires with llinkert scale. Data analysis using multiple linear regression with the help of SPSS 23. Multiple linear regression analysis was used to determine the effect of agricultural extension on the socioeconomic behavior and technology of rice farmers. The regression equation is Y = a + b1X1 + b2X2 + b3X3, where a = Intercept, b = regression coefficient, X1 = motivation ability of extension workers, X2 = extension workers as facilitator, X3 = extension workers as educator and Y = farmer social economic and technological behavior. simultaneously agricultural extension influences the socioeconomic and technology behavior of rice farmers in Sutojayan Subdistrict, Blitar Regency, while partially the extension worker's abilities motivate, extension agents as facilitators and extension workers as educators influence the socioeconomic and technological behavior of rice farmers in Sutojayan District Blitar Regency Multiple linear regression analysis obtained the equation Y = 20,074 + 0,900X1 + 0,761X2 + 0,901X3 with determination (R2) 51%.","author":[{"dropping-particle":"","family":"Wati","given":"Aprilia","non-dropping-particle":"","parse-names":false,"suffix":""},{"dropping-particle":"","family":"Supriyono","given":"Supriyono","non-dropping-particle":"","parse-names":false,"suffix":""},{"dropping-particle":"","family":"Daroini","given":"Ahsin","non-dropping-particle":"","parse-names":false,"suffix":""}],"container-title":"Jurnal Ekonomi Pertanian dan Agribisnis","id":"ITEM-1","issue":"2","issued":{"date-parts":[["2020"]]},"page":"353-360","title":"Pengaruh Penyuluhan Pertanian terhadap Perilaku Sosial Ekonomi dan Teknologi Petani Padi di Kecamatan Sutojayan Kabupaten Blitar","type":"article-journal","volume":"4"},"uris":["http://www.mendeley.com/documents/?uuid=47d586b7-51eb-4cef-96a6-c291d6c64890"]}],"mendeley":{"formattedCitation":"(Wati et al., 2020)","plainTextFormattedCitation":"(Wati et al., 2020)","previouslyFormattedCitation":"(Wati et al., 2020)"},"properties":{"noteIndex":0},"schema":"https://github.com/citation-style-language/schema/raw/master/csl-citation.json"}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(Wati et al., 2020)</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Additionally, the majority of parents in the village have low educational attainment, limiting their ability to help children with homework or provide academic encouragement at home</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{"citationItems":[{"id":"ITEM-1","itemData":{"DOI":"10.55057/jdpd.2022.3.4.29","abstract":"Standard 4 (PdPC) SKPMg2 ialah instrumen menilai pengajaran guru bagi membuat rancangan dan melakukan aktiviti pengajaran di bilik darjah. Pada penghujung tahun 2019, bermulanya penularan wabak virus COVID-19. Penyakit ini telah menjejaskan bidang ekonomi, sosial dan politik negara termasuk pendidikan. Guru-guru yang memainkan peranan penting dalam kemenjadian murid perlu melaksanakan pengajaran dan pembelajaran di rumah (PdPR) sebagai alternatif pembelajaran norma baharu. Kertas konsep ini menjurus kepada penerokaan terhadap cabaran guru sekolah rendah pedalaman dalam menggunakan Standard 4 (PdPC) SKPMg2 untuk menilai PdPR. Analisis kritikal terhadap kajian-kajian lepas dijalankan secara komprehensif bagi mengenalpasti isu dan permasalahan secara lebih mendalam agar cadangan yang dikemukakan mampu untuk menambahbaik kualiti Pendidikan di Malaysia umumnya dan meningkatkan kualiti pengajaran guru khususnya.","author":[{"dropping-particle":"","family":"Cheng","given":"Liong Mei","non-dropping-particle":"","parse-names":false,"suffix":""},{"dropping-particle":"","family":"Nasri","given":"Nurfaradilla Mohamad","non-dropping-particle":"","parse-names":false,"suffix":""}],"container-title":"Jurnal Dunia Pendidikan","id":"ITEM-1","issue":"4","issued":{"date-parts":[["2022"]]},"page":"364-373","title":"Cabaran Guru Sekolah Rendah Pedalaman Terhadap Penggunaan Standard 4 (PdPC) SKPMg2 Dalam Menilai PdPR","type":"article-journal","volume":"3"},"uris":["http://www.mendeley.com/documents/?uuid=415844a9-22c5-4c2c-b698-39fa43355da1"]}],"mendeley":{"formattedCitation":"(Cheng &amp; Nasri, 2022)","plainTextFormattedCitation":"(Cheng &amp; Nasri, 2022)","previouslyFormattedCitation":"(Cheng &amp; Nasri, 2022)"},"properties":{"noteIndex":0},"schema":"https://github.com/citation-style-language/schema/raw/master/csl-citation.json"}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(Cheng &amp; Nasri, 2022)</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Socially, children may face peer pressure, low expectations from the community, or even discriminatory attitudes due to their residence in a rural area</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{"citationItems":[{"id":"ITEM-1","itemData":{"abstract":"… terdapat 260.000 hektare total luas wilayah IKN yang sebagian diambil dari pemukiman … sebelum proses pembangunan Ibu kota Negara dan memasuki masa Pembangunan perlu …","author":[{"dropping-particle":"","family":"Sabiq","given":"Muhammad","non-dropping-particle":"","parse-names":false,"suffix":""},{"dropping-particle":"","family":"To Anwar","given":"Sakaria","non-dropping-particle":"","parse-names":false,"suffix":""},{"dropping-particle":"","family":"Muhammad","given":"Sawedi","non-dropping-particle":"","parse-names":false,"suffix":""}],"container-title":"Konferensi Nasional Sosiologi IX APSSI 2022 Balikpapan","id":"ITEM-1","issued":{"date-parts":[["2022"]]},"page":"1-3","title":"Perubahan Sosial Masyarakat Pedalaman (Studi Masyarakat Adat Kalimantan Timur Pada Proses Pemindahan Ibu Kota Negara)","type":"article-journal"},"uris":["http://www.mendeley.com/documents/?uuid=9cb2212d-edf3-467b-a4da-a3dcea0b282c"]}],"mendeley":{"formattedCitation":"(Sabiq et al., 2022)","plainTextFormattedCitation":"(Sabiq et al., 2022)","previouslyFormattedCitation":"(Sabiq et al., 2022)"},"properties":{"noteIndex":0},"schema":"https://github.com/citation-style-language/schema/raw/master/csl-citation.json"}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(Sabiq et al., 2022)</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These conditions collectively create a difficult environment for consistent educational engagement</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{"citationItems":[{"id":"ITEM-1","itemData":{"abstract":"This study reviews several articles that discuss \"Sociotechnology\" which is currently starting to develop in some remote areas and discusses five interrelated questions. The purpose of this study is to understand what socio technology is and how socio-technological developments in rural areas may not be able to perceive technological progress in the minds of ordinary people. This study uses a systematic literature review approach and analyzes articles published between 2011 and 2021. This study evaluates five criteria to identify some of the aforementioned questions for appropriate answers. Based on several articles that have been identified, the results of this study find the answer that socio technology is a situation where technological developments have an impact on the social order of society. The attitude of rural communities in facing technological developments is a change in tradition, the tearing of spiritual values, changes in the livelihood patterns of the population, but also causes social inequality and the deprivation of the customary rights of local communities.","author":[{"dropping-particle":"","family":"Yusuf Seputro","given":"Hanif","non-dropping-particle":"","parse-names":false,"suffix":""},{"dropping-particle":"","family":"Somalinggi","given":"Edgberth","non-dropping-particle":"","parse-names":false,"suffix":""},{"dropping-particle":"","family":"Khotimah","given":"Khusnul","non-dropping-particle":"","parse-names":false,"suffix":""},{"dropping-particle":"","family":"Nabilah Hanun Zakkiyah","given":"An","non-dropping-particle":"","parse-names":false,"suffix":""},{"dropping-particle":"","family":"Nor Faizah","given":"Siti","non-dropping-particle":"","parse-names":false,"suffix":""},{"dropping-particle":"","family":"Tri Widya Astutik","given":"Indah","non-dropping-particle":"","parse-names":false,"suffix":""},{"dropping-particle":"","family":"Royani Musafa","given":"Faricha","non-dropping-particle":"","parse-names":false,"suffix":""}],"container-title":"Simposium Nasional Perpajakan","id":"ITEM-1","issue":"1","issued":{"date-parts":[["2021"]]},"page":"61-70","title":"Dampak Sosioteknologi dan Perkembangan Komunikasi Era Digital di Daerah Pedalaman","type":"article-journal","volume":"1"},"uris":["http://www.mendeley.com/documents/?uuid=97ce366e-9c77-4f08-a0d8-88031713c023"]}],"mendeley":{"formattedCitation":"(Yusuf Seputro et al., 2021)","plainTextFormattedCitation":"(Yusuf Seputro et al., 2021)","previouslyFormattedCitation":"(Yusuf Seputro et al., 2021)"},"properties":{"noteIndex":0},"schema":"https://github.com/citation-style-language/schema/raw/master/csl-citation.json"}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(Yusuf Seputro et al., 2021)</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w:t>
      </w:r>
    </w:p>
    <w:p w14:paraId="498C43DE" w14:textId="77777777" w:rsidR="00662C8B" w:rsidRPr="00662C8B" w:rsidRDefault="00662C8B" w:rsidP="00662C8B">
      <w:pPr>
        <w:pStyle w:val="ListParagraph"/>
        <w:spacing w:line="240" w:lineRule="auto"/>
        <w:ind w:left="709" w:firstLine="425"/>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Despite these considerable challenges, the family remains a central pillar in a child’s educational journey</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{"citationItems":[{"id":"ITEM-1","itemData":{"DOI":"10.23960/sosiologi.v25i1.507","ISSN":"14110040","abstract":"Penelitian ini bertujuan mengeksplorasi pelaksanaan evaluasi program pemberdayaan masyarakat bidang kelembagaan di Desa Tiwaa, Kecamatan Mori Utara Kabupaten Morowali Utara. Metode penelitian yang digunakan adalah studi kasus dan sumber data dalam penelitian ini adalah para pelaku evaluasi program. Data didapatkan dari wawancara, observasi, dan dokumentasi. Dari hasil penelitian dapat disimpulkan bahwa evaluasi program pemberdayaan masyarakat yang dilakukan oleh para pelaku evaluasi di Desa Tiwaa kecamatan Mori Utara Kabupaten Morowali Utara adalah evaluasi konteks dan input. Kendala yang dialami dalam melaksanakan evaluasi program pemberdayaan masyarakat antara lain adalah belum maksimalnya pengetahuan para pelaku evaluasi tentang konsep dan teknis pelaksanaan evaluasi serta belum maksimalnya partisipasi masyarakat dalam evaluasi program. Rekomendasi yang dihasilkan dari penelitian ini adalah melibatkan unsur lainnya dalam mengevaluasi program pemberdayaan serta mengadakan pelatihan tentang proses evaluasi dan tindak lanjutnya bagi para evaluator.","author":[{"dropping-particle":"","family":"Lagantondo","given":"Herlan","non-dropping-particle":"","parse-names":false,"suffix":""},{"dropping-particle":"","family":"Pandipa","given":"Abd. Khalid Hs.","non-dropping-particle":"","parse-names":false,"suffix":""},{"dropping-particle":"","family":"Thomassawa","given":"Rilfayanti","non-dropping-particle":"","parse-names":false,"suffix":""}],"container-title":"SOSIOLOGI: Jurnal Ilmiah Kajian Ilmu Sosial dan Budaya","id":"ITEM-1","issue":"1","issued":{"date-parts":[["2023"]]},"page":"54-71","title":"ANALISIS PELAKSANAAN EVALUASI PROGRAM PEMBERDAYAAN MASYARAKAT DI DESA TIWAA (Studi Kasus di Desa Tiwaa Kecamatan Mori Utara Kabupaten Morowali Utara)","type":"article-journal","volume":"25"},"uris":["http://www.mendeley.com/documents/?uuid=bf24c6bf-6eb6-4739-936c-edb9c30ce8ce"]}],"mendeley":{"formattedCitation":"(Lagantondo et al., 2023)","plainTextFormattedCitation":"(Lagantondo et al., 2023)","previouslyFormattedCitation":"(Lagantondo et al., 2023)"},"properties":{"noteIndex":0},"schema":"https://github.com/citation-style-language/schema/raw/master/csl-citation.json"}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(Lagantondo et al., 2023)</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As the primary unit of care, protection, and socialization, the family plays a pivotal role in motivating children to pursue education</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{"citationItems":[{"id":"ITEM-1","itemData":{"DOI":"10.47313/pjsh.v7i1.1643","ISSN":"2460-4208","abstract":"This study aims to obtain information about the form of empowerment of neglected children of school age, obtain information about the impact on neglected children after empowerment activities at orphanages and underprivileged in Al Abqo Aziyadah Cinere, Depok and obtain information about the factors that support and hinder the implementation of child empowerment activities of neglected school age. This research is a descriptive research with a qualitative approach. The research subjects were neglected children, empowerment participants, and halfway house managers. Data was collected using the methods of observation, interviews, and documentation. The techniques used in data analysis are data reduction, data display, and conclusion drawing. This research model describes the form of empowerment of shelter homes for neglected children, namely child counseling, education, training and skills, as well as the impact for abandoned children after empowerment in terms of economy, namely abandoned children are able to meet their needs by using the skills acquired for work. Also from a social perspective, where children can mingle with society in their lives, as well as from a psychological perspective, where neglected children are motivated to change their lifestyle to become regular and have the spirit to live independently. Supporting factors in the implementation of the empowerment of street children, namely the support from the community and students, facilities and infrastructure assistance from the local government, and the spirit of abandoned children who want their lives to change, progress and be independent. Penelitian ini bertujuan untuk memperoleh informasi mengenai bentuk pemberdayaan anak terlantar usia sekolah, memperoleh informasi mengenai dampak untuk anak terlantar  paska kegiatan pemberdayaan di Rumah Yatim dan Dhuafa  Al Abqo Aziyadah di Cinere, Depok dan memperoleh informasi mengenai faktor-faktor yang mendukung dan menghambat            dalam pelaksanaan kegiatan pemberdayaan anak terlantar usia sekolah. Penelitian ini merupakan penelitian deskriptif dengan pendekatan kualitatif. Subyek penelitian adalah anak-anak terlantar, peserta pemberdayaan,dan pengelola rumah singgah. Pengumpulan data dilakukan dengan menggunakan metode observasi, wawancara,dan dokumentasi.Teknik yang digunakan dalam analisis data adalah reduksi data, display data, dan pengambilan kesimpulan. Model penelitian ini menggambarkan bentuk pemberdayaan rumah singgah bagi ana…","author":[{"dropping-particle":"","family":"Sazali","given":"Sazali","non-dropping-particle":"","parse-names":false,"suffix":""},{"dropping-particle":"","family":"Setiawan","given":"Heru Dian","non-dropping-particle":"","parse-names":false,"suffix":""}],"container-title":"Populis : Jurnal Sosial dan Humaniora","id":"ITEM-1","issue":"1","issued":{"date-parts":[["2022"]]},"page":"126-147","title":"Pemberdayaan Terprogram Anak Terlantar Putus Sekolah di Rumah Yatim Al Abqo Aziyadah Depok","type":"article-journal","volume":"7"},"uris":["http://www.mendeley.com/documents/?uuid=46f2e16a-3edb-4366-9977-f47372b1a833"]}],"mendeley":{"formattedCitation":"(Sazali &amp; Setiawan, 2022)","plainTextFormattedCitation":"(Sazali &amp; Setiawan, 2022)","previouslyFormattedCitation":"(Sazali &amp; Setiawan, 2022)"},"properties":{"noteIndex":0},"schema":"https://github.com/citation-style-language/schema/raw/master/csl-citation.json"}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(Sazali &amp; Setiawan, 2022)</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xml:space="preserve">. In such adverse circumstances, the concept of </w:t>
      </w:r>
      <w:r w:rsidRPr="00662C8B">
        <w:rPr>
          <w:rFonts w:ascii="Times New Roman" w:eastAsia="Times New Roman" w:hAnsi="Times New Roman" w:cs="Times New Roman"/>
          <w:i/>
          <w:iCs/>
          <w:sz w:val="24"/>
          <w:szCs w:val="24"/>
          <w:lang w:val="id-ID"/>
        </w:rPr>
        <w:t>family resilience</w:t>
      </w:r>
      <w:r w:rsidRPr="00662C8B">
        <w:rPr>
          <w:rFonts w:ascii="Times New Roman" w:eastAsia="Times New Roman" w:hAnsi="Times New Roman" w:cs="Times New Roman"/>
          <w:sz w:val="24"/>
          <w:szCs w:val="24"/>
          <w:lang w:val="id-ID"/>
        </w:rPr>
        <w:t xml:space="preserve"> becomes critically important</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{"citationItems":[{"id":"ITEM-1","itemData":{"author":[{"dropping-particle":"","family":"Kusnanto, Gudiato","given":"Mira","non-dropping-particle":"","parse-names":false,"suffix":""},{"dropping-particle":"","family":"Candra","given":"","non-dropping-particle":"","parse-names":false,"suffix":""}],"id":"ITEM-1","issue":"2","issued":{"date-parts":[["2024"]]},"page":"192-202","title":"Transformasi Sosial-Ekonomi di Masyarakat Pedalaman : Integrasi Teknologi dan Ketahanan Pendidikan Menengah Kebawah","type":"article-journal","volume":"10"},"uris":["http://www.mendeley.com/documents/?uuid=f18f2dd9-b71b-4050-916c-af7dec3efc39"]}],"mendeley":{"formattedCitation":"(Kusnanto, Gudiato &amp; Candra, 2024)","plainTextFormattedCitation":"(Kusnanto, Gudiato &amp; Candra, 2024)","previouslyFormattedCitation":"(Kusnanto, Gudiato &amp; Candra, 2024)"},"properties":{"noteIndex":0},"schema":"https://github.com/citation-style-language/schema/raw/master/csl-citation.json"}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(Kusnanto, Gudiato &amp; Candra, 2024)</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Family resilience refers to a family's capacity to endure and adapt to difficulties while maintaining stability and promoting positive outcomes for its members—especially children</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{"citationItems":[{"id":"ITEM-1","itemData":{"DOI":"10.37985/jer.v5i3.1330","abstract":"Kemunculan budaya lokal yang terjadi secara turun-temurun dan terdapat arti yang dalam dibalik kehadirannya. Kearifan lokal merupakan salah satu sumber pengetahuan kebudayaan masyarakat yang terdapat dalam tradisi, sejarah, seni, agama dan dalam dunia pendidikan formal maupun informal. Pada umumnya hampir setiap kelompok yang ada dalam masyarakat memiliki nilai kearifan lokal masing-masing. Nilai budaya lokal pada umumnya terdapat pada kearifan lokal, dimana nilai budaya ini dilihat sebagai ide, kepercayaan, aturan dan unsur suatu materi. Ide meliputi hal-hal seperti nilai, intelektual, dan pengalaman. Penelitian ini mengkaji bagaimana nilai budaya lokal diintegrasikan pada proses pembelajaran di sekolah dasar, terkhususnya di sekolah dasar yang ada di Bengkayang. Penelitian ini menggunakan metode kualitatif deskriptif dengan menarasikan bagaimana integrasi nilai budaya lokal dalam pembelajaran di sekolah dasar. Dalam proses pembelajaran yang berlangsung di kelas, guru kelas SDN sembilan Rangkang berusaha sebisa mungkin menyisipkan pengetahuan akan budaya lokal. Dalam pembelajaran IPS biasanya lebih mudah mengintegrasikan nilai budaya lokal yang ada sehingga peserta didik mengetahui beragamnya kekayaan budaya di daerah. Guru kelas di SDS Amkur Bengkayang memaparkan bahwa pembelajaran dengan mengintegrasikan budaya lokal sudah terlaksana di kelas pada materi PKn, IPA, dan Mulok. Integrasi nilai budaya lokal pada proses pembelajaran di kelas sudah dilaksanakan oleh guru dengan berbagai strategi sehingga pengetahuan akan budaya lokal bisa diterima oleh peserta didik. Cara pengintegrasiannya melalui sisipan pengetahuan akan budaya lokal pada materi pembelajaran atau melalui contoh konkret yang diberikan oleh guru pada setiap pembelajaran.","author":[{"dropping-particle":"","family":"Sumarni","given":"Margaretha Lidya","non-dropping-particle":"","parse-names":false,"suffix":""},{"dropping-particle":"","family":"Jewarut","given":"Siprianus","non-dropping-particle":"","parse-names":false,"suffix":""},{"dropping-particle":"","family":"Silvester","given":"Silvester","non-dropping-particle":"","parse-names":false,"suffix":""},{"dropping-particle":"","family":"Melati","given":"Felisitas Viktoria","non-dropping-particle":"","parse-names":false,"suffix":""},{"dropping-particle":"","family":"Kusnanto","given":"Kusnanto","non-dropping-particle":"","parse-names":false,"suffix":""}],"container-title":"Journal of Education Research","id":"ITEM-1","issue":"3","issued":{"date-parts":[["2024"]]},"page":"2993-2998","title":"Integrasi Nilai Budaya Lokal Pada Pembelajaran di Sekolah Dasar","type":"article","volume":"5"},"uris":["http://www.mendeley.com/documents/?uuid=53bbad2d-de9b-4bfe-b68d-71b074fb0d5f"]}],"mendeley":{"formattedCitation":"(Sumarni et al., 2024a)","plainTextFormattedCitation":"(Sumarni et al., 2024a)","previouslyFormattedCitation":"(Sumarni et al., 2024a)"},"properties":{"noteIndex":0},"schema":"https://github.com/citation-style-language/schema/raw/master/csl-citation.json"}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(Sumarni et al., 2024a)</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w:t>
      </w:r>
    </w:p>
    <w:p w14:paraId="1B7C1EA3" w14:textId="32A215DF" w:rsidR="00662C8B" w:rsidRPr="00662C8B" w:rsidRDefault="00662C8B" w:rsidP="00662C8B">
      <w:pPr>
        <w:pStyle w:val="ListParagraph"/>
        <w:spacing w:line="240" w:lineRule="auto"/>
        <w:ind w:left="709" w:firstLine="425"/>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This study aims to examine how families in Puteng Village develop and maintain resilience in the face of social and educational challenges</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{"citationItems":[{"id":"ITEM-1","itemData":{"DOI":"10.37985/jer.v5i3.1330","abstract":"Kemunculan budaya lokal yang terjadi secara turun-temurun dan terdapat arti yang dalam dibalik kehadirannya. Kearifan lokal merupakan salah satu sumber pengetahuan kebudayaan masyarakat yang terdapat dalam tradisi, sejarah, seni, agama dan dalam dunia pendidikan formal maupun informal. Pada umumnya hampir setiap kelompok yang ada dalam masyarakat memiliki nilai kearifan lokal masing-masing. Nilai budaya lokal pada umumnya terdapat pada kearifan lokal, dimana nilai budaya ini dilihat sebagai ide, kepercayaan, aturan dan unsur suatu materi. Ide meliputi hal-hal seperti nilai, intelektual, dan pengalaman. Penelitian ini mengkaji bagaimana nilai budaya lokal diintegrasikan pada proses pembelajaran di sekolah dasar, terkhususnya di sekolah dasar yang ada di Bengkayang. Penelitian ini menggunakan metode kualitatif deskriptif dengan menarasikan bagaimana integrasi nilai budaya lokal dalam pembelajaran di sekolah dasar. Dalam proses pembelajaran yang berlangsung di kelas, guru kelas SDN sembilan Rangkang berusaha sebisa mungkin menyisipkan pengetahuan akan budaya lokal. Dalam pembelajaran IPS biasanya lebih mudah mengintegrasikan nilai budaya lokal yang ada sehingga peserta didik mengetahui beragamnya kekayaan budaya di daerah. Guru kelas di SDS Amkur Bengkayang memaparkan bahwa pembelajaran dengan mengintegrasikan budaya lokal sudah terlaksana di kelas pada materi PKn, IPA, dan Mulok. Integrasi nilai budaya lokal pada proses pembelajaran di kelas sudah dilaksanakan oleh guru dengan berbagai strategi sehingga pengetahuan akan budaya lokal bisa diterima oleh peserta didik. Cara pengintegrasiannya melalui sisipan pengetahuan akan budaya lokal pada materi pembelajaran atau melalui contoh konkret yang diberikan oleh guru pada setiap pembelajaran.","author":[{"dropping-particle":"","family":"Sumarni","given":"Margaretha Lidya","non-dropping-particle":"","parse-names":false,"suffix":""},{"dropping-particle":"","family":"Jewarut","given":"Siprianus","non-dropping-particle":"","parse-names":false,"suffix":""},{"dropping-particle":"","family":"Silvester","given":"Silvester","non-dropping-particle":"","parse-names":false,"suffix":""},{"dropping-particle":"","family":"Melati","given":"Felisitas Viktoria","non-dropping-particle":"","parse-names":false,"suffix":""},{"dropping-particle":"","family":"Kusnanto","given":"Kusnanto","non-dropping-particle":"","parse-names":false,"suffix":""}],"container-title":"Journal of Education Research","id":"ITEM-1","issue":"3","issued":{"date-parts":[["2024"]]},"page":"2993-2998","title":"Integrasi Nilai Budaya Lokal Pada Pembelajaran di Sekolah Dasar","type":"article-journal","volume":"5"},"uris":["http://www.mendeley.com/documents/?uuid=578772e0-387d-45c0-b5a9-a179529d3ab3"]}],"mendeley":{"formattedCitation":"(Sumarni et al., 2024b)","plainTextFormattedCitation":"(Sumarni et al., 2024b)","previouslyFormattedCitation":"(Sumarni et al., 2024b)"},"properties":{"noteIndex":0},"schema":"https://github.com/citation-style-language/schema/raw/master/csl-citation.json"}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(Sumarni et al., 2024b)</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Using a qualitative approach, this research explores the lived experiences of parents, focusing on their efforts, coping strategies, and support systems in ensuring their children continue to attend school and succeed academically</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{"citationItems":[{"id":"ITEM-1","itemData":{"DOI":"10.24198/sosiohumaniora.v17i1.5668","ISSN":"1411-0911","abstract":"Salah satu tantangan terbesar dalam pembangunan Indonesia sejak kemerdekaan adalah menanggulangikemiskinan. Meski trennya menurun dari tahun ke tahun, namun jumlah penduduk miskin di Indonesia masihcukup besar, baik yang berada di wilayah perdesaan maupun perkotaan. Perlindungan sosial merupakan salahsatu strategi penanggulangan kemiskinan yang semakin populer di Indonesia, terutama sejak kriris ekonomimenerpa negeri ini di Tahun 1997. Jika diterapkan secara tepat, perlindungan sosial dapat berimplikasi positif padapembangunan ekonomi dan sosial suatu negara. Menggunakan metode “desk review”, artikel ini menelaah peranperlindungan sosial di Indonesia dalam mengatasi kemiskinan, terutama perlindungan sosial yang menggunakanpendekatan Income support schemes (ISS) atau skema tunjangan pendapatan. Di Indonesia, pendekatan IIS iniditerapkan dalam bentuk conditional cash transfer (CCT) atau bantuan tunai bersyarat, yakni Program KeluargaHarapan (PKH). Telaah terhadap penerapan PKH di Indonesia menunjukkan bahwa program ini memberikontribusi yang signifikan bagi pengentasan kemiskinan, khususnya dalam meningkatkan partisipasi sekolah parapenerima manfaat (beneficiaries) pada pendidikan dasar dan akses mereka terhadap pelayanan kesehatan.Keywords: Perlindungan Sosial, Kemiskinan, Kesehatan dan Pendidik","author":[{"dropping-particle":"","family":"Suharto","given":"Edi","non-dropping-particle":"","parse-names":false,"suffix":""}],"container-title":"Sosiohumaniora","id":"ITEM-1","issue":"1","issued":{"date-parts":[["2015"]]},"page":"21","title":"Peran Perlindungan Sosial Dalam Mengatasi Kemiskinan Di Indonesia: Studi Kasus Program Keluarga Harapan","type":"article-journal","volume":"17"},"uris":["http://www.mendeley.com/documents/?uuid=f0be5984-f183-4a90-9b82-ff5fa31eb854"]}],"mendeley":{"formattedCitation":"(Suharto, 2015)","plainTextFormattedCitation":"(Suharto, 2015)","previouslyFormattedCitation":"(Suharto, 2015)"},"properties":{"noteIndex":0},"schema":"https://github.com/citation-style-language/schema/raw/master/csl-citation.json"}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(Suharto, 2015)</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The findings of this study are expected to serve as a valuable reference for policymakers, educators, and community organizations in designing targeted and culturally appropriate educational programs</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{"citationItems":[{"id":"ITEM-1","itemData":{"abstract":"Penelitian ini bertujuan untuk mengkaji dan menganalisis secara mendalam nilai-nilai kebahagiaan serta mengeksplorasi karakter positifyang diwujudkan dalam proses belajar-mengajar di pedalaman Papua. Kebahagiaan merupakan suatu konsep yang menggambarkan kondisi individu ketika mengarahkan perasaannya pada hal yang positif dan memanfaatkan karakter positifyang dimiliki untuk memaknai peristiwa-peristiwa yang dijalaninya dalam kehidupan sehari-hari. Pendekatan kualitatif fenomenologi digunakan dalam penelitian ini. Partisipansebanyak tiga orang, dan proses pengumpulan data melalui metode wawancara, observasi, dan dokumentasi. Hasil penelitian menunjukkan bahwa guru mengarahkan perasaannya ke hal-hal yang positif berdasarkan pengalaman selama mengabdi, yaitu;ketika siswa-siswa di pedalaman dapat mengikuti pelajaran yang diberikan dan melanjutkan pendidikan ke jenjang yang lebih tinggi, dapat menunjukkan identitas guru secara langsung di pedalaman, adanya kesatuan kerja diantara para guru, dan mendapatkan dukungan dari masyarakat setempat maupun keluarga mereka.","author":[{"dropping-particle":"","family":"Irianto","given":"I","non-dropping-particle":"","parse-names":false,"suffix":""},{"dropping-particle":"","family":"Subandi","given":"S","non-dropping-particle":"","parse-names":false,"suffix":""}],"container-title":"Gajah Mada Journal Of Psychology","id":"ITEM-1","issue":"3","issued":{"date-parts":[["2015"]]},"page":"140-166","title":"Studi Fenomenologis Kebahagiaan Guru di Papua","type":"article-journal","volume":"1"},"uris":["http://www.mendeley.com/documents/?uuid=eab96c58-5b79-4640-828f-2a97b88f69dd"]}],"mendeley":{"formattedCitation":"(Irianto &amp; Subandi, 2015)","plainTextFormattedCitation":"(Irianto &amp; Subandi, 2015)","previouslyFormattedCitation":"(Irianto &amp; Subandi, 2015)"},"properties":{"noteIndex":0},"schema":"https://github.com/citation-style-language/schema/raw/master/csl-citation.json"}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(Irianto &amp; Subandi, 2015)</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Understanding the resilience of families in remote areas is essential for fostering inclusive, equitable, and sustainable educational development in Indonesia</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{"citationItems":[{"id":"ITEM-1","itemData":{"abstract":"In Desa Puteng, an agricultural village within Bengkayang Regency, corn cultivation plays a significant role in the local economy. However, farmers in this community often encounter challenges in effectively fertilizing their corn crops, resulting in diminished productivity. To address this issue, an innovative approach to enhance training for the creation of simple and effective corn fertilizer tools was introduced through the use of video tutorials, which helped overcome language barriers, and offered visual, step-by-step guidance. This approach is aimed at improving the effectiveness of training and ensuring that farmers can easily access knowledge and skills, thereby increasing their agricultural productivity. Moreover, it also has the potential to disseminate agricultural information and technology to remote farming communities, contributing to the overall agricultural development in the region. This project was initiated by Institut Shanti Bhuana, with the primary goal of empowering the local corn farming community through effective training in corn fertilizer tool construction using innovative video tutorials. The objectives were to enhance farmers' understanding on efficient corn fertilization, teach them simple yet effective tool-making techniques, and overcome language barriers. Through the implementation of this project, Institut Shanti Bhuana aspires to create a positive impact on farmers' lives and elevate the overall welfare of rural communities","author":[{"dropping-particle":"","family":"Gudiato","given":"Candra","non-dropping-particle":"","parse-names":false,"suffix":""}],"container-title":"Reka Elkomika: Jurnal Pengabdian Kepada Masyarakat","id":"ITEM-1","issue":"3","issued":{"date-parts":[["2023"]]},"page":"194-204","title":"Improving the Effectiveness of Training for the Creation of Simple and Effective Corn Fertilizer Tools Through the Use of Innovative Video Tutorials","type":"article-journal","volume":"4"},"uris":["http://www.mendeley.com/documents/?uuid=4a689225-3013-4160-be60-53eb752ffd1c"]}],"mendeley":{"formattedCitation":"(Gudiato, 2023)","plainTextFormattedCitation":"(Gudiato, 2023)","previouslyFormattedCitation":"(Gudiato, 2023)"},"properties":{"noteIndex":0},"schema":"https://github.com/citation-style-language/schema/raw/master/csl-citation.json"}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(Gudiato, 2023)</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w:t>
      </w:r>
    </w:p>
    <w:p w14:paraId="1B66B841" w14:textId="77777777" w:rsidR="00C41C8E" w:rsidRDefault="00C41C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FB35B8C" w14:textId="77777777" w:rsidR="00662C8B" w:rsidRPr="00662C8B" w:rsidRDefault="00662C8B" w:rsidP="00662C8B">
      <w:pPr>
        <w:pStyle w:val="ListParagraph"/>
        <w:numPr>
          <w:ilvl w:val="0"/>
          <w:numId w:val="2"/>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color w:val="000000"/>
          <w:sz w:val="24"/>
          <w:szCs w:val="24"/>
        </w:rPr>
      </w:pPr>
      <w:r w:rsidRPr="00662C8B">
        <w:rPr>
          <w:rFonts w:ascii="Times New Roman" w:eastAsia="Times New Roman" w:hAnsi="Times New Roman" w:cs="Times New Roman"/>
          <w:b/>
          <w:color w:val="000000"/>
          <w:sz w:val="24"/>
          <w:szCs w:val="24"/>
        </w:rPr>
        <w:t xml:space="preserve">RESEARCH METHOD </w:t>
      </w:r>
    </w:p>
    <w:p w14:paraId="1F98D8BD" w14:textId="77777777" w:rsidR="00662C8B" w:rsidRPr="00662C8B" w:rsidRDefault="00662C8B" w:rsidP="00662C8B">
      <w:pPr>
        <w:pStyle w:val="ListParagraph"/>
        <w:spacing w:line="240" w:lineRule="auto"/>
        <w:ind w:left="709" w:firstLine="371"/>
        <w:jc w:val="both"/>
        <w:rPr>
          <w:rFonts w:ascii="Times New Roman" w:eastAsia="Times New Roman" w:hAnsi="Times New Roman" w:cs="Times New Roman"/>
          <w:sz w:val="24"/>
          <w:szCs w:val="24"/>
        </w:rPr>
      </w:pPr>
      <w:r w:rsidRPr="00662C8B">
        <w:rPr>
          <w:rFonts w:ascii="Times New Roman" w:eastAsia="Times New Roman" w:hAnsi="Times New Roman" w:cs="Times New Roman"/>
          <w:sz w:val="24"/>
          <w:szCs w:val="24"/>
        </w:rPr>
        <w:t xml:space="preserve">This research used a qualitative approach with a case study method to deeply understand parents' experiences in supporting their children's education in Puteng Village. Data </w:t>
      </w:r>
      <w:proofErr w:type="gramStart"/>
      <w:r w:rsidRPr="00662C8B">
        <w:rPr>
          <w:rFonts w:ascii="Times New Roman" w:eastAsia="Times New Roman" w:hAnsi="Times New Roman" w:cs="Times New Roman"/>
          <w:sz w:val="24"/>
          <w:szCs w:val="24"/>
        </w:rPr>
        <w:t>were</w:t>
      </w:r>
      <w:proofErr w:type="gramEnd"/>
      <w:r w:rsidRPr="00662C8B">
        <w:rPr>
          <w:rFonts w:ascii="Times New Roman" w:eastAsia="Times New Roman" w:hAnsi="Times New Roman" w:cs="Times New Roman"/>
          <w:sz w:val="24"/>
          <w:szCs w:val="24"/>
        </w:rPr>
        <w:t xml:space="preserve"> collected through a closed-ended questionnaire containing 16 statements related to social support, access to education, and the role of family and the community. Respondents were purposively selected, namely those with school-age children and who had lived in the village for a long time</w:t>
      </w:r>
      <w:r w:rsidRPr="00662C8B">
        <w:rPr>
          <w:rFonts w:ascii="Times New Roman" w:eastAsia="Times New Roman" w:hAnsi="Times New Roman" w:cs="Times New Roman"/>
          <w:sz w:val="24"/>
          <w:szCs w:val="24"/>
        </w:rPr>
        <w:fldChar w:fldCharType="begin" w:fldLock="1"/>
      </w:r>
      <w:r w:rsidRPr="00662C8B">
        <w:rPr>
          <w:rFonts w:ascii="Times New Roman" w:eastAsia="Times New Roman" w:hAnsi="Times New Roman" w:cs="Times New Roman"/>
          <w:sz w:val="24"/>
          <w:szCs w:val="24"/>
        </w:rPr>
        <w:instrText>ADDIN CSL_CITATION {"citationItems":[{"id":"ITEM-1","itemData":{"ISBN":"9786231336743","author":[{"dropping-particle":"","family":"Kusnanto, Kusnanto; Gudiato","given":"Candra","non-dropping-particle":"","parse-names":false,"suffix":""},{"dropping-particle":"","family":"Torimtubun","given":"Hendrikus","non-dropping-particle":"","parse-names":false,"suffix":""},{"dropping-particle":"","family":"Indonesia","given":"Uwais Inspirasi","non-dropping-particle":"","parse-names":false,"suffix":""}],"edition":"1","editor":[{"dropping-particle":"","family":"Anggota IKAPI Jawa Timur Nomor: 217/JTI/2019 tanggal 1 Maret 2019","given":"","non-dropping-particle":"","parse-names":false,"suffix":""},{"dropping-particle":"","family":"Redaksi:","given":"","non-dropping-particle":"","parse-names":false,"suffix":""}],"id":"ITEM-1","issued":{"date-parts":[["2025"]]},"number-of-pages":"125","publisher":"Uwais Inspirasi Indonesia","publisher-place":"Ponorogo","title":"Resiliensi Keluarga dan Pendidikan Anak SD: Perspektif Sosial dan Kultural di Wilayah Terpencil","type":"book"},"uris":["http://www.mendeley.com/documents/?uuid=8d23b398-8773-429c-aced-3a839bc3ce08"]}],"mendeley":{"formattedCitation":"(Kusnanto, Kusnanto; Gudiato et al., 2025)","plainTextFormattedCitation":"(Kusnanto, Kusnanto; Gudiato et al., 2025)","previouslyFormattedCitation":"(Kusnanto, Kusnanto; Gudiato et al., 2025)"},"properties":{"noteIndex":0},"schema":"https://github.com/citation-style-language/schema/raw/master/csl-citation.json"}</w:instrText>
      </w:r>
      <w:r w:rsidRPr="00662C8B">
        <w:rPr>
          <w:rFonts w:ascii="Times New Roman" w:eastAsia="Times New Roman" w:hAnsi="Times New Roman" w:cs="Times New Roman"/>
          <w:sz w:val="24"/>
          <w:szCs w:val="24"/>
        </w:rPr>
        <w:fldChar w:fldCharType="separate"/>
      </w:r>
      <w:r w:rsidRPr="00662C8B">
        <w:rPr>
          <w:rFonts w:ascii="Times New Roman" w:eastAsia="Times New Roman" w:hAnsi="Times New Roman" w:cs="Times New Roman"/>
          <w:noProof/>
          <w:sz w:val="24"/>
          <w:szCs w:val="24"/>
        </w:rPr>
        <w:t>(Kusnanto, Kusnanto; Gudiato et al., 2025)</w:t>
      </w:r>
      <w:r w:rsidRPr="00662C8B">
        <w:rPr>
          <w:rFonts w:ascii="Times New Roman" w:eastAsia="Times New Roman" w:hAnsi="Times New Roman" w:cs="Times New Roman"/>
          <w:sz w:val="24"/>
          <w:szCs w:val="24"/>
        </w:rPr>
        <w:fldChar w:fldCharType="end"/>
      </w:r>
      <w:r w:rsidRPr="00662C8B">
        <w:rPr>
          <w:rFonts w:ascii="Times New Roman" w:eastAsia="Times New Roman" w:hAnsi="Times New Roman" w:cs="Times New Roman"/>
          <w:sz w:val="24"/>
          <w:szCs w:val="24"/>
        </w:rPr>
        <w:t>. Data were analyzed descriptively and qualitatively using data reduction, data presentation, and conclusion drawing</w:t>
      </w:r>
      <w:r w:rsidRPr="00662C8B">
        <w:rPr>
          <w:rFonts w:ascii="Times New Roman" w:eastAsia="Times New Roman" w:hAnsi="Times New Roman" w:cs="Times New Roman"/>
          <w:sz w:val="24"/>
          <w:szCs w:val="24"/>
        </w:rPr>
        <w:fldChar w:fldCharType="begin" w:fldLock="1"/>
      </w:r>
      <w:r w:rsidRPr="00662C8B">
        <w:rPr>
          <w:rFonts w:ascii="Times New Roman" w:eastAsia="Times New Roman" w:hAnsi="Times New Roman" w:cs="Times New Roman"/>
          <w:sz w:val="24"/>
          <w:szCs w:val="24"/>
        </w:rPr>
        <w:instrText>ADDIN CSL_CITATION {"citationItems":[{"id":"ITEM-1","itemData":{"DOI":"10.30605/jsgp.4.3.2021.1452","ISBN":"2020408201","abstract":"Awal lahirnya metode kombinasi pada mulanya dijadikan bentuk ikhtiar untuk menggabungkan antara dua jenis metode penelitian, yakni kuantitatif dan kualitatif, Metode kombinasi akan membuat ruang yang lebih luas terhadap bidang penelitian, dengan berbagai sudut pandang, dengan segala asumsi yang berbeda serta segala jenis pengumpulan data dan analisis data yang sesuai dengan tujuan dari pada penelitian. Tujuan penelitian ini adalah untuk mengkaji metode penelitian kombinasi. Jenis pendekatan yang dipakai adalah penelitian Library Research. Hasil dari penelitan mengatakan bahwa Metode penelitian kombinasi adalah jenis penelitian yang digunakan untuk memperbaiki kesalahan yang terjadi dalam hal penelitian. Dalam penelitian ini adanya integrasi dari dua jenis penelitian, yakni penelitian kuantitatif dan kualitatif. Pragmatik adalah aliran filsafat yang terkandung dalam penilitian ini, yang dimana titik beratnya itu pada aplikasi serta solusi atas permasalahan ketimbang harus fokus pada sebuah metode","author":[{"dropping-particle":"","family":"Indrawan","given":"Deni","non-dropping-particle":"","parse-names":false,"suffix":""},{"dropping-particle":"","family":"Jalilah","given":"Siti Rahmi","non-dropping-particle":"","parse-names":false,"suffix":""}],"container-title":"Jurnal Studi Guru dan Pembelajaran","id":"ITEM-1","issue":"3","issued":{"date-parts":[["2021"]]},"page":"735-739","title":"Metode Kombinasi/Campuran Bentuk Integrasi Dalam Penelitian","type":"article-journal","volume":"4"},"uris":["http://www.mendeley.com/documents/?uuid=d722f88e-5f0b-41af-a6c9-d2155b8e7829"]}],"mendeley":{"formattedCitation":"(Indrawan &amp; Jalilah, 2021)","plainTextFormattedCitation":"(Indrawan &amp; Jalilah, 2021)","previouslyFormattedCitation":"(Indrawan &amp; Jalilah, 2021)"},"properties":{"noteIndex":0},"schema":"https://github.com/citation-style-language/schema/raw/master/csl-citation.json"}</w:instrText>
      </w:r>
      <w:r w:rsidRPr="00662C8B">
        <w:rPr>
          <w:rFonts w:ascii="Times New Roman" w:eastAsia="Times New Roman" w:hAnsi="Times New Roman" w:cs="Times New Roman"/>
          <w:sz w:val="24"/>
          <w:szCs w:val="24"/>
        </w:rPr>
        <w:fldChar w:fldCharType="separate"/>
      </w:r>
      <w:r w:rsidRPr="00662C8B">
        <w:rPr>
          <w:rFonts w:ascii="Times New Roman" w:eastAsia="Times New Roman" w:hAnsi="Times New Roman" w:cs="Times New Roman"/>
          <w:noProof/>
          <w:sz w:val="24"/>
          <w:szCs w:val="24"/>
        </w:rPr>
        <w:t>(Indrawan &amp; Jalilah, 2021)</w:t>
      </w:r>
      <w:r w:rsidRPr="00662C8B">
        <w:rPr>
          <w:rFonts w:ascii="Times New Roman" w:eastAsia="Times New Roman" w:hAnsi="Times New Roman" w:cs="Times New Roman"/>
          <w:sz w:val="24"/>
          <w:szCs w:val="24"/>
        </w:rPr>
        <w:fldChar w:fldCharType="end"/>
      </w:r>
      <w:r w:rsidRPr="00662C8B">
        <w:rPr>
          <w:rFonts w:ascii="Times New Roman" w:eastAsia="Times New Roman" w:hAnsi="Times New Roman" w:cs="Times New Roman"/>
          <w:sz w:val="24"/>
          <w:szCs w:val="24"/>
        </w:rPr>
        <w:t>. The results revealed diverse community perceptions of educational challenges, including limited facilities, social discrimination, and lack of support from the surrounding community. To maintain data validity, the researcher used source triangulation and cross-checking with selected respondents.</w:t>
      </w:r>
    </w:p>
    <w:p w14:paraId="47D5B72D" w14:textId="77777777" w:rsidR="00662C8B" w:rsidRPr="00662C8B" w:rsidRDefault="00662C8B" w:rsidP="002D46F8">
      <w:pPr>
        <w:pStyle w:val="Heading1"/>
        <w:spacing w:before="0"/>
        <w:ind w:firstLine="142"/>
        <w:rPr>
          <w:rFonts w:ascii="Times New Roman" w:hAnsi="Times New Roman" w:cs="Times New Roman"/>
          <w:sz w:val="24"/>
          <w:szCs w:val="24"/>
        </w:rPr>
      </w:pPr>
      <w:r w:rsidRPr="00662C8B">
        <w:rPr>
          <w:rFonts w:ascii="Times New Roman" w:hAnsi="Times New Roman" w:cs="Times New Roman"/>
          <w:sz w:val="24"/>
          <w:szCs w:val="24"/>
        </w:rPr>
        <w:t>3. Results and Discussion</w:t>
      </w:r>
    </w:p>
    <w:p w14:paraId="6CE111C3" w14:textId="77777777" w:rsidR="00662C8B" w:rsidRPr="00662C8B" w:rsidRDefault="00662C8B" w:rsidP="002D46F8">
      <w:pPr>
        <w:pStyle w:val="Heading1"/>
        <w:spacing w:before="0" w:after="0"/>
        <w:ind w:firstLine="142"/>
        <w:rPr>
          <w:rFonts w:ascii="Times New Roman" w:hAnsi="Times New Roman" w:cs="Times New Roman"/>
          <w:sz w:val="24"/>
          <w:szCs w:val="24"/>
        </w:rPr>
      </w:pPr>
      <w:r w:rsidRPr="00662C8B">
        <w:rPr>
          <w:rFonts w:ascii="Times New Roman" w:hAnsi="Times New Roman" w:cs="Times New Roman"/>
          <w:sz w:val="24"/>
          <w:szCs w:val="24"/>
        </w:rPr>
        <w:t>3.1. Results</w:t>
      </w:r>
    </w:p>
    <w:p w14:paraId="11734C92" w14:textId="77777777" w:rsidR="00662C8B" w:rsidRPr="00662C8B" w:rsidRDefault="00662C8B" w:rsidP="00662C8B">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This study involved 50 respondents as the primary basis for obtaining information regarding family resilience in facing social and educational challenges of elementary school children in remote </w:t>
      </w:r>
      <w:r w:rsidRPr="00662C8B">
        <w:rPr>
          <w:rFonts w:ascii="Times New Roman" w:hAnsi="Times New Roman" w:cs="Times New Roman"/>
          <w:sz w:val="24"/>
          <w:szCs w:val="24"/>
        </w:rPr>
        <w:lastRenderedPageBreak/>
        <w:t>communities. The complete data of the respondents—covering age, education, gender, occupation, number of children, and length of residence in Puteng Village—are presented in the following table</w:t>
      </w:r>
    </w:p>
    <w:p w14:paraId="0F4D31B8" w14:textId="08B71B26" w:rsidR="00662C8B" w:rsidRPr="00717CE7" w:rsidRDefault="00662C8B" w:rsidP="00662C8B">
      <w:pPr>
        <w:jc w:val="center"/>
        <w:rPr>
          <w:rFonts w:ascii="Times New Roman" w:hAnsi="Times New Roman" w:cs="Times New Roman"/>
        </w:rPr>
      </w:pPr>
      <w:r w:rsidRPr="00717CE7">
        <w:rPr>
          <w:rFonts w:ascii="Times New Roman" w:hAnsi="Times New Roman" w:cs="Times New Roman"/>
        </w:rPr>
        <w:t>Tabel 1</w:t>
      </w:r>
      <w:r w:rsidR="00417478">
        <w:rPr>
          <w:rFonts w:ascii="Times New Roman" w:hAnsi="Times New Roman" w:cs="Times New Roman"/>
        </w:rPr>
        <w:t>.</w:t>
      </w:r>
      <w:r w:rsidRPr="00717CE7">
        <w:rPr>
          <w:rFonts w:ascii="Times New Roman" w:hAnsi="Times New Roman" w:cs="Times New Roman"/>
        </w:rPr>
        <w:t xml:space="preserve"> Distribution of Respondents by 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922"/>
      </w:tblGrid>
      <w:tr w:rsidR="00662C8B" w:rsidRPr="00717CE7" w14:paraId="5227516C" w14:textId="77777777" w:rsidTr="00662C8B">
        <w:trPr>
          <w:jc w:val="center"/>
        </w:trPr>
        <w:tc>
          <w:tcPr>
            <w:tcW w:w="0" w:type="auto"/>
            <w:tcBorders>
              <w:top w:val="single" w:sz="4" w:space="0" w:color="auto"/>
              <w:bottom w:val="single" w:sz="4" w:space="0" w:color="auto"/>
            </w:tcBorders>
            <w:hideMark/>
          </w:tcPr>
          <w:p w14:paraId="1F79078F"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Age Range</w:t>
            </w:r>
          </w:p>
        </w:tc>
        <w:tc>
          <w:tcPr>
            <w:tcW w:w="0" w:type="auto"/>
            <w:tcBorders>
              <w:top w:val="single" w:sz="4" w:space="0" w:color="auto"/>
              <w:bottom w:val="single" w:sz="4" w:space="0" w:color="auto"/>
            </w:tcBorders>
            <w:hideMark/>
          </w:tcPr>
          <w:p w14:paraId="0123B6C5"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Number of Respondents</w:t>
            </w:r>
          </w:p>
        </w:tc>
      </w:tr>
      <w:tr w:rsidR="00662C8B" w:rsidRPr="00717CE7" w14:paraId="795FD3D1" w14:textId="77777777" w:rsidTr="00662C8B">
        <w:trPr>
          <w:jc w:val="center"/>
        </w:trPr>
        <w:tc>
          <w:tcPr>
            <w:tcW w:w="0" w:type="auto"/>
            <w:tcBorders>
              <w:top w:val="single" w:sz="4" w:space="0" w:color="auto"/>
            </w:tcBorders>
            <w:hideMark/>
          </w:tcPr>
          <w:p w14:paraId="496B7C5E"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20–29 years</w:t>
            </w:r>
          </w:p>
        </w:tc>
        <w:tc>
          <w:tcPr>
            <w:tcW w:w="0" w:type="auto"/>
            <w:tcBorders>
              <w:top w:val="single" w:sz="4" w:space="0" w:color="auto"/>
            </w:tcBorders>
            <w:hideMark/>
          </w:tcPr>
          <w:p w14:paraId="3B8F092D"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6</w:t>
            </w:r>
          </w:p>
        </w:tc>
      </w:tr>
      <w:tr w:rsidR="00662C8B" w:rsidRPr="00717CE7" w14:paraId="0C29C424" w14:textId="77777777" w:rsidTr="00662C8B">
        <w:trPr>
          <w:jc w:val="center"/>
        </w:trPr>
        <w:tc>
          <w:tcPr>
            <w:tcW w:w="0" w:type="auto"/>
            <w:hideMark/>
          </w:tcPr>
          <w:p w14:paraId="6C4DFC46"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30–39 years</w:t>
            </w:r>
          </w:p>
        </w:tc>
        <w:tc>
          <w:tcPr>
            <w:tcW w:w="0" w:type="auto"/>
            <w:hideMark/>
          </w:tcPr>
          <w:p w14:paraId="06D3F34F"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14</w:t>
            </w:r>
          </w:p>
        </w:tc>
      </w:tr>
      <w:tr w:rsidR="00662C8B" w:rsidRPr="00717CE7" w14:paraId="04A1F634" w14:textId="77777777" w:rsidTr="00662C8B">
        <w:trPr>
          <w:jc w:val="center"/>
        </w:trPr>
        <w:tc>
          <w:tcPr>
            <w:tcW w:w="0" w:type="auto"/>
            <w:hideMark/>
          </w:tcPr>
          <w:p w14:paraId="39565386"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40–49 years</w:t>
            </w:r>
          </w:p>
        </w:tc>
        <w:tc>
          <w:tcPr>
            <w:tcW w:w="0" w:type="auto"/>
            <w:hideMark/>
          </w:tcPr>
          <w:p w14:paraId="3FCF093B"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19</w:t>
            </w:r>
          </w:p>
        </w:tc>
      </w:tr>
      <w:tr w:rsidR="00662C8B" w:rsidRPr="00717CE7" w14:paraId="36236AC4" w14:textId="77777777" w:rsidTr="00662C8B">
        <w:trPr>
          <w:jc w:val="center"/>
        </w:trPr>
        <w:tc>
          <w:tcPr>
            <w:tcW w:w="0" w:type="auto"/>
            <w:hideMark/>
          </w:tcPr>
          <w:p w14:paraId="546ECD3B"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50–59 years</w:t>
            </w:r>
          </w:p>
        </w:tc>
        <w:tc>
          <w:tcPr>
            <w:tcW w:w="0" w:type="auto"/>
            <w:hideMark/>
          </w:tcPr>
          <w:p w14:paraId="39C42DF2"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10</w:t>
            </w:r>
          </w:p>
        </w:tc>
      </w:tr>
      <w:tr w:rsidR="00662C8B" w:rsidRPr="00717CE7" w14:paraId="770634ED" w14:textId="77777777" w:rsidTr="00662C8B">
        <w:trPr>
          <w:jc w:val="center"/>
        </w:trPr>
        <w:tc>
          <w:tcPr>
            <w:tcW w:w="0" w:type="auto"/>
            <w:hideMark/>
          </w:tcPr>
          <w:p w14:paraId="07C3B07B"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≥60 years</w:t>
            </w:r>
          </w:p>
        </w:tc>
        <w:tc>
          <w:tcPr>
            <w:tcW w:w="0" w:type="auto"/>
            <w:hideMark/>
          </w:tcPr>
          <w:p w14:paraId="795618E6"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1</w:t>
            </w:r>
          </w:p>
        </w:tc>
      </w:tr>
      <w:tr w:rsidR="00662C8B" w:rsidRPr="00717CE7" w14:paraId="57163840" w14:textId="77777777" w:rsidTr="00662C8B">
        <w:trPr>
          <w:jc w:val="center"/>
        </w:trPr>
        <w:tc>
          <w:tcPr>
            <w:tcW w:w="0" w:type="auto"/>
            <w:hideMark/>
          </w:tcPr>
          <w:p w14:paraId="44294E3A"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Total</w:t>
            </w:r>
          </w:p>
        </w:tc>
        <w:tc>
          <w:tcPr>
            <w:tcW w:w="0" w:type="auto"/>
            <w:hideMark/>
          </w:tcPr>
          <w:p w14:paraId="7FAAD0B9" w14:textId="77777777" w:rsidR="00662C8B" w:rsidRPr="00717CE7" w:rsidRDefault="00662C8B" w:rsidP="00DE6686">
            <w:pPr>
              <w:spacing w:after="160"/>
              <w:ind w:firstLine="567"/>
              <w:jc w:val="both"/>
              <w:rPr>
                <w:rFonts w:ascii="Times New Roman" w:eastAsia="Times New Roman" w:hAnsi="Times New Roman" w:cs="Times New Roman"/>
                <w:lang w:val="id-ID"/>
              </w:rPr>
            </w:pPr>
            <w:r w:rsidRPr="00717CE7">
              <w:rPr>
                <w:rFonts w:ascii="Times New Roman" w:eastAsia="Times New Roman" w:hAnsi="Times New Roman" w:cs="Times New Roman"/>
                <w:lang w:val="id-ID"/>
              </w:rPr>
              <w:t>50</w:t>
            </w:r>
          </w:p>
        </w:tc>
      </w:tr>
    </w:tbl>
    <w:p w14:paraId="62ADEE72" w14:textId="77777777" w:rsidR="00717CE7" w:rsidRDefault="00717CE7" w:rsidP="00662C8B">
      <w:pPr>
        <w:jc w:val="both"/>
        <w:rPr>
          <w:rFonts w:ascii="Times New Roman" w:hAnsi="Times New Roman" w:cs="Times New Roman"/>
          <w:sz w:val="24"/>
          <w:szCs w:val="24"/>
        </w:rPr>
      </w:pPr>
    </w:p>
    <w:p w14:paraId="0A78D096" w14:textId="0405843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Table 1 shows the distribution of respondents based on their age range. </w:t>
      </w:r>
      <w:proofErr w:type="gramStart"/>
      <w:r w:rsidRPr="00662C8B">
        <w:rPr>
          <w:rFonts w:ascii="Times New Roman" w:hAnsi="Times New Roman" w:cs="Times New Roman"/>
          <w:sz w:val="24"/>
          <w:szCs w:val="24"/>
        </w:rPr>
        <w:t>The majority of</w:t>
      </w:r>
      <w:proofErr w:type="gramEnd"/>
      <w:r w:rsidRPr="00662C8B">
        <w:rPr>
          <w:rFonts w:ascii="Times New Roman" w:hAnsi="Times New Roman" w:cs="Times New Roman"/>
          <w:sz w:val="24"/>
          <w:szCs w:val="24"/>
        </w:rPr>
        <w:t xml:space="preserve"> respondents fall within the 40–49 years age group, totaling 19 individuals. This is followed by 14 respondents aged 30–39 years, and 10 respondents aged 50–59 years. There are 6 respondents in the 20–29 years age range, while the smallest group consists of only 1 respondent aged 60 years or older. The total number of respondents recorded in this table is 50 people, reflecting a diverse age demographic, with a significant concentration in the productive middle-age group.</w:t>
      </w:r>
    </w:p>
    <w:p w14:paraId="5E81A487" w14:textId="77777777" w:rsidR="00717CE7" w:rsidRDefault="00717CE7" w:rsidP="00662C8B">
      <w:pPr>
        <w:jc w:val="center"/>
        <w:rPr>
          <w:rFonts w:ascii="Times New Roman" w:hAnsi="Times New Roman" w:cs="Times New Roman"/>
          <w:sz w:val="24"/>
          <w:szCs w:val="24"/>
        </w:rPr>
      </w:pPr>
    </w:p>
    <w:p w14:paraId="57E6BC18" w14:textId="6E247C07" w:rsidR="00662C8B" w:rsidRPr="00717CE7" w:rsidRDefault="00662C8B" w:rsidP="00662C8B">
      <w:pPr>
        <w:jc w:val="center"/>
        <w:rPr>
          <w:rFonts w:ascii="Times New Roman" w:hAnsi="Times New Roman" w:cs="Times New Roman"/>
        </w:rPr>
      </w:pPr>
      <w:proofErr w:type="gramStart"/>
      <w:r w:rsidRPr="00717CE7">
        <w:rPr>
          <w:rFonts w:ascii="Times New Roman" w:hAnsi="Times New Roman" w:cs="Times New Roman"/>
        </w:rPr>
        <w:t>Tabel</w:t>
      </w:r>
      <w:proofErr w:type="gramEnd"/>
      <w:r w:rsidRPr="00717CE7">
        <w:rPr>
          <w:rFonts w:ascii="Times New Roman" w:hAnsi="Times New Roman" w:cs="Times New Roman"/>
        </w:rPr>
        <w:t xml:space="preserve"> 2</w:t>
      </w:r>
      <w:r w:rsidR="00417478">
        <w:rPr>
          <w:rFonts w:ascii="Times New Roman" w:hAnsi="Times New Roman" w:cs="Times New Roman"/>
        </w:rPr>
        <w:t>.</w:t>
      </w:r>
      <w:r w:rsidRPr="00717CE7">
        <w:rPr>
          <w:rFonts w:ascii="Times New Roman" w:hAnsi="Times New Roman" w:cs="Times New Roman"/>
        </w:rPr>
        <w:t xml:space="preserve"> Education Level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355"/>
      </w:tblGrid>
      <w:tr w:rsidR="00662C8B" w:rsidRPr="00717CE7" w14:paraId="330CDC60" w14:textId="77777777" w:rsidTr="00717CE7">
        <w:trPr>
          <w:jc w:val="center"/>
        </w:trPr>
        <w:tc>
          <w:tcPr>
            <w:tcW w:w="0" w:type="auto"/>
            <w:tcBorders>
              <w:top w:val="single" w:sz="4" w:space="0" w:color="auto"/>
              <w:bottom w:val="single" w:sz="4" w:space="0" w:color="auto"/>
            </w:tcBorders>
            <w:hideMark/>
          </w:tcPr>
          <w:p w14:paraId="49CAC800"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Education Level</w:t>
            </w:r>
          </w:p>
        </w:tc>
        <w:tc>
          <w:tcPr>
            <w:tcW w:w="0" w:type="auto"/>
            <w:tcBorders>
              <w:top w:val="single" w:sz="4" w:space="0" w:color="auto"/>
              <w:bottom w:val="single" w:sz="4" w:space="0" w:color="auto"/>
            </w:tcBorders>
            <w:hideMark/>
          </w:tcPr>
          <w:p w14:paraId="03677554"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Number of Respondents</w:t>
            </w:r>
          </w:p>
        </w:tc>
      </w:tr>
      <w:tr w:rsidR="00662C8B" w:rsidRPr="00717CE7" w14:paraId="0886519B" w14:textId="77777777" w:rsidTr="00717CE7">
        <w:trPr>
          <w:jc w:val="center"/>
        </w:trPr>
        <w:tc>
          <w:tcPr>
            <w:tcW w:w="0" w:type="auto"/>
            <w:tcBorders>
              <w:top w:val="single" w:sz="4" w:space="0" w:color="auto"/>
            </w:tcBorders>
            <w:hideMark/>
          </w:tcPr>
          <w:p w14:paraId="0F6F25F2"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No Formal Education</w:t>
            </w:r>
          </w:p>
        </w:tc>
        <w:tc>
          <w:tcPr>
            <w:tcW w:w="0" w:type="auto"/>
            <w:tcBorders>
              <w:top w:val="single" w:sz="4" w:space="0" w:color="auto"/>
            </w:tcBorders>
            <w:hideMark/>
          </w:tcPr>
          <w:p w14:paraId="360F6AF0"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25</w:t>
            </w:r>
          </w:p>
        </w:tc>
      </w:tr>
      <w:tr w:rsidR="00662C8B" w:rsidRPr="00717CE7" w14:paraId="75C55EE2" w14:textId="77777777" w:rsidTr="00717CE7">
        <w:trPr>
          <w:jc w:val="center"/>
        </w:trPr>
        <w:tc>
          <w:tcPr>
            <w:tcW w:w="0" w:type="auto"/>
            <w:hideMark/>
          </w:tcPr>
          <w:p w14:paraId="23F567AD"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Elementary School</w:t>
            </w:r>
          </w:p>
        </w:tc>
        <w:tc>
          <w:tcPr>
            <w:tcW w:w="0" w:type="auto"/>
            <w:hideMark/>
          </w:tcPr>
          <w:p w14:paraId="18970C73"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8</w:t>
            </w:r>
          </w:p>
        </w:tc>
      </w:tr>
      <w:tr w:rsidR="00662C8B" w:rsidRPr="00717CE7" w14:paraId="387F90FF" w14:textId="77777777" w:rsidTr="00717CE7">
        <w:trPr>
          <w:jc w:val="center"/>
        </w:trPr>
        <w:tc>
          <w:tcPr>
            <w:tcW w:w="0" w:type="auto"/>
            <w:hideMark/>
          </w:tcPr>
          <w:p w14:paraId="2FD5EC67"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Junior High School</w:t>
            </w:r>
          </w:p>
        </w:tc>
        <w:tc>
          <w:tcPr>
            <w:tcW w:w="0" w:type="auto"/>
            <w:hideMark/>
          </w:tcPr>
          <w:p w14:paraId="3CDAFF43"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8</w:t>
            </w:r>
          </w:p>
        </w:tc>
      </w:tr>
      <w:tr w:rsidR="00662C8B" w:rsidRPr="00717CE7" w14:paraId="553DDA0F" w14:textId="77777777" w:rsidTr="00717CE7">
        <w:trPr>
          <w:jc w:val="center"/>
        </w:trPr>
        <w:tc>
          <w:tcPr>
            <w:tcW w:w="0" w:type="auto"/>
            <w:hideMark/>
          </w:tcPr>
          <w:p w14:paraId="10EA5072"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Senior High School</w:t>
            </w:r>
          </w:p>
        </w:tc>
        <w:tc>
          <w:tcPr>
            <w:tcW w:w="0" w:type="auto"/>
            <w:hideMark/>
          </w:tcPr>
          <w:p w14:paraId="081CD5AC"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7</w:t>
            </w:r>
          </w:p>
        </w:tc>
      </w:tr>
      <w:tr w:rsidR="00662C8B" w:rsidRPr="00717CE7" w14:paraId="2CA0EFF9" w14:textId="77777777" w:rsidTr="00717CE7">
        <w:trPr>
          <w:jc w:val="center"/>
        </w:trPr>
        <w:tc>
          <w:tcPr>
            <w:tcW w:w="0" w:type="auto"/>
            <w:hideMark/>
          </w:tcPr>
          <w:p w14:paraId="40E36297"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Associate Degree (D3)</w:t>
            </w:r>
          </w:p>
        </w:tc>
        <w:tc>
          <w:tcPr>
            <w:tcW w:w="0" w:type="auto"/>
            <w:hideMark/>
          </w:tcPr>
          <w:p w14:paraId="6E4A1F55"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1</w:t>
            </w:r>
          </w:p>
        </w:tc>
      </w:tr>
      <w:tr w:rsidR="00662C8B" w:rsidRPr="00717CE7" w14:paraId="459A486A" w14:textId="77777777" w:rsidTr="00717CE7">
        <w:trPr>
          <w:jc w:val="center"/>
        </w:trPr>
        <w:tc>
          <w:tcPr>
            <w:tcW w:w="0" w:type="auto"/>
            <w:hideMark/>
          </w:tcPr>
          <w:p w14:paraId="3522F31B"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Bachelor’s Degree (S1)</w:t>
            </w:r>
          </w:p>
        </w:tc>
        <w:tc>
          <w:tcPr>
            <w:tcW w:w="0" w:type="auto"/>
            <w:hideMark/>
          </w:tcPr>
          <w:p w14:paraId="18D52FDF"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1</w:t>
            </w:r>
          </w:p>
        </w:tc>
      </w:tr>
      <w:tr w:rsidR="00662C8B" w:rsidRPr="00717CE7" w14:paraId="4018B917" w14:textId="77777777" w:rsidTr="00717CE7">
        <w:trPr>
          <w:jc w:val="center"/>
        </w:trPr>
        <w:tc>
          <w:tcPr>
            <w:tcW w:w="0" w:type="auto"/>
            <w:hideMark/>
          </w:tcPr>
          <w:p w14:paraId="4AD8F282"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Total</w:t>
            </w:r>
          </w:p>
        </w:tc>
        <w:tc>
          <w:tcPr>
            <w:tcW w:w="0" w:type="auto"/>
            <w:hideMark/>
          </w:tcPr>
          <w:p w14:paraId="7FDC438F"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50</w:t>
            </w:r>
          </w:p>
        </w:tc>
      </w:tr>
    </w:tbl>
    <w:p w14:paraId="0F816FD0" w14:textId="77777777" w:rsidR="00662C8B" w:rsidRPr="00662C8B" w:rsidRDefault="00662C8B" w:rsidP="00662C8B">
      <w:pPr>
        <w:jc w:val="both"/>
        <w:rPr>
          <w:rFonts w:ascii="Times New Roman" w:hAnsi="Times New Roman" w:cs="Times New Roman"/>
          <w:sz w:val="24"/>
          <w:szCs w:val="24"/>
        </w:rPr>
      </w:pPr>
    </w:p>
    <w:p w14:paraId="73AB4AD6" w14:textId="7777777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Table 2 presents the distribution of respondents based on their education level. </w:t>
      </w:r>
      <w:proofErr w:type="gramStart"/>
      <w:r w:rsidRPr="00662C8B">
        <w:rPr>
          <w:rFonts w:ascii="Times New Roman" w:hAnsi="Times New Roman" w:cs="Times New Roman"/>
          <w:sz w:val="24"/>
          <w:szCs w:val="24"/>
        </w:rPr>
        <w:t>The majority of</w:t>
      </w:r>
      <w:proofErr w:type="gramEnd"/>
      <w:r w:rsidRPr="00662C8B">
        <w:rPr>
          <w:rFonts w:ascii="Times New Roman" w:hAnsi="Times New Roman" w:cs="Times New Roman"/>
          <w:sz w:val="24"/>
          <w:szCs w:val="24"/>
        </w:rPr>
        <w:t xml:space="preserve"> respondents, totaling 25 individuals, have no formal education, indicating a significant portion of the population with limited access to schooling. 8 respondents each have completed elementary school and junior high school, respectively. Meanwhile, 7 respondents have attained senior high school education. Only 1 respondent holds an associate degree (D3), and another 1 respondent holds a bachelor’s degree (S1). The data highlights that most of the community members possess low levels </w:t>
      </w:r>
      <w:r w:rsidRPr="00662C8B">
        <w:rPr>
          <w:rFonts w:ascii="Times New Roman" w:hAnsi="Times New Roman" w:cs="Times New Roman"/>
          <w:sz w:val="24"/>
          <w:szCs w:val="24"/>
        </w:rPr>
        <w:lastRenderedPageBreak/>
        <w:t xml:space="preserve">of formal education, which may influence their access to information, employment opportunities, and ability to support their children’s education. The total number of respondents </w:t>
      </w:r>
      <w:proofErr w:type="gramStart"/>
      <w:r w:rsidRPr="00662C8B">
        <w:rPr>
          <w:rFonts w:ascii="Times New Roman" w:hAnsi="Times New Roman" w:cs="Times New Roman"/>
          <w:sz w:val="24"/>
          <w:szCs w:val="24"/>
        </w:rPr>
        <w:t>in</w:t>
      </w:r>
      <w:proofErr w:type="gramEnd"/>
      <w:r w:rsidRPr="00662C8B">
        <w:rPr>
          <w:rFonts w:ascii="Times New Roman" w:hAnsi="Times New Roman" w:cs="Times New Roman"/>
          <w:sz w:val="24"/>
          <w:szCs w:val="24"/>
        </w:rPr>
        <w:t xml:space="preserve"> this table is 50.</w:t>
      </w:r>
    </w:p>
    <w:p w14:paraId="0D62F080" w14:textId="4BE41F57" w:rsidR="00662C8B" w:rsidRPr="00717CE7" w:rsidRDefault="00662C8B" w:rsidP="00662C8B">
      <w:pPr>
        <w:jc w:val="center"/>
        <w:rPr>
          <w:rFonts w:ascii="Times New Roman" w:hAnsi="Times New Roman" w:cs="Times New Roman"/>
        </w:rPr>
      </w:pPr>
      <w:proofErr w:type="gramStart"/>
      <w:r w:rsidRPr="00717CE7">
        <w:rPr>
          <w:rFonts w:ascii="Times New Roman" w:hAnsi="Times New Roman" w:cs="Times New Roman"/>
        </w:rPr>
        <w:t>Tabel</w:t>
      </w:r>
      <w:proofErr w:type="gramEnd"/>
      <w:r w:rsidRPr="00717CE7">
        <w:rPr>
          <w:rFonts w:ascii="Times New Roman" w:hAnsi="Times New Roman" w:cs="Times New Roman"/>
        </w:rPr>
        <w:t xml:space="preserve"> 3</w:t>
      </w:r>
      <w:r w:rsidR="00717CE7" w:rsidRPr="00717CE7">
        <w:rPr>
          <w:rFonts w:ascii="Times New Roman" w:hAnsi="Times New Roman" w:cs="Times New Roman"/>
        </w:rPr>
        <w:t>.</w:t>
      </w:r>
      <w:r w:rsidRPr="00717CE7">
        <w:rPr>
          <w:rFonts w:ascii="Times New Roman" w:hAnsi="Times New Roman" w:cs="Times New Roman"/>
        </w:rPr>
        <w:t xml:space="preserve"> Gender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2355"/>
      </w:tblGrid>
      <w:tr w:rsidR="00662C8B" w:rsidRPr="00717CE7" w14:paraId="26B70FE4" w14:textId="77777777" w:rsidTr="00717CE7">
        <w:trPr>
          <w:jc w:val="center"/>
        </w:trPr>
        <w:tc>
          <w:tcPr>
            <w:tcW w:w="0" w:type="auto"/>
            <w:tcBorders>
              <w:top w:val="single" w:sz="4" w:space="0" w:color="auto"/>
              <w:bottom w:val="single" w:sz="4" w:space="0" w:color="auto"/>
            </w:tcBorders>
            <w:hideMark/>
          </w:tcPr>
          <w:p w14:paraId="27B1229D"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Gender</w:t>
            </w:r>
          </w:p>
        </w:tc>
        <w:tc>
          <w:tcPr>
            <w:tcW w:w="0" w:type="auto"/>
            <w:tcBorders>
              <w:top w:val="single" w:sz="4" w:space="0" w:color="auto"/>
              <w:bottom w:val="single" w:sz="4" w:space="0" w:color="auto"/>
            </w:tcBorders>
            <w:hideMark/>
          </w:tcPr>
          <w:p w14:paraId="518998C8"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Number of Respondents</w:t>
            </w:r>
          </w:p>
        </w:tc>
      </w:tr>
      <w:tr w:rsidR="00662C8B" w:rsidRPr="00717CE7" w14:paraId="201736AF" w14:textId="77777777" w:rsidTr="00717CE7">
        <w:trPr>
          <w:jc w:val="center"/>
        </w:trPr>
        <w:tc>
          <w:tcPr>
            <w:tcW w:w="0" w:type="auto"/>
            <w:tcBorders>
              <w:top w:val="single" w:sz="4" w:space="0" w:color="auto"/>
            </w:tcBorders>
            <w:hideMark/>
          </w:tcPr>
          <w:p w14:paraId="57E9727F"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Male</w:t>
            </w:r>
          </w:p>
        </w:tc>
        <w:tc>
          <w:tcPr>
            <w:tcW w:w="0" w:type="auto"/>
            <w:tcBorders>
              <w:top w:val="single" w:sz="4" w:space="0" w:color="auto"/>
            </w:tcBorders>
            <w:hideMark/>
          </w:tcPr>
          <w:p w14:paraId="31DA55B8"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30</w:t>
            </w:r>
          </w:p>
        </w:tc>
      </w:tr>
      <w:tr w:rsidR="00662C8B" w:rsidRPr="00717CE7" w14:paraId="720B49C4" w14:textId="77777777" w:rsidTr="00717CE7">
        <w:trPr>
          <w:jc w:val="center"/>
        </w:trPr>
        <w:tc>
          <w:tcPr>
            <w:tcW w:w="0" w:type="auto"/>
            <w:hideMark/>
          </w:tcPr>
          <w:p w14:paraId="35998BF3"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Female</w:t>
            </w:r>
          </w:p>
        </w:tc>
        <w:tc>
          <w:tcPr>
            <w:tcW w:w="0" w:type="auto"/>
            <w:hideMark/>
          </w:tcPr>
          <w:p w14:paraId="5E9AC1D7"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20</w:t>
            </w:r>
          </w:p>
        </w:tc>
      </w:tr>
      <w:tr w:rsidR="00662C8B" w:rsidRPr="00717CE7" w14:paraId="73405EEA" w14:textId="77777777" w:rsidTr="00717CE7">
        <w:trPr>
          <w:jc w:val="center"/>
        </w:trPr>
        <w:tc>
          <w:tcPr>
            <w:tcW w:w="0" w:type="auto"/>
            <w:hideMark/>
          </w:tcPr>
          <w:p w14:paraId="3619DD4A"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Total</w:t>
            </w:r>
          </w:p>
        </w:tc>
        <w:tc>
          <w:tcPr>
            <w:tcW w:w="0" w:type="auto"/>
            <w:hideMark/>
          </w:tcPr>
          <w:p w14:paraId="194B27BE"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50</w:t>
            </w:r>
          </w:p>
        </w:tc>
      </w:tr>
    </w:tbl>
    <w:p w14:paraId="07862E5F" w14:textId="77777777" w:rsidR="00662C8B" w:rsidRPr="00662C8B" w:rsidRDefault="00662C8B" w:rsidP="00662C8B">
      <w:pPr>
        <w:jc w:val="center"/>
        <w:rPr>
          <w:rFonts w:ascii="Times New Roman" w:hAnsi="Times New Roman" w:cs="Times New Roman"/>
          <w:sz w:val="24"/>
          <w:szCs w:val="24"/>
        </w:rPr>
      </w:pPr>
    </w:p>
    <w:p w14:paraId="41ADB3A0" w14:textId="7777777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Table 3 displays the gender distribution of the respondents. Out of a total of 50 respondents, 30 are male and 20 are female. This indicates that male respondents make up the majority, accounting for 60% of the sample, while female respondents represent 40%. The gender composition of the respondents may influence perspectives and experiences related to family resilience, especially in how social and educational challenges are managed within households in the rural community.</w:t>
      </w:r>
    </w:p>
    <w:p w14:paraId="3FD0D50C" w14:textId="77777777" w:rsidR="00662C8B" w:rsidRPr="00662C8B" w:rsidRDefault="00662C8B" w:rsidP="00662C8B">
      <w:pPr>
        <w:jc w:val="center"/>
        <w:rPr>
          <w:rFonts w:ascii="Times New Roman" w:hAnsi="Times New Roman" w:cs="Times New Roman"/>
          <w:sz w:val="24"/>
          <w:szCs w:val="24"/>
        </w:rPr>
      </w:pPr>
    </w:p>
    <w:p w14:paraId="495ABA68" w14:textId="51D83FB7" w:rsidR="00662C8B" w:rsidRPr="00717CE7" w:rsidRDefault="00662C8B" w:rsidP="00662C8B">
      <w:pPr>
        <w:jc w:val="center"/>
        <w:rPr>
          <w:rFonts w:ascii="Times New Roman" w:hAnsi="Times New Roman" w:cs="Times New Roman"/>
        </w:rPr>
      </w:pPr>
      <w:r w:rsidRPr="00717CE7">
        <w:rPr>
          <w:rFonts w:ascii="Times New Roman" w:hAnsi="Times New Roman" w:cs="Times New Roman"/>
        </w:rPr>
        <w:t>Tabel 4</w:t>
      </w:r>
      <w:r w:rsidR="00717CE7" w:rsidRPr="00717CE7">
        <w:rPr>
          <w:rFonts w:ascii="Times New Roman" w:hAnsi="Times New Roman" w:cs="Times New Roman"/>
        </w:rPr>
        <w:t>.</w:t>
      </w:r>
      <w:r w:rsidRPr="00717CE7">
        <w:rPr>
          <w:rFonts w:ascii="Times New Roman" w:hAnsi="Times New Roman" w:cs="Times New Roman"/>
        </w:rPr>
        <w:t xml:space="preserve"> Occupation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2355"/>
      </w:tblGrid>
      <w:tr w:rsidR="00662C8B" w:rsidRPr="00717CE7" w14:paraId="340CCE2A" w14:textId="77777777" w:rsidTr="00717CE7">
        <w:trPr>
          <w:jc w:val="center"/>
        </w:trPr>
        <w:tc>
          <w:tcPr>
            <w:tcW w:w="0" w:type="auto"/>
            <w:tcBorders>
              <w:top w:val="single" w:sz="4" w:space="0" w:color="auto"/>
              <w:bottom w:val="single" w:sz="4" w:space="0" w:color="auto"/>
            </w:tcBorders>
            <w:hideMark/>
          </w:tcPr>
          <w:p w14:paraId="38ADFD33"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Occupation</w:t>
            </w:r>
          </w:p>
        </w:tc>
        <w:tc>
          <w:tcPr>
            <w:tcW w:w="0" w:type="auto"/>
            <w:tcBorders>
              <w:top w:val="single" w:sz="4" w:space="0" w:color="auto"/>
              <w:bottom w:val="single" w:sz="4" w:space="0" w:color="auto"/>
            </w:tcBorders>
            <w:hideMark/>
          </w:tcPr>
          <w:p w14:paraId="05D76A11"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Number of Respondents</w:t>
            </w:r>
          </w:p>
        </w:tc>
      </w:tr>
      <w:tr w:rsidR="00662C8B" w:rsidRPr="00717CE7" w14:paraId="6924CDB9" w14:textId="77777777" w:rsidTr="00717CE7">
        <w:trPr>
          <w:jc w:val="center"/>
        </w:trPr>
        <w:tc>
          <w:tcPr>
            <w:tcW w:w="0" w:type="auto"/>
            <w:tcBorders>
              <w:top w:val="single" w:sz="4" w:space="0" w:color="auto"/>
            </w:tcBorders>
            <w:hideMark/>
          </w:tcPr>
          <w:p w14:paraId="6A4DFFBD"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Farmer</w:t>
            </w:r>
          </w:p>
        </w:tc>
        <w:tc>
          <w:tcPr>
            <w:tcW w:w="0" w:type="auto"/>
            <w:tcBorders>
              <w:top w:val="single" w:sz="4" w:space="0" w:color="auto"/>
            </w:tcBorders>
            <w:hideMark/>
          </w:tcPr>
          <w:p w14:paraId="4D58F7BC"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29</w:t>
            </w:r>
          </w:p>
        </w:tc>
      </w:tr>
      <w:tr w:rsidR="00662C8B" w:rsidRPr="00717CE7" w14:paraId="18B5FB5A" w14:textId="77777777" w:rsidTr="00717CE7">
        <w:trPr>
          <w:jc w:val="center"/>
        </w:trPr>
        <w:tc>
          <w:tcPr>
            <w:tcW w:w="0" w:type="auto"/>
            <w:hideMark/>
          </w:tcPr>
          <w:p w14:paraId="43F517A9"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Housewife</w:t>
            </w:r>
          </w:p>
        </w:tc>
        <w:tc>
          <w:tcPr>
            <w:tcW w:w="0" w:type="auto"/>
            <w:hideMark/>
          </w:tcPr>
          <w:p w14:paraId="2C9985FD"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14</w:t>
            </w:r>
          </w:p>
        </w:tc>
      </w:tr>
      <w:tr w:rsidR="00662C8B" w:rsidRPr="00717CE7" w14:paraId="4E236E9D" w14:textId="77777777" w:rsidTr="00717CE7">
        <w:trPr>
          <w:jc w:val="center"/>
        </w:trPr>
        <w:tc>
          <w:tcPr>
            <w:tcW w:w="0" w:type="auto"/>
            <w:hideMark/>
          </w:tcPr>
          <w:p w14:paraId="18786744"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Private Sector</w:t>
            </w:r>
          </w:p>
        </w:tc>
        <w:tc>
          <w:tcPr>
            <w:tcW w:w="0" w:type="auto"/>
            <w:hideMark/>
          </w:tcPr>
          <w:p w14:paraId="5E1E5EB0"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5</w:t>
            </w:r>
          </w:p>
        </w:tc>
      </w:tr>
      <w:tr w:rsidR="00662C8B" w:rsidRPr="00717CE7" w14:paraId="51BC9AA2" w14:textId="77777777" w:rsidTr="00717CE7">
        <w:trPr>
          <w:jc w:val="center"/>
        </w:trPr>
        <w:tc>
          <w:tcPr>
            <w:tcW w:w="0" w:type="auto"/>
            <w:hideMark/>
          </w:tcPr>
          <w:p w14:paraId="40574D5C"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Civil Servant (PNS)</w:t>
            </w:r>
          </w:p>
        </w:tc>
        <w:tc>
          <w:tcPr>
            <w:tcW w:w="0" w:type="auto"/>
            <w:hideMark/>
          </w:tcPr>
          <w:p w14:paraId="703F9178"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w:t>
            </w:r>
          </w:p>
        </w:tc>
      </w:tr>
      <w:tr w:rsidR="00662C8B" w:rsidRPr="00717CE7" w14:paraId="7015850A" w14:textId="77777777" w:rsidTr="00717CE7">
        <w:trPr>
          <w:jc w:val="center"/>
        </w:trPr>
        <w:tc>
          <w:tcPr>
            <w:tcW w:w="0" w:type="auto"/>
            <w:hideMark/>
          </w:tcPr>
          <w:p w14:paraId="4B852460"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Total</w:t>
            </w:r>
          </w:p>
        </w:tc>
        <w:tc>
          <w:tcPr>
            <w:tcW w:w="0" w:type="auto"/>
            <w:hideMark/>
          </w:tcPr>
          <w:p w14:paraId="4DD14374"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50</w:t>
            </w:r>
          </w:p>
        </w:tc>
      </w:tr>
    </w:tbl>
    <w:p w14:paraId="049DD0EA" w14:textId="77777777" w:rsidR="00662C8B" w:rsidRPr="00662C8B" w:rsidRDefault="00662C8B" w:rsidP="00662C8B">
      <w:pPr>
        <w:jc w:val="center"/>
        <w:rPr>
          <w:rFonts w:ascii="Times New Roman" w:hAnsi="Times New Roman" w:cs="Times New Roman"/>
          <w:sz w:val="24"/>
          <w:szCs w:val="24"/>
        </w:rPr>
      </w:pPr>
    </w:p>
    <w:p w14:paraId="35645349" w14:textId="7777777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Table 4 presents the occupational distribution of the respondents. </w:t>
      </w:r>
      <w:proofErr w:type="gramStart"/>
      <w:r w:rsidRPr="00662C8B">
        <w:rPr>
          <w:rFonts w:ascii="Times New Roman" w:hAnsi="Times New Roman" w:cs="Times New Roman"/>
          <w:sz w:val="24"/>
          <w:szCs w:val="24"/>
        </w:rPr>
        <w:t>The majority of</w:t>
      </w:r>
      <w:proofErr w:type="gramEnd"/>
      <w:r w:rsidRPr="00662C8B">
        <w:rPr>
          <w:rFonts w:ascii="Times New Roman" w:hAnsi="Times New Roman" w:cs="Times New Roman"/>
          <w:sz w:val="24"/>
          <w:szCs w:val="24"/>
        </w:rPr>
        <w:t xml:space="preserve"> respondents, totaling 29 individuals, work as farmers, reflecting the rural and agrarian nature of the community. 14 respondents are housewives, indicating a significant number of women who focus on domestic responsibilities. Meanwhile, 5 respondents are employed in the private sector, and 2 respondents are civil servants (PNS). This data shows that most families in the village rely on agriculture as their primary source of livelihood, which may also influence their socio-economic status and capacity to support their children's education.</w:t>
      </w:r>
    </w:p>
    <w:p w14:paraId="64DBECC9" w14:textId="3AEE18BE" w:rsidR="00662C8B" w:rsidRPr="00717CE7" w:rsidRDefault="00662C8B" w:rsidP="00662C8B">
      <w:pPr>
        <w:spacing w:after="0"/>
        <w:jc w:val="center"/>
        <w:rPr>
          <w:rFonts w:ascii="Times New Roman" w:hAnsi="Times New Roman" w:cs="Times New Roman"/>
        </w:rPr>
      </w:pPr>
      <w:r w:rsidRPr="00717CE7">
        <w:rPr>
          <w:rFonts w:ascii="Times New Roman" w:hAnsi="Times New Roman" w:cs="Times New Roman"/>
        </w:rPr>
        <w:t>Tabel 5</w:t>
      </w:r>
      <w:r w:rsidR="00717CE7" w:rsidRPr="00717CE7">
        <w:rPr>
          <w:rFonts w:ascii="Times New Roman" w:hAnsi="Times New Roman" w:cs="Times New Roman"/>
        </w:rPr>
        <w:t>.</w:t>
      </w:r>
      <w:r w:rsidRPr="00717CE7">
        <w:rPr>
          <w:rFonts w:ascii="Times New Roman" w:hAnsi="Times New Roman" w:cs="Times New Roman"/>
        </w:rPr>
        <w:t xml:space="preserve"> Number of Children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2355"/>
      </w:tblGrid>
      <w:tr w:rsidR="00662C8B" w:rsidRPr="00717CE7" w14:paraId="18ADB608" w14:textId="77777777" w:rsidTr="00717CE7">
        <w:trPr>
          <w:jc w:val="center"/>
        </w:trPr>
        <w:tc>
          <w:tcPr>
            <w:tcW w:w="0" w:type="auto"/>
            <w:tcBorders>
              <w:top w:val="nil"/>
              <w:bottom w:val="single" w:sz="4" w:space="0" w:color="auto"/>
            </w:tcBorders>
            <w:hideMark/>
          </w:tcPr>
          <w:p w14:paraId="6417CFFB"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Number of Children</w:t>
            </w:r>
          </w:p>
        </w:tc>
        <w:tc>
          <w:tcPr>
            <w:tcW w:w="0" w:type="auto"/>
            <w:tcBorders>
              <w:top w:val="nil"/>
              <w:bottom w:val="single" w:sz="4" w:space="0" w:color="auto"/>
            </w:tcBorders>
            <w:hideMark/>
          </w:tcPr>
          <w:p w14:paraId="0092BEC8"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Number of Respondents</w:t>
            </w:r>
          </w:p>
        </w:tc>
      </w:tr>
      <w:tr w:rsidR="00662C8B" w:rsidRPr="00717CE7" w14:paraId="1BFBCCFF" w14:textId="77777777" w:rsidTr="00717CE7">
        <w:trPr>
          <w:jc w:val="center"/>
        </w:trPr>
        <w:tc>
          <w:tcPr>
            <w:tcW w:w="0" w:type="auto"/>
            <w:tcBorders>
              <w:top w:val="single" w:sz="4" w:space="0" w:color="auto"/>
            </w:tcBorders>
            <w:hideMark/>
          </w:tcPr>
          <w:p w14:paraId="5B2D0D4C"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1–2 children</w:t>
            </w:r>
          </w:p>
        </w:tc>
        <w:tc>
          <w:tcPr>
            <w:tcW w:w="0" w:type="auto"/>
            <w:tcBorders>
              <w:top w:val="single" w:sz="4" w:space="0" w:color="auto"/>
            </w:tcBorders>
            <w:hideMark/>
          </w:tcPr>
          <w:p w14:paraId="6A641162"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14</w:t>
            </w:r>
          </w:p>
        </w:tc>
      </w:tr>
      <w:tr w:rsidR="00662C8B" w:rsidRPr="00717CE7" w14:paraId="147D60D8" w14:textId="77777777" w:rsidTr="00717CE7">
        <w:trPr>
          <w:jc w:val="center"/>
        </w:trPr>
        <w:tc>
          <w:tcPr>
            <w:tcW w:w="0" w:type="auto"/>
            <w:hideMark/>
          </w:tcPr>
          <w:p w14:paraId="25F417CC"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3–4 children</w:t>
            </w:r>
          </w:p>
        </w:tc>
        <w:tc>
          <w:tcPr>
            <w:tcW w:w="0" w:type="auto"/>
            <w:hideMark/>
          </w:tcPr>
          <w:p w14:paraId="2041B9B0"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24</w:t>
            </w:r>
          </w:p>
        </w:tc>
      </w:tr>
      <w:tr w:rsidR="00662C8B" w:rsidRPr="00717CE7" w14:paraId="77BE97C5" w14:textId="77777777" w:rsidTr="00717CE7">
        <w:trPr>
          <w:jc w:val="center"/>
        </w:trPr>
        <w:tc>
          <w:tcPr>
            <w:tcW w:w="0" w:type="auto"/>
            <w:hideMark/>
          </w:tcPr>
          <w:p w14:paraId="28F8F205"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≥5 children</w:t>
            </w:r>
          </w:p>
        </w:tc>
        <w:tc>
          <w:tcPr>
            <w:tcW w:w="0" w:type="auto"/>
            <w:hideMark/>
          </w:tcPr>
          <w:p w14:paraId="71698274"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12</w:t>
            </w:r>
          </w:p>
        </w:tc>
      </w:tr>
      <w:tr w:rsidR="00662C8B" w:rsidRPr="00717CE7" w14:paraId="26F3A09B" w14:textId="77777777" w:rsidTr="00717CE7">
        <w:trPr>
          <w:jc w:val="center"/>
        </w:trPr>
        <w:tc>
          <w:tcPr>
            <w:tcW w:w="0" w:type="auto"/>
            <w:hideMark/>
          </w:tcPr>
          <w:p w14:paraId="65D155AD"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lastRenderedPageBreak/>
              <w:t>Total</w:t>
            </w:r>
          </w:p>
        </w:tc>
        <w:tc>
          <w:tcPr>
            <w:tcW w:w="0" w:type="auto"/>
            <w:hideMark/>
          </w:tcPr>
          <w:p w14:paraId="2AD0CA74" w14:textId="77777777" w:rsidR="00662C8B" w:rsidRPr="00717CE7" w:rsidRDefault="00662C8B" w:rsidP="00DE6686">
            <w:pPr>
              <w:spacing w:after="160" w:line="259" w:lineRule="auto"/>
              <w:rPr>
                <w:rFonts w:ascii="Times New Roman" w:hAnsi="Times New Roman" w:cs="Times New Roman"/>
                <w:lang w:val="id-ID"/>
              </w:rPr>
            </w:pPr>
            <w:r w:rsidRPr="00717CE7">
              <w:rPr>
                <w:rFonts w:ascii="Times New Roman" w:hAnsi="Times New Roman" w:cs="Times New Roman"/>
                <w:lang w:val="id-ID"/>
              </w:rPr>
              <w:t>50</w:t>
            </w:r>
          </w:p>
        </w:tc>
      </w:tr>
    </w:tbl>
    <w:p w14:paraId="6B651354" w14:textId="77777777" w:rsidR="00662C8B" w:rsidRPr="00662C8B" w:rsidRDefault="00662C8B" w:rsidP="00662C8B">
      <w:pPr>
        <w:jc w:val="both"/>
        <w:rPr>
          <w:rFonts w:ascii="Times New Roman" w:hAnsi="Times New Roman" w:cs="Times New Roman"/>
          <w:sz w:val="24"/>
          <w:szCs w:val="24"/>
        </w:rPr>
      </w:pPr>
    </w:p>
    <w:p w14:paraId="1FA36020" w14:textId="7777777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Table 5 illustrates the distribution of respondents based on the number of children they have. </w:t>
      </w:r>
      <w:proofErr w:type="gramStart"/>
      <w:r w:rsidRPr="00662C8B">
        <w:rPr>
          <w:rFonts w:ascii="Times New Roman" w:hAnsi="Times New Roman" w:cs="Times New Roman"/>
          <w:sz w:val="24"/>
          <w:szCs w:val="24"/>
        </w:rPr>
        <w:t>The majority of</w:t>
      </w:r>
      <w:proofErr w:type="gramEnd"/>
      <w:r w:rsidRPr="00662C8B">
        <w:rPr>
          <w:rFonts w:ascii="Times New Roman" w:hAnsi="Times New Roman" w:cs="Times New Roman"/>
          <w:sz w:val="24"/>
          <w:szCs w:val="24"/>
        </w:rPr>
        <w:t xml:space="preserve"> respondents, totaling 24 individuals, have 3 to 4 children, indicating that medium-sized families are the most common in this community. 14 respondents have 1 to 2 children, while 12 respondents have 5 or more children, reflecting a portion of the population with larger family sizes. These variations in family size may affect the families' ability to meet educational and social needs, especially in areas with limited access to resources and support services.</w:t>
      </w:r>
    </w:p>
    <w:p w14:paraId="338DE962" w14:textId="77777777" w:rsidR="00717CE7" w:rsidRDefault="00717CE7" w:rsidP="00662C8B">
      <w:pPr>
        <w:jc w:val="center"/>
        <w:rPr>
          <w:rFonts w:ascii="Times New Roman" w:hAnsi="Times New Roman" w:cs="Times New Roman"/>
          <w:sz w:val="24"/>
          <w:szCs w:val="24"/>
        </w:rPr>
      </w:pPr>
    </w:p>
    <w:p w14:paraId="59AB6099" w14:textId="663F2AFE" w:rsidR="00662C8B" w:rsidRPr="00717CE7" w:rsidRDefault="00662C8B" w:rsidP="00662C8B">
      <w:pPr>
        <w:jc w:val="center"/>
        <w:rPr>
          <w:rFonts w:ascii="Times New Roman" w:hAnsi="Times New Roman" w:cs="Times New Roman"/>
        </w:rPr>
      </w:pPr>
      <w:r w:rsidRPr="00717CE7">
        <w:rPr>
          <w:rFonts w:ascii="Times New Roman" w:hAnsi="Times New Roman" w:cs="Times New Roman"/>
        </w:rPr>
        <w:t>Tabel 6</w:t>
      </w:r>
      <w:r w:rsidR="00717CE7" w:rsidRPr="00717CE7">
        <w:rPr>
          <w:rFonts w:ascii="Times New Roman" w:hAnsi="Times New Roman" w:cs="Times New Roman"/>
        </w:rPr>
        <w:t>.</w:t>
      </w:r>
      <w:r w:rsidRPr="00717CE7">
        <w:rPr>
          <w:rFonts w:ascii="Times New Roman" w:hAnsi="Times New Roman" w:cs="Times New Roman"/>
        </w:rPr>
        <w:t xml:space="preserve"> Length of Residence in the Village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355"/>
      </w:tblGrid>
      <w:tr w:rsidR="00662C8B" w:rsidRPr="00717CE7" w14:paraId="5536AB2A" w14:textId="77777777" w:rsidTr="00717CE7">
        <w:trPr>
          <w:jc w:val="center"/>
        </w:trPr>
        <w:tc>
          <w:tcPr>
            <w:tcW w:w="0" w:type="auto"/>
            <w:tcBorders>
              <w:top w:val="single" w:sz="4" w:space="0" w:color="auto"/>
              <w:bottom w:val="single" w:sz="4" w:space="0" w:color="auto"/>
            </w:tcBorders>
            <w:hideMark/>
          </w:tcPr>
          <w:p w14:paraId="1EA5B788"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Years of Residence</w:t>
            </w:r>
          </w:p>
        </w:tc>
        <w:tc>
          <w:tcPr>
            <w:tcW w:w="0" w:type="auto"/>
            <w:tcBorders>
              <w:top w:val="single" w:sz="4" w:space="0" w:color="auto"/>
              <w:bottom w:val="single" w:sz="4" w:space="0" w:color="auto"/>
            </w:tcBorders>
            <w:hideMark/>
          </w:tcPr>
          <w:p w14:paraId="567EB01A"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Number of Respondents</w:t>
            </w:r>
          </w:p>
        </w:tc>
      </w:tr>
      <w:tr w:rsidR="00662C8B" w:rsidRPr="00717CE7" w14:paraId="68F574DF" w14:textId="77777777" w:rsidTr="00717CE7">
        <w:trPr>
          <w:jc w:val="center"/>
        </w:trPr>
        <w:tc>
          <w:tcPr>
            <w:tcW w:w="0" w:type="auto"/>
            <w:tcBorders>
              <w:top w:val="single" w:sz="4" w:space="0" w:color="auto"/>
            </w:tcBorders>
            <w:hideMark/>
          </w:tcPr>
          <w:p w14:paraId="2D513C4E"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≤20 years</w:t>
            </w:r>
          </w:p>
        </w:tc>
        <w:tc>
          <w:tcPr>
            <w:tcW w:w="0" w:type="auto"/>
            <w:tcBorders>
              <w:top w:val="single" w:sz="4" w:space="0" w:color="auto"/>
            </w:tcBorders>
            <w:hideMark/>
          </w:tcPr>
          <w:p w14:paraId="20835235"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5</w:t>
            </w:r>
          </w:p>
        </w:tc>
      </w:tr>
      <w:tr w:rsidR="00662C8B" w:rsidRPr="00717CE7" w14:paraId="380D2DE1" w14:textId="77777777" w:rsidTr="00717CE7">
        <w:trPr>
          <w:jc w:val="center"/>
        </w:trPr>
        <w:tc>
          <w:tcPr>
            <w:tcW w:w="0" w:type="auto"/>
            <w:hideMark/>
          </w:tcPr>
          <w:p w14:paraId="2B918301"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21–40 years</w:t>
            </w:r>
          </w:p>
        </w:tc>
        <w:tc>
          <w:tcPr>
            <w:tcW w:w="0" w:type="auto"/>
            <w:hideMark/>
          </w:tcPr>
          <w:p w14:paraId="085B77BC"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21</w:t>
            </w:r>
          </w:p>
        </w:tc>
      </w:tr>
      <w:tr w:rsidR="00662C8B" w:rsidRPr="00717CE7" w14:paraId="4D8F552C" w14:textId="77777777" w:rsidTr="00717CE7">
        <w:trPr>
          <w:jc w:val="center"/>
        </w:trPr>
        <w:tc>
          <w:tcPr>
            <w:tcW w:w="0" w:type="auto"/>
            <w:hideMark/>
          </w:tcPr>
          <w:p w14:paraId="6CA5EE9F"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&gt;40 years</w:t>
            </w:r>
          </w:p>
        </w:tc>
        <w:tc>
          <w:tcPr>
            <w:tcW w:w="0" w:type="auto"/>
            <w:hideMark/>
          </w:tcPr>
          <w:p w14:paraId="34C03A74"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24</w:t>
            </w:r>
          </w:p>
        </w:tc>
      </w:tr>
      <w:tr w:rsidR="00662C8B" w:rsidRPr="00717CE7" w14:paraId="1564ECF9" w14:textId="77777777" w:rsidTr="00717CE7">
        <w:trPr>
          <w:jc w:val="center"/>
        </w:trPr>
        <w:tc>
          <w:tcPr>
            <w:tcW w:w="0" w:type="auto"/>
            <w:hideMark/>
          </w:tcPr>
          <w:p w14:paraId="0EC35B72"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Total</w:t>
            </w:r>
          </w:p>
        </w:tc>
        <w:tc>
          <w:tcPr>
            <w:tcW w:w="0" w:type="auto"/>
            <w:hideMark/>
          </w:tcPr>
          <w:p w14:paraId="7797CB73" w14:textId="77777777" w:rsidR="00662C8B" w:rsidRPr="00717CE7" w:rsidRDefault="00662C8B" w:rsidP="00DE6686">
            <w:pPr>
              <w:spacing w:after="160" w:line="259" w:lineRule="auto"/>
              <w:jc w:val="center"/>
              <w:rPr>
                <w:rFonts w:ascii="Times New Roman" w:hAnsi="Times New Roman" w:cs="Times New Roman"/>
                <w:lang w:val="id-ID"/>
              </w:rPr>
            </w:pPr>
            <w:r w:rsidRPr="00717CE7">
              <w:rPr>
                <w:rFonts w:ascii="Times New Roman" w:hAnsi="Times New Roman" w:cs="Times New Roman"/>
                <w:lang w:val="id-ID"/>
              </w:rPr>
              <w:t>50</w:t>
            </w:r>
          </w:p>
        </w:tc>
      </w:tr>
    </w:tbl>
    <w:p w14:paraId="5BE3B90A" w14:textId="77777777" w:rsidR="00662C8B" w:rsidRPr="00662C8B" w:rsidRDefault="00662C8B" w:rsidP="00662C8B">
      <w:pPr>
        <w:jc w:val="center"/>
        <w:rPr>
          <w:rFonts w:ascii="Times New Roman" w:hAnsi="Times New Roman" w:cs="Times New Roman"/>
          <w:sz w:val="24"/>
          <w:szCs w:val="24"/>
        </w:rPr>
      </w:pPr>
    </w:p>
    <w:p w14:paraId="4A3E9165" w14:textId="77777777" w:rsidR="00662C8B" w:rsidRPr="00662C8B" w:rsidRDefault="00662C8B" w:rsidP="00717CE7">
      <w:pPr>
        <w:ind w:left="284" w:firstLine="425"/>
        <w:jc w:val="center"/>
        <w:rPr>
          <w:rFonts w:ascii="Times New Roman" w:hAnsi="Times New Roman" w:cs="Times New Roman"/>
          <w:sz w:val="24"/>
          <w:szCs w:val="24"/>
        </w:rPr>
      </w:pPr>
    </w:p>
    <w:p w14:paraId="5D5CA495" w14:textId="77777777" w:rsidR="00662C8B" w:rsidRPr="00662C8B" w:rsidRDefault="00662C8B" w:rsidP="00717CE7">
      <w:pPr>
        <w:ind w:left="284" w:firstLine="425"/>
        <w:jc w:val="both"/>
        <w:rPr>
          <w:rFonts w:ascii="Times New Roman" w:hAnsi="Times New Roman" w:cs="Times New Roman"/>
          <w:sz w:val="24"/>
          <w:szCs w:val="24"/>
        </w:rPr>
      </w:pPr>
      <w:r w:rsidRPr="00662C8B">
        <w:rPr>
          <w:rFonts w:ascii="Times New Roman" w:hAnsi="Times New Roman" w:cs="Times New Roman"/>
          <w:sz w:val="24"/>
          <w:szCs w:val="24"/>
        </w:rPr>
        <w:t xml:space="preserve">Table 6 shows the distribution of respondents based on how long they have lived in the village. A total of 24 respondents </w:t>
      </w:r>
      <w:proofErr w:type="gramStart"/>
      <w:r w:rsidRPr="00662C8B">
        <w:rPr>
          <w:rFonts w:ascii="Times New Roman" w:hAnsi="Times New Roman" w:cs="Times New Roman"/>
          <w:sz w:val="24"/>
          <w:szCs w:val="24"/>
        </w:rPr>
        <w:t>have</w:t>
      </w:r>
      <w:proofErr w:type="gramEnd"/>
      <w:r w:rsidRPr="00662C8B">
        <w:rPr>
          <w:rFonts w:ascii="Times New Roman" w:hAnsi="Times New Roman" w:cs="Times New Roman"/>
          <w:sz w:val="24"/>
          <w:szCs w:val="24"/>
        </w:rPr>
        <w:t xml:space="preserve"> lived in the village for more than 40 years, indicating strong roots and long-term settlement in the community. 21 respondents have resided in the village for 21 to 40 years, while only 5 respondents have lived there for 20 years or less. This data suggests that </w:t>
      </w:r>
      <w:proofErr w:type="gramStart"/>
      <w:r w:rsidRPr="00662C8B">
        <w:rPr>
          <w:rFonts w:ascii="Times New Roman" w:hAnsi="Times New Roman" w:cs="Times New Roman"/>
          <w:sz w:val="24"/>
          <w:szCs w:val="24"/>
        </w:rPr>
        <w:t>the majority of</w:t>
      </w:r>
      <w:proofErr w:type="gramEnd"/>
      <w:r w:rsidRPr="00662C8B">
        <w:rPr>
          <w:rFonts w:ascii="Times New Roman" w:hAnsi="Times New Roman" w:cs="Times New Roman"/>
          <w:sz w:val="24"/>
          <w:szCs w:val="24"/>
        </w:rPr>
        <w:t xml:space="preserve"> respondents are long-term residents, which may contribute to deeper knowledge of local social dynamics and stronger community ties—factors that can influence family resilience in addressing social and educational challenges.</w:t>
      </w:r>
    </w:p>
    <w:p w14:paraId="430FC3DF" w14:textId="77777777" w:rsidR="00662C8B" w:rsidRPr="00662C8B" w:rsidRDefault="00662C8B" w:rsidP="00662C8B">
      <w:pPr>
        <w:pStyle w:val="Heading1"/>
        <w:rPr>
          <w:rFonts w:ascii="Times New Roman" w:hAnsi="Times New Roman" w:cs="Times New Roman"/>
          <w:sz w:val="24"/>
          <w:szCs w:val="24"/>
        </w:rPr>
      </w:pPr>
      <w:r w:rsidRPr="00662C8B">
        <w:rPr>
          <w:rFonts w:ascii="Times New Roman" w:hAnsi="Times New Roman" w:cs="Times New Roman"/>
          <w:sz w:val="24"/>
          <w:szCs w:val="24"/>
        </w:rPr>
        <w:t>3.2. Discussion</w:t>
      </w:r>
    </w:p>
    <w:p w14:paraId="20B8E861" w14:textId="23A4C1E0" w:rsidR="00662C8B" w:rsidRPr="00662C8B" w:rsidRDefault="00662C8B" w:rsidP="00717CE7">
      <w:pPr>
        <w:spacing w:line="240" w:lineRule="auto"/>
        <w:ind w:left="284" w:firstLine="436"/>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Based on the questionnaire data involving 50 respondents from Puteng Village, several key findings were identified regarding the challenges of children's education in remote rural areas. The majority of respondents have low educational backgrounds—mostly elementary school graduates or with no formal education—and work as farmers or housewives. This reflects limited economic capacity and educational literacy, which influence parents’ perceptions and involvement in their children's education.</w:t>
      </w:r>
      <w:r w:rsidR="0020697D">
        <w:rPr>
          <w:rFonts w:ascii="Times New Roman" w:eastAsia="Times New Roman" w:hAnsi="Times New Roman" w:cs="Times New Roman"/>
          <w:sz w:val="24"/>
          <w:szCs w:val="24"/>
          <w:lang w:val="id-ID"/>
        </w:rPr>
        <w:t xml:space="preserve"> </w:t>
      </w:r>
      <w:r w:rsidRPr="00662C8B">
        <w:rPr>
          <w:rFonts w:ascii="Times New Roman" w:eastAsia="Times New Roman" w:hAnsi="Times New Roman" w:cs="Times New Roman"/>
          <w:sz w:val="24"/>
          <w:szCs w:val="24"/>
          <w:lang w:val="id-ID"/>
        </w:rPr>
        <w:t>More than 80% of the respondents agreed that the social environment does not adequately support their children’s education, and many stated that their children often face peer pressure. This indicates that the surrounding social conditions are not conducive to encouraging learning among children.</w:t>
      </w:r>
    </w:p>
    <w:p w14:paraId="4BEC8C55" w14:textId="1188C3EC" w:rsidR="00662C8B" w:rsidRPr="00662C8B" w:rsidRDefault="00662C8B" w:rsidP="00717CE7">
      <w:pPr>
        <w:spacing w:line="240" w:lineRule="auto"/>
        <w:ind w:left="284" w:firstLine="436"/>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In addition, over half of the respondents acknowledged experiencing discrimination due to living in a remote area, and they reported that limited public facilities—such as poor road access, long distances to school, and lack of learning infrastructure—pose significant challenges</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{"citationItems":[{"id":"ITEM-1","itemData":{"DOI":"10.23960/sosiologi.v25i1.507","ISSN":"14110040","abstract":"Penelitian ini bertujuan mengeksplorasi pelaksanaan evaluasi program pemberdayaan masyarakat bidang kelembagaan di Desa Tiwaa, Kecamatan Mori Utara Kabupaten Morowali Utara. Metode penelitian yang digunakan adalah studi kasus dan sumber data dalam penelitian ini adalah para pelaku evaluasi program. Data didapatkan dari wawancara, observasi, dan dokumentasi. Dari hasil penelitian dapat disimpulkan bahwa evaluasi program pemberdayaan masyarakat yang dilakukan oleh para pelaku evaluasi di Desa Tiwaa kecamatan Mori Utara Kabupaten Morowali Utara adalah evaluasi konteks dan input. Kendala yang dialami dalam melaksanakan evaluasi program pemberdayaan masyarakat antara lain adalah belum maksimalnya pengetahuan para pelaku evaluasi tentang konsep dan teknis pelaksanaan evaluasi serta belum maksimalnya partisipasi masyarakat dalam evaluasi program. Rekomendasi yang dihasilkan dari penelitian ini adalah melibatkan unsur lainnya dalam mengevaluasi program pemberdayaan serta mengadakan pelatihan tentang proses evaluasi dan tindak lanjutnya bagi para evaluator.","author":[{"dropping-particle":"","family":"Lagantondo","given":"Herlan","non-dropping-particle":"","parse-names":false,"suffix":""},{"dropping-particle":"","family":"Pandipa","given":"Abd. Khalid Hs.","non-dropping-particle":"","parse-names":false,"suffix":""},{"dropping-particle":"","family":"Thomassawa","given":"Rilfayanti","non-dropping-particle":"","parse-names":false,"suffix":""}],"container-title":"SOSIOLOGI: Jurnal Ilmiah Kajian Ilmu Sosial dan Budaya","id":"ITEM-1","issue":"1","issued":{"date-parts":[["2023"]]},"page":"54-71","title":"ANALISIS PELAKSANAAN EVALUASI PROGRAM PEMBERDAYAAN MASYARAKAT DI DESA TIWAA (Studi Kasus di Desa Tiwaa Kecamatan Mori Utara Kabupaten Morowali Utara)","type":"article-journal","volume":"25"},"uris":["http://www.mendeley.com/documents/?uuid=bf24c6bf-6eb6-4739-936c-edb9c30ce8ce"]}],"mendeley":{"formattedCitation":"(Lagantondo et al., 2023)","plainTextFormattedCitation":"(Lagantondo et al., 2023)","previouslyFormattedCitation":"(Lagantondo et al., 2023)"},"properties":{"noteIndex":0},"schema":"https://github.com/citation-style-language/schema/raw/master/csl-citation.json"}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 xml:space="preserve">(Lagantondo et </w:t>
      </w:r>
      <w:r w:rsidRPr="00662C8B">
        <w:rPr>
          <w:rFonts w:ascii="Times New Roman" w:eastAsia="Times New Roman" w:hAnsi="Times New Roman" w:cs="Times New Roman"/>
          <w:noProof/>
          <w:sz w:val="24"/>
          <w:szCs w:val="24"/>
          <w:lang w:val="id-ID"/>
        </w:rPr>
        <w:lastRenderedPageBreak/>
        <w:t>al., 2023)</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Another common issue is parents' difficulty in supporting their children’s learning process due to their own limited education, as well as the financial strain of meeting school-related expenses.</w:t>
      </w:r>
      <w:r w:rsidR="0020697D">
        <w:rPr>
          <w:rFonts w:ascii="Times New Roman" w:eastAsia="Times New Roman" w:hAnsi="Times New Roman" w:cs="Times New Roman"/>
          <w:sz w:val="24"/>
          <w:szCs w:val="24"/>
          <w:lang w:val="id-ID"/>
        </w:rPr>
        <w:t xml:space="preserve"> </w:t>
      </w:r>
      <w:r w:rsidRPr="00662C8B">
        <w:rPr>
          <w:rFonts w:ascii="Times New Roman" w:eastAsia="Times New Roman" w:hAnsi="Times New Roman" w:cs="Times New Roman"/>
          <w:sz w:val="24"/>
          <w:szCs w:val="24"/>
          <w:lang w:val="id-ID"/>
        </w:rPr>
        <w:t>Despite these challenges, there are positive aspects. Nearly all respondents expressed strong moral and emotional support for their children</w:t>
      </w:r>
      <w:r w:rsidRPr="00662C8B">
        <w:rPr>
          <w:rFonts w:ascii="Times New Roman" w:eastAsia="Times New Roman" w:hAnsi="Times New Roman" w:cs="Times New Roman"/>
          <w:sz w:val="24"/>
          <w:szCs w:val="24"/>
          <w:lang w:val="id-ID"/>
        </w:rPr>
        <w:fldChar w:fldCharType="begin" w:fldLock="1"/>
      </w:r>
      <w:r w:rsidRPr="00662C8B">
        <w:rPr>
          <w:rFonts w:ascii="Times New Roman" w:eastAsia="Times New Roman" w:hAnsi="Times New Roman" w:cs="Times New Roman"/>
          <w:sz w:val="24"/>
          <w:szCs w:val="24"/>
          <w:lang w:val="id-ID"/>
        </w:rPr>
        <w:instrText>ADDIN CSL_CITATION {"citationItems":[{"id":"ITEM-1","itemData":{"DOI":"10.26740/eds.v4n1.p29-38","abstract":"Penelitian ini bertujuan untuk mengetahui interaksi sosial siswa tuna rungu dengan siswa reguler, guru kelas, guru pembimbing khusus serta mengetahui strategi pembinaan siswa tuna rungu dalam pengembangan interaksi sosial. Metode yang digunakan dalam penelitian ini adalah metode deskriptif kualitatif. Subyek dalam pene­litian ini adalah satu guru pembimbing khusus (GPK), satu guru kelas, dan satu anak tuna rungu di SDN Pucangan 2 Kecamatan Montong Kabupaten Tuban. Teknik pengumpulan data menggunakan wawancara, observasi dan dokumentasi. Penelitian ini memaparkan interaksi sosial antara siswa tuna rungu dengan siswa reguler yaitu dengan menggunakan bahasa isyarat lokal, memiliki perilaku imitasi atau meniru, asosiatif seperti menjalin kerjasama dan memiliki rasa kepedulian terhadap teman, serta perilaku disosiatif yaitu sensitif dan sulit mengontrol emosi saat siswa reguler mengganggunya. Interaksi siswa tuna rungu dengan guru menggunakan bahasa isyarat lokal dan nasional, guru memberikan stimulus positif sehingga muncul sifat sugesti dan perasaan nyaman pada saat bersama dengan guru. Strategi pembinaan siswa tuna rungu dalam pengembangan interaksi sosial dengan mengembangkan keterampilan menggunakan bahasa bibir dan bahasa isyarat serta regulasi emosi.","author":[{"dropping-particle":"","family":"Agustin","given":"Ina","non-dropping-particle":"","parse-names":false,"suffix":""}],"container-title":"EduStream: Jurnal Pendidikan Dasar","id":"ITEM-1","issue":"1","issued":{"date-parts":[["2022"]]},"page":"29-38","title":"Analisis Interaksi Sosial Siswa Tuna Rungu Di Sekolah Dasar Penyelenggara Pendidikan Inklusi","type":"article-journal","volume":"4"},"uris":["http://www.mendeley.com/documents/?uuid=b05590d7-4cf5-4ab6-8dd3-46f2d43038d3"]}],"mendeley":{"formattedCitation":"(Agustin, 2022)","plainTextFormattedCitation":"(Agustin, 2022)","previouslyFormattedCitation":"(Agustin, 2022)"},"properties":{"noteIndex":0},"schema":"https://github.com/citation-style-language/schema/raw/master/csl-citation.json"}</w:instrText>
      </w:r>
      <w:r w:rsidRPr="00662C8B">
        <w:rPr>
          <w:rFonts w:ascii="Times New Roman" w:eastAsia="Times New Roman" w:hAnsi="Times New Roman" w:cs="Times New Roman"/>
          <w:sz w:val="24"/>
          <w:szCs w:val="24"/>
          <w:lang w:val="id-ID"/>
        </w:rPr>
        <w:fldChar w:fldCharType="separate"/>
      </w:r>
      <w:r w:rsidRPr="00662C8B">
        <w:rPr>
          <w:rFonts w:ascii="Times New Roman" w:eastAsia="Times New Roman" w:hAnsi="Times New Roman" w:cs="Times New Roman"/>
          <w:noProof/>
          <w:sz w:val="24"/>
          <w:szCs w:val="24"/>
          <w:lang w:val="id-ID"/>
        </w:rPr>
        <w:t>(Agustin, 2022)</w:t>
      </w:r>
      <w:r w:rsidRPr="00662C8B">
        <w:rPr>
          <w:rFonts w:ascii="Times New Roman" w:eastAsia="Times New Roman" w:hAnsi="Times New Roman" w:cs="Times New Roman"/>
          <w:sz w:val="24"/>
          <w:szCs w:val="24"/>
          <w:lang w:val="id-ID"/>
        </w:rPr>
        <w:fldChar w:fldCharType="end"/>
      </w:r>
      <w:r w:rsidRPr="00662C8B">
        <w:rPr>
          <w:rFonts w:ascii="Times New Roman" w:eastAsia="Times New Roman" w:hAnsi="Times New Roman" w:cs="Times New Roman"/>
          <w:sz w:val="24"/>
          <w:szCs w:val="24"/>
          <w:lang w:val="id-ID"/>
        </w:rPr>
        <w:t>. They consistently look for ways to motivate their children to stay in school, accompany them during difficult times, and maintain family harmony. This shows a strong awareness and commitment to education, even under limited circumstances.</w:t>
      </w:r>
    </w:p>
    <w:p w14:paraId="74B3C42B" w14:textId="7AE92BF4" w:rsidR="00662C8B" w:rsidRPr="00662C8B" w:rsidRDefault="00662C8B" w:rsidP="00717CE7">
      <w:pPr>
        <w:spacing w:line="240" w:lineRule="auto"/>
        <w:ind w:left="284" w:firstLine="436"/>
        <w:jc w:val="both"/>
        <w:rPr>
          <w:rFonts w:ascii="Times New Roman" w:eastAsia="Times New Roman" w:hAnsi="Times New Roman" w:cs="Times New Roman"/>
          <w:sz w:val="24"/>
          <w:szCs w:val="24"/>
          <w:lang w:val="id-ID"/>
        </w:rPr>
      </w:pPr>
      <w:r w:rsidRPr="00662C8B">
        <w:rPr>
          <w:rFonts w:ascii="Times New Roman" w:eastAsia="Times New Roman" w:hAnsi="Times New Roman" w:cs="Times New Roman"/>
          <w:sz w:val="24"/>
          <w:szCs w:val="24"/>
          <w:lang w:val="id-ID"/>
        </w:rPr>
        <w:t>On the external side, support from the community and institutions is still perceived as lacking. The majority of respondents felt that community leaders, schools, and government entities have not been actively involved in providing meaningful assistance for their children’s education.</w:t>
      </w:r>
      <w:r w:rsidR="0020697D">
        <w:rPr>
          <w:rFonts w:ascii="Times New Roman" w:eastAsia="Times New Roman" w:hAnsi="Times New Roman" w:cs="Times New Roman"/>
          <w:sz w:val="24"/>
          <w:szCs w:val="24"/>
          <w:lang w:val="id-ID"/>
        </w:rPr>
        <w:t xml:space="preserve"> </w:t>
      </w:r>
      <w:r w:rsidRPr="00662C8B">
        <w:rPr>
          <w:rFonts w:ascii="Times New Roman" w:eastAsia="Times New Roman" w:hAnsi="Times New Roman" w:cs="Times New Roman"/>
          <w:sz w:val="24"/>
          <w:szCs w:val="24"/>
          <w:lang w:val="id-ID"/>
        </w:rPr>
        <w:t>In conclusion, the main educational challenges in Puteng Village stem from structural factors such as accessibility, economic hardship, and low educational literacy. However, these are counterbalanced by strong family commitment and motivation to support children's educational progress.</w:t>
      </w:r>
    </w:p>
    <w:p w14:paraId="41431D23" w14:textId="21C5A6D1" w:rsidR="00717CE7" w:rsidRPr="00717CE7" w:rsidRDefault="00717CE7" w:rsidP="00717CE7">
      <w:pPr>
        <w:pStyle w:val="Heading1"/>
        <w:rPr>
          <w:rFonts w:ascii="Times New Roman" w:hAnsi="Times New Roman" w:cs="Times New Roman"/>
          <w:sz w:val="24"/>
          <w:szCs w:val="24"/>
        </w:rPr>
      </w:pPr>
      <w:r w:rsidRPr="00717CE7">
        <w:rPr>
          <w:rFonts w:ascii="Times New Roman" w:hAnsi="Times New Roman" w:cs="Times New Roman"/>
          <w:sz w:val="24"/>
          <w:szCs w:val="24"/>
        </w:rPr>
        <w:t>4. CONCLUSION</w:t>
      </w:r>
    </w:p>
    <w:p w14:paraId="5C6EE642" w14:textId="77777777" w:rsidR="00717CE7" w:rsidRPr="00717CE7" w:rsidRDefault="00717CE7" w:rsidP="00717CE7">
      <w:pPr>
        <w:pStyle w:val="ListParagraph"/>
        <w:spacing w:line="240" w:lineRule="auto"/>
        <w:ind w:left="284" w:firstLine="436"/>
        <w:jc w:val="both"/>
        <w:rPr>
          <w:rFonts w:ascii="Times New Roman" w:eastAsia="Times New Roman" w:hAnsi="Times New Roman" w:cs="Times New Roman"/>
          <w:sz w:val="24"/>
          <w:szCs w:val="24"/>
          <w:lang w:val="id-ID"/>
        </w:rPr>
      </w:pPr>
      <w:r w:rsidRPr="00717CE7">
        <w:rPr>
          <w:rFonts w:ascii="Times New Roman" w:eastAsia="Times New Roman" w:hAnsi="Times New Roman" w:cs="Times New Roman"/>
          <w:sz w:val="24"/>
          <w:szCs w:val="24"/>
          <w:lang w:val="id-ID"/>
        </w:rPr>
        <w:t>The analysis of the questionnaire responses from 50 residents of Puteng Village reveals a multifaceted set of challenges that significantly affect children's access to quality education. The majority of respondents come from low educational backgrounds, with many having never attended school or only completed primary education. Most are employed in agriculture or are full-time housewives, which reflects limited income and exposure to educational resources. One of the most prominent issues is the unsupportive social environment. A large proportion of parents believe that their community does not foster a positive atmosphere for children's education. Peer pressure and social stigma related to living in a remote village are also cited as obstacles faced by children. Infrastructure-related challenges—such as limited public facilities, damaged roads, and the considerable distance to schools—compound the problem. Many parents reported difficulties in helping their children with schoolwork due to their own educational limitations. Additionally, economic constraints hinder their ability to provide school supplies and other necessary support. Despite these structural difficulties, the data indicates that families demonstrate strong internal support mechanisms. Most parents are actively involved in motivating their children, finding ways to encourage them to continue school, and maintaining familial harmony even under pressure. However, external support—whether from schools, local leaders, or government programs—is perceived as minimal or inconsistent. In summary, while there is strong familial motivation to pursue education, broader systemic issues such as infrastructure, poverty, and social exclusion continue to obstruct educational development. Sustainable improvement will require integrated efforts from government, schools, and community leaders to complement the resilience already shown by families.</w:t>
      </w:r>
    </w:p>
    <w:p w14:paraId="4D80B14C" w14:textId="1287F44A" w:rsidR="00717CE7" w:rsidRDefault="00717CE7" w:rsidP="00717CE7">
      <w:pPr>
        <w:pStyle w:val="Heading1"/>
        <w:rPr>
          <w:rFonts w:ascii="Times New Roman" w:hAnsi="Times New Roman" w:cs="Times New Roman"/>
          <w:sz w:val="24"/>
          <w:szCs w:val="24"/>
        </w:rPr>
      </w:pPr>
      <w:r w:rsidRPr="00717CE7">
        <w:rPr>
          <w:rFonts w:ascii="Times New Roman" w:hAnsi="Times New Roman" w:cs="Times New Roman"/>
          <w:sz w:val="24"/>
          <w:szCs w:val="24"/>
        </w:rPr>
        <w:t>5. REFERENCES</w:t>
      </w:r>
    </w:p>
    <w:p w14:paraId="51FA6A14" w14:textId="4A037AD7" w:rsidR="00717CE7" w:rsidRPr="00300B2E" w:rsidRDefault="00717CE7" w:rsidP="00BF6F8B">
      <w:pPr>
        <w:widowControl w:val="0"/>
        <w:autoSpaceDE w:val="0"/>
        <w:autoSpaceDN w:val="0"/>
        <w:adjustRightInd w:val="0"/>
        <w:spacing w:after="0" w:line="240" w:lineRule="auto"/>
        <w:ind w:left="851" w:hanging="567"/>
        <w:jc w:val="both"/>
        <w:rPr>
          <w:rFonts w:ascii="Times New Roman" w:hAnsi="Times New Roman" w:cs="Times New Roman"/>
          <w:noProof/>
          <w:sz w:val="24"/>
          <w:szCs w:val="24"/>
        </w:rPr>
      </w:pPr>
      <w:r w:rsidRPr="00300B2E">
        <w:rPr>
          <w:rFonts w:ascii="Times New Roman" w:hAnsi="Times New Roman" w:cs="Times New Roman"/>
          <w:sz w:val="24"/>
          <w:szCs w:val="24"/>
        </w:rPr>
        <w:fldChar w:fldCharType="begin" w:fldLock="1"/>
      </w:r>
      <w:r w:rsidRPr="00300B2E">
        <w:rPr>
          <w:rFonts w:ascii="Times New Roman" w:hAnsi="Times New Roman" w:cs="Times New Roman"/>
          <w:sz w:val="24"/>
          <w:szCs w:val="24"/>
        </w:rPr>
        <w:instrText xml:space="preserve">ADDIN Mendeley Bibliography CSL_BIBLIOGRAPHY </w:instrText>
      </w:r>
      <w:r w:rsidRPr="00300B2E">
        <w:rPr>
          <w:rFonts w:ascii="Times New Roman" w:hAnsi="Times New Roman" w:cs="Times New Roman"/>
          <w:sz w:val="24"/>
          <w:szCs w:val="24"/>
        </w:rPr>
        <w:fldChar w:fldCharType="separate"/>
      </w:r>
      <w:r w:rsidRPr="00300B2E">
        <w:rPr>
          <w:rFonts w:ascii="Times New Roman" w:hAnsi="Times New Roman" w:cs="Times New Roman"/>
          <w:noProof/>
          <w:sz w:val="24"/>
          <w:szCs w:val="24"/>
        </w:rPr>
        <w:t xml:space="preserve">Agustin, I. (2022). Analisis Interaksi Sosial Siswa Tuna Rungu Di Sekolah Dasar Penyelenggara Pendidikan Inklusi. </w:t>
      </w:r>
      <w:r w:rsidRPr="00300B2E">
        <w:rPr>
          <w:rFonts w:ascii="Times New Roman" w:hAnsi="Times New Roman" w:cs="Times New Roman"/>
          <w:i/>
          <w:iCs/>
          <w:noProof/>
          <w:sz w:val="24"/>
          <w:szCs w:val="24"/>
        </w:rPr>
        <w:t>EduStream: Jurnal Pendidikan Dasar</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4</w:t>
      </w:r>
      <w:r w:rsidRPr="00300B2E">
        <w:rPr>
          <w:rFonts w:ascii="Times New Roman" w:hAnsi="Times New Roman" w:cs="Times New Roman"/>
          <w:noProof/>
          <w:sz w:val="24"/>
          <w:szCs w:val="24"/>
        </w:rPr>
        <w:t>(1), 29–38. https://doi.org/10.26740/eds.v4n1.p29-38</w:t>
      </w:r>
    </w:p>
    <w:p w14:paraId="0EC45796" w14:textId="77777777" w:rsidR="00717CE7" w:rsidRPr="00300B2E" w:rsidRDefault="00717CE7" w:rsidP="00BF6F8B">
      <w:pPr>
        <w:widowControl w:val="0"/>
        <w:autoSpaceDE w:val="0"/>
        <w:autoSpaceDN w:val="0"/>
        <w:adjustRightInd w:val="0"/>
        <w:spacing w:after="0" w:line="240" w:lineRule="auto"/>
        <w:ind w:left="851" w:hanging="567"/>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Arum, D. S., &amp; Sugiyanto, M.Si, E. (2023). Pengaruh Implementasi Program Keluarga Harapan Terhadap Kesejahteraan Masyarakat di Kelurahan Baktijaya Kota Depok. </w:t>
      </w:r>
      <w:r w:rsidRPr="00300B2E">
        <w:rPr>
          <w:rFonts w:ascii="Times New Roman" w:hAnsi="Times New Roman" w:cs="Times New Roman"/>
          <w:i/>
          <w:iCs/>
          <w:noProof/>
          <w:sz w:val="24"/>
          <w:szCs w:val="24"/>
        </w:rPr>
        <w:t>Populis : Jurnal Sosial Dan Humaniora</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8</w:t>
      </w:r>
      <w:r w:rsidRPr="00300B2E">
        <w:rPr>
          <w:rFonts w:ascii="Times New Roman" w:hAnsi="Times New Roman" w:cs="Times New Roman"/>
          <w:noProof/>
          <w:sz w:val="24"/>
          <w:szCs w:val="24"/>
        </w:rPr>
        <w:t>(2), 134. https://doi.org/10.47313/pjsh.v8i2.2831</w:t>
      </w:r>
    </w:p>
    <w:p w14:paraId="1D60D290" w14:textId="77777777" w:rsidR="00717CE7" w:rsidRPr="00300B2E" w:rsidRDefault="00717CE7" w:rsidP="00BF6F8B">
      <w:pPr>
        <w:widowControl w:val="0"/>
        <w:autoSpaceDE w:val="0"/>
        <w:autoSpaceDN w:val="0"/>
        <w:adjustRightInd w:val="0"/>
        <w:spacing w:after="0" w:line="240" w:lineRule="auto"/>
        <w:ind w:left="851" w:hanging="567"/>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Cheng, L. M., &amp; Nasri, N. M. (2022). Cabaran Guru Sekolah Rendah Pedalaman Terhadap Penggunaan Standard 4 (PdPC) SKPMg2 Dalam Menilai PdPR. </w:t>
      </w:r>
      <w:r w:rsidRPr="00300B2E">
        <w:rPr>
          <w:rFonts w:ascii="Times New Roman" w:hAnsi="Times New Roman" w:cs="Times New Roman"/>
          <w:i/>
          <w:iCs/>
          <w:noProof/>
          <w:sz w:val="24"/>
          <w:szCs w:val="24"/>
        </w:rPr>
        <w:t>Jurnal Dunia Pendidikan</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3</w:t>
      </w:r>
      <w:r w:rsidRPr="00300B2E">
        <w:rPr>
          <w:rFonts w:ascii="Times New Roman" w:hAnsi="Times New Roman" w:cs="Times New Roman"/>
          <w:noProof/>
          <w:sz w:val="24"/>
          <w:szCs w:val="24"/>
        </w:rPr>
        <w:t>(4), 364–373. https://doi.org/10.55057/jdpd.2022.3.4.29</w:t>
      </w:r>
    </w:p>
    <w:p w14:paraId="267A9337"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lastRenderedPageBreak/>
        <w:t xml:space="preserve">Faktor, F., Anak, P., Sekolah, P., &amp; Sekolah, D. I. (2024). </w:t>
      </w:r>
      <w:r w:rsidRPr="00300B2E">
        <w:rPr>
          <w:rFonts w:ascii="Times New Roman" w:hAnsi="Times New Roman" w:cs="Times New Roman"/>
          <w:i/>
          <w:iCs/>
          <w:noProof/>
          <w:sz w:val="24"/>
          <w:szCs w:val="24"/>
        </w:rPr>
        <w:t>Faktor – faktor penyebab anak putus sekolah di sekolah menengah atas kelurahan titian antui kecamatan pinggir kabupaten bengkalis</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2</w:t>
      </w:r>
      <w:r w:rsidRPr="00300B2E">
        <w:rPr>
          <w:rFonts w:ascii="Times New Roman" w:hAnsi="Times New Roman" w:cs="Times New Roman"/>
          <w:noProof/>
          <w:sz w:val="24"/>
          <w:szCs w:val="24"/>
        </w:rPr>
        <w:t>(1), 25–36.</w:t>
      </w:r>
    </w:p>
    <w:p w14:paraId="476E6199"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Gudiato, C. (2023). Improving the Effectiveness of Training for the Creation of Simple and Effective Corn Fertilizer Tools Through the Use of Innovative Video Tutorials. </w:t>
      </w:r>
      <w:r w:rsidRPr="00300B2E">
        <w:rPr>
          <w:rFonts w:ascii="Times New Roman" w:hAnsi="Times New Roman" w:cs="Times New Roman"/>
          <w:i/>
          <w:iCs/>
          <w:noProof/>
          <w:sz w:val="24"/>
          <w:szCs w:val="24"/>
        </w:rPr>
        <w:t>Reka Elkomika: Jurnal Pengabdian Kepada Masyarakat</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4</w:t>
      </w:r>
      <w:r w:rsidRPr="00300B2E">
        <w:rPr>
          <w:rFonts w:ascii="Times New Roman" w:hAnsi="Times New Roman" w:cs="Times New Roman"/>
          <w:noProof/>
          <w:sz w:val="24"/>
          <w:szCs w:val="24"/>
        </w:rPr>
        <w:t>(3), 194–204.</w:t>
      </w:r>
    </w:p>
    <w:p w14:paraId="70A30265"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Indrawan, D., &amp; Jalilah, S. R. (2021). Metode Kombinasi/Campuran Bentuk Integrasi Dalam Penelitian. </w:t>
      </w:r>
      <w:r w:rsidRPr="00300B2E">
        <w:rPr>
          <w:rFonts w:ascii="Times New Roman" w:hAnsi="Times New Roman" w:cs="Times New Roman"/>
          <w:i/>
          <w:iCs/>
          <w:noProof/>
          <w:sz w:val="24"/>
          <w:szCs w:val="24"/>
        </w:rPr>
        <w:t>Jurnal Studi Guru Dan Pembelajaran</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4</w:t>
      </w:r>
      <w:r w:rsidRPr="00300B2E">
        <w:rPr>
          <w:rFonts w:ascii="Times New Roman" w:hAnsi="Times New Roman" w:cs="Times New Roman"/>
          <w:noProof/>
          <w:sz w:val="24"/>
          <w:szCs w:val="24"/>
        </w:rPr>
        <w:t>(3), 735–739. https://doi.org/10.30605/jsgp.4.3.2021.1452</w:t>
      </w:r>
    </w:p>
    <w:p w14:paraId="389FD866"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Irianto, I., &amp; Subandi, S. (2015). Studi Fenomenologis Kebahagiaan Guru di Papua. </w:t>
      </w:r>
      <w:r w:rsidRPr="00300B2E">
        <w:rPr>
          <w:rFonts w:ascii="Times New Roman" w:hAnsi="Times New Roman" w:cs="Times New Roman"/>
          <w:i/>
          <w:iCs/>
          <w:noProof/>
          <w:sz w:val="24"/>
          <w:szCs w:val="24"/>
        </w:rPr>
        <w:t>Gajah Mada Journal Of Psychology</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1</w:t>
      </w:r>
      <w:r w:rsidRPr="00300B2E">
        <w:rPr>
          <w:rFonts w:ascii="Times New Roman" w:hAnsi="Times New Roman" w:cs="Times New Roman"/>
          <w:noProof/>
          <w:sz w:val="24"/>
          <w:szCs w:val="24"/>
        </w:rPr>
        <w:t>(3), 140–166. https://jurnal.ugm.ac.id/gamajop/article/view/8812</w:t>
      </w:r>
    </w:p>
    <w:p w14:paraId="673D96B2"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Kusnanto, Gudiato, M., &amp; Candra. (2024). </w:t>
      </w:r>
      <w:r w:rsidRPr="00300B2E">
        <w:rPr>
          <w:rFonts w:ascii="Times New Roman" w:hAnsi="Times New Roman" w:cs="Times New Roman"/>
          <w:i/>
          <w:iCs/>
          <w:noProof/>
          <w:sz w:val="24"/>
          <w:szCs w:val="24"/>
        </w:rPr>
        <w:t>Transformasi Sosial-Ekonomi di Masyarakat Pedalaman : Integrasi Teknologi dan Ketahanan Pendidikan Menengah Kebawah</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10</w:t>
      </w:r>
      <w:r w:rsidRPr="00300B2E">
        <w:rPr>
          <w:rFonts w:ascii="Times New Roman" w:hAnsi="Times New Roman" w:cs="Times New Roman"/>
          <w:noProof/>
          <w:sz w:val="24"/>
          <w:szCs w:val="24"/>
        </w:rPr>
        <w:t>(2), 192–202.</w:t>
      </w:r>
    </w:p>
    <w:p w14:paraId="40CB1C1B"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Kusnanto, Kusnanto; Gudiato, C., Torimtubun, H., &amp; Indonesia, U. I. (2025). </w:t>
      </w:r>
      <w:r w:rsidRPr="00300B2E">
        <w:rPr>
          <w:rFonts w:ascii="Times New Roman" w:hAnsi="Times New Roman" w:cs="Times New Roman"/>
          <w:i/>
          <w:iCs/>
          <w:noProof/>
          <w:sz w:val="24"/>
          <w:szCs w:val="24"/>
        </w:rPr>
        <w:t>Resiliensi Keluarga dan Pendidikan Anak SD: Perspektif Sosial dan Kultural di Wilayah Terpencil</w:t>
      </w:r>
      <w:r w:rsidRPr="00300B2E">
        <w:rPr>
          <w:rFonts w:ascii="Times New Roman" w:hAnsi="Times New Roman" w:cs="Times New Roman"/>
          <w:noProof/>
          <w:sz w:val="24"/>
          <w:szCs w:val="24"/>
        </w:rPr>
        <w:t xml:space="preserve"> (Anggota IKAPI Jawa Timur Nomor: 217/JTI/2019 tanggal 1 Maret 2019 &amp; Redaksi: (eds.); 1st ed.). Uwais Inspirasi Indonesia.</w:t>
      </w:r>
    </w:p>
    <w:p w14:paraId="4B0211CC"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Lagantondo, H., Pandipa, A. K. H., &amp; Thomassawa, R. (2023). ANALISIS PELAKSANAAN EVALUASI PROGRAM PEMBERDAYAAN MASYARAKAT DI DESA TIWAA (Studi Kasus di Desa Tiwaa Kecamatan Mori Utara Kabupaten Morowali Utara). </w:t>
      </w:r>
      <w:r w:rsidRPr="00300B2E">
        <w:rPr>
          <w:rFonts w:ascii="Times New Roman" w:hAnsi="Times New Roman" w:cs="Times New Roman"/>
          <w:i/>
          <w:iCs/>
          <w:noProof/>
          <w:sz w:val="24"/>
          <w:szCs w:val="24"/>
        </w:rPr>
        <w:t>SOSIOLOGI: Jurnal Ilmiah Kajian Ilmu Sosial Dan Budaya</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25</w:t>
      </w:r>
      <w:r w:rsidRPr="00300B2E">
        <w:rPr>
          <w:rFonts w:ascii="Times New Roman" w:hAnsi="Times New Roman" w:cs="Times New Roman"/>
          <w:noProof/>
          <w:sz w:val="24"/>
          <w:szCs w:val="24"/>
        </w:rPr>
        <w:t>(1), 54–71. https://doi.org/10.23960/sosiologi.v25i1.507</w:t>
      </w:r>
    </w:p>
    <w:p w14:paraId="29719EB8"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Maulana, H., &amp; Handayani, S. W. (2024). </w:t>
      </w:r>
      <w:r w:rsidRPr="00300B2E">
        <w:rPr>
          <w:rFonts w:ascii="Times New Roman" w:hAnsi="Times New Roman" w:cs="Times New Roman"/>
          <w:i/>
          <w:iCs/>
          <w:noProof/>
          <w:sz w:val="24"/>
          <w:szCs w:val="24"/>
        </w:rPr>
        <w:t>Implementasi Program Pemberdayaan Kesejahteraan Keluarga dalam Penerapan 8 Fungsi Keluarga Gampong Meunasah Krueng</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10</w:t>
      </w:r>
      <w:r w:rsidRPr="00300B2E">
        <w:rPr>
          <w:rFonts w:ascii="Times New Roman" w:hAnsi="Times New Roman" w:cs="Times New Roman"/>
          <w:noProof/>
          <w:sz w:val="24"/>
          <w:szCs w:val="24"/>
        </w:rPr>
        <w:t>(1), 96–105.</w:t>
      </w:r>
    </w:p>
    <w:p w14:paraId="06E2C9FF"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Mutawally, A. F., &amp; Mahzuni, D. (2023). Kehidupan Masyarakat Agraris Dan Maritim Cirebon Awal Abad Ke-20: Suatu Tinjauan Ekologi Manusia. </w:t>
      </w:r>
      <w:r w:rsidRPr="00300B2E">
        <w:rPr>
          <w:rFonts w:ascii="Times New Roman" w:hAnsi="Times New Roman" w:cs="Times New Roman"/>
          <w:i/>
          <w:iCs/>
          <w:noProof/>
          <w:sz w:val="24"/>
          <w:szCs w:val="24"/>
        </w:rPr>
        <w:t>SENTRI: Jurnal Riset Ilmiah</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2</w:t>
      </w:r>
      <w:r w:rsidRPr="00300B2E">
        <w:rPr>
          <w:rFonts w:ascii="Times New Roman" w:hAnsi="Times New Roman" w:cs="Times New Roman"/>
          <w:noProof/>
          <w:sz w:val="24"/>
          <w:szCs w:val="24"/>
        </w:rPr>
        <w:t>(6), 2053–2064. https://doi.org/10.55681/sentri.v2i6.950</w:t>
      </w:r>
    </w:p>
    <w:p w14:paraId="456BE43F"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Sabiq, M., To Anwar, S., &amp; Muhammad, S. (2022). Perubahan Sosial Masyarakat Pedalaman (Studi Masyarakat Adat Kalimantan Timur Pada Proses Pemindahan Ibu Kota Negara). </w:t>
      </w:r>
      <w:r w:rsidRPr="00300B2E">
        <w:rPr>
          <w:rFonts w:ascii="Times New Roman" w:hAnsi="Times New Roman" w:cs="Times New Roman"/>
          <w:i/>
          <w:iCs/>
          <w:noProof/>
          <w:sz w:val="24"/>
          <w:szCs w:val="24"/>
        </w:rPr>
        <w:t>Konferensi Nasional Sosiologi IX APSSI 2022 Balikpapan</w:t>
      </w:r>
      <w:r w:rsidRPr="00300B2E">
        <w:rPr>
          <w:rFonts w:ascii="Times New Roman" w:hAnsi="Times New Roman" w:cs="Times New Roman"/>
          <w:noProof/>
          <w:sz w:val="24"/>
          <w:szCs w:val="24"/>
        </w:rPr>
        <w:t>, 1–3. https://pkns.portalapssi.id/index.php/pkns/article/view/17%0Ahttps://pkns.portalapssi.id/index.php/pkns/article/download/17/18</w:t>
      </w:r>
    </w:p>
    <w:p w14:paraId="57202FF5"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Sazali, S., &amp; Setiawan, H. D. (2022). Pemberdayaan Terprogram Anak Terlantar Putus Sekolah di Rumah Yatim Al Abqo Aziyadah Depok. </w:t>
      </w:r>
      <w:r w:rsidRPr="00300B2E">
        <w:rPr>
          <w:rFonts w:ascii="Times New Roman" w:hAnsi="Times New Roman" w:cs="Times New Roman"/>
          <w:i/>
          <w:iCs/>
          <w:noProof/>
          <w:sz w:val="24"/>
          <w:szCs w:val="24"/>
        </w:rPr>
        <w:t>Populis : Jurnal Sosial Dan Humaniora</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7</w:t>
      </w:r>
      <w:r w:rsidRPr="00300B2E">
        <w:rPr>
          <w:rFonts w:ascii="Times New Roman" w:hAnsi="Times New Roman" w:cs="Times New Roman"/>
          <w:noProof/>
          <w:sz w:val="24"/>
          <w:szCs w:val="24"/>
        </w:rPr>
        <w:t>(1), 126–147. https://doi.org/10.47313/pjsh.v7i1.1643</w:t>
      </w:r>
    </w:p>
    <w:p w14:paraId="08DCB980"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Suharto, E. (2015). Peran Perlindungan Sosial Dalam Mengatasi Kemiskinan Di Indonesia: Studi Kasus Program Keluarga Harapan. </w:t>
      </w:r>
      <w:r w:rsidRPr="00300B2E">
        <w:rPr>
          <w:rFonts w:ascii="Times New Roman" w:hAnsi="Times New Roman" w:cs="Times New Roman"/>
          <w:i/>
          <w:iCs/>
          <w:noProof/>
          <w:sz w:val="24"/>
          <w:szCs w:val="24"/>
        </w:rPr>
        <w:t>Sosiohumaniora</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17</w:t>
      </w:r>
      <w:r w:rsidRPr="00300B2E">
        <w:rPr>
          <w:rFonts w:ascii="Times New Roman" w:hAnsi="Times New Roman" w:cs="Times New Roman"/>
          <w:noProof/>
          <w:sz w:val="24"/>
          <w:szCs w:val="24"/>
        </w:rPr>
        <w:t>(1), 21. https://doi.org/10.24198/sosiohumaniora.v17i1.5668</w:t>
      </w:r>
    </w:p>
    <w:p w14:paraId="16C521C5"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Sumarni, M. L., Jewarut, S., Silvester, S., Melati, F. V., &amp; Kusnanto, K. (2024a). Integrasi Nilai Budaya Lokal Pada Pembelajaran di Sekolah Dasar. In </w:t>
      </w:r>
      <w:r w:rsidRPr="00300B2E">
        <w:rPr>
          <w:rFonts w:ascii="Times New Roman" w:hAnsi="Times New Roman" w:cs="Times New Roman"/>
          <w:i/>
          <w:iCs/>
          <w:noProof/>
          <w:sz w:val="24"/>
          <w:szCs w:val="24"/>
        </w:rPr>
        <w:t>Journal of Education Research</w:t>
      </w:r>
      <w:r w:rsidRPr="00300B2E">
        <w:rPr>
          <w:rFonts w:ascii="Times New Roman" w:hAnsi="Times New Roman" w:cs="Times New Roman"/>
          <w:noProof/>
          <w:sz w:val="24"/>
          <w:szCs w:val="24"/>
        </w:rPr>
        <w:t xml:space="preserve"> (Vol. 5, Issue 3, pp. 2993–2998). https://doi.org/10.37985/jer.v5i3.1330</w:t>
      </w:r>
    </w:p>
    <w:p w14:paraId="23AD33DF"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Sumarni, M. L., Jewarut, S., Silvester, S., Melati, F. V., &amp; Kusnanto, K. (2024b). Integrasi Nilai Budaya Lokal Pada Pembelajaran di Sekolah Dasar. </w:t>
      </w:r>
      <w:r w:rsidRPr="00300B2E">
        <w:rPr>
          <w:rFonts w:ascii="Times New Roman" w:hAnsi="Times New Roman" w:cs="Times New Roman"/>
          <w:i/>
          <w:iCs/>
          <w:noProof/>
          <w:sz w:val="24"/>
          <w:szCs w:val="24"/>
        </w:rPr>
        <w:t>Journal of Education Research</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5</w:t>
      </w:r>
      <w:r w:rsidRPr="00300B2E">
        <w:rPr>
          <w:rFonts w:ascii="Times New Roman" w:hAnsi="Times New Roman" w:cs="Times New Roman"/>
          <w:noProof/>
          <w:sz w:val="24"/>
          <w:szCs w:val="24"/>
        </w:rPr>
        <w:t>(3), 2993–2998. https://doi.org/10.37985/jer.v5i3.1330</w:t>
      </w:r>
    </w:p>
    <w:p w14:paraId="46ABB96B"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Wati, A., Supriyono, S., &amp; Daroini, A. (2020). Pengaruh Penyuluhan Pertanian terhadap Perilaku Sosial Ekonomi dan Teknologi Petani Padi di Kecamatan Sutojayan Kabupaten Blitar. </w:t>
      </w:r>
      <w:r w:rsidRPr="00300B2E">
        <w:rPr>
          <w:rFonts w:ascii="Times New Roman" w:hAnsi="Times New Roman" w:cs="Times New Roman"/>
          <w:i/>
          <w:iCs/>
          <w:noProof/>
          <w:sz w:val="24"/>
          <w:szCs w:val="24"/>
        </w:rPr>
        <w:t>Jurnal Ekonomi Pertanian Dan Agribisnis</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4</w:t>
      </w:r>
      <w:r w:rsidRPr="00300B2E">
        <w:rPr>
          <w:rFonts w:ascii="Times New Roman" w:hAnsi="Times New Roman" w:cs="Times New Roman"/>
          <w:noProof/>
          <w:sz w:val="24"/>
          <w:szCs w:val="24"/>
        </w:rPr>
        <w:t>(2), 353–360. https://doi.org/10.21776/ub.jepa.2020.004.02.13</w:t>
      </w:r>
    </w:p>
    <w:p w14:paraId="44F51BAE" w14:textId="77777777" w:rsidR="00717CE7" w:rsidRPr="00300B2E" w:rsidRDefault="00717CE7" w:rsidP="00BF6F8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0B2E">
        <w:rPr>
          <w:rFonts w:ascii="Times New Roman" w:hAnsi="Times New Roman" w:cs="Times New Roman"/>
          <w:noProof/>
          <w:sz w:val="24"/>
          <w:szCs w:val="24"/>
        </w:rPr>
        <w:t xml:space="preserve">Yusuf Seputro, H., Somalinggi, E., Khotimah, K., Nabilah Hanun Zakkiyah, A., Nor Faizah, S., Tri Widya Astutik, I., &amp; Royani Musafa, F. (2021). Dampak Sosioteknologi dan Perkembangan Komunikasi Era Digital di Daerah Pedalaman. </w:t>
      </w:r>
      <w:r w:rsidRPr="00300B2E">
        <w:rPr>
          <w:rFonts w:ascii="Times New Roman" w:hAnsi="Times New Roman" w:cs="Times New Roman"/>
          <w:i/>
          <w:iCs/>
          <w:noProof/>
          <w:sz w:val="24"/>
          <w:szCs w:val="24"/>
        </w:rPr>
        <w:t>Simposium Nasional Perpajakan</w:t>
      </w:r>
      <w:r w:rsidRPr="00300B2E">
        <w:rPr>
          <w:rFonts w:ascii="Times New Roman" w:hAnsi="Times New Roman" w:cs="Times New Roman"/>
          <w:noProof/>
          <w:sz w:val="24"/>
          <w:szCs w:val="24"/>
        </w:rPr>
        <w:t xml:space="preserve">, </w:t>
      </w:r>
      <w:r w:rsidRPr="00300B2E">
        <w:rPr>
          <w:rFonts w:ascii="Times New Roman" w:hAnsi="Times New Roman" w:cs="Times New Roman"/>
          <w:i/>
          <w:iCs/>
          <w:noProof/>
          <w:sz w:val="24"/>
          <w:szCs w:val="24"/>
        </w:rPr>
        <w:t>1</w:t>
      </w:r>
      <w:r w:rsidRPr="00300B2E">
        <w:rPr>
          <w:rFonts w:ascii="Times New Roman" w:hAnsi="Times New Roman" w:cs="Times New Roman"/>
          <w:noProof/>
          <w:sz w:val="24"/>
          <w:szCs w:val="24"/>
        </w:rPr>
        <w:t>(1), 61–70.</w:t>
      </w:r>
    </w:p>
    <w:p w14:paraId="75F34AAE" w14:textId="6B4B7CE6" w:rsidR="00717CE7" w:rsidRPr="00300B2E" w:rsidRDefault="00717CE7" w:rsidP="00BF6F8B">
      <w:pPr>
        <w:spacing w:after="0" w:line="240" w:lineRule="auto"/>
        <w:jc w:val="both"/>
        <w:rPr>
          <w:rFonts w:ascii="Times New Roman" w:hAnsi="Times New Roman" w:cs="Times New Roman"/>
          <w:sz w:val="24"/>
          <w:szCs w:val="24"/>
        </w:rPr>
      </w:pPr>
      <w:r w:rsidRPr="00300B2E">
        <w:rPr>
          <w:rFonts w:ascii="Times New Roman" w:hAnsi="Times New Roman" w:cs="Times New Roman"/>
          <w:sz w:val="24"/>
          <w:szCs w:val="24"/>
        </w:rPr>
        <w:lastRenderedPageBreak/>
        <w:fldChar w:fldCharType="end"/>
      </w:r>
    </w:p>
    <w:sectPr w:rsidR="00717CE7" w:rsidRPr="00300B2E">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3806" w14:textId="77777777" w:rsidR="006140F2" w:rsidRDefault="006140F2">
      <w:pPr>
        <w:spacing w:after="0" w:line="240" w:lineRule="auto"/>
      </w:pPr>
      <w:r>
        <w:separator/>
      </w:r>
    </w:p>
  </w:endnote>
  <w:endnote w:type="continuationSeparator" w:id="0">
    <w:p w14:paraId="69A4C2F3" w14:textId="77777777" w:rsidR="006140F2" w:rsidRDefault="0061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A73E" w14:textId="77777777" w:rsidR="00300B2E" w:rsidRDefault="00000000" w:rsidP="00300B2E">
    <w:pPr>
      <w:ind w:left="5103" w:hanging="4383"/>
      <w:jc w:val="center"/>
      <w:rPr>
        <w:color w:val="000000"/>
      </w:rPr>
    </w:pPr>
    <w:r>
      <w:rPr>
        <w:color w:val="000000"/>
      </w:rPr>
      <w:fldChar w:fldCharType="begin"/>
    </w:r>
    <w:r>
      <w:rPr>
        <w:color w:val="000000"/>
      </w:rPr>
      <w:instrText>PAGE</w:instrText>
    </w:r>
    <w:r>
      <w:rPr>
        <w:color w:val="000000"/>
      </w:rPr>
      <w:fldChar w:fldCharType="separate"/>
    </w:r>
    <w:r w:rsidR="006C5F5B">
      <w:rPr>
        <w:noProof/>
        <w:color w:val="000000"/>
      </w:rPr>
      <w:t>2</w:t>
    </w:r>
    <w:r>
      <w:rPr>
        <w:color w:val="000000"/>
      </w:rPr>
      <w:fldChar w:fldCharType="end"/>
    </w:r>
    <w:r>
      <w:rPr>
        <w:color w:val="000000"/>
      </w:rPr>
      <w:t xml:space="preserve"> | </w:t>
    </w:r>
    <w:r w:rsidR="00300B2E" w:rsidRPr="00300B2E">
      <w:rPr>
        <w:rFonts w:ascii="Times New Roman" w:eastAsia="Times New Roman" w:hAnsi="Times New Roman" w:cs="Times New Roman"/>
        <w:b/>
        <w:i/>
        <w:iCs/>
        <w:sz w:val="24"/>
        <w:szCs w:val="24"/>
        <w:lang w:val="en"/>
      </w:rPr>
      <w:t>Family Resilience in Facing Social and Educational Challenges</w:t>
    </w:r>
    <w:r w:rsidR="00300B2E">
      <w:rPr>
        <w:rFonts w:ascii="Times New Roman" w:eastAsia="Times New Roman" w:hAnsi="Times New Roman" w:cs="Times New Roman"/>
        <w:b/>
        <w:i/>
        <w:iCs/>
        <w:sz w:val="24"/>
        <w:szCs w:val="24"/>
        <w:lang w:val="en"/>
      </w:rPr>
      <w:t xml:space="preserve"> </w:t>
    </w:r>
    <w:r w:rsidR="00300B2E" w:rsidRPr="00300B2E">
      <w:rPr>
        <w:rFonts w:ascii="Times New Roman" w:eastAsia="Times New Roman" w:hAnsi="Times New Roman" w:cs="Times New Roman"/>
        <w:b/>
        <w:i/>
        <w:iCs/>
        <w:sz w:val="24"/>
        <w:szCs w:val="24"/>
        <w:lang w:val="en"/>
      </w:rPr>
      <w:t>Elementary School Children in Rural Communities</w:t>
    </w:r>
    <w:r w:rsidR="00300B2E">
      <w:rPr>
        <w:rFonts w:ascii="Times New Roman" w:eastAsia="Times New Roman" w:hAnsi="Times New Roman" w:cs="Times New Roman"/>
        <w:b/>
        <w:i/>
        <w:iCs/>
        <w:sz w:val="24"/>
        <w:szCs w:val="24"/>
        <w:lang w:val="en"/>
      </w:rPr>
      <w:t xml:space="preserve"> </w:t>
    </w:r>
    <w:r w:rsidR="00300B2E">
      <w:rPr>
        <w:rFonts w:ascii="Times New Roman" w:eastAsia="Times New Roman" w:hAnsi="Times New Roman" w:cs="Times New Roman"/>
        <w:i/>
        <w:color w:val="000000"/>
      </w:rPr>
      <w:t>(Kusnanto)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59D9" w14:textId="77777777" w:rsidR="00300B2E" w:rsidRDefault="00000000" w:rsidP="00300B2E">
    <w:pPr>
      <w:ind w:left="5103" w:hanging="4383"/>
      <w:jc w:val="center"/>
      <w:rPr>
        <w:color w:val="000000"/>
      </w:rPr>
    </w:pPr>
    <w:r>
      <w:rPr>
        <w:color w:val="000000"/>
      </w:rPr>
      <w:fldChar w:fldCharType="begin"/>
    </w:r>
    <w:r>
      <w:rPr>
        <w:color w:val="000000"/>
      </w:rPr>
      <w:instrText>PAGE</w:instrText>
    </w:r>
    <w:r>
      <w:rPr>
        <w:color w:val="000000"/>
      </w:rPr>
      <w:fldChar w:fldCharType="separate"/>
    </w:r>
    <w:r w:rsidR="006C5F5B">
      <w:rPr>
        <w:noProof/>
        <w:color w:val="000000"/>
      </w:rPr>
      <w:t>3</w:t>
    </w:r>
    <w:r>
      <w:rPr>
        <w:color w:val="000000"/>
      </w:rPr>
      <w:fldChar w:fldCharType="end"/>
    </w:r>
    <w:r>
      <w:rPr>
        <w:color w:val="000000"/>
      </w:rPr>
      <w:t xml:space="preserve"> | </w:t>
    </w:r>
    <w:r w:rsidR="00300B2E" w:rsidRPr="00300B2E">
      <w:rPr>
        <w:rFonts w:ascii="Times New Roman" w:eastAsia="Times New Roman" w:hAnsi="Times New Roman" w:cs="Times New Roman"/>
        <w:b/>
        <w:i/>
        <w:iCs/>
        <w:sz w:val="24"/>
        <w:szCs w:val="24"/>
        <w:lang w:val="en"/>
      </w:rPr>
      <w:t>Family Resilience in Facing Social and Educational Challenges</w:t>
    </w:r>
    <w:r w:rsidR="00300B2E">
      <w:rPr>
        <w:rFonts w:ascii="Times New Roman" w:eastAsia="Times New Roman" w:hAnsi="Times New Roman" w:cs="Times New Roman"/>
        <w:b/>
        <w:i/>
        <w:iCs/>
        <w:sz w:val="24"/>
        <w:szCs w:val="24"/>
        <w:lang w:val="en"/>
      </w:rPr>
      <w:t xml:space="preserve"> </w:t>
    </w:r>
    <w:r w:rsidR="00300B2E" w:rsidRPr="00300B2E">
      <w:rPr>
        <w:rFonts w:ascii="Times New Roman" w:eastAsia="Times New Roman" w:hAnsi="Times New Roman" w:cs="Times New Roman"/>
        <w:b/>
        <w:i/>
        <w:iCs/>
        <w:sz w:val="24"/>
        <w:szCs w:val="24"/>
        <w:lang w:val="en"/>
      </w:rPr>
      <w:t>Elementary School Children in Rural Communities</w:t>
    </w:r>
    <w:r w:rsidR="00300B2E">
      <w:rPr>
        <w:rFonts w:ascii="Times New Roman" w:eastAsia="Times New Roman" w:hAnsi="Times New Roman" w:cs="Times New Roman"/>
        <w:b/>
        <w:i/>
        <w:iCs/>
        <w:sz w:val="24"/>
        <w:szCs w:val="24"/>
        <w:lang w:val="en"/>
      </w:rPr>
      <w:t xml:space="preserve"> </w:t>
    </w:r>
    <w:r w:rsidR="00300B2E">
      <w:rPr>
        <w:rFonts w:ascii="Times New Roman" w:eastAsia="Times New Roman" w:hAnsi="Times New Roman" w:cs="Times New Roman"/>
        <w:i/>
        <w:color w:val="000000"/>
      </w:rPr>
      <w:t>(Kusnanto)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E3BB" w14:textId="5718C9D4" w:rsidR="00C41C8E" w:rsidRDefault="00000000" w:rsidP="00300B2E">
    <w:pPr>
      <w:ind w:left="5103" w:hanging="4383"/>
      <w:jc w:val="center"/>
      <w:rPr>
        <w:color w:val="000000"/>
      </w:rPr>
    </w:pPr>
    <w:r>
      <w:rPr>
        <w:color w:val="000000"/>
      </w:rPr>
      <w:fldChar w:fldCharType="begin"/>
    </w:r>
    <w:r>
      <w:rPr>
        <w:color w:val="000000"/>
      </w:rPr>
      <w:instrText>PAGE</w:instrText>
    </w:r>
    <w:r>
      <w:rPr>
        <w:color w:val="000000"/>
      </w:rPr>
      <w:fldChar w:fldCharType="separate"/>
    </w:r>
    <w:r w:rsidR="006C5F5B">
      <w:rPr>
        <w:noProof/>
        <w:color w:val="000000"/>
      </w:rPr>
      <w:t>1</w:t>
    </w:r>
    <w:r>
      <w:rPr>
        <w:color w:val="000000"/>
      </w:rPr>
      <w:fldChar w:fldCharType="end"/>
    </w:r>
    <w:r>
      <w:rPr>
        <w:color w:val="000000"/>
      </w:rPr>
      <w:t xml:space="preserve"> | </w:t>
    </w:r>
    <w:r w:rsidR="00300B2E" w:rsidRPr="00300B2E">
      <w:rPr>
        <w:rFonts w:ascii="Times New Roman" w:eastAsia="Times New Roman" w:hAnsi="Times New Roman" w:cs="Times New Roman"/>
        <w:b/>
        <w:i/>
        <w:iCs/>
        <w:sz w:val="24"/>
        <w:szCs w:val="24"/>
        <w:lang w:val="en"/>
      </w:rPr>
      <w:t>Family Resilience in Facing Social and Educational Challenges</w:t>
    </w:r>
    <w:r w:rsidR="00300B2E">
      <w:rPr>
        <w:rFonts w:ascii="Times New Roman" w:eastAsia="Times New Roman" w:hAnsi="Times New Roman" w:cs="Times New Roman"/>
        <w:b/>
        <w:i/>
        <w:iCs/>
        <w:sz w:val="24"/>
        <w:szCs w:val="24"/>
        <w:lang w:val="en"/>
      </w:rPr>
      <w:t xml:space="preserve"> </w:t>
    </w:r>
    <w:r w:rsidR="00300B2E" w:rsidRPr="00300B2E">
      <w:rPr>
        <w:rFonts w:ascii="Times New Roman" w:eastAsia="Times New Roman" w:hAnsi="Times New Roman" w:cs="Times New Roman"/>
        <w:b/>
        <w:i/>
        <w:iCs/>
        <w:sz w:val="24"/>
        <w:szCs w:val="24"/>
        <w:lang w:val="en"/>
      </w:rPr>
      <w:t>Elementary School Children in Rural Communities</w:t>
    </w:r>
    <w:r w:rsidR="00300B2E">
      <w:rPr>
        <w:rFonts w:ascii="Times New Roman" w:eastAsia="Times New Roman" w:hAnsi="Times New Roman" w:cs="Times New Roman"/>
        <w:b/>
        <w:i/>
        <w:iCs/>
        <w:sz w:val="24"/>
        <w:szCs w:val="24"/>
        <w:lang w:val="en"/>
      </w:rPr>
      <w:t xml:space="preserve"> </w:t>
    </w:r>
    <w:r>
      <w:rPr>
        <w:rFonts w:ascii="Times New Roman" w:eastAsia="Times New Roman" w:hAnsi="Times New Roman" w:cs="Times New Roman"/>
        <w:i/>
        <w:color w:val="000000"/>
      </w:rPr>
      <w:t>(</w:t>
    </w:r>
    <w:r w:rsidR="00300B2E">
      <w:rPr>
        <w:rFonts w:ascii="Times New Roman" w:eastAsia="Times New Roman" w:hAnsi="Times New Roman" w:cs="Times New Roman"/>
        <w:i/>
        <w:color w:val="000000"/>
      </w:rPr>
      <w:t>Kusnanto</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284E" w14:textId="77777777" w:rsidR="006140F2" w:rsidRDefault="006140F2">
      <w:pPr>
        <w:spacing w:after="0" w:line="240" w:lineRule="auto"/>
      </w:pPr>
      <w:r>
        <w:separator/>
      </w:r>
    </w:p>
  </w:footnote>
  <w:footnote w:type="continuationSeparator" w:id="0">
    <w:p w14:paraId="55E449B9" w14:textId="77777777" w:rsidR="006140F2" w:rsidRDefault="0061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7180" w14:textId="77777777" w:rsidR="00C41C8E"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CA2D" w14:textId="77777777" w:rsidR="00C41C8E"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4E5C" w14:textId="77777777" w:rsidR="00C41C8E"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r>
      <w:rPr>
        <w:rFonts w:ascii="Times New Roman" w:eastAsia="Times New Roman" w:hAnsi="Times New Roman" w:cs="Times New Roman"/>
        <w:b/>
        <w:color w:val="000000"/>
        <w:sz w:val="24"/>
        <w:szCs w:val="24"/>
      </w:rPr>
      <w:t>Jurnal Ilmu Sosial dan Pendidikan</w:t>
    </w:r>
    <w:r>
      <w:rPr>
        <w:rFonts w:ascii="Times New Roman" w:eastAsia="Times New Roman" w:hAnsi="Times New Roman" w:cs="Times New Roman"/>
        <w:b/>
        <w:sz w:val="24"/>
        <w:szCs w:val="24"/>
      </w:rPr>
      <w:t>)</w:t>
    </w:r>
  </w:p>
  <w:p w14:paraId="07CE0A59" w14:textId="77777777" w:rsidR="00C41C8E"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14:paraId="066FB39B" w14:textId="77777777" w:rsidR="00C41C8E"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0649E86D" w14:textId="77777777" w:rsidR="00C41C8E" w:rsidRDefault="00000000">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06899"/>
    <w:multiLevelType w:val="multilevel"/>
    <w:tmpl w:val="253613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DD01945"/>
    <w:multiLevelType w:val="hybridMultilevel"/>
    <w:tmpl w:val="2BE65A48"/>
    <w:lvl w:ilvl="0" w:tplc="02828BAE">
      <w:start w:val="1"/>
      <w:numFmt w:val="decimal"/>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54080690">
    <w:abstractNumId w:val="0"/>
  </w:num>
  <w:num w:numId="2" w16cid:durableId="28253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8E"/>
    <w:rsid w:val="0020697D"/>
    <w:rsid w:val="002D46F8"/>
    <w:rsid w:val="00300B2E"/>
    <w:rsid w:val="00417478"/>
    <w:rsid w:val="0047289E"/>
    <w:rsid w:val="006140F2"/>
    <w:rsid w:val="00662C8B"/>
    <w:rsid w:val="006C5F5B"/>
    <w:rsid w:val="00717CE7"/>
    <w:rsid w:val="00B86137"/>
    <w:rsid w:val="00BF6F8B"/>
    <w:rsid w:val="00C41C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6663"/>
  <w15:docId w15:val="{F401FAB3-630D-4B58-8D14-068569BF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35C755-2C6C-4DDD-84A7-9DA67E5C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8841</Words>
  <Characters>54909</Characters>
  <Application>Microsoft Office Word</Application>
  <DocSecurity>0</DocSecurity>
  <Lines>1220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Kusnanto Kusnanto</cp:lastModifiedBy>
  <cp:revision>7</cp:revision>
  <dcterms:created xsi:type="dcterms:W3CDTF">2021-07-02T03:07:00Z</dcterms:created>
  <dcterms:modified xsi:type="dcterms:W3CDTF">2025-10-01T09:15:00Z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f224a98a-c5ac-332f-9248-7d105de2ea0e</vt:lpwstr>
  </property>
  <property fmtid="{D5CDD505-2E9C-101B-9397-08002B2CF9AE}" pid="4" name="Mendeley Citation Style_1">
    <vt:lpwstr>http://www.zotero.org/styles/apa</vt:lpwstr>
  </property>
</Properties>
</file>