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9C2F" w14:textId="12F014F1" w:rsidR="00DB3032" w:rsidRPr="00E20C82" w:rsidRDefault="00E20C82" w:rsidP="00E20C82">
      <w:pPr>
        <w:spacing w:line="240" w:lineRule="auto"/>
        <w:jc w:val="center"/>
        <w:rPr>
          <w:rFonts w:ascii="Times New Roman" w:hAnsi="Times New Roman" w:cs="Times New Roman"/>
          <w:b/>
          <w:bCs/>
          <w:sz w:val="28"/>
          <w:szCs w:val="28"/>
        </w:rPr>
      </w:pPr>
      <w:proofErr w:type="spellStart"/>
      <w:r w:rsidRPr="00E20C82">
        <w:rPr>
          <w:rFonts w:ascii="Times New Roman" w:hAnsi="Times New Roman" w:cs="Times New Roman"/>
          <w:b/>
          <w:bCs/>
          <w:sz w:val="28"/>
          <w:szCs w:val="28"/>
        </w:rPr>
        <w:t>Analisis</w:t>
      </w:r>
      <w:proofErr w:type="spellEnd"/>
      <w:r w:rsidRPr="00E20C82">
        <w:rPr>
          <w:rFonts w:ascii="Times New Roman" w:hAnsi="Times New Roman" w:cs="Times New Roman"/>
          <w:b/>
          <w:bCs/>
          <w:sz w:val="28"/>
          <w:szCs w:val="28"/>
        </w:rPr>
        <w:t xml:space="preserve"> Peran </w:t>
      </w:r>
      <w:proofErr w:type="spellStart"/>
      <w:r w:rsidRPr="00E20C82">
        <w:rPr>
          <w:rFonts w:ascii="Times New Roman" w:hAnsi="Times New Roman" w:cs="Times New Roman"/>
          <w:b/>
          <w:bCs/>
          <w:sz w:val="28"/>
          <w:szCs w:val="28"/>
        </w:rPr>
        <w:t>Manajemen</w:t>
      </w:r>
      <w:proofErr w:type="spellEnd"/>
      <w:r w:rsidRPr="00E20C82">
        <w:rPr>
          <w:rFonts w:ascii="Times New Roman" w:hAnsi="Times New Roman" w:cs="Times New Roman"/>
          <w:b/>
          <w:bCs/>
          <w:sz w:val="28"/>
          <w:szCs w:val="28"/>
        </w:rPr>
        <w:t xml:space="preserve"> </w:t>
      </w:r>
      <w:proofErr w:type="spellStart"/>
      <w:r w:rsidRPr="00E20C82">
        <w:rPr>
          <w:rFonts w:ascii="Times New Roman" w:hAnsi="Times New Roman" w:cs="Times New Roman"/>
          <w:b/>
          <w:bCs/>
          <w:sz w:val="28"/>
          <w:szCs w:val="28"/>
        </w:rPr>
        <w:t>Sumber</w:t>
      </w:r>
      <w:proofErr w:type="spellEnd"/>
      <w:r w:rsidRPr="00E20C82">
        <w:rPr>
          <w:rFonts w:ascii="Times New Roman" w:hAnsi="Times New Roman" w:cs="Times New Roman"/>
          <w:b/>
          <w:bCs/>
          <w:sz w:val="28"/>
          <w:szCs w:val="28"/>
        </w:rPr>
        <w:t xml:space="preserve"> Daya </w:t>
      </w:r>
      <w:proofErr w:type="spellStart"/>
      <w:r w:rsidRPr="00E20C82">
        <w:rPr>
          <w:rFonts w:ascii="Times New Roman" w:hAnsi="Times New Roman" w:cs="Times New Roman"/>
          <w:b/>
          <w:bCs/>
          <w:sz w:val="28"/>
          <w:szCs w:val="28"/>
        </w:rPr>
        <w:t>Manusia</w:t>
      </w:r>
      <w:proofErr w:type="spellEnd"/>
      <w:r w:rsidRPr="00E20C82">
        <w:rPr>
          <w:rFonts w:ascii="Times New Roman" w:hAnsi="Times New Roman" w:cs="Times New Roman"/>
          <w:b/>
          <w:bCs/>
          <w:sz w:val="28"/>
          <w:szCs w:val="28"/>
        </w:rPr>
        <w:t xml:space="preserve"> </w:t>
      </w:r>
      <w:proofErr w:type="spellStart"/>
      <w:r w:rsidRPr="00E20C82">
        <w:rPr>
          <w:rFonts w:ascii="Times New Roman" w:hAnsi="Times New Roman" w:cs="Times New Roman"/>
          <w:b/>
          <w:bCs/>
          <w:sz w:val="28"/>
          <w:szCs w:val="28"/>
        </w:rPr>
        <w:t>dalam</w:t>
      </w:r>
      <w:proofErr w:type="spellEnd"/>
      <w:r w:rsidRPr="00E20C82">
        <w:rPr>
          <w:rFonts w:ascii="Times New Roman" w:hAnsi="Times New Roman" w:cs="Times New Roman"/>
          <w:b/>
          <w:bCs/>
          <w:sz w:val="28"/>
          <w:szCs w:val="28"/>
        </w:rPr>
        <w:t xml:space="preserve"> </w:t>
      </w:r>
      <w:proofErr w:type="spellStart"/>
      <w:r w:rsidRPr="00E20C82">
        <w:rPr>
          <w:rFonts w:ascii="Times New Roman" w:hAnsi="Times New Roman" w:cs="Times New Roman"/>
          <w:b/>
          <w:bCs/>
          <w:sz w:val="28"/>
          <w:szCs w:val="28"/>
        </w:rPr>
        <w:t>Meningkatkan</w:t>
      </w:r>
      <w:proofErr w:type="spellEnd"/>
      <w:r w:rsidRPr="00E20C82">
        <w:rPr>
          <w:rFonts w:ascii="Times New Roman" w:hAnsi="Times New Roman" w:cs="Times New Roman"/>
          <w:b/>
          <w:bCs/>
          <w:sz w:val="28"/>
          <w:szCs w:val="28"/>
        </w:rPr>
        <w:t xml:space="preserve"> Kinerja Organisasi: Studi </w:t>
      </w:r>
      <w:proofErr w:type="spellStart"/>
      <w:r w:rsidRPr="00E20C82">
        <w:rPr>
          <w:rFonts w:ascii="Times New Roman" w:hAnsi="Times New Roman" w:cs="Times New Roman"/>
          <w:b/>
          <w:bCs/>
          <w:sz w:val="28"/>
          <w:szCs w:val="28"/>
        </w:rPr>
        <w:t>Literatu</w:t>
      </w:r>
      <w:r>
        <w:rPr>
          <w:rFonts w:ascii="Times New Roman" w:hAnsi="Times New Roman" w:cs="Times New Roman"/>
          <w:b/>
          <w:bCs/>
          <w:sz w:val="28"/>
          <w:szCs w:val="28"/>
        </w:rPr>
        <w:t>r</w:t>
      </w:r>
      <w:proofErr w:type="spellEnd"/>
      <w:r>
        <w:rPr>
          <w:rFonts w:ascii="Times New Roman" w:hAnsi="Times New Roman" w:cs="Times New Roman"/>
          <w:b/>
          <w:bCs/>
          <w:sz w:val="28"/>
          <w:szCs w:val="28"/>
        </w:rPr>
        <w:t xml:space="preserve"> Review</w:t>
      </w:r>
    </w:p>
    <w:p w14:paraId="2C39896C" w14:textId="77777777" w:rsidR="00DB3032" w:rsidRDefault="00DB3032">
      <w:pPr>
        <w:spacing w:after="0" w:line="240" w:lineRule="auto"/>
        <w:jc w:val="both"/>
        <w:rPr>
          <w:rFonts w:ascii="Times New Roman" w:eastAsia="Times New Roman" w:hAnsi="Times New Roman" w:cs="Times New Roman"/>
          <w:b/>
          <w:sz w:val="20"/>
          <w:szCs w:val="20"/>
        </w:rPr>
      </w:pPr>
    </w:p>
    <w:p w14:paraId="3659BF9D" w14:textId="27260766" w:rsidR="00DB3032" w:rsidRDefault="00861B77">
      <w:pPr>
        <w:spacing w:after="0" w:line="240" w:lineRule="auto"/>
        <w:ind w:right="9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Fahrul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Hudatil</w:t>
      </w:r>
      <w:proofErr w:type="spellEnd"/>
      <w:r>
        <w:rPr>
          <w:rFonts w:ascii="Times New Roman" w:eastAsia="Times New Roman" w:hAnsi="Times New Roman" w:cs="Times New Roman"/>
          <w:b/>
          <w:sz w:val="24"/>
          <w:szCs w:val="24"/>
        </w:rPr>
        <w:t xml:space="preserve"> Atkiyan</w:t>
      </w:r>
      <w:r w:rsidR="00E57BF9">
        <w:rPr>
          <w:rFonts w:ascii="Times New Roman" w:eastAsia="Times New Roman" w:hAnsi="Times New Roman" w:cs="Times New Roman"/>
          <w:b/>
          <w:sz w:val="24"/>
          <w:szCs w:val="24"/>
          <w:vertAlign w:val="superscript"/>
        </w:rPr>
        <w:t>1</w:t>
      </w:r>
    </w:p>
    <w:p w14:paraId="4B928BE5" w14:textId="11240489" w:rsidR="00DB3032" w:rsidRDefault="00711350" w:rsidP="00861B77">
      <w:pPr>
        <w:spacing w:after="0" w:line="240" w:lineRule="auto"/>
        <w:ind w:right="95"/>
        <w:jc w:val="center"/>
        <w:rPr>
          <w:rFonts w:ascii="Times New Roman" w:eastAsia="Times New Roman" w:hAnsi="Times New Roman" w:cs="Times New Roman"/>
        </w:rPr>
      </w:pP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Sektor Publik, </w:t>
      </w:r>
      <w:proofErr w:type="spellStart"/>
      <w:r w:rsidR="00861B77">
        <w:rPr>
          <w:rFonts w:ascii="Times New Roman" w:eastAsia="Times New Roman" w:hAnsi="Times New Roman" w:cs="Times New Roman"/>
          <w:sz w:val="24"/>
          <w:szCs w:val="24"/>
        </w:rPr>
        <w:t>Akademi</w:t>
      </w:r>
      <w:proofErr w:type="spellEnd"/>
      <w:r w:rsidR="00861B77">
        <w:rPr>
          <w:rFonts w:ascii="Times New Roman" w:eastAsia="Times New Roman" w:hAnsi="Times New Roman" w:cs="Times New Roman"/>
          <w:sz w:val="24"/>
          <w:szCs w:val="24"/>
        </w:rPr>
        <w:t xml:space="preserve"> </w:t>
      </w:r>
      <w:proofErr w:type="spellStart"/>
      <w:r w:rsidR="00861B77">
        <w:rPr>
          <w:rFonts w:ascii="Times New Roman" w:eastAsia="Times New Roman" w:hAnsi="Times New Roman" w:cs="Times New Roman"/>
          <w:sz w:val="24"/>
          <w:szCs w:val="24"/>
        </w:rPr>
        <w:t>Bisnis</w:t>
      </w:r>
      <w:proofErr w:type="spellEnd"/>
      <w:r w:rsidR="00861B77">
        <w:rPr>
          <w:rFonts w:ascii="Times New Roman" w:eastAsia="Times New Roman" w:hAnsi="Times New Roman" w:cs="Times New Roman"/>
          <w:sz w:val="24"/>
          <w:szCs w:val="24"/>
        </w:rPr>
        <w:t xml:space="preserve"> </w:t>
      </w:r>
      <w:proofErr w:type="gramStart"/>
      <w:r w:rsidR="00861B77">
        <w:rPr>
          <w:rFonts w:ascii="Times New Roman" w:eastAsia="Times New Roman" w:hAnsi="Times New Roman" w:cs="Times New Roman"/>
          <w:sz w:val="24"/>
          <w:szCs w:val="24"/>
        </w:rPr>
        <w:t xml:space="preserve">Lombok </w:t>
      </w:r>
      <w:r w:rsidR="00E57BF9">
        <w:rPr>
          <w:rFonts w:ascii="Times New Roman" w:eastAsia="Times New Roman" w:hAnsi="Times New Roman" w:cs="Times New Roman"/>
          <w:sz w:val="24"/>
          <w:szCs w:val="24"/>
        </w:rPr>
        <w:t xml:space="preserve"> dan</w:t>
      </w:r>
      <w:proofErr w:type="gramEnd"/>
      <w:r w:rsidR="00E57BF9">
        <w:rPr>
          <w:rFonts w:ascii="Times New Roman" w:eastAsia="Times New Roman" w:hAnsi="Times New Roman" w:cs="Times New Roman"/>
          <w:sz w:val="24"/>
          <w:szCs w:val="24"/>
        </w:rPr>
        <w:t xml:space="preserve"> </w:t>
      </w:r>
      <w:r w:rsidR="00861B77">
        <w:rPr>
          <w:rFonts w:ascii="Times New Roman" w:eastAsia="Times New Roman" w:hAnsi="Times New Roman" w:cs="Times New Roman"/>
          <w:sz w:val="24"/>
          <w:szCs w:val="24"/>
        </w:rPr>
        <w:t>fahrulatkiyan@gmail.</w:t>
      </w:r>
      <w:r>
        <w:rPr>
          <w:rFonts w:ascii="Times New Roman" w:eastAsia="Times New Roman" w:hAnsi="Times New Roman" w:cs="Times New Roman"/>
          <w:sz w:val="24"/>
          <w:szCs w:val="24"/>
        </w:rPr>
        <w:t>com</w:t>
      </w:r>
    </w:p>
    <w:p w14:paraId="500DA2D6" w14:textId="77777777" w:rsidR="00DB3032" w:rsidRDefault="00DB3032">
      <w:pPr>
        <w:spacing w:after="0" w:line="240" w:lineRule="auto"/>
        <w:jc w:val="center"/>
        <w:rPr>
          <w:rFonts w:ascii="Times New Roman" w:eastAsia="Times New Roman" w:hAnsi="Times New Roman" w:cs="Times New Roman"/>
          <w:sz w:val="24"/>
          <w:szCs w:val="24"/>
        </w:rPr>
      </w:pPr>
    </w:p>
    <w:p w14:paraId="362CD2FF" w14:textId="41309009" w:rsidR="00DB3032" w:rsidRDefault="00E57BF9">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36879C9D" w14:textId="7CD5B78F" w:rsidR="005637DA" w:rsidRPr="008506AC" w:rsidRDefault="007608BC" w:rsidP="008506AC">
      <w:pPr>
        <w:spacing w:after="0" w:line="240" w:lineRule="auto"/>
        <w:ind w:firstLine="720"/>
        <w:jc w:val="both"/>
        <w:rPr>
          <w:rFonts w:ascii="Times New Roman" w:eastAsia="Times New Roman" w:hAnsi="Times New Roman" w:cs="Times New Roman"/>
          <w:sz w:val="20"/>
          <w:szCs w:val="20"/>
        </w:rPr>
      </w:pPr>
      <w:r w:rsidRPr="008506AC">
        <w:rPr>
          <w:rFonts w:ascii="Times New Roman" w:eastAsia="Times New Roman" w:hAnsi="Times New Roman" w:cs="Times New Roman"/>
          <w:sz w:val="20"/>
          <w:szCs w:val="20"/>
        </w:rPr>
        <w:t>Advances in modern tec</w:t>
      </w:r>
      <w:r w:rsidR="009D651A" w:rsidRPr="008506AC">
        <w:rPr>
          <w:rFonts w:ascii="Times New Roman" w:eastAsia="Times New Roman" w:hAnsi="Times New Roman" w:cs="Times New Roman"/>
          <w:sz w:val="20"/>
          <w:szCs w:val="20"/>
        </w:rPr>
        <w:t xml:space="preserve">hnology require organization or company to be able to adapt to the </w:t>
      </w:r>
      <w:proofErr w:type="gramStart"/>
      <w:r w:rsidR="009D651A" w:rsidRPr="008506AC">
        <w:rPr>
          <w:rFonts w:ascii="Times New Roman" w:eastAsia="Times New Roman" w:hAnsi="Times New Roman" w:cs="Times New Roman"/>
          <w:sz w:val="20"/>
          <w:szCs w:val="20"/>
        </w:rPr>
        <w:t>changing</w:t>
      </w:r>
      <w:proofErr w:type="gramEnd"/>
      <w:r w:rsidR="009D651A" w:rsidRPr="008506AC">
        <w:rPr>
          <w:rFonts w:ascii="Times New Roman" w:eastAsia="Times New Roman" w:hAnsi="Times New Roman" w:cs="Times New Roman"/>
          <w:sz w:val="20"/>
          <w:szCs w:val="20"/>
        </w:rPr>
        <w:t xml:space="preserve"> and the implementation of modern </w:t>
      </w:r>
      <w:proofErr w:type="spellStart"/>
      <w:r w:rsidR="009D651A" w:rsidRPr="008506AC">
        <w:rPr>
          <w:rFonts w:ascii="Times New Roman" w:eastAsia="Times New Roman" w:hAnsi="Times New Roman" w:cs="Times New Roman"/>
          <w:sz w:val="20"/>
          <w:szCs w:val="20"/>
        </w:rPr>
        <w:t>tevhnologies</w:t>
      </w:r>
      <w:proofErr w:type="spellEnd"/>
      <w:r w:rsidR="009D651A" w:rsidRPr="008506AC">
        <w:rPr>
          <w:rFonts w:ascii="Times New Roman" w:eastAsia="Times New Roman" w:hAnsi="Times New Roman" w:cs="Times New Roman"/>
          <w:sz w:val="20"/>
          <w:szCs w:val="20"/>
        </w:rPr>
        <w:t xml:space="preserve">. The adaption efforts undertaken by every organization or company serve </w:t>
      </w:r>
      <w:proofErr w:type="gramStart"/>
      <w:r w:rsidR="009D651A" w:rsidRPr="008506AC">
        <w:rPr>
          <w:rFonts w:ascii="Times New Roman" w:eastAsia="Times New Roman" w:hAnsi="Times New Roman" w:cs="Times New Roman"/>
          <w:sz w:val="20"/>
          <w:szCs w:val="20"/>
        </w:rPr>
        <w:t>as a means to</w:t>
      </w:r>
      <w:proofErr w:type="gramEnd"/>
      <w:r w:rsidR="009D651A" w:rsidRPr="008506AC">
        <w:rPr>
          <w:rFonts w:ascii="Times New Roman" w:eastAsia="Times New Roman" w:hAnsi="Times New Roman" w:cs="Times New Roman"/>
          <w:sz w:val="20"/>
          <w:szCs w:val="20"/>
        </w:rPr>
        <w:t xml:space="preserve"> improve organizational performance. </w:t>
      </w:r>
      <w:proofErr w:type="spellStart"/>
      <w:r w:rsidR="009D651A" w:rsidRPr="008506AC">
        <w:rPr>
          <w:rFonts w:ascii="Times New Roman" w:eastAsia="Times New Roman" w:hAnsi="Times New Roman" w:cs="Times New Roman"/>
          <w:sz w:val="20"/>
          <w:szCs w:val="20"/>
        </w:rPr>
        <w:t>Howecer</w:t>
      </w:r>
      <w:proofErr w:type="spellEnd"/>
      <w:r w:rsidR="009D651A" w:rsidRPr="008506AC">
        <w:rPr>
          <w:rFonts w:ascii="Times New Roman" w:eastAsia="Times New Roman" w:hAnsi="Times New Roman" w:cs="Times New Roman"/>
          <w:sz w:val="20"/>
          <w:szCs w:val="20"/>
        </w:rPr>
        <w:t xml:space="preserve">, improving organizational performance does not solely rely on the ability to adapt to the modern </w:t>
      </w:r>
      <w:proofErr w:type="gramStart"/>
      <w:r w:rsidR="009D651A" w:rsidRPr="008506AC">
        <w:rPr>
          <w:rFonts w:ascii="Times New Roman" w:eastAsia="Times New Roman" w:hAnsi="Times New Roman" w:cs="Times New Roman"/>
          <w:sz w:val="20"/>
          <w:szCs w:val="20"/>
        </w:rPr>
        <w:t>word</w:t>
      </w:r>
      <w:proofErr w:type="gramEnd"/>
      <w:r w:rsidR="009D651A" w:rsidRPr="008506AC">
        <w:rPr>
          <w:rFonts w:ascii="Times New Roman" w:eastAsia="Times New Roman" w:hAnsi="Times New Roman" w:cs="Times New Roman"/>
          <w:sz w:val="20"/>
          <w:szCs w:val="20"/>
        </w:rPr>
        <w:t xml:space="preserve"> and technology; rather</w:t>
      </w:r>
      <w:r w:rsidR="009F6AC7" w:rsidRPr="008506AC">
        <w:rPr>
          <w:rFonts w:ascii="Times New Roman" w:eastAsia="Times New Roman" w:hAnsi="Times New Roman" w:cs="Times New Roman"/>
          <w:sz w:val="20"/>
          <w:szCs w:val="20"/>
        </w:rPr>
        <w:t>. Enhancing the quality of human resources remains a significant asset for boosting organizational performance. This study found that engaging employees</w:t>
      </w:r>
      <w:r w:rsidR="000C31E9" w:rsidRPr="008506AC">
        <w:rPr>
          <w:rFonts w:ascii="Times New Roman" w:eastAsia="Times New Roman" w:hAnsi="Times New Roman" w:cs="Times New Roman"/>
          <w:sz w:val="20"/>
          <w:szCs w:val="20"/>
        </w:rPr>
        <w:t xml:space="preserve"> through training can make a signification contribution to organizational performance. Additionally, the finding of this study</w:t>
      </w:r>
      <w:r w:rsidR="00AF3DA1" w:rsidRPr="008506AC">
        <w:rPr>
          <w:rFonts w:ascii="Times New Roman" w:eastAsia="Times New Roman" w:hAnsi="Times New Roman" w:cs="Times New Roman"/>
          <w:sz w:val="20"/>
          <w:szCs w:val="20"/>
        </w:rPr>
        <w:t xml:space="preserve"> </w:t>
      </w:r>
      <w:proofErr w:type="gramStart"/>
      <w:r w:rsidR="00AF3DA1" w:rsidRPr="008506AC">
        <w:rPr>
          <w:rFonts w:ascii="Times New Roman" w:eastAsia="Times New Roman" w:hAnsi="Times New Roman" w:cs="Times New Roman"/>
          <w:sz w:val="20"/>
          <w:szCs w:val="20"/>
        </w:rPr>
        <w:t>indicate</w:t>
      </w:r>
      <w:proofErr w:type="gramEnd"/>
      <w:r w:rsidR="00AF3DA1" w:rsidRPr="008506AC">
        <w:rPr>
          <w:rFonts w:ascii="Times New Roman" w:eastAsia="Times New Roman" w:hAnsi="Times New Roman" w:cs="Times New Roman"/>
          <w:sz w:val="20"/>
          <w:szCs w:val="20"/>
        </w:rPr>
        <w:t xml:space="preserve"> that </w:t>
      </w:r>
      <w:proofErr w:type="spellStart"/>
      <w:r w:rsidR="00AF3DA1" w:rsidRPr="008506AC">
        <w:rPr>
          <w:rFonts w:ascii="Times New Roman" w:eastAsia="Times New Roman" w:hAnsi="Times New Roman" w:cs="Times New Roman"/>
          <w:sz w:val="20"/>
          <w:szCs w:val="20"/>
        </w:rPr>
        <w:t>leadershei</w:t>
      </w:r>
      <w:proofErr w:type="spellEnd"/>
      <w:r w:rsidR="00AF3DA1" w:rsidRPr="008506AC">
        <w:rPr>
          <w:rFonts w:ascii="Times New Roman" w:eastAsia="Times New Roman" w:hAnsi="Times New Roman" w:cs="Times New Roman"/>
          <w:sz w:val="20"/>
          <w:szCs w:val="20"/>
        </w:rPr>
        <w:t xml:space="preserve"> style or leadership quality, as well as the implementation of green human resources management strategies, can enhance the organization’s </w:t>
      </w:r>
      <w:proofErr w:type="spellStart"/>
      <w:r w:rsidR="00AF3DA1" w:rsidRPr="008506AC">
        <w:rPr>
          <w:rFonts w:ascii="Times New Roman" w:eastAsia="Times New Roman" w:hAnsi="Times New Roman" w:cs="Times New Roman"/>
          <w:sz w:val="20"/>
          <w:szCs w:val="20"/>
        </w:rPr>
        <w:t>su</w:t>
      </w:r>
      <w:r w:rsidR="00151940" w:rsidRPr="008506AC">
        <w:rPr>
          <w:rFonts w:ascii="Times New Roman" w:eastAsia="Times New Roman" w:hAnsi="Times New Roman" w:cs="Times New Roman"/>
          <w:sz w:val="20"/>
          <w:szCs w:val="20"/>
        </w:rPr>
        <w:t>staibable</w:t>
      </w:r>
      <w:proofErr w:type="spellEnd"/>
      <w:r w:rsidR="00151940" w:rsidRPr="008506AC">
        <w:rPr>
          <w:rFonts w:ascii="Times New Roman" w:eastAsia="Times New Roman" w:hAnsi="Times New Roman" w:cs="Times New Roman"/>
          <w:sz w:val="20"/>
          <w:szCs w:val="20"/>
        </w:rPr>
        <w:t xml:space="preserve"> operational performance. </w:t>
      </w:r>
    </w:p>
    <w:p w14:paraId="70A73FA6" w14:textId="77777777" w:rsidR="00DB3032" w:rsidRDefault="00DB3032">
      <w:pPr>
        <w:spacing w:after="0" w:line="240" w:lineRule="auto"/>
        <w:ind w:right="-46"/>
        <w:jc w:val="center"/>
        <w:rPr>
          <w:rFonts w:ascii="Times New Roman" w:eastAsia="Times New Roman" w:hAnsi="Times New Roman" w:cs="Times New Roman"/>
          <w:sz w:val="24"/>
          <w:szCs w:val="24"/>
        </w:rPr>
      </w:pPr>
    </w:p>
    <w:p w14:paraId="5B41BA4A" w14:textId="0FCBFC61" w:rsidR="00DB3032" w:rsidRDefault="00E57BF9">
      <w:pPr>
        <w:spacing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8506AC" w:rsidRPr="008506AC">
        <w:rPr>
          <w:rFonts w:ascii="Times New Roman" w:eastAsia="Times New Roman" w:hAnsi="Times New Roman" w:cs="Times New Roman"/>
          <w:sz w:val="24"/>
          <w:szCs w:val="24"/>
        </w:rPr>
        <w:t>Human resource management, organizational performance</w:t>
      </w:r>
    </w:p>
    <w:p w14:paraId="039493CF" w14:textId="41C74277" w:rsidR="00DB3032" w:rsidRPr="00896C80" w:rsidRDefault="00896C80" w:rsidP="005637DA">
      <w:pPr>
        <w:spacing w:after="0" w:line="240" w:lineRule="auto"/>
        <w:ind w:right="-46" w:firstLine="720"/>
        <w:rPr>
          <w:rFonts w:ascii="Times New Roman" w:eastAsia="Times New Roman" w:hAnsi="Times New Roman" w:cs="Times New Roman"/>
          <w:b/>
          <w:bCs/>
          <w:sz w:val="24"/>
          <w:szCs w:val="24"/>
        </w:rPr>
      </w:pPr>
      <w:proofErr w:type="spellStart"/>
      <w:r w:rsidRPr="00896C80">
        <w:rPr>
          <w:rFonts w:ascii="Times New Roman" w:eastAsia="Times New Roman" w:hAnsi="Times New Roman" w:cs="Times New Roman"/>
          <w:b/>
          <w:bCs/>
          <w:sz w:val="24"/>
          <w:szCs w:val="24"/>
        </w:rPr>
        <w:t>Abstrak</w:t>
      </w:r>
      <w:proofErr w:type="spellEnd"/>
    </w:p>
    <w:p w14:paraId="75F72764" w14:textId="6857386F" w:rsidR="00DB3032" w:rsidRDefault="005637DA" w:rsidP="008506AC">
      <w:pPr>
        <w:spacing w:after="0" w:line="240" w:lineRule="auto"/>
        <w:ind w:firstLine="720"/>
        <w:jc w:val="both"/>
        <w:rPr>
          <w:rFonts w:ascii="Times New Roman" w:eastAsia="Times New Roman" w:hAnsi="Times New Roman" w:cs="Times New Roman"/>
          <w:sz w:val="20"/>
          <w:szCs w:val="20"/>
        </w:rPr>
      </w:pPr>
      <w:proofErr w:type="spellStart"/>
      <w:r w:rsidRPr="005637DA">
        <w:rPr>
          <w:rFonts w:ascii="Times New Roman" w:eastAsia="Times New Roman" w:hAnsi="Times New Roman" w:cs="Times New Roman"/>
          <w:sz w:val="20"/>
          <w:szCs w:val="20"/>
        </w:rPr>
        <w:t>P</w:t>
      </w:r>
      <w:r w:rsidR="00DD429B" w:rsidRPr="005637DA">
        <w:rPr>
          <w:rFonts w:ascii="Times New Roman" w:eastAsia="Times New Roman" w:hAnsi="Times New Roman" w:cs="Times New Roman"/>
          <w:sz w:val="20"/>
          <w:szCs w:val="20"/>
        </w:rPr>
        <w:t>erkembangan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teknologi</w:t>
      </w:r>
      <w:proofErr w:type="spellEnd"/>
      <w:r w:rsidR="00DD429B" w:rsidRPr="005637DA">
        <w:rPr>
          <w:rFonts w:ascii="Times New Roman" w:eastAsia="Times New Roman" w:hAnsi="Times New Roman" w:cs="Times New Roman"/>
          <w:sz w:val="20"/>
          <w:szCs w:val="20"/>
        </w:rPr>
        <w:t xml:space="preserve"> yang </w:t>
      </w:r>
      <w:proofErr w:type="spellStart"/>
      <w:r w:rsidR="00DD429B" w:rsidRPr="005637DA">
        <w:rPr>
          <w:rFonts w:ascii="Times New Roman" w:eastAsia="Times New Roman" w:hAnsi="Times New Roman" w:cs="Times New Roman"/>
          <w:sz w:val="20"/>
          <w:szCs w:val="20"/>
        </w:rPr>
        <w:t>semakin</w:t>
      </w:r>
      <w:proofErr w:type="spellEnd"/>
      <w:r w:rsidR="00DD429B" w:rsidRPr="005637DA">
        <w:rPr>
          <w:rFonts w:ascii="Times New Roman" w:eastAsia="Times New Roman" w:hAnsi="Times New Roman" w:cs="Times New Roman"/>
          <w:sz w:val="20"/>
          <w:szCs w:val="20"/>
        </w:rPr>
        <w:t xml:space="preserve"> modern </w:t>
      </w:r>
      <w:proofErr w:type="spellStart"/>
      <w:r w:rsidR="00DD429B" w:rsidRPr="005637DA">
        <w:rPr>
          <w:rFonts w:ascii="Times New Roman" w:eastAsia="Times New Roman" w:hAnsi="Times New Roman" w:cs="Times New Roman"/>
          <w:sz w:val="20"/>
          <w:szCs w:val="20"/>
        </w:rPr>
        <w:t>menuntut</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setiap</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organisasi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ataupun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perusahaan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untuk</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bisa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beradaptasi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dengan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perkembangan</w:t>
      </w:r>
      <w:proofErr w:type="spellEnd"/>
      <w:r w:rsidR="00DD429B" w:rsidRPr="005637DA">
        <w:rPr>
          <w:rFonts w:ascii="Times New Roman" w:eastAsia="Times New Roman" w:hAnsi="Times New Roman" w:cs="Times New Roman"/>
          <w:sz w:val="20"/>
          <w:szCs w:val="20"/>
        </w:rPr>
        <w:t xml:space="preserve"> zaman dan </w:t>
      </w:r>
      <w:proofErr w:type="spellStart"/>
      <w:r w:rsidR="00DD429B" w:rsidRPr="005637DA">
        <w:rPr>
          <w:rFonts w:ascii="Times New Roman" w:eastAsia="Times New Roman" w:hAnsi="Times New Roman" w:cs="Times New Roman"/>
          <w:sz w:val="20"/>
          <w:szCs w:val="20"/>
        </w:rPr>
        <w:t>penarapan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teknologi-teknologi</w:t>
      </w:r>
      <w:proofErr w:type="spellEnd"/>
      <w:r w:rsidR="00DD429B" w:rsidRPr="005637DA">
        <w:rPr>
          <w:rFonts w:ascii="Times New Roman" w:eastAsia="Times New Roman" w:hAnsi="Times New Roman" w:cs="Times New Roman"/>
          <w:sz w:val="20"/>
          <w:szCs w:val="20"/>
        </w:rPr>
        <w:t xml:space="preserve"> modern. Upaya </w:t>
      </w:r>
      <w:proofErr w:type="spellStart"/>
      <w:r w:rsidR="00DD429B" w:rsidRPr="005637DA">
        <w:rPr>
          <w:rFonts w:ascii="Times New Roman" w:eastAsia="Times New Roman" w:hAnsi="Times New Roman" w:cs="Times New Roman"/>
          <w:sz w:val="20"/>
          <w:szCs w:val="20"/>
        </w:rPr>
        <w:t>adapatasi</w:t>
      </w:r>
      <w:proofErr w:type="spellEnd"/>
      <w:r w:rsidR="00DD429B" w:rsidRPr="005637DA">
        <w:rPr>
          <w:rFonts w:ascii="Times New Roman" w:eastAsia="Times New Roman" w:hAnsi="Times New Roman" w:cs="Times New Roman"/>
          <w:sz w:val="20"/>
          <w:szCs w:val="20"/>
        </w:rPr>
        <w:t xml:space="preserve"> yang </w:t>
      </w:r>
      <w:proofErr w:type="spellStart"/>
      <w:r w:rsidR="00DD429B" w:rsidRPr="005637DA">
        <w:rPr>
          <w:rFonts w:ascii="Times New Roman" w:eastAsia="Times New Roman" w:hAnsi="Times New Roman" w:cs="Times New Roman"/>
          <w:sz w:val="20"/>
          <w:szCs w:val="20"/>
        </w:rPr>
        <w:t>dilakukan</w:t>
      </w:r>
      <w:proofErr w:type="spellEnd"/>
      <w:r w:rsidR="00DD429B" w:rsidRPr="005637DA">
        <w:rPr>
          <w:rFonts w:ascii="Times New Roman" w:eastAsia="Times New Roman" w:hAnsi="Times New Roman" w:cs="Times New Roman"/>
          <w:sz w:val="20"/>
          <w:szCs w:val="20"/>
        </w:rPr>
        <w:t xml:space="preserve"> oleh </w:t>
      </w:r>
      <w:proofErr w:type="spellStart"/>
      <w:r w:rsidR="00DD429B" w:rsidRPr="005637DA">
        <w:rPr>
          <w:rFonts w:ascii="Times New Roman" w:eastAsia="Times New Roman" w:hAnsi="Times New Roman" w:cs="Times New Roman"/>
          <w:sz w:val="20"/>
          <w:szCs w:val="20"/>
        </w:rPr>
        <w:t>setiap</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organisasi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atau</w:t>
      </w:r>
      <w:proofErr w:type="spellEnd"/>
      <w:r w:rsidR="00DD429B" w:rsidRPr="005637DA">
        <w:rPr>
          <w:rFonts w:ascii="Times New Roman" w:eastAsia="Times New Roman" w:hAnsi="Times New Roman" w:cs="Times New Roman"/>
          <w:sz w:val="20"/>
          <w:szCs w:val="20"/>
        </w:rPr>
        <w:t xml:space="preserve"> Perusahaan </w:t>
      </w:r>
      <w:proofErr w:type="spellStart"/>
      <w:r w:rsidR="00DD429B" w:rsidRPr="005637DA">
        <w:rPr>
          <w:rFonts w:ascii="Times New Roman" w:eastAsia="Times New Roman" w:hAnsi="Times New Roman" w:cs="Times New Roman"/>
          <w:sz w:val="20"/>
          <w:szCs w:val="20"/>
        </w:rPr>
        <w:t>sebagai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suatu</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bentuk</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untuk</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meningkatkan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kinerja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organisasi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Namun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peningkatan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kinerja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organisasi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tidak</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hanya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mengacu</w:t>
      </w:r>
      <w:proofErr w:type="spellEnd"/>
      <w:r w:rsidR="00DD429B" w:rsidRPr="005637DA">
        <w:rPr>
          <w:rFonts w:ascii="Times New Roman" w:eastAsia="Times New Roman" w:hAnsi="Times New Roman" w:cs="Times New Roman"/>
          <w:sz w:val="20"/>
          <w:szCs w:val="20"/>
        </w:rPr>
        <w:t xml:space="preserve"> pada </w:t>
      </w:r>
      <w:proofErr w:type="spellStart"/>
      <w:r w:rsidR="00DD429B" w:rsidRPr="005637DA">
        <w:rPr>
          <w:rFonts w:ascii="Times New Roman" w:eastAsia="Times New Roman" w:hAnsi="Times New Roman" w:cs="Times New Roman"/>
          <w:sz w:val="20"/>
          <w:szCs w:val="20"/>
        </w:rPr>
        <w:t>kemampuan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beradaptasi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dengan</w:t>
      </w:r>
      <w:proofErr w:type="spellEnd"/>
      <w:r w:rsidR="00DD429B" w:rsidRPr="005637DA">
        <w:rPr>
          <w:rFonts w:ascii="Times New Roman" w:eastAsia="Times New Roman" w:hAnsi="Times New Roman" w:cs="Times New Roman"/>
          <w:sz w:val="20"/>
          <w:szCs w:val="20"/>
        </w:rPr>
        <w:t xml:space="preserve"> dunia modern dan </w:t>
      </w:r>
      <w:proofErr w:type="spellStart"/>
      <w:r w:rsidR="00DD429B" w:rsidRPr="005637DA">
        <w:rPr>
          <w:rFonts w:ascii="Times New Roman" w:eastAsia="Times New Roman" w:hAnsi="Times New Roman" w:cs="Times New Roman"/>
          <w:sz w:val="20"/>
          <w:szCs w:val="20"/>
        </w:rPr>
        <w:t>teknologi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tetapi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peningkatan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kualitas</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sumber</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daya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manusia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tetap</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menjadi</w:t>
      </w:r>
      <w:proofErr w:type="spellEnd"/>
      <w:r w:rsidR="00DD429B" w:rsidRPr="005637DA">
        <w:rPr>
          <w:rFonts w:ascii="Times New Roman" w:eastAsia="Times New Roman" w:hAnsi="Times New Roman" w:cs="Times New Roman"/>
          <w:sz w:val="20"/>
          <w:szCs w:val="20"/>
        </w:rPr>
        <w:t xml:space="preserve"> modal yang </w:t>
      </w:r>
      <w:proofErr w:type="spellStart"/>
      <w:r w:rsidR="00DD429B" w:rsidRPr="005637DA">
        <w:rPr>
          <w:rFonts w:ascii="Times New Roman" w:eastAsia="Times New Roman" w:hAnsi="Times New Roman" w:cs="Times New Roman"/>
          <w:sz w:val="20"/>
          <w:szCs w:val="20"/>
        </w:rPr>
        <w:t>signifikan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untuk</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meningkatkan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kinerja</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organisasi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Dalam</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peneltian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ini</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ditemukan</w:t>
      </w:r>
      <w:proofErr w:type="spellEnd"/>
      <w:r w:rsidR="00DD429B" w:rsidRPr="005637DA">
        <w:rPr>
          <w:rFonts w:ascii="Times New Roman" w:eastAsia="Times New Roman" w:hAnsi="Times New Roman" w:cs="Times New Roman"/>
          <w:sz w:val="20"/>
          <w:szCs w:val="20"/>
        </w:rPr>
        <w:t xml:space="preserve"> </w:t>
      </w:r>
      <w:proofErr w:type="spellStart"/>
      <w:r w:rsidR="00DD429B" w:rsidRPr="005637DA">
        <w:rPr>
          <w:rFonts w:ascii="Times New Roman" w:eastAsia="Times New Roman" w:hAnsi="Times New Roman" w:cs="Times New Roman"/>
          <w:sz w:val="20"/>
          <w:szCs w:val="20"/>
        </w:rPr>
        <w:t>bahwa</w:t>
      </w:r>
      <w:proofErr w:type="spellEnd"/>
      <w:r w:rsidR="00DD429B"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melibatkan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karyawa</w:t>
      </w:r>
      <w:r w:rsidR="000C31E9">
        <w:rPr>
          <w:rFonts w:ascii="Times New Roman" w:eastAsia="Times New Roman" w:hAnsi="Times New Roman" w:cs="Times New Roman"/>
          <w:sz w:val="20"/>
          <w:szCs w:val="20"/>
        </w:rPr>
        <w:t>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dengan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cara</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memberikan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pelatihan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dapat</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memberikan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kontribusi</w:t>
      </w:r>
      <w:proofErr w:type="spellEnd"/>
      <w:r w:rsidR="00FA7893" w:rsidRPr="005637DA">
        <w:rPr>
          <w:rFonts w:ascii="Times New Roman" w:eastAsia="Times New Roman" w:hAnsi="Times New Roman" w:cs="Times New Roman"/>
          <w:sz w:val="20"/>
          <w:szCs w:val="20"/>
        </w:rPr>
        <w:t xml:space="preserve"> yang </w:t>
      </w:r>
      <w:proofErr w:type="spellStart"/>
      <w:r w:rsidR="00FA7893" w:rsidRPr="005637DA">
        <w:rPr>
          <w:rFonts w:ascii="Times New Roman" w:eastAsia="Times New Roman" w:hAnsi="Times New Roman" w:cs="Times New Roman"/>
          <w:sz w:val="20"/>
          <w:szCs w:val="20"/>
        </w:rPr>
        <w:t>signifikan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terhadap</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kinerja</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organisasi</w:t>
      </w:r>
      <w:proofErr w:type="spellEnd"/>
      <w:r w:rsidR="00FA7893" w:rsidRPr="005637DA">
        <w:rPr>
          <w:rFonts w:ascii="Times New Roman" w:eastAsia="Times New Roman" w:hAnsi="Times New Roman" w:cs="Times New Roman"/>
          <w:sz w:val="20"/>
          <w:szCs w:val="20"/>
        </w:rPr>
        <w:t xml:space="preserve">. Salin </w:t>
      </w:r>
      <w:proofErr w:type="spellStart"/>
      <w:r w:rsidR="00FA7893" w:rsidRPr="005637DA">
        <w:rPr>
          <w:rFonts w:ascii="Times New Roman" w:eastAsia="Times New Roman" w:hAnsi="Times New Roman" w:cs="Times New Roman"/>
          <w:sz w:val="20"/>
          <w:szCs w:val="20"/>
        </w:rPr>
        <w:t>itu</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temuan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dalam</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penelitian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ini</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menunjukkan</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bahwa</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gaya</w:t>
      </w:r>
      <w:proofErr w:type="spellEnd"/>
      <w:r w:rsidR="00FA7893" w:rsidRPr="005637DA">
        <w:rPr>
          <w:rFonts w:ascii="Times New Roman" w:eastAsia="Times New Roman" w:hAnsi="Times New Roman" w:cs="Times New Roman"/>
          <w:sz w:val="20"/>
          <w:szCs w:val="20"/>
        </w:rPr>
        <w:t xml:space="preserve"> </w:t>
      </w:r>
      <w:proofErr w:type="spellStart"/>
      <w:r w:rsidR="00FA7893" w:rsidRPr="005637DA">
        <w:rPr>
          <w:rFonts w:ascii="Times New Roman" w:eastAsia="Times New Roman" w:hAnsi="Times New Roman" w:cs="Times New Roman"/>
          <w:sz w:val="20"/>
          <w:szCs w:val="20"/>
        </w:rPr>
        <w:t>kepemimpinan</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atau</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kualiatas</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kepemimpinan</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serta</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penerapan</w:t>
      </w:r>
      <w:proofErr w:type="spellEnd"/>
      <w:r w:rsidR="00896C80" w:rsidRPr="005637DA">
        <w:rPr>
          <w:rFonts w:ascii="Times New Roman" w:eastAsia="Times New Roman" w:hAnsi="Times New Roman" w:cs="Times New Roman"/>
          <w:sz w:val="20"/>
          <w:szCs w:val="20"/>
        </w:rPr>
        <w:t xml:space="preserve"> strategi </w:t>
      </w:r>
      <w:r w:rsidR="00896C80" w:rsidRPr="005637DA">
        <w:rPr>
          <w:rFonts w:ascii="Times New Roman" w:eastAsia="Times New Roman" w:hAnsi="Times New Roman" w:cs="Times New Roman"/>
          <w:i/>
          <w:iCs/>
          <w:sz w:val="20"/>
          <w:szCs w:val="20"/>
        </w:rPr>
        <w:t xml:space="preserve">green human resource management </w:t>
      </w:r>
      <w:proofErr w:type="spellStart"/>
      <w:r w:rsidR="00896C80" w:rsidRPr="005637DA">
        <w:rPr>
          <w:rFonts w:ascii="Times New Roman" w:eastAsia="Times New Roman" w:hAnsi="Times New Roman" w:cs="Times New Roman"/>
          <w:sz w:val="20"/>
          <w:szCs w:val="20"/>
        </w:rPr>
        <w:t>bisa</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meningkatkan</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kinerja</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operasional</w:t>
      </w:r>
      <w:proofErr w:type="spellEnd"/>
      <w:r w:rsidR="00896C80" w:rsidRPr="005637DA">
        <w:rPr>
          <w:rFonts w:ascii="Times New Roman" w:eastAsia="Times New Roman" w:hAnsi="Times New Roman" w:cs="Times New Roman"/>
          <w:sz w:val="20"/>
          <w:szCs w:val="20"/>
        </w:rPr>
        <w:t xml:space="preserve"> </w:t>
      </w:r>
      <w:proofErr w:type="spellStart"/>
      <w:r w:rsidR="00896C80" w:rsidRPr="005637DA">
        <w:rPr>
          <w:rFonts w:ascii="Times New Roman" w:eastAsia="Times New Roman" w:hAnsi="Times New Roman" w:cs="Times New Roman"/>
          <w:sz w:val="20"/>
          <w:szCs w:val="20"/>
        </w:rPr>
        <w:t>organisasi</w:t>
      </w:r>
      <w:proofErr w:type="spellEnd"/>
      <w:r w:rsidR="00896C80" w:rsidRPr="005637DA">
        <w:rPr>
          <w:rFonts w:ascii="Times New Roman" w:eastAsia="Times New Roman" w:hAnsi="Times New Roman" w:cs="Times New Roman"/>
          <w:sz w:val="20"/>
          <w:szCs w:val="20"/>
        </w:rPr>
        <w:t xml:space="preserve"> yang </w:t>
      </w:r>
      <w:proofErr w:type="spellStart"/>
      <w:r w:rsidR="00896C80" w:rsidRPr="005637DA">
        <w:rPr>
          <w:rFonts w:ascii="Times New Roman" w:eastAsia="Times New Roman" w:hAnsi="Times New Roman" w:cs="Times New Roman"/>
          <w:sz w:val="20"/>
          <w:szCs w:val="20"/>
        </w:rPr>
        <w:t>berkelanjutan</w:t>
      </w:r>
      <w:proofErr w:type="spellEnd"/>
    </w:p>
    <w:p w14:paraId="5E111E35" w14:textId="77777777" w:rsidR="008506AC" w:rsidRPr="005637DA" w:rsidRDefault="008506AC" w:rsidP="00896C80">
      <w:pPr>
        <w:spacing w:after="0" w:line="240" w:lineRule="auto"/>
        <w:ind w:firstLine="720"/>
        <w:jc w:val="both"/>
        <w:rPr>
          <w:rFonts w:ascii="Times New Roman" w:eastAsia="Times New Roman" w:hAnsi="Times New Roman" w:cs="Times New Roman"/>
          <w:sz w:val="20"/>
          <w:szCs w:val="20"/>
        </w:rPr>
      </w:pPr>
    </w:p>
    <w:p w14:paraId="25AF1433" w14:textId="0EAA955B" w:rsidR="00DB3032" w:rsidRDefault="008506AC">
      <w:pPr>
        <w:spacing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Kata Kunci: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Daya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Kinerja Organisasi</w:t>
      </w:r>
    </w:p>
    <w:p w14:paraId="054ACEB1" w14:textId="77777777" w:rsidR="008506AC" w:rsidRPr="008506AC" w:rsidRDefault="008506AC">
      <w:pPr>
        <w:spacing w:after="0" w:line="240" w:lineRule="auto"/>
        <w:ind w:right="-46"/>
        <w:jc w:val="both"/>
        <w:rPr>
          <w:rFonts w:ascii="Times New Roman" w:eastAsia="Times New Roman" w:hAnsi="Times New Roman" w:cs="Times New Roman"/>
          <w:sz w:val="24"/>
          <w:szCs w:val="24"/>
        </w:rPr>
      </w:pPr>
    </w:p>
    <w:p w14:paraId="48A6BF85" w14:textId="3ABA11BA" w:rsidR="00DB3032" w:rsidRDefault="00E57BF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0450B256" w14:textId="3BFD6EBD" w:rsidR="001A49FC" w:rsidRDefault="001A49FC" w:rsidP="001A49FC">
      <w:pPr>
        <w:jc w:val="both"/>
        <w:rPr>
          <w:rFonts w:ascii="Times New Roman" w:hAnsi="Times New Roman" w:cs="Times New Roman"/>
        </w:rPr>
      </w:pPr>
      <w:proofErr w:type="spellStart"/>
      <w:r>
        <w:rPr>
          <w:rFonts w:ascii="Times New Roman" w:hAnsi="Times New Roman" w:cs="Times New Roman"/>
        </w:rPr>
        <w:t>Perkembangan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global yang </w:t>
      </w:r>
      <w:proofErr w:type="spellStart"/>
      <w:r>
        <w:rPr>
          <w:rFonts w:ascii="Times New Roman" w:hAnsi="Times New Roman" w:cs="Times New Roman"/>
        </w:rPr>
        <w:t>ditandai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disrupsi</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digitalisasi</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meningkatnya</w:t>
      </w:r>
      <w:proofErr w:type="spellEnd"/>
      <w:r>
        <w:rPr>
          <w:rFonts w:ascii="Times New Roman" w:hAnsi="Times New Roman" w:cs="Times New Roman"/>
        </w:rPr>
        <w:t xml:space="preserve"> </w:t>
      </w:r>
      <w:proofErr w:type="spellStart"/>
      <w:r>
        <w:rPr>
          <w:rFonts w:ascii="Times New Roman" w:hAnsi="Times New Roman" w:cs="Times New Roman"/>
        </w:rPr>
        <w:t>intensitas</w:t>
      </w:r>
      <w:proofErr w:type="spellEnd"/>
      <w:r>
        <w:rPr>
          <w:rFonts w:ascii="Times New Roman" w:hAnsi="Times New Roman" w:cs="Times New Roman"/>
        </w:rPr>
        <w:t xml:space="preserve"> </w:t>
      </w:r>
      <w:proofErr w:type="spellStart"/>
      <w:r>
        <w:rPr>
          <w:rFonts w:ascii="Times New Roman" w:hAnsi="Times New Roman" w:cs="Times New Roman"/>
        </w:rPr>
        <w:t>persaingan</w:t>
      </w:r>
      <w:proofErr w:type="spellEnd"/>
      <w:r>
        <w:rPr>
          <w:rFonts w:ascii="Times New Roman" w:hAnsi="Times New Roman" w:cs="Times New Roman"/>
        </w:rPr>
        <w:t xml:space="preserve">, </w:t>
      </w:r>
      <w:proofErr w:type="spellStart"/>
      <w:r>
        <w:rPr>
          <w:rFonts w:ascii="Times New Roman" w:hAnsi="Times New Roman" w:cs="Times New Roman"/>
        </w:rPr>
        <w:t>menuntut</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beradaptasi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cepat</w:t>
      </w:r>
      <w:proofErr w:type="spellEnd"/>
      <w:r>
        <w:rPr>
          <w:rFonts w:ascii="Times New Roman" w:hAnsi="Times New Roman" w:cs="Times New Roman"/>
        </w:rPr>
        <w:t xml:space="preserve"> dan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teknologi-teknologi</w:t>
      </w:r>
      <w:proofErr w:type="spellEnd"/>
      <w:r>
        <w:rPr>
          <w:rFonts w:ascii="Times New Roman" w:hAnsi="Times New Roman" w:cs="Times New Roman"/>
        </w:rPr>
        <w:t xml:space="preserve"> modern di </w:t>
      </w:r>
      <w:proofErr w:type="spellStart"/>
      <w:r>
        <w:rPr>
          <w:rFonts w:ascii="Times New Roman" w:hAnsi="Times New Roman" w:cs="Times New Roman"/>
        </w:rPr>
        <w:t>tingkat</w:t>
      </w:r>
      <w:proofErr w:type="spellEnd"/>
      <w:r>
        <w:rPr>
          <w:rFonts w:ascii="Times New Roman" w:hAnsi="Times New Roman" w:cs="Times New Roman"/>
        </w:rPr>
        <w:t xml:space="preserve"> global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{"citationItems":[{"id":"ITEM-1","itemData":{"DOI":"10.1016/j.procs.2023.10.315","ISSN":"18770509","author":[{"dropping-particle":"","family":"Ławicka","given":"Magdalena","non-dropping-particle":"","parse-names":false,"suffix":""}],"container-title":"Procedia Computer Science","id":"ITEM-1","issued":{"date-parts":[["2023"]]},"page":"3213-3222","title":"The sector of modern business services in the West Pomeranian region in Poland - directions of changes in terms of the development of new technologies","type":"article-journal","volume":"225"},"uris":["http://www.mendeley.com/documents/?uuid=0b42eb03-2367-45bd-8a75-a7ee1a37d348"]}],"mendeley":{"formattedCitation":"(1)","plainTextFormattedCitation":"(1)","previouslyFormattedCitation":"(Ławicka, 2023)"},"properties":{"noteIndex":0},"schema":"https://github.com/citation-style-language/schema/raw/master/csl-citation.json"}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mendorong</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mengembangkan</w:t>
      </w:r>
      <w:proofErr w:type="spellEnd"/>
      <w:r>
        <w:rPr>
          <w:rFonts w:ascii="Times New Roman" w:hAnsi="Times New Roman" w:cs="Times New Roman"/>
        </w:rPr>
        <w:t xml:space="preserve"> strategi </w:t>
      </w:r>
      <w:proofErr w:type="spellStart"/>
      <w:r>
        <w:rPr>
          <w:rFonts w:ascii="Times New Roman" w:hAnsi="Times New Roman" w:cs="Times New Roman"/>
        </w:rPr>
        <w:t>baru</w:t>
      </w:r>
      <w:proofErr w:type="spellEnd"/>
      <w:r>
        <w:rPr>
          <w:rFonts w:ascii="Times New Roman" w:hAnsi="Times New Roman" w:cs="Times New Roman"/>
        </w:rPr>
        <w:t xml:space="preserve"> yang </w:t>
      </w:r>
      <w:proofErr w:type="spellStart"/>
      <w:r>
        <w:rPr>
          <w:rFonts w:ascii="Times New Roman" w:hAnsi="Times New Roman" w:cs="Times New Roman"/>
        </w:rPr>
        <w:t>adaptif</w:t>
      </w:r>
      <w:proofErr w:type="spellEnd"/>
      <w:r>
        <w:rPr>
          <w:rFonts w:ascii="Times New Roman" w:hAnsi="Times New Roman" w:cs="Times New Roman"/>
        </w:rPr>
        <w:t xml:space="preserve"> dan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keberlanjutan</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{"citationItems":[{"id":"ITEM-1","itemData":{"DOI":"10.1016/J.RESPOL.2019.03.018","ISSN":"0048-7333","abstract":"The emergence of novel and powerful digital technologies, digital platforms and digital infrastructures has transformed innovation and entrepreneurship in significant ways. Beyond simply opening new opportunities for innovators and entrepreneurs, digital technologies have broader implications for value creation and value capture. Research aimed at understanding the digital transformation of the economy needs to incorporate multiple and cross-levels of analysis, embrace ideas and concepts from multiple fields/disciplines, and explicitly acknowledge the role of digital technologies in transforming organizations and social relationships. To help realize this research agenda, we identify three key themes related to digitization—openness, affordances, and generativity—and, outline broad research issues relating to each. We suggest that such themes that are innate to digital technologies could serve as a common conceptual platform that allows for connections between issues at different levels as well as the integration of ideas from different disciplines/areas. We then summarize the contributions of the 11 papers presented in this Special Issue relating them to one or more of these themes and outlining their implications for future research.","author":[{"dropping-particle":"","family":"Nambisan","given":"Satish","non-dropping-particle":"","parse-names":false,"suffix":""},{"dropping-particle":"","family":"Wright","given":"Mike","non-dropping-particle":"","parse-names":false,"suffix":""},{"dropping-particle":"","family":"Feldman","given":"Maryann","non-dropping-particle":"","parse-names":false,"suffix":""}],"container-title":"Research Policy","id":"ITEM-1","issue":"8","issued":{"date-parts":[["2019","10","1"]]},"page":"103773","publisher":"North-Holland","title":"The digital transformation of innovation and entrepreneurship: Progress, challenges and key themes","type":"article-journal","volume":"48"},"uris":["http://www.mendeley.com/documents/?uuid=92045a7f-7238-31cd-9333-0a4247867c88"]}],"mendeley":{"formattedCitation":"(2)","plainTextFormattedCitation":"(2)","previouslyFormattedCitation":"(Nambisan, Wright and Feldman, 2019)"},"properties":{"noteIndex":0},"schema":"https://github.com/citation-style-language/schema/raw/master/csl-citation.json"}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(SDM)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dipandang</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produski</w:t>
      </w:r>
      <w:proofErr w:type="spellEnd"/>
      <w:r>
        <w:rPr>
          <w:rFonts w:ascii="Times New Roman" w:hAnsi="Times New Roman" w:cs="Times New Roman"/>
        </w:rPr>
        <w:t xml:space="preserve"> </w:t>
      </w:r>
      <w:proofErr w:type="spellStart"/>
      <w:r>
        <w:rPr>
          <w:rFonts w:ascii="Times New Roman" w:hAnsi="Times New Roman" w:cs="Times New Roman"/>
        </w:rPr>
        <w:t>semata</w:t>
      </w:r>
      <w:proofErr w:type="spellEnd"/>
      <w:r>
        <w:rPr>
          <w:rFonts w:ascii="Times New Roman" w:hAnsi="Times New Roman" w:cs="Times New Roman"/>
        </w:rPr>
        <w:t xml:space="preserve">, </w:t>
      </w:r>
      <w:proofErr w:type="spellStart"/>
      <w:r>
        <w:rPr>
          <w:rFonts w:ascii="Times New Roman" w:hAnsi="Times New Roman" w:cs="Times New Roman"/>
        </w:rPr>
        <w:t>melankan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asset </w:t>
      </w:r>
      <w:proofErr w:type="spellStart"/>
      <w:r>
        <w:rPr>
          <w:rFonts w:ascii="Times New Roman" w:hAnsi="Times New Roman" w:cs="Times New Roman"/>
        </w:rPr>
        <w:t>strategis</w:t>
      </w:r>
      <w:proofErr w:type="spellEnd"/>
      <w:r>
        <w:rPr>
          <w:rFonts w:ascii="Times New Roman" w:hAnsi="Times New Roman" w:cs="Times New Roman"/>
        </w:rPr>
        <w:t xml:space="preserve"> yang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keunggulan</w:t>
      </w:r>
      <w:proofErr w:type="spellEnd"/>
      <w:r>
        <w:rPr>
          <w:rFonts w:ascii="Times New Roman" w:hAnsi="Times New Roman" w:cs="Times New Roman"/>
        </w:rPr>
        <w:t xml:space="preserve"> </w:t>
      </w:r>
      <w:proofErr w:type="spellStart"/>
      <w:r>
        <w:rPr>
          <w:rFonts w:ascii="Times New Roman" w:hAnsi="Times New Roman" w:cs="Times New Roman"/>
        </w:rPr>
        <w:t>kompetitif</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{"citationItems":[{"id":"ITEM-1","itemData":{"ISBN":"0305624042000","abstract":"I argue that the impact of context on organizational behavior is not sufficiently recognized or appreciated by researchers. I define context as situational opportunities and constraints that affect the occurrence and meaning of organizational behavior as well as functional relationships between variables, and I propose two levels of analysis for thinking about context?one grounded in journalistic practice and the other in classic social psychology. Several means of contextualizing research are considered.","author":[{"dropping-particle":"","family":"Becker","given":"Gary S","non-dropping-particle":"","parse-names":false,"suffix":""}],"container-title":"American Philosophical Society","id":"ITEM-1","issue":"1","issued":{"date-parts":[["1992"]]},"page":"85-92","title":"Human Capital and the Economy","type":"article-journal","volume":"136"},"uris":["http://www.mendeley.com/documents/?uuid=ac053cd1-d29f-4d13-b6d2-c41d208739c2"]}],"mendeley":{"formattedCitation":"(3)","plainTextFormattedCitation":"(3)","previouslyFormattedCitation":"(Becker, 1992)"},"properties":{"noteIndex":0},"schema":"https://github.com/citation-style-language/schema/raw/master/csl-citation.json"}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Pergeseran</w:t>
      </w:r>
      <w:proofErr w:type="spellEnd"/>
      <w:r>
        <w:rPr>
          <w:rFonts w:ascii="Times New Roman" w:hAnsi="Times New Roman" w:cs="Times New Roman"/>
        </w:rPr>
        <w:t xml:space="preserve"> model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menegaskan</w:t>
      </w:r>
      <w:proofErr w:type="spellEnd"/>
      <w:r>
        <w:rPr>
          <w:rFonts w:ascii="Times New Roman" w:hAnsi="Times New Roman" w:cs="Times New Roman"/>
        </w:rPr>
        <w:t xml:space="preserve"> </w:t>
      </w:r>
      <w:proofErr w:type="spellStart"/>
      <w:r>
        <w:rPr>
          <w:rFonts w:ascii="Times New Roman" w:hAnsi="Times New Roman" w:cs="Times New Roman"/>
        </w:rPr>
        <w:t>pentingnya</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(MSDM)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yang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{"citationItems":[{"id":"ITEM-1","itemData":{"DOI":"10.1108/IJCHM-06-2025-0815","ISSN":"0959-6119","author":[{"dropping-particle":"","family":"Truong","given":"Quang Xuan","non-dropping-particle":"","parse-names":false,"suffix":""},{"dropping-particle":"Van","family":"Nguyen","given":"Phuong","non-dropping-particle":"","parse-names":false,"suffix":""},{"dropping-particle":"","family":"Nguyen","given":"Sam Thi Ngoc","non-dropping-particle":"","parse-names":false,"suffix":""},{"dropping-particle":"","family":"Vrontis","given":"Demetris","non-dropping-particle":"","parse-names":false,"suffix":""}],"container-title":"International Journal of Contemporary Hospitality Management","id":"ITEM-1","issue":"3","issued":{"date-parts":[["2026","3","11"]]},"page":"1049-1068","title":"From green intellectual capital to sustainable performance: the roles of innovation, human resource management, leadership and regulations","type":"article-journal","volume":"38"},"uris":["http://www.mendeley.com/documents/?uuid=5064d50a-648e-4869-b803-a6c07300c8f4"]}],"mendeley":{"formattedCitation":"(4)","plainTextFormattedCitation":"(4)","previouslyFormattedCitation":"(Truong &lt;i&gt;et al.&lt;/i&gt;,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w:t>
      </w:r>
    </w:p>
    <w:p w14:paraId="61E4F788" w14:textId="291D3D36" w:rsidR="001A49FC" w:rsidRDefault="001A49FC" w:rsidP="001A49FC">
      <w:pPr>
        <w:jc w:val="both"/>
        <w:rPr>
          <w:rFonts w:ascii="Times New Roman" w:hAnsi="Times New Roman" w:cs="Times New Roman"/>
        </w:rPr>
      </w:pPr>
      <w:r>
        <w:rPr>
          <w:rFonts w:ascii="Times New Roman" w:hAnsi="Times New Roman" w:cs="Times New Roman"/>
        </w:rPr>
        <w:t xml:space="preserve">Kinerja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keberhasilan</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entitas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mencapai</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strategisnya</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mencakup</w:t>
      </w:r>
      <w:proofErr w:type="spellEnd"/>
      <w:r>
        <w:rPr>
          <w:rFonts w:ascii="Times New Roman" w:hAnsi="Times New Roman" w:cs="Times New Roman"/>
        </w:rPr>
        <w:t xml:space="preserve"> </w:t>
      </w:r>
      <w:proofErr w:type="spellStart"/>
      <w:r>
        <w:rPr>
          <w:rFonts w:ascii="Times New Roman" w:hAnsi="Times New Roman" w:cs="Times New Roman"/>
        </w:rPr>
        <w:t>aspke</w:t>
      </w:r>
      <w:proofErr w:type="spellEnd"/>
      <w:r>
        <w:rPr>
          <w:rFonts w:ascii="Times New Roman" w:hAnsi="Times New Roman" w:cs="Times New Roman"/>
        </w:rPr>
        <w:t xml:space="preserve"> </w:t>
      </w:r>
      <w:proofErr w:type="spellStart"/>
      <w:r>
        <w:rPr>
          <w:rFonts w:ascii="Times New Roman" w:hAnsi="Times New Roman" w:cs="Times New Roman"/>
        </w:rPr>
        <w:t>finansial</w:t>
      </w:r>
      <w:proofErr w:type="spellEnd"/>
      <w:r>
        <w:rPr>
          <w:rFonts w:ascii="Times New Roman" w:hAnsi="Times New Roman" w:cs="Times New Roman"/>
        </w:rPr>
        <w:t xml:space="preserve"> dan non </w:t>
      </w:r>
      <w:proofErr w:type="spellStart"/>
      <w:r>
        <w:rPr>
          <w:rFonts w:ascii="Times New Roman" w:hAnsi="Times New Roman" w:cs="Times New Roman"/>
        </w:rPr>
        <w:t>finansial</w:t>
      </w:r>
      <w:proofErr w:type="spellEnd"/>
      <w:r>
        <w:rPr>
          <w:rFonts w:ascii="Times New Roman" w:hAnsi="Times New Roman" w:cs="Times New Roman"/>
        </w:rPr>
        <w:t xml:space="preserve"> yang </w:t>
      </w:r>
      <w:proofErr w:type="spellStart"/>
      <w:r>
        <w:rPr>
          <w:rFonts w:ascii="Times New Roman" w:hAnsi="Times New Roman" w:cs="Times New Roman"/>
        </w:rPr>
        <w:t>mencerminkan</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keseluruhann</w:t>
      </w:r>
      <w:proofErr w:type="spellEnd"/>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{"citationItems":[{"id":"ITEM-1","itemData":{"DOI":"10.2307/256713","author":[{"dropping-particle":"","family":"Delery","given":"John E","non-dropping-particle":"","parse-names":false,"suffix":""},{"dropping-particle":"","family":"Doty","given":"D Harold","non-dropping-particle":"","parse-names":false,"suffix":""}],"container-title":"Academy of Management Journal","id":"ITEM-1","issue":"4","issued":{"date-parts":[["1996"]]},"page":"802-835","title":"Modes of theorizing in strategic human resource management: Tests of universalistic, contingency, and configurational performance predictions","type":"article-journal","volume":"39"},"uris":["http://www.mendeley.com/documents/?uuid=ff7506e6-cd77-4f79-94dc-2d919ba8d624"]}],"mendeley":{"formattedCitation":"(5)","plainTextFormattedCitation":"(5)","previouslyFormattedCitation":"(Delery and Doty, 1996)"},"properties":{"noteIndex":0},"schema":"https://github.com/citation-style-language/schema/raw/master/csl-citation.json"}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MSDM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rekrutmen</w:t>
      </w:r>
      <w:proofErr w:type="spellEnd"/>
      <w:r>
        <w:rPr>
          <w:rFonts w:ascii="Times New Roman" w:hAnsi="Times New Roman" w:cs="Times New Roman"/>
        </w:rPr>
        <w:t xml:space="preserve"> dan </w:t>
      </w:r>
      <w:proofErr w:type="spellStart"/>
      <w:r>
        <w:rPr>
          <w:rFonts w:ascii="Times New Roman" w:hAnsi="Times New Roman" w:cs="Times New Roman"/>
        </w:rPr>
        <w:t>seleksi</w:t>
      </w:r>
      <w:proofErr w:type="spellEnd"/>
      <w:r>
        <w:rPr>
          <w:rFonts w:ascii="Times New Roman" w:hAnsi="Times New Roman" w:cs="Times New Roman"/>
        </w:rPr>
        <w:t xml:space="preserve">, </w:t>
      </w:r>
      <w:proofErr w:type="spellStart"/>
      <w:r>
        <w:rPr>
          <w:rFonts w:ascii="Times New Roman" w:hAnsi="Times New Roman" w:cs="Times New Roman"/>
        </w:rPr>
        <w:t>pelatihan</w:t>
      </w:r>
      <w:proofErr w:type="spellEnd"/>
      <w:r>
        <w:rPr>
          <w:rFonts w:ascii="Times New Roman" w:hAnsi="Times New Roman" w:cs="Times New Roman"/>
        </w:rPr>
        <w:t xml:space="preserve"> dan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system </w:t>
      </w:r>
      <w:proofErr w:type="spellStart"/>
      <w:r>
        <w:rPr>
          <w:rFonts w:ascii="Times New Roman" w:hAnsi="Times New Roman" w:cs="Times New Roman"/>
        </w:rPr>
        <w:t>kompenasi</w:t>
      </w:r>
      <w:proofErr w:type="spellEnd"/>
      <w:r>
        <w:rPr>
          <w:rFonts w:ascii="Times New Roman" w:hAnsi="Times New Roman" w:cs="Times New Roman"/>
        </w:rPr>
        <w:t xml:space="preserve"> </w:t>
      </w:r>
      <w:proofErr w:type="spellStart"/>
      <w:r>
        <w:rPr>
          <w:rFonts w:ascii="Times New Roman" w:hAnsi="Times New Roman" w:cs="Times New Roman"/>
        </w:rPr>
        <w:t>terbukti</w:t>
      </w:r>
      <w:proofErr w:type="spellEnd"/>
      <w:r>
        <w:rPr>
          <w:rFonts w:ascii="Times New Roman" w:hAnsi="Times New Roman" w:cs="Times New Roman"/>
        </w:rPr>
        <w:t xml:space="preserve"> </w:t>
      </w:r>
      <w:proofErr w:type="spellStart"/>
      <w:r>
        <w:rPr>
          <w:rFonts w:ascii="Times New Roman" w:hAnsi="Times New Roman" w:cs="Times New Roman"/>
        </w:rPr>
        <w:t>berkontribusi</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{"citationItems":[{"id":"ITEM-1","itemData":{"DOI":"10.5465/amj.2011.0088","author":[{"dropping-particle":"","family":"Jiang","given":"Kaifeng","non-dropping-particle":"","parse-names":false,"suffix":""},{"dropping-particle":"","family":"Lepak","given":"David P","non-dropping-particle":"","parse-names":false,"suffix":""},{"dropping-particle":"","family":"Hu","given":"Jia","non-dropping-particle":"","parse-names":false,"suffix":""},{"dropping-particle":"","family":"Baer","given":"Judith C","non-dropping-particle":"","parse-names":false,"suffix":""}],"container-title":"Academy of Management Journal","id":"ITEM-1","issue":"6","issued":{"date-parts":[["2012"]]},"page":"1264-1294","title":"How does human resource management influence organizational outcomes? A meta-analytic investigation of mediating mechanisms","type":"article-journal","volume":"55"},"uris":["http://www.mendeley.com/documents/?uuid=015861c6-0299-49e1-a0e7-4dc832ad081e"]}],"mendeley":{"formattedCitation":"(6)","plainTextFormattedCitation":"(6)","previouslyFormattedCitation":"(Jiang &lt;i&gt;et al.&lt;/i&gt;, 2012)"},"properties":{"noteIndex":0},"schema":"https://github.com/citation-style-language/schema/raw/master/csl-citation.json"}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MSDM dan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seringkali</w:t>
      </w:r>
      <w:proofErr w:type="spellEnd"/>
      <w:r>
        <w:rPr>
          <w:rFonts w:ascii="Times New Roman" w:hAnsi="Times New Roman" w:cs="Times New Roman"/>
        </w:rPr>
        <w:t xml:space="preserve"> </w:t>
      </w:r>
      <w:proofErr w:type="spellStart"/>
      <w:r>
        <w:rPr>
          <w:rFonts w:ascii="Times New Roman" w:hAnsi="Times New Roman" w:cs="Times New Roman"/>
        </w:rPr>
        <w:t>dipengaruhi</w:t>
      </w:r>
      <w:proofErr w:type="spellEnd"/>
      <w:r>
        <w:rPr>
          <w:rFonts w:ascii="Times New Roman" w:hAnsi="Times New Roman" w:cs="Times New Roman"/>
        </w:rPr>
        <w:t xml:space="preserve"> oleh </w:t>
      </w:r>
      <w:proofErr w:type="spellStart"/>
      <w:r>
        <w:rPr>
          <w:rFonts w:ascii="Times New Roman" w:hAnsi="Times New Roman" w:cs="Times New Roman"/>
        </w:rPr>
        <w:t>faktor</w:t>
      </w:r>
      <w:proofErr w:type="spellEnd"/>
      <w:r>
        <w:rPr>
          <w:rFonts w:ascii="Times New Roman" w:hAnsi="Times New Roman" w:cs="Times New Roman"/>
        </w:rPr>
        <w:t xml:space="preserve"> lain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budaya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dan </w:t>
      </w:r>
      <w:proofErr w:type="spellStart"/>
      <w:r>
        <w:rPr>
          <w:rFonts w:ascii="Times New Roman" w:hAnsi="Times New Roman" w:cs="Times New Roman"/>
        </w:rPr>
        <w:t>kepemimpinan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PR-09-2024-0809","ISSN":"0048-3486","author":[{"dropping-particle":"","family":"Shin","given":"Yuhyung","non-dropping-particle":"","parse-names":false,"suffix":""},{"dropping-particle":"","family":"Hur","given":"Won-Moo","non-dropping-particle":"","parse-names":false,"suffix":""},{"dropping-particle":"","family":"Won","given":"Jie Young","non-dropping-particle":"","parse-names":false,"suffix":""}],"container-title":"Personnel Review","id":"ITEM-1","issue":"2","issued":{"date-parts":[["2026","3","20"]]},"page":"665-682","title":"How does green human resource management promote home pro-environmental behavior? Mediation of work pro-environmental behavior and prosocial motivation","type":"article-journal","volume":"55"},"uris":["http://www.mendeley.com/documents/?uuid=fca165d0-562e-4ddc-8c45-86050a76e6dd"]}],"mendeley":{"formattedCitation":"(7)","plainTextFormattedCitation":"(7)","previouslyFormattedCitation":"(Shin, Hur and Won,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 xml:space="preserve">. </w:t>
      </w:r>
    </w:p>
    <w:p w14:paraId="5B1FDE96" w14:textId="6DF63430" w:rsidR="001A49FC" w:rsidRDefault="001A49FC" w:rsidP="001A49FC">
      <w:pPr>
        <w:jc w:val="both"/>
        <w:rPr>
          <w:rFonts w:ascii="Times New Roman" w:hAnsi="Times New Roman" w:cs="Times New Roman"/>
        </w:rPr>
      </w:pP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MSDM dan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seringkali</w:t>
      </w:r>
      <w:proofErr w:type="spellEnd"/>
      <w:r>
        <w:rPr>
          <w:rFonts w:ascii="Times New Roman" w:hAnsi="Times New Roman" w:cs="Times New Roman"/>
        </w:rPr>
        <w:t xml:space="preserve"> </w:t>
      </w:r>
      <w:proofErr w:type="spellStart"/>
      <w:r>
        <w:rPr>
          <w:rFonts w:ascii="Times New Roman" w:hAnsi="Times New Roman" w:cs="Times New Roman"/>
        </w:rPr>
        <w:t>dipengaruhi</w:t>
      </w:r>
      <w:proofErr w:type="spellEnd"/>
      <w:r>
        <w:rPr>
          <w:rFonts w:ascii="Times New Roman" w:hAnsi="Times New Roman" w:cs="Times New Roman"/>
        </w:rPr>
        <w:t xml:space="preserve"> oleh </w:t>
      </w:r>
      <w:proofErr w:type="spellStart"/>
      <w:r>
        <w:rPr>
          <w:rFonts w:ascii="Times New Roman" w:hAnsi="Times New Roman" w:cs="Times New Roman"/>
        </w:rPr>
        <w:t>faktor</w:t>
      </w:r>
      <w:proofErr w:type="spellEnd"/>
      <w:r>
        <w:rPr>
          <w:rFonts w:ascii="Times New Roman" w:hAnsi="Times New Roman" w:cs="Times New Roman"/>
        </w:rPr>
        <w:t xml:space="preserve"> lain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budaya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dan </w:t>
      </w:r>
      <w:proofErr w:type="spellStart"/>
      <w:r>
        <w:rPr>
          <w:rFonts w:ascii="Times New Roman" w:hAnsi="Times New Roman" w:cs="Times New Roman"/>
        </w:rPr>
        <w:t>kepemimpinan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PR-09-2024-0809","ISSN":"0048-3486","author":[{"dropping-particle":"","family":"Shin","given":"Yuhyung","non-dropping-particle":"","parse-names":false,"suffix":""},{"dropping-particle":"","family":"Hur","given":"Won-Moo","non-dropping-particle":"","parse-names":false,"suffix":""},{"dropping-particle":"","family":"Won","given":"Jie Young","non-dropping-particle":"","parse-names":false,"suffix":""}],"container-title":"Personnel Review","id":"ITEM-1","issue":"2","issued":{"date-parts":[["2026","3","20"]]},"page":"665-682","title":"How does green human resource management promote home pro-environmental behavior? Mediation of work pro-environmental behavior and prosocial motivation","type":"article-journal","volume":"55"},"uris":["http://www.mendeley.com/documents/?uuid=fca165d0-562e-4ddc-8c45-86050a76e6dd"]}],"mendeley":{"formattedCitation":"(7)","plainTextFormattedCitation":"(7)","previouslyFormattedCitation":"(Shin, Hur and Won,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 xml:space="preserve">. </w:t>
      </w:r>
    </w:p>
    <w:p w14:paraId="70AB15E7" w14:textId="4824BAB7" w:rsidR="001A49FC" w:rsidRDefault="001A49FC" w:rsidP="001A49FC">
      <w:pPr>
        <w:jc w:val="both"/>
        <w:rPr>
          <w:rFonts w:ascii="Times New Roman" w:hAnsi="Times New Roman" w:cs="Times New Roman"/>
        </w:rPr>
      </w:pPr>
      <w:proofErr w:type="spellStart"/>
      <w:r>
        <w:rPr>
          <w:rFonts w:ascii="Times New Roman" w:hAnsi="Times New Roman" w:cs="Times New Roman"/>
        </w:rPr>
        <w:lastRenderedPageBreak/>
        <w:t>Transformasi</w:t>
      </w:r>
      <w:proofErr w:type="spellEnd"/>
      <w:r>
        <w:rPr>
          <w:rFonts w:ascii="Times New Roman" w:hAnsi="Times New Roman" w:cs="Times New Roman"/>
        </w:rPr>
        <w:t xml:space="preserve"> digital dan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pola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fleksibel</w:t>
      </w:r>
      <w:proofErr w:type="spellEnd"/>
      <w:r>
        <w:rPr>
          <w:rFonts w:ascii="Times New Roman" w:hAnsi="Times New Roman" w:cs="Times New Roman"/>
        </w:rPr>
        <w:t xml:space="preserve"> dan remote working,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mengubah</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MSDM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dsim.2025.12.001","ISSN":"26946106","author":[{"dropping-particle":"","family":"Liu","given":"Yi","non-dropping-particle":"","parse-names":false,"suffix":""},{"dropping-particle":"","family":"Miao","given":"Lulu","non-dropping-particle":"","parse-names":false,"suffix":""},{"dropping-particle":"","family":"Wang","given":"Ziyi","non-dropping-particle":"","parse-names":false,"suffix":""}],"container-title":"Data Science and Informetrics","id":"ITEM-1","issue":"1","issued":{"date-parts":[["2026","4"]]},"page":"100030","title":"The impact of digital readiness and human resource on the green development of traditional manufacturing industry","type":"article-journal","volume":"6"},"uris":["http://www.mendeley.com/documents/?uuid=3913004e-cd9c-4b9a-8727-3f94e6f14b0c"]}],"mendeley":{"formattedCitation":"(8)","plainTextFormattedCitation":"(8)","previouslyFormattedCitation":"(Liu, Miao and Wang,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 xml:space="preserve">.  Sebagian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menekankan</w:t>
      </w:r>
      <w:proofErr w:type="spellEnd"/>
      <w:r>
        <w:rPr>
          <w:rFonts w:ascii="Times New Roman" w:hAnsi="Times New Roman" w:cs="Times New Roman"/>
        </w:rPr>
        <w:t xml:space="preserve"> </w:t>
      </w:r>
      <w:proofErr w:type="spellStart"/>
      <w:r>
        <w:rPr>
          <w:rFonts w:ascii="Times New Roman" w:hAnsi="Times New Roman" w:cs="Times New Roman"/>
        </w:rPr>
        <w:t>pentingnya</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komitmen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SDM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author":[{"dropping-particle":"","family":"Appelbaum","given":"Eileen","non-dropping-particle":"","parse-names":false,"suffix":""},{"dropping-particle":"","family":"Bailey","given":"Thomas","non-dropping-particle":"","parse-names":false,"suffix":""},{"dropping-particle":"","family":"Berg","given":"Peter","non-dropping-particle":"","parse-names":false,"suffix":""},{"dropping-particle":"","family":"Kalleberg","given":"Arne L","non-dropping-particle":"","parse-names":false,"suffix":""}],"id":"ITEM-1","issued":{"date-parts":[["2000"]]},"publisher":"Cornell University Press","title":"Manufacturing advantage: Why high-performance work systems pay off","type":"book"},"uris":["http://www.mendeley.com/documents/?uuid=b082d1ab-81f7-4415-873c-6fe816084e24"]}],"mendeley":{"formattedCitation":"(9)","plainTextFormattedCitation":"(9)","previouslyFormattedCitation":"(Appelbaum &lt;i&gt;et al.&lt;/i&gt;, 2000)"},"properties":{"noteIndex":0},"schema":"https://github.com/citation-style-language/schema/raw/master/csl-citation.json"}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lain </w:t>
      </w:r>
      <w:proofErr w:type="spellStart"/>
      <w:r>
        <w:rPr>
          <w:rFonts w:ascii="Times New Roman" w:hAnsi="Times New Roman" w:cs="Times New Roman"/>
        </w:rPr>
        <w:t>menyoroti</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r>
        <w:rPr>
          <w:rFonts w:ascii="Times New Roman" w:hAnsi="Times New Roman" w:cs="Times New Roman"/>
          <w:i/>
          <w:iCs/>
        </w:rPr>
        <w:t xml:space="preserve">high performance work system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10.1111/j.1744-6570.2006.00045.x","author":[{"dropping-particle":"","family":"Combs","given":"James","non-dropping-particle":"","parse-names":false,"suffix":""},{"dropping-particle":"","family":"Liu","given":"Yongmei","non-dropping-particle":"","parse-names":false,"suffix":""},{"dropping-particle":"","family":"Hall","given":"Angela","non-dropping-particle":"","parse-names":false,"suffix":""},{"dropping-particle":"","family":"Ketchen","given":"David","non-dropping-particle":"","parse-names":false,"suffix":""}],"container-title":"Personnel Psychology","id":"ITEM-1","issue":"3","issued":{"date-parts":[["2006"]]},"page":"501-528","title":"How much do high-performance work practices matter? A meta-analysis of their effects on organizational performance","type":"article-journal","volume":"59"},"uris":["http://www.mendeley.com/documents/?uuid=419fd738-50f8-4757-b834-3d59cbeb528c"]}],"mendeley":{"formattedCitation":"(10)","plainTextFormattedCitation":"(10)","previouslyFormattedCitation":"(Combs &lt;i&gt;et al.&lt;/i&gt;, 2006)"},"properties":{"noteIndex":0},"schema":"https://github.com/citation-style-language/schema/raw/master/csl-citation.json"}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(10)</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Perbedaan</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juga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yang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yang </w:t>
      </w:r>
      <w:proofErr w:type="spellStart"/>
      <w:r>
        <w:rPr>
          <w:rFonts w:ascii="Times New Roman" w:hAnsi="Times New Roman" w:cs="Times New Roman"/>
        </w:rPr>
        <w:t>terintegritas</w:t>
      </w:r>
      <w:proofErr w:type="spellEnd"/>
      <w:r>
        <w:rPr>
          <w:rFonts w:ascii="Times New Roman" w:hAnsi="Times New Roman" w:cs="Times New Roman"/>
        </w:rPr>
        <w:t>.</w:t>
      </w:r>
    </w:p>
    <w:p w14:paraId="1C7B5508" w14:textId="5D383A1B" w:rsidR="00FD4821" w:rsidRPr="00FD4821" w:rsidRDefault="001A49FC" w:rsidP="00FD4821">
      <w:pPr>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yang </w:t>
      </w:r>
      <w:proofErr w:type="spellStart"/>
      <w:r>
        <w:rPr>
          <w:rFonts w:ascii="Times New Roman" w:hAnsi="Times New Roman" w:cs="Times New Roman"/>
        </w:rPr>
        <w:t>sistematis</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mengintegrasikan</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temuan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10.1111/1467-8551.00375","author":[{"dropping-particle":"","family":"Tranfield","given":"David","non-dropping-particle":"","parse-names":false,"suffix":""},{"dropping-particle":"","family":"Denyer","given":"David","non-dropping-particle":"","parse-names":false,"suffix":""},{"dropping-particle":"","family":"Smart","given":"Palminder","non-dropping-particle":"","parse-names":false,"suffix":""}],"container-title":"British Journal of Management","id":"ITEM-1","issue":"3","issued":{"date-parts":[["2003"]]},"page":"207-222","title":"Towards a methodology for developing evidence-informed management knowledge by means of systematic review","type":"article-journal","volume":"14"},"uris":["http://www.mendeley.com/documents/?uuid=1177c6f8-2432-405f-a914-9ef86307288c"]}],"mendeley":{"formattedCitation":"(11)","plainTextFormattedCitation":"(11)","previouslyFormattedCitation":"(Tranfield, Denyer and Smart, 2003)"},"properties":{"noteIndex":0},"schema":"https://github.com/citation-style-language/schema/raw/master/csl-citation.json"}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(11)</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r>
        <w:rPr>
          <w:rFonts w:ascii="Times New Roman" w:hAnsi="Times New Roman" w:cs="Times New Roman"/>
          <w:i/>
          <w:iCs/>
        </w:rPr>
        <w:t xml:space="preserve">systematic literature review </w:t>
      </w:r>
      <w:proofErr w:type="spellStart"/>
      <w:r>
        <w:rPr>
          <w:rFonts w:ascii="Times New Roman" w:hAnsi="Times New Roman" w:cs="Times New Roman"/>
        </w:rPr>
        <w:t>memungkinkan</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mengevaluasi</w:t>
      </w:r>
      <w:proofErr w:type="spellEnd"/>
      <w:r>
        <w:rPr>
          <w:rFonts w:ascii="Times New Roman" w:hAnsi="Times New Roman" w:cs="Times New Roman"/>
        </w:rPr>
        <w:t xml:space="preserve"> dan </w:t>
      </w:r>
      <w:proofErr w:type="spellStart"/>
      <w:r>
        <w:rPr>
          <w:rFonts w:ascii="Times New Roman" w:hAnsi="Times New Roman" w:cs="Times New Roman"/>
        </w:rPr>
        <w:t>mensintetis</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objektif</w:t>
      </w:r>
      <w:proofErr w:type="spellEnd"/>
      <w:r>
        <w:rPr>
          <w:rFonts w:ascii="Times New Roman" w:hAnsi="Times New Roman" w:cs="Times New Roman"/>
        </w:rPr>
        <w:t xml:space="preserve"> dan </w:t>
      </w:r>
      <w:proofErr w:type="spellStart"/>
      <w:r>
        <w:rPr>
          <w:rFonts w:ascii="Times New Roman" w:hAnsi="Times New Roman" w:cs="Times New Roman"/>
        </w:rPr>
        <w:t>terstruktur</w:t>
      </w:r>
      <w:proofErr w:type="spellEnd"/>
      <w:r>
        <w:rPr>
          <w:rFonts w:ascii="Times New Roman" w:hAnsi="Times New Roman" w:cs="Times New Roman"/>
        </w:rPr>
        <w:t xml:space="preserve">. Metode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mengidentifikasi</w:t>
      </w:r>
      <w:proofErr w:type="spellEnd"/>
      <w:r>
        <w:rPr>
          <w:rFonts w:ascii="Times New Roman" w:hAnsi="Times New Roman" w:cs="Times New Roman"/>
        </w:rPr>
        <w:t xml:space="preserve"> </w:t>
      </w:r>
      <w:proofErr w:type="spellStart"/>
      <w:r>
        <w:rPr>
          <w:rFonts w:ascii="Times New Roman" w:hAnsi="Times New Roman" w:cs="Times New Roman"/>
        </w:rPr>
        <w:t>kesenjangan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terbuka</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{"citationItems":[{"id":"ITEM-1","itemData":{"DOI":"10.1016/j.jbusres.2019.07.039","author":[{"dropping-particle":"","family":"Snyder","given":"Hannah","non-dropping-particle":"","parse-names":false,"suffix":""}],"container-title":"Journal of Business Research","id":"ITEM-1","issued":{"date-parts":[["2019"]]},"page":"333-339","title":"Literature review as a research methodology: An overview and guidelines","type":"article-journal","volume":"104"},"uris":["http://www.mendeley.com/documents/?uuid=85349b2e-89a7-42b9-825c-799df2e70ab3"]}],"mendeley":{"formattedCitation":"(12)","plainTextFormattedCitation":"(12)","previouslyFormattedCitation":"(Snyder, 2019)"},"properties":{"noteIndex":0},"schema":"https://github.com/citation-style-language/schema/raw/master/csl-citation.json"}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(12)</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yang </w:t>
      </w:r>
      <w:proofErr w:type="spellStart"/>
      <w:r>
        <w:rPr>
          <w:rFonts w:ascii="Times New Roman" w:hAnsi="Times New Roman" w:cs="Times New Roman"/>
        </w:rPr>
        <w:t>komprehensif</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MSDM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w:t>
      </w:r>
    </w:p>
    <w:p w14:paraId="276E8FBC" w14:textId="77777777" w:rsidR="00DB3032" w:rsidRDefault="00E57BF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7A5F1A76" w14:textId="77777777" w:rsidR="00FD4821" w:rsidRDefault="00FD4821" w:rsidP="00FD4821">
      <w:pPr>
        <w:ind w:firstLine="720"/>
        <w:jc w:val="both"/>
        <w:rPr>
          <w:rFonts w:ascii="Times New Roman" w:hAnsi="Times New Roman" w:cs="Times New Roman"/>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systematic </w:t>
      </w:r>
      <w:proofErr w:type="spellStart"/>
      <w:r>
        <w:rPr>
          <w:rFonts w:ascii="Times New Roman" w:hAnsi="Times New Roman" w:cs="Times New Roman"/>
        </w:rPr>
        <w:t>literatur</w:t>
      </w:r>
      <w:proofErr w:type="spellEnd"/>
      <w:r>
        <w:rPr>
          <w:rFonts w:ascii="Times New Roman" w:hAnsi="Times New Roman" w:cs="Times New Roman"/>
        </w:rPr>
        <w:t xml:space="preserve"> review (SLR).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mengkaji</w:t>
      </w:r>
      <w:proofErr w:type="spellEnd"/>
      <w:r>
        <w:rPr>
          <w:rFonts w:ascii="Times New Roman" w:hAnsi="Times New Roman" w:cs="Times New Roman"/>
        </w:rPr>
        <w:t xml:space="preserve">, </w:t>
      </w:r>
      <w:proofErr w:type="spellStart"/>
      <w:r>
        <w:rPr>
          <w:rFonts w:ascii="Times New Roman" w:hAnsi="Times New Roman" w:cs="Times New Roman"/>
        </w:rPr>
        <w:t>mengidentifikasi</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mensistesis</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terdahulu</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sistematis</w:t>
      </w:r>
      <w:proofErr w:type="spellEnd"/>
      <w:r>
        <w:rPr>
          <w:rFonts w:ascii="Times New Roman" w:hAnsi="Times New Roman" w:cs="Times New Roman"/>
        </w:rPr>
        <w:t xml:space="preserve"> dan </w:t>
      </w:r>
      <w:proofErr w:type="spellStart"/>
      <w:r>
        <w:rPr>
          <w:rFonts w:ascii="Times New Roman" w:hAnsi="Times New Roman" w:cs="Times New Roman"/>
        </w:rPr>
        <w:t>terstruktur</w:t>
      </w:r>
      <w:proofErr w:type="spellEnd"/>
      <w:r>
        <w:rPr>
          <w:rFonts w:ascii="Times New Roman" w:hAnsi="Times New Roman" w:cs="Times New Roman"/>
        </w:rPr>
        <w:t xml:space="preserve">. SLR </w:t>
      </w:r>
      <w:proofErr w:type="spellStart"/>
      <w:r>
        <w:rPr>
          <w:rFonts w:ascii="Times New Roman" w:hAnsi="Times New Roman" w:cs="Times New Roman"/>
        </w:rPr>
        <w:t>dipilih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yang </w:t>
      </w:r>
      <w:proofErr w:type="spellStart"/>
      <w:r>
        <w:rPr>
          <w:rFonts w:ascii="Times New Roman" w:hAnsi="Times New Roman" w:cs="Times New Roman"/>
        </w:rPr>
        <w:t>komprehensif</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(MSDM)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bukti</w:t>
      </w:r>
      <w:proofErr w:type="spellEnd"/>
      <w:r>
        <w:rPr>
          <w:rFonts w:ascii="Times New Roman" w:hAnsi="Times New Roman" w:cs="Times New Roman"/>
        </w:rPr>
        <w:t xml:space="preserve"> </w:t>
      </w:r>
      <w:proofErr w:type="spellStart"/>
      <w:r>
        <w:rPr>
          <w:rFonts w:ascii="Times New Roman" w:hAnsi="Times New Roman" w:cs="Times New Roman"/>
        </w:rPr>
        <w:t>empiris</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dipublikasikan</w:t>
      </w:r>
      <w:proofErr w:type="spellEnd"/>
      <w:r>
        <w:rPr>
          <w:rFonts w:ascii="Times New Roman" w:hAnsi="Times New Roman" w:cs="Times New Roman"/>
        </w:rPr>
        <w:t xml:space="preserve">. Data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data </w:t>
      </w:r>
      <w:proofErr w:type="spellStart"/>
      <w:r>
        <w:rPr>
          <w:rFonts w:ascii="Times New Roman" w:hAnsi="Times New Roman" w:cs="Times New Roman"/>
        </w:rPr>
        <w:t>skunder</w:t>
      </w:r>
      <w:proofErr w:type="spellEnd"/>
      <w:r>
        <w:rPr>
          <w:rFonts w:ascii="Times New Roman" w:hAnsi="Times New Roman" w:cs="Times New Roman"/>
        </w:rPr>
        <w:t xml:space="preserve">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w:t>
      </w:r>
      <w:proofErr w:type="spellStart"/>
      <w:r>
        <w:rPr>
          <w:rFonts w:ascii="Times New Roman" w:hAnsi="Times New Roman" w:cs="Times New Roman"/>
        </w:rPr>
        <w:t>ilmiah</w:t>
      </w:r>
      <w:proofErr w:type="spellEnd"/>
      <w:r>
        <w:rPr>
          <w:rFonts w:ascii="Times New Roman" w:hAnsi="Times New Roman" w:cs="Times New Roman"/>
        </w:rPr>
        <w:t xml:space="preserve"> yang </w:t>
      </w:r>
      <w:proofErr w:type="spellStart"/>
      <w:r>
        <w:rPr>
          <w:rFonts w:ascii="Times New Roman" w:hAnsi="Times New Roman" w:cs="Times New Roman"/>
        </w:rPr>
        <w:t>dipublikasikan</w:t>
      </w:r>
      <w:proofErr w:type="spellEnd"/>
      <w:r>
        <w:rPr>
          <w:rFonts w:ascii="Times New Roman" w:hAnsi="Times New Roman" w:cs="Times New Roman"/>
        </w:rPr>
        <w:t xml:space="preserve"> pada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internasional</w:t>
      </w:r>
      <w:proofErr w:type="spellEnd"/>
      <w:r>
        <w:rPr>
          <w:rFonts w:ascii="Times New Roman" w:hAnsi="Times New Roman" w:cs="Times New Roman"/>
        </w:rPr>
        <w:t xml:space="preserve"> </w:t>
      </w:r>
      <w:proofErr w:type="spellStart"/>
      <w:r>
        <w:rPr>
          <w:rFonts w:ascii="Times New Roman" w:hAnsi="Times New Roman" w:cs="Times New Roman"/>
        </w:rPr>
        <w:t>bereputasi</w:t>
      </w:r>
      <w:proofErr w:type="spellEnd"/>
      <w:r>
        <w:rPr>
          <w:rFonts w:ascii="Times New Roman" w:hAnsi="Times New Roman" w:cs="Times New Roman"/>
        </w:rPr>
        <w:t>.</w:t>
      </w:r>
    </w:p>
    <w:p w14:paraId="3C56B156" w14:textId="6601962E" w:rsidR="00DB3032" w:rsidRPr="00AD5EC1" w:rsidRDefault="00FD4821" w:rsidP="00AD5EC1">
      <w:pPr>
        <w:ind w:firstLine="720"/>
        <w:jc w:val="both"/>
        <w:rPr>
          <w:rFonts w:ascii="Times New Roman" w:hAnsi="Times New Roman" w:cs="Times New Roman"/>
        </w:rPr>
      </w:pPr>
      <w:r>
        <w:rPr>
          <w:rFonts w:ascii="Times New Roman" w:hAnsi="Times New Roman" w:cs="Times New Roman"/>
        </w:rPr>
        <w:t xml:space="preserve">Proses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tahapan</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mengumpulkan</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database </w:t>
      </w:r>
      <w:proofErr w:type="spellStart"/>
      <w:r>
        <w:rPr>
          <w:rFonts w:ascii="Times New Roman" w:hAnsi="Times New Roman" w:cs="Times New Roman"/>
        </w:rPr>
        <w:t>berdasarkan</w:t>
      </w:r>
      <w:proofErr w:type="spellEnd"/>
      <w:r>
        <w:rPr>
          <w:rFonts w:ascii="Times New Roman" w:hAnsi="Times New Roman" w:cs="Times New Roman"/>
        </w:rPr>
        <w:t xml:space="preserve"> kata </w:t>
      </w:r>
      <w:proofErr w:type="spellStart"/>
      <w:r>
        <w:rPr>
          <w:rFonts w:ascii="Times New Roman" w:hAnsi="Times New Roman" w:cs="Times New Roman"/>
        </w:rPr>
        <w:t>kunci</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ditentukan</w:t>
      </w:r>
      <w:proofErr w:type="spellEnd"/>
      <w:r>
        <w:rPr>
          <w:rFonts w:ascii="Times New Roman" w:hAnsi="Times New Roman" w:cs="Times New Roman"/>
        </w:rPr>
        <w:t xml:space="preserve">. </w:t>
      </w:r>
      <w:proofErr w:type="spellStart"/>
      <w:r>
        <w:rPr>
          <w:rFonts w:ascii="Times New Roman" w:hAnsi="Times New Roman" w:cs="Times New Roman"/>
        </w:rPr>
        <w:t>Kemduain</w:t>
      </w:r>
      <w:proofErr w:type="spellEnd"/>
      <w:r>
        <w:rPr>
          <w:rFonts w:ascii="Times New Roman" w:hAnsi="Times New Roman" w:cs="Times New Roman"/>
        </w:rPr>
        <w:t xml:space="preserve">, </w:t>
      </w:r>
      <w:proofErr w:type="spellStart"/>
      <w:r>
        <w:rPr>
          <w:rFonts w:ascii="Times New Roman" w:hAnsi="Times New Roman" w:cs="Times New Roman"/>
        </w:rPr>
        <w:t>menyaring</w:t>
      </w:r>
      <w:proofErr w:type="spellEnd"/>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proofErr w:type="spellStart"/>
      <w:r>
        <w:rPr>
          <w:rFonts w:ascii="Times New Roman" w:hAnsi="Times New Roman" w:cs="Times New Roman"/>
        </w:rPr>
        <w:t>abstrak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memastikan</w:t>
      </w:r>
      <w:proofErr w:type="spellEnd"/>
      <w:r>
        <w:rPr>
          <w:rFonts w:ascii="Times New Roman" w:hAnsi="Times New Roman" w:cs="Times New Roman"/>
        </w:rPr>
        <w:t xml:space="preserve"> </w:t>
      </w:r>
      <w:proofErr w:type="spellStart"/>
      <w:r>
        <w:rPr>
          <w:rFonts w:ascii="Times New Roman" w:hAnsi="Times New Roman" w:cs="Times New Roman"/>
        </w:rPr>
        <w:t>kesesuaian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topik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kelayakan</w:t>
      </w:r>
      <w:proofErr w:type="spellEnd"/>
      <w:r>
        <w:rPr>
          <w:rFonts w:ascii="Times New Roman" w:hAnsi="Times New Roman" w:cs="Times New Roman"/>
        </w:rPr>
        <w:t xml:space="preserve">, dan yang </w:t>
      </w:r>
      <w:proofErr w:type="spellStart"/>
      <w:r>
        <w:rPr>
          <w:rFonts w:ascii="Times New Roman" w:hAnsi="Times New Roman" w:cs="Times New Roman"/>
        </w:rPr>
        <w:t>terakhir</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artikel</w:t>
      </w:r>
      <w:proofErr w:type="spellEnd"/>
      <w:r>
        <w:rPr>
          <w:rFonts w:ascii="Times New Roman" w:hAnsi="Times New Roman" w:cs="Times New Roman"/>
        </w:rPr>
        <w:t xml:space="preserve"> yang </w:t>
      </w:r>
      <w:proofErr w:type="spellStart"/>
      <w:r>
        <w:rPr>
          <w:rFonts w:ascii="Times New Roman" w:hAnsi="Times New Roman" w:cs="Times New Roman"/>
        </w:rPr>
        <w:t>memenuhi</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dianalisis</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p>
    <w:p w14:paraId="64DE1671" w14:textId="4290CA71" w:rsidR="00DB3032" w:rsidRDefault="00E57BF9">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0FA39AB0" w14:textId="77777777" w:rsidR="00AD5EC1" w:rsidRDefault="00AD5EC1">
      <w:pPr>
        <w:shd w:val="clear" w:color="auto" w:fill="FFFFFF"/>
        <w:spacing w:after="0" w:line="240" w:lineRule="auto"/>
        <w:jc w:val="both"/>
        <w:rPr>
          <w:rFonts w:ascii="Times New Roman" w:eastAsia="Times New Roman" w:hAnsi="Times New Roman" w:cs="Times New Roman"/>
          <w:b/>
          <w:color w:val="000000"/>
          <w:sz w:val="24"/>
          <w:szCs w:val="24"/>
        </w:rPr>
      </w:pPr>
    </w:p>
    <w:p w14:paraId="6DF7941E" w14:textId="34BD5C46" w:rsidR="00FD4821" w:rsidRDefault="00AD5EC1">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Literatur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Terkait</w:t>
      </w:r>
      <w:proofErr w:type="spellEnd"/>
    </w:p>
    <w:p w14:paraId="2F017566" w14:textId="7B1B8EC3" w:rsidR="00AD5EC1" w:rsidRPr="00E20C82" w:rsidRDefault="00E20C82">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Tabel 1. Hasil </w:t>
      </w:r>
      <w:proofErr w:type="spellStart"/>
      <w:r>
        <w:rPr>
          <w:rFonts w:ascii="Times New Roman" w:eastAsia="Times New Roman" w:hAnsi="Times New Roman" w:cs="Times New Roman"/>
          <w:bCs/>
          <w:color w:val="000000"/>
          <w:sz w:val="24"/>
          <w:szCs w:val="24"/>
        </w:rPr>
        <w:t>studi</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literatur</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terkait</w:t>
      </w:r>
      <w:proofErr w:type="spellEnd"/>
    </w:p>
    <w:tbl>
      <w:tblPr>
        <w:tblStyle w:val="TableGrid"/>
        <w:tblW w:w="0" w:type="auto"/>
        <w:tblLook w:val="04A0" w:firstRow="1" w:lastRow="0" w:firstColumn="1" w:lastColumn="0" w:noHBand="0" w:noVBand="1"/>
      </w:tblPr>
      <w:tblGrid>
        <w:gridCol w:w="525"/>
        <w:gridCol w:w="2491"/>
        <w:gridCol w:w="1634"/>
        <w:gridCol w:w="4366"/>
      </w:tblGrid>
      <w:tr w:rsidR="00AD5EC1" w14:paraId="40A72BFA" w14:textId="77777777" w:rsidTr="00A20ADD">
        <w:tc>
          <w:tcPr>
            <w:tcW w:w="525" w:type="dxa"/>
          </w:tcPr>
          <w:p w14:paraId="4AD94902" w14:textId="77777777" w:rsidR="00AD5EC1" w:rsidRPr="00490A9F" w:rsidRDefault="00AD5EC1" w:rsidP="00A20ADD">
            <w:pPr>
              <w:jc w:val="center"/>
              <w:rPr>
                <w:rFonts w:ascii="Times New Roman" w:hAnsi="Times New Roman" w:cs="Times New Roman"/>
                <w:b/>
                <w:bCs/>
              </w:rPr>
            </w:pPr>
            <w:r w:rsidRPr="00490A9F">
              <w:rPr>
                <w:rFonts w:ascii="Times New Roman" w:hAnsi="Times New Roman" w:cs="Times New Roman"/>
                <w:b/>
                <w:bCs/>
              </w:rPr>
              <w:t>No</w:t>
            </w:r>
          </w:p>
        </w:tc>
        <w:tc>
          <w:tcPr>
            <w:tcW w:w="2491" w:type="dxa"/>
          </w:tcPr>
          <w:p w14:paraId="0CD29F35" w14:textId="77777777" w:rsidR="00AD5EC1" w:rsidRPr="00490A9F" w:rsidRDefault="00AD5EC1" w:rsidP="00A20ADD">
            <w:pPr>
              <w:jc w:val="center"/>
              <w:rPr>
                <w:rFonts w:ascii="Times New Roman" w:hAnsi="Times New Roman" w:cs="Times New Roman"/>
                <w:b/>
                <w:bCs/>
              </w:rPr>
            </w:pPr>
            <w:proofErr w:type="spellStart"/>
            <w:r w:rsidRPr="00490A9F">
              <w:rPr>
                <w:rFonts w:ascii="Times New Roman" w:hAnsi="Times New Roman" w:cs="Times New Roman"/>
                <w:b/>
                <w:bCs/>
              </w:rPr>
              <w:t>Judul</w:t>
            </w:r>
            <w:proofErr w:type="spellEnd"/>
          </w:p>
        </w:tc>
        <w:tc>
          <w:tcPr>
            <w:tcW w:w="1634" w:type="dxa"/>
          </w:tcPr>
          <w:p w14:paraId="073260B1" w14:textId="77777777" w:rsidR="00AD5EC1" w:rsidRPr="00490A9F" w:rsidRDefault="00AD5EC1" w:rsidP="00A20ADD">
            <w:pPr>
              <w:jc w:val="center"/>
              <w:rPr>
                <w:rFonts w:ascii="Times New Roman" w:hAnsi="Times New Roman" w:cs="Times New Roman"/>
                <w:b/>
                <w:bCs/>
              </w:rPr>
            </w:pPr>
            <w:proofErr w:type="spellStart"/>
            <w:r w:rsidRPr="00490A9F">
              <w:rPr>
                <w:rFonts w:ascii="Times New Roman" w:hAnsi="Times New Roman" w:cs="Times New Roman"/>
                <w:b/>
                <w:bCs/>
              </w:rPr>
              <w:t>Penulis</w:t>
            </w:r>
            <w:proofErr w:type="spellEnd"/>
          </w:p>
        </w:tc>
        <w:tc>
          <w:tcPr>
            <w:tcW w:w="4366" w:type="dxa"/>
          </w:tcPr>
          <w:p w14:paraId="32B40EC3" w14:textId="77777777" w:rsidR="00AD5EC1" w:rsidRPr="00490A9F" w:rsidRDefault="00AD5EC1" w:rsidP="00A20ADD">
            <w:pPr>
              <w:jc w:val="center"/>
              <w:rPr>
                <w:rFonts w:ascii="Times New Roman" w:hAnsi="Times New Roman" w:cs="Times New Roman"/>
                <w:b/>
                <w:bCs/>
              </w:rPr>
            </w:pPr>
            <w:r>
              <w:rPr>
                <w:rFonts w:ascii="Times New Roman" w:hAnsi="Times New Roman" w:cs="Times New Roman"/>
                <w:b/>
                <w:bCs/>
              </w:rPr>
              <w:t>Link</w:t>
            </w:r>
          </w:p>
        </w:tc>
      </w:tr>
      <w:tr w:rsidR="00AD5EC1" w14:paraId="3F2D47E8" w14:textId="77777777" w:rsidTr="00A20ADD">
        <w:tc>
          <w:tcPr>
            <w:tcW w:w="525" w:type="dxa"/>
          </w:tcPr>
          <w:p w14:paraId="684EE731" w14:textId="77777777" w:rsidR="00AD5EC1" w:rsidRDefault="00AD5EC1" w:rsidP="00A20ADD">
            <w:pPr>
              <w:jc w:val="both"/>
              <w:rPr>
                <w:rFonts w:ascii="Times New Roman" w:hAnsi="Times New Roman" w:cs="Times New Roman"/>
              </w:rPr>
            </w:pPr>
            <w:r>
              <w:rPr>
                <w:rFonts w:ascii="Times New Roman" w:hAnsi="Times New Roman" w:cs="Times New Roman"/>
              </w:rPr>
              <w:t>1</w:t>
            </w:r>
          </w:p>
        </w:tc>
        <w:tc>
          <w:tcPr>
            <w:tcW w:w="2491" w:type="dxa"/>
          </w:tcPr>
          <w:p w14:paraId="360826AE" w14:textId="77777777" w:rsidR="00AD5EC1" w:rsidRPr="00FF68F5" w:rsidRDefault="00AD5EC1" w:rsidP="00A20ADD">
            <w:pPr>
              <w:jc w:val="both"/>
              <w:rPr>
                <w:rFonts w:ascii="Times New Roman" w:hAnsi="Times New Roman" w:cs="Times New Roman"/>
              </w:rPr>
            </w:pPr>
            <w:r w:rsidRPr="00FF68F5">
              <w:rPr>
                <w:rFonts w:ascii="Times New Roman" w:hAnsi="Times New Roman" w:cs="Times New Roman"/>
              </w:rPr>
              <w:t>Linking green human resource management to green competitiveness: The role of organizational learning culture and employee environmental commitment</w:t>
            </w:r>
          </w:p>
          <w:p w14:paraId="71C0BFEB" w14:textId="77777777" w:rsidR="00AD5EC1" w:rsidRDefault="00AD5EC1" w:rsidP="00A20ADD">
            <w:pPr>
              <w:jc w:val="both"/>
              <w:rPr>
                <w:rFonts w:ascii="Times New Roman" w:hAnsi="Times New Roman" w:cs="Times New Roman"/>
              </w:rPr>
            </w:pPr>
          </w:p>
        </w:tc>
        <w:tc>
          <w:tcPr>
            <w:tcW w:w="1634" w:type="dxa"/>
          </w:tcPr>
          <w:p w14:paraId="0A8F8AFE" w14:textId="77777777" w:rsidR="00AD5EC1" w:rsidRDefault="00AD5EC1" w:rsidP="00A20ADD">
            <w:pPr>
              <w:jc w:val="both"/>
              <w:rPr>
                <w:rFonts w:ascii="Times New Roman" w:hAnsi="Times New Roman" w:cs="Times New Roman"/>
              </w:rPr>
            </w:pPr>
            <w:r>
              <w:rPr>
                <w:rFonts w:ascii="Times New Roman" w:hAnsi="Times New Roman" w:cs="Times New Roman"/>
              </w:rPr>
              <w:t xml:space="preserve">Juan </w:t>
            </w:r>
            <w:proofErr w:type="spellStart"/>
            <w:r>
              <w:rPr>
                <w:rFonts w:ascii="Times New Roman" w:hAnsi="Times New Roman" w:cs="Times New Roman"/>
              </w:rPr>
              <w:t>carlos</w:t>
            </w:r>
            <w:proofErr w:type="spellEnd"/>
            <w:r>
              <w:rPr>
                <w:rFonts w:ascii="Times New Roman" w:hAnsi="Times New Roman" w:cs="Times New Roman"/>
              </w:rPr>
              <w:t>, Diego Armando</w:t>
            </w:r>
          </w:p>
        </w:tc>
        <w:tc>
          <w:tcPr>
            <w:tcW w:w="4366" w:type="dxa"/>
          </w:tcPr>
          <w:p w14:paraId="3FD3E60D" w14:textId="77777777" w:rsidR="00AD5EC1" w:rsidRDefault="00AD5EC1" w:rsidP="00A20ADD">
            <w:pPr>
              <w:jc w:val="both"/>
              <w:rPr>
                <w:rFonts w:ascii="Times New Roman" w:hAnsi="Times New Roman" w:cs="Times New Roman"/>
              </w:rPr>
            </w:pPr>
            <w:r w:rsidRPr="00FF68F5">
              <w:rPr>
                <w:rFonts w:ascii="Times New Roman" w:hAnsi="Times New Roman" w:cs="Times New Roman"/>
              </w:rPr>
              <w:t>https://doi.org/10.1016/j.clpl.2026.100140</w:t>
            </w:r>
          </w:p>
        </w:tc>
      </w:tr>
      <w:tr w:rsidR="00AD5EC1" w14:paraId="4676F9D9" w14:textId="77777777" w:rsidTr="00A20ADD">
        <w:tc>
          <w:tcPr>
            <w:tcW w:w="525" w:type="dxa"/>
          </w:tcPr>
          <w:p w14:paraId="472C5830" w14:textId="77777777" w:rsidR="00AD5EC1" w:rsidRDefault="00AD5EC1" w:rsidP="00A20ADD">
            <w:pPr>
              <w:jc w:val="both"/>
              <w:rPr>
                <w:rFonts w:ascii="Times New Roman" w:hAnsi="Times New Roman" w:cs="Times New Roman"/>
              </w:rPr>
            </w:pPr>
            <w:r>
              <w:rPr>
                <w:rFonts w:ascii="Times New Roman" w:hAnsi="Times New Roman" w:cs="Times New Roman"/>
              </w:rPr>
              <w:t>2</w:t>
            </w:r>
          </w:p>
        </w:tc>
        <w:tc>
          <w:tcPr>
            <w:tcW w:w="2491" w:type="dxa"/>
          </w:tcPr>
          <w:p w14:paraId="0B3FF92A" w14:textId="77777777" w:rsidR="00AD5EC1" w:rsidRPr="004A4685" w:rsidRDefault="00AD5EC1" w:rsidP="00A20ADD">
            <w:pPr>
              <w:jc w:val="both"/>
              <w:rPr>
                <w:rFonts w:ascii="Times New Roman" w:hAnsi="Times New Roman" w:cs="Times New Roman"/>
              </w:rPr>
            </w:pPr>
            <w:r w:rsidRPr="004A4685">
              <w:rPr>
                <w:rFonts w:ascii="Times New Roman" w:hAnsi="Times New Roman" w:cs="Times New Roman"/>
              </w:rPr>
              <w:t>Green human resource management and organisational responsible performance: A systematic review and bibliometric analysis</w:t>
            </w:r>
          </w:p>
          <w:p w14:paraId="30467DED" w14:textId="77777777" w:rsidR="00AD5EC1" w:rsidRDefault="00AD5EC1" w:rsidP="00A20ADD">
            <w:pPr>
              <w:jc w:val="both"/>
              <w:rPr>
                <w:rFonts w:ascii="Times New Roman" w:hAnsi="Times New Roman" w:cs="Times New Roman"/>
              </w:rPr>
            </w:pPr>
          </w:p>
        </w:tc>
        <w:tc>
          <w:tcPr>
            <w:tcW w:w="1634" w:type="dxa"/>
          </w:tcPr>
          <w:p w14:paraId="1B59B362" w14:textId="77777777" w:rsidR="00AD5EC1" w:rsidRDefault="00AD5EC1" w:rsidP="00A20ADD">
            <w:pPr>
              <w:jc w:val="both"/>
              <w:rPr>
                <w:rFonts w:ascii="Times New Roman" w:hAnsi="Times New Roman" w:cs="Times New Roman"/>
              </w:rPr>
            </w:pPr>
            <w:r>
              <w:rPr>
                <w:rFonts w:ascii="Times New Roman" w:hAnsi="Times New Roman" w:cs="Times New Roman"/>
              </w:rPr>
              <w:t xml:space="preserve">Fatema Sultana, </w:t>
            </w:r>
            <w:proofErr w:type="spellStart"/>
            <w:r>
              <w:rPr>
                <w:rFonts w:ascii="Times New Roman" w:hAnsi="Times New Roman" w:cs="Times New Roman"/>
              </w:rPr>
              <w:t>Oporbo</w:t>
            </w:r>
            <w:proofErr w:type="spellEnd"/>
            <w:r>
              <w:rPr>
                <w:rFonts w:ascii="Times New Roman" w:hAnsi="Times New Roman" w:cs="Times New Roman"/>
              </w:rPr>
              <w:t xml:space="preserve"> Hossain, Nibedita Paul, Uttam Golder</w:t>
            </w:r>
          </w:p>
        </w:tc>
        <w:tc>
          <w:tcPr>
            <w:tcW w:w="4366" w:type="dxa"/>
          </w:tcPr>
          <w:p w14:paraId="5B43789D" w14:textId="77777777" w:rsidR="00AD5EC1" w:rsidRDefault="00AD5EC1" w:rsidP="00A20ADD">
            <w:pPr>
              <w:jc w:val="both"/>
              <w:rPr>
                <w:rFonts w:ascii="Times New Roman" w:hAnsi="Times New Roman" w:cs="Times New Roman"/>
              </w:rPr>
            </w:pPr>
            <w:r w:rsidRPr="001C1C76">
              <w:rPr>
                <w:rFonts w:ascii="Times New Roman" w:hAnsi="Times New Roman" w:cs="Times New Roman"/>
              </w:rPr>
              <w:t>https://doi.org/10.1016/j.clrc.2026.100396</w:t>
            </w:r>
          </w:p>
        </w:tc>
      </w:tr>
      <w:tr w:rsidR="00AD5EC1" w14:paraId="44151821" w14:textId="77777777" w:rsidTr="00A20ADD">
        <w:tc>
          <w:tcPr>
            <w:tcW w:w="525" w:type="dxa"/>
          </w:tcPr>
          <w:p w14:paraId="5D5BD95D" w14:textId="77777777" w:rsidR="00AD5EC1" w:rsidRDefault="00AD5EC1" w:rsidP="00A20ADD">
            <w:pPr>
              <w:jc w:val="both"/>
              <w:rPr>
                <w:rFonts w:ascii="Times New Roman" w:hAnsi="Times New Roman" w:cs="Times New Roman"/>
              </w:rPr>
            </w:pPr>
            <w:r>
              <w:rPr>
                <w:rFonts w:ascii="Times New Roman" w:hAnsi="Times New Roman" w:cs="Times New Roman"/>
              </w:rPr>
              <w:t>3</w:t>
            </w:r>
          </w:p>
        </w:tc>
        <w:tc>
          <w:tcPr>
            <w:tcW w:w="2491" w:type="dxa"/>
          </w:tcPr>
          <w:p w14:paraId="27AEB554" w14:textId="77777777" w:rsidR="00AD5EC1" w:rsidRPr="00FB09FD" w:rsidRDefault="00AD5EC1" w:rsidP="00A20ADD">
            <w:pPr>
              <w:jc w:val="both"/>
              <w:rPr>
                <w:rFonts w:ascii="Times New Roman" w:hAnsi="Times New Roman" w:cs="Times New Roman"/>
              </w:rPr>
            </w:pPr>
            <w:r w:rsidRPr="00FB09FD">
              <w:rPr>
                <w:rFonts w:ascii="Times New Roman" w:hAnsi="Times New Roman" w:cs="Times New Roman"/>
              </w:rPr>
              <w:t xml:space="preserve">Evaluating the relationship between </w:t>
            </w:r>
            <w:r w:rsidRPr="00FB09FD">
              <w:rPr>
                <w:rFonts w:ascii="Times New Roman" w:hAnsi="Times New Roman" w:cs="Times New Roman"/>
              </w:rPr>
              <w:lastRenderedPageBreak/>
              <w:t>human resource management practices and organizational ambidexterity: the mediating role of employee creativity</w:t>
            </w:r>
          </w:p>
          <w:p w14:paraId="746F2A9C" w14:textId="77777777" w:rsidR="00AD5EC1" w:rsidRDefault="00AD5EC1" w:rsidP="00A20ADD">
            <w:pPr>
              <w:jc w:val="both"/>
              <w:rPr>
                <w:rFonts w:ascii="Times New Roman" w:hAnsi="Times New Roman" w:cs="Times New Roman"/>
              </w:rPr>
            </w:pPr>
          </w:p>
        </w:tc>
        <w:tc>
          <w:tcPr>
            <w:tcW w:w="1634" w:type="dxa"/>
          </w:tcPr>
          <w:p w14:paraId="67C28D5E" w14:textId="77777777" w:rsidR="00AD5EC1" w:rsidRDefault="00AD5EC1" w:rsidP="00A20ADD">
            <w:pPr>
              <w:jc w:val="both"/>
              <w:rPr>
                <w:rFonts w:ascii="Times New Roman" w:hAnsi="Times New Roman" w:cs="Times New Roman"/>
              </w:rPr>
            </w:pPr>
            <w:r>
              <w:rPr>
                <w:rFonts w:ascii="Times New Roman" w:hAnsi="Times New Roman" w:cs="Times New Roman"/>
              </w:rPr>
              <w:lastRenderedPageBreak/>
              <w:t>Frank nana Kweku Otoo</w:t>
            </w:r>
          </w:p>
        </w:tc>
        <w:tc>
          <w:tcPr>
            <w:tcW w:w="4366" w:type="dxa"/>
          </w:tcPr>
          <w:p w14:paraId="2DB6422A" w14:textId="77777777" w:rsidR="00AD5EC1" w:rsidRDefault="00AD5EC1" w:rsidP="00A20ADD">
            <w:pPr>
              <w:jc w:val="both"/>
              <w:rPr>
                <w:rFonts w:ascii="Times New Roman" w:hAnsi="Times New Roman" w:cs="Times New Roman"/>
              </w:rPr>
            </w:pPr>
            <w:r w:rsidRPr="00FB09FD">
              <w:rPr>
                <w:rFonts w:ascii="Times New Roman" w:hAnsi="Times New Roman" w:cs="Times New Roman"/>
              </w:rPr>
              <w:t>https://doi.org/10.1108/ER-03-2025-0234</w:t>
            </w:r>
          </w:p>
        </w:tc>
      </w:tr>
      <w:tr w:rsidR="00AD5EC1" w14:paraId="589A9352" w14:textId="77777777" w:rsidTr="00A20ADD">
        <w:tc>
          <w:tcPr>
            <w:tcW w:w="525" w:type="dxa"/>
          </w:tcPr>
          <w:p w14:paraId="784B7FC7" w14:textId="77777777" w:rsidR="00AD5EC1" w:rsidRDefault="00AD5EC1" w:rsidP="00A20ADD">
            <w:pPr>
              <w:jc w:val="both"/>
              <w:rPr>
                <w:rFonts w:ascii="Times New Roman" w:hAnsi="Times New Roman" w:cs="Times New Roman"/>
              </w:rPr>
            </w:pPr>
            <w:r>
              <w:rPr>
                <w:rFonts w:ascii="Times New Roman" w:hAnsi="Times New Roman" w:cs="Times New Roman"/>
              </w:rPr>
              <w:t>4</w:t>
            </w:r>
          </w:p>
        </w:tc>
        <w:tc>
          <w:tcPr>
            <w:tcW w:w="2491" w:type="dxa"/>
          </w:tcPr>
          <w:p w14:paraId="0371F4AD" w14:textId="77777777" w:rsidR="00AD5EC1" w:rsidRPr="00FB09FD" w:rsidRDefault="00AD5EC1" w:rsidP="00A20ADD">
            <w:pPr>
              <w:jc w:val="both"/>
              <w:rPr>
                <w:rFonts w:ascii="Times New Roman" w:hAnsi="Times New Roman" w:cs="Times New Roman"/>
              </w:rPr>
            </w:pPr>
            <w:r w:rsidRPr="00FB09FD">
              <w:rPr>
                <w:rFonts w:ascii="Times New Roman" w:hAnsi="Times New Roman" w:cs="Times New Roman"/>
              </w:rPr>
              <w:t>The impact of human resource management on employee performance in health care organizations</w:t>
            </w:r>
          </w:p>
          <w:p w14:paraId="45C43C3B" w14:textId="77777777" w:rsidR="00AD5EC1" w:rsidRDefault="00AD5EC1" w:rsidP="00A20ADD">
            <w:pPr>
              <w:jc w:val="both"/>
              <w:rPr>
                <w:rFonts w:ascii="Times New Roman" w:hAnsi="Times New Roman" w:cs="Times New Roman"/>
              </w:rPr>
            </w:pPr>
          </w:p>
        </w:tc>
        <w:tc>
          <w:tcPr>
            <w:tcW w:w="1634" w:type="dxa"/>
          </w:tcPr>
          <w:p w14:paraId="144783CB" w14:textId="77777777" w:rsidR="00AD5EC1" w:rsidRDefault="00AD5EC1" w:rsidP="00A20ADD">
            <w:pPr>
              <w:jc w:val="both"/>
              <w:rPr>
                <w:rFonts w:ascii="Times New Roman" w:hAnsi="Times New Roman" w:cs="Times New Roman"/>
              </w:rPr>
            </w:pPr>
            <w:r>
              <w:rPr>
                <w:rFonts w:ascii="Times New Roman" w:hAnsi="Times New Roman" w:cs="Times New Roman"/>
              </w:rPr>
              <w:t>Samir Albalas</w:t>
            </w:r>
          </w:p>
        </w:tc>
        <w:tc>
          <w:tcPr>
            <w:tcW w:w="4366" w:type="dxa"/>
          </w:tcPr>
          <w:p w14:paraId="1697CCDA" w14:textId="77777777" w:rsidR="00AD5EC1" w:rsidRDefault="00AD5EC1" w:rsidP="00A20ADD">
            <w:pPr>
              <w:jc w:val="both"/>
              <w:rPr>
                <w:rFonts w:ascii="Times New Roman" w:hAnsi="Times New Roman" w:cs="Times New Roman"/>
              </w:rPr>
            </w:pPr>
            <w:r w:rsidRPr="00FB09FD">
              <w:rPr>
                <w:rFonts w:ascii="Times New Roman" w:hAnsi="Times New Roman" w:cs="Times New Roman"/>
              </w:rPr>
              <w:t>https://doi.org/10.1108/JHOM-03-2024-0116</w:t>
            </w:r>
          </w:p>
        </w:tc>
      </w:tr>
      <w:tr w:rsidR="00AD5EC1" w14:paraId="4F9BB5EF" w14:textId="77777777" w:rsidTr="00A20ADD">
        <w:tc>
          <w:tcPr>
            <w:tcW w:w="525" w:type="dxa"/>
          </w:tcPr>
          <w:p w14:paraId="3D129F9C" w14:textId="77777777" w:rsidR="00AD5EC1" w:rsidRDefault="00AD5EC1" w:rsidP="00A20ADD">
            <w:pPr>
              <w:jc w:val="both"/>
              <w:rPr>
                <w:rFonts w:ascii="Times New Roman" w:hAnsi="Times New Roman" w:cs="Times New Roman"/>
              </w:rPr>
            </w:pPr>
            <w:r>
              <w:rPr>
                <w:rFonts w:ascii="Times New Roman" w:hAnsi="Times New Roman" w:cs="Times New Roman"/>
              </w:rPr>
              <w:t>5</w:t>
            </w:r>
          </w:p>
        </w:tc>
        <w:tc>
          <w:tcPr>
            <w:tcW w:w="2491" w:type="dxa"/>
          </w:tcPr>
          <w:p w14:paraId="0E81EFF4" w14:textId="77777777" w:rsidR="00AD5EC1" w:rsidRPr="00EA12E1" w:rsidRDefault="00AD5EC1" w:rsidP="00A20ADD">
            <w:pPr>
              <w:jc w:val="both"/>
              <w:rPr>
                <w:rFonts w:ascii="Times New Roman" w:hAnsi="Times New Roman" w:cs="Times New Roman"/>
              </w:rPr>
            </w:pPr>
            <w:r w:rsidRPr="00EA12E1">
              <w:rPr>
                <w:rFonts w:ascii="Times New Roman" w:hAnsi="Times New Roman" w:cs="Times New Roman"/>
              </w:rPr>
              <w:t xml:space="preserve">Sustainable human resource management and sustainable performance: mediating role of organization citizenship </w:t>
            </w:r>
            <w:proofErr w:type="spellStart"/>
            <w:r w:rsidRPr="00EA12E1">
              <w:rPr>
                <w:rFonts w:ascii="Times New Roman" w:hAnsi="Times New Roman" w:cs="Times New Roman"/>
              </w:rPr>
              <w:t>behavior</w:t>
            </w:r>
            <w:proofErr w:type="spellEnd"/>
          </w:p>
          <w:p w14:paraId="29DF13AC" w14:textId="77777777" w:rsidR="00AD5EC1" w:rsidRDefault="00AD5EC1" w:rsidP="00A20ADD">
            <w:pPr>
              <w:jc w:val="both"/>
              <w:rPr>
                <w:rFonts w:ascii="Times New Roman" w:hAnsi="Times New Roman" w:cs="Times New Roman"/>
              </w:rPr>
            </w:pPr>
          </w:p>
        </w:tc>
        <w:tc>
          <w:tcPr>
            <w:tcW w:w="1634" w:type="dxa"/>
          </w:tcPr>
          <w:p w14:paraId="6E027184" w14:textId="77777777" w:rsidR="00AD5EC1" w:rsidRDefault="00AD5EC1" w:rsidP="00A20ADD">
            <w:pPr>
              <w:jc w:val="both"/>
              <w:rPr>
                <w:rFonts w:ascii="Times New Roman" w:hAnsi="Times New Roman" w:cs="Times New Roman"/>
              </w:rPr>
            </w:pPr>
            <w:r>
              <w:rPr>
                <w:rFonts w:ascii="Times New Roman" w:hAnsi="Times New Roman" w:cs="Times New Roman"/>
              </w:rPr>
              <w:t>Preeti Tarkar, Kishore Kumar</w:t>
            </w:r>
          </w:p>
        </w:tc>
        <w:tc>
          <w:tcPr>
            <w:tcW w:w="4366" w:type="dxa"/>
          </w:tcPr>
          <w:p w14:paraId="6EC9D275" w14:textId="77777777" w:rsidR="00AD5EC1" w:rsidRDefault="00AD5EC1" w:rsidP="00A20ADD">
            <w:pPr>
              <w:jc w:val="both"/>
              <w:rPr>
                <w:rFonts w:ascii="Times New Roman" w:hAnsi="Times New Roman" w:cs="Times New Roman"/>
              </w:rPr>
            </w:pPr>
            <w:hyperlink r:id="rId9" w:history="1">
              <w:r w:rsidRPr="000B6581">
                <w:rPr>
                  <w:rStyle w:val="Hyperlink"/>
                  <w:rFonts w:ascii="Times New Roman" w:hAnsi="Times New Roman" w:cs="Times New Roman"/>
                </w:rPr>
                <w:t>https://doi.org/10.1108/BL-09-2023-0261</w:t>
              </w:r>
            </w:hyperlink>
          </w:p>
        </w:tc>
      </w:tr>
      <w:tr w:rsidR="00AD5EC1" w14:paraId="6A8CB384" w14:textId="77777777" w:rsidTr="00A20ADD">
        <w:tc>
          <w:tcPr>
            <w:tcW w:w="525" w:type="dxa"/>
          </w:tcPr>
          <w:p w14:paraId="239F6D2A" w14:textId="77777777" w:rsidR="00AD5EC1" w:rsidRDefault="00AD5EC1" w:rsidP="00A20ADD">
            <w:pPr>
              <w:jc w:val="both"/>
              <w:rPr>
                <w:rFonts w:ascii="Times New Roman" w:hAnsi="Times New Roman" w:cs="Times New Roman"/>
              </w:rPr>
            </w:pPr>
            <w:r>
              <w:rPr>
                <w:rFonts w:ascii="Times New Roman" w:hAnsi="Times New Roman" w:cs="Times New Roman"/>
              </w:rPr>
              <w:t>6</w:t>
            </w:r>
          </w:p>
        </w:tc>
        <w:tc>
          <w:tcPr>
            <w:tcW w:w="2491" w:type="dxa"/>
          </w:tcPr>
          <w:p w14:paraId="362BA7D8" w14:textId="77777777" w:rsidR="00AD5EC1" w:rsidRPr="00C17466" w:rsidRDefault="00AD5EC1" w:rsidP="00A20ADD">
            <w:pPr>
              <w:jc w:val="both"/>
              <w:rPr>
                <w:rFonts w:ascii="Times New Roman" w:hAnsi="Times New Roman" w:cs="Times New Roman"/>
              </w:rPr>
            </w:pPr>
            <w:r w:rsidRPr="00C17466">
              <w:rPr>
                <w:rFonts w:ascii="Times New Roman" w:hAnsi="Times New Roman" w:cs="Times New Roman"/>
              </w:rPr>
              <w:t>Impact of lean six sigma practices on organizational performance in the public automotive manufacturing factories in Ethiopia, Africa: mediating effect of operational performance</w:t>
            </w:r>
          </w:p>
          <w:p w14:paraId="43D2DD2A" w14:textId="77777777" w:rsidR="00AD5EC1" w:rsidRPr="00EA12E1" w:rsidRDefault="00AD5EC1" w:rsidP="00A20ADD">
            <w:pPr>
              <w:jc w:val="both"/>
              <w:rPr>
                <w:rFonts w:ascii="Times New Roman" w:hAnsi="Times New Roman" w:cs="Times New Roman"/>
              </w:rPr>
            </w:pPr>
          </w:p>
        </w:tc>
        <w:tc>
          <w:tcPr>
            <w:tcW w:w="1634" w:type="dxa"/>
          </w:tcPr>
          <w:p w14:paraId="0B7B69FB" w14:textId="77777777" w:rsidR="00AD5EC1" w:rsidRDefault="00AD5EC1" w:rsidP="00A20ADD">
            <w:pPr>
              <w:jc w:val="both"/>
              <w:rPr>
                <w:rFonts w:ascii="Times New Roman" w:hAnsi="Times New Roman" w:cs="Times New Roman"/>
              </w:rPr>
            </w:pPr>
            <w:r>
              <w:rPr>
                <w:rFonts w:ascii="Times New Roman" w:hAnsi="Times New Roman" w:cs="Times New Roman"/>
              </w:rPr>
              <w:t xml:space="preserve">Ajit Pal Singh, </w:t>
            </w:r>
            <w:proofErr w:type="spellStart"/>
            <w:r>
              <w:rPr>
                <w:rFonts w:ascii="Times New Roman" w:hAnsi="Times New Roman" w:cs="Times New Roman"/>
              </w:rPr>
              <w:t>Zinabu</w:t>
            </w:r>
            <w:proofErr w:type="spellEnd"/>
            <w:r>
              <w:rPr>
                <w:rFonts w:ascii="Times New Roman" w:hAnsi="Times New Roman" w:cs="Times New Roman"/>
              </w:rPr>
              <w:t xml:space="preserve"> Solomon Arega</w:t>
            </w:r>
          </w:p>
        </w:tc>
        <w:tc>
          <w:tcPr>
            <w:tcW w:w="4366" w:type="dxa"/>
          </w:tcPr>
          <w:p w14:paraId="189D6DDF" w14:textId="77777777" w:rsidR="00AD5EC1" w:rsidRDefault="00AD5EC1" w:rsidP="00A20ADD">
            <w:pPr>
              <w:jc w:val="both"/>
              <w:rPr>
                <w:rFonts w:ascii="Times New Roman" w:hAnsi="Times New Roman" w:cs="Times New Roman"/>
              </w:rPr>
            </w:pPr>
            <w:hyperlink r:id="rId10" w:history="1">
              <w:r w:rsidRPr="000B6581">
                <w:rPr>
                  <w:rStyle w:val="Hyperlink"/>
                  <w:rFonts w:ascii="Times New Roman" w:hAnsi="Times New Roman" w:cs="Times New Roman"/>
                </w:rPr>
                <w:t>https://doi.org/10.1108/IJLSS-04-2025-0077</w:t>
              </w:r>
            </w:hyperlink>
          </w:p>
        </w:tc>
      </w:tr>
      <w:tr w:rsidR="00AD5EC1" w14:paraId="5D4BBB44" w14:textId="77777777" w:rsidTr="00A20ADD">
        <w:tc>
          <w:tcPr>
            <w:tcW w:w="525" w:type="dxa"/>
          </w:tcPr>
          <w:p w14:paraId="32CFAEF0" w14:textId="77777777" w:rsidR="00AD5EC1" w:rsidRDefault="00AD5EC1" w:rsidP="00A20ADD">
            <w:pPr>
              <w:jc w:val="both"/>
              <w:rPr>
                <w:rFonts w:ascii="Times New Roman" w:hAnsi="Times New Roman" w:cs="Times New Roman"/>
              </w:rPr>
            </w:pPr>
            <w:r>
              <w:rPr>
                <w:rFonts w:ascii="Times New Roman" w:hAnsi="Times New Roman" w:cs="Times New Roman"/>
              </w:rPr>
              <w:t>7</w:t>
            </w:r>
          </w:p>
        </w:tc>
        <w:tc>
          <w:tcPr>
            <w:tcW w:w="2491" w:type="dxa"/>
          </w:tcPr>
          <w:p w14:paraId="6476FAD0" w14:textId="77777777" w:rsidR="00AD5EC1" w:rsidRPr="00D84B99" w:rsidRDefault="00AD5EC1" w:rsidP="00A20ADD">
            <w:pPr>
              <w:jc w:val="both"/>
              <w:rPr>
                <w:rFonts w:ascii="Times New Roman" w:hAnsi="Times New Roman" w:cs="Times New Roman"/>
              </w:rPr>
            </w:pPr>
            <w:r w:rsidRPr="00D84B99">
              <w:rPr>
                <w:rFonts w:ascii="Times New Roman" w:hAnsi="Times New Roman" w:cs="Times New Roman"/>
              </w:rPr>
              <w:t>The role of leadership, continuous improvement and benchmarking on organizational performance: the mediating mechanism of EOC</w:t>
            </w:r>
          </w:p>
          <w:p w14:paraId="4380DE4C" w14:textId="77777777" w:rsidR="00AD5EC1" w:rsidRPr="00EA12E1" w:rsidRDefault="00AD5EC1" w:rsidP="00A20ADD">
            <w:pPr>
              <w:jc w:val="both"/>
              <w:rPr>
                <w:rFonts w:ascii="Times New Roman" w:hAnsi="Times New Roman" w:cs="Times New Roman"/>
              </w:rPr>
            </w:pPr>
          </w:p>
        </w:tc>
        <w:tc>
          <w:tcPr>
            <w:tcW w:w="1634" w:type="dxa"/>
          </w:tcPr>
          <w:p w14:paraId="41DCD031" w14:textId="77777777" w:rsidR="00AD5EC1" w:rsidRDefault="00AD5EC1" w:rsidP="00A20ADD">
            <w:pPr>
              <w:jc w:val="both"/>
              <w:rPr>
                <w:rFonts w:ascii="Times New Roman" w:hAnsi="Times New Roman" w:cs="Times New Roman"/>
              </w:rPr>
            </w:pPr>
            <w:r>
              <w:rPr>
                <w:rFonts w:ascii="Times New Roman" w:hAnsi="Times New Roman" w:cs="Times New Roman"/>
              </w:rPr>
              <w:t xml:space="preserve">Hassan Saleh, Mohammed </w:t>
            </w:r>
            <w:proofErr w:type="spellStart"/>
            <w:r>
              <w:rPr>
                <w:rFonts w:ascii="Times New Roman" w:hAnsi="Times New Roman" w:cs="Times New Roman"/>
              </w:rPr>
              <w:t>Alosani</w:t>
            </w:r>
            <w:proofErr w:type="spellEnd"/>
          </w:p>
        </w:tc>
        <w:tc>
          <w:tcPr>
            <w:tcW w:w="4366" w:type="dxa"/>
          </w:tcPr>
          <w:p w14:paraId="4F2BC5AF" w14:textId="77777777" w:rsidR="00AD5EC1" w:rsidRDefault="00AD5EC1" w:rsidP="00A20ADD">
            <w:pPr>
              <w:jc w:val="both"/>
              <w:rPr>
                <w:rFonts w:ascii="Times New Roman" w:hAnsi="Times New Roman" w:cs="Times New Roman"/>
              </w:rPr>
            </w:pPr>
            <w:r w:rsidRPr="00D84B99">
              <w:rPr>
                <w:rFonts w:ascii="Times New Roman" w:hAnsi="Times New Roman" w:cs="Times New Roman"/>
              </w:rPr>
              <w:t>https://doi.org/10.1108/BIJ-04-2024-0321</w:t>
            </w:r>
          </w:p>
        </w:tc>
      </w:tr>
      <w:tr w:rsidR="00AD5EC1" w14:paraId="449725B5" w14:textId="77777777" w:rsidTr="00A20ADD">
        <w:tc>
          <w:tcPr>
            <w:tcW w:w="525" w:type="dxa"/>
          </w:tcPr>
          <w:p w14:paraId="3D5C00BC" w14:textId="77777777" w:rsidR="00AD5EC1" w:rsidRDefault="00AD5EC1" w:rsidP="00A20ADD">
            <w:pPr>
              <w:jc w:val="both"/>
              <w:rPr>
                <w:rFonts w:ascii="Times New Roman" w:hAnsi="Times New Roman" w:cs="Times New Roman"/>
              </w:rPr>
            </w:pPr>
            <w:r>
              <w:rPr>
                <w:rFonts w:ascii="Times New Roman" w:hAnsi="Times New Roman" w:cs="Times New Roman"/>
              </w:rPr>
              <w:t>8</w:t>
            </w:r>
          </w:p>
        </w:tc>
        <w:tc>
          <w:tcPr>
            <w:tcW w:w="2491" w:type="dxa"/>
          </w:tcPr>
          <w:p w14:paraId="0D950EC2" w14:textId="77777777" w:rsidR="00AD5EC1" w:rsidRPr="00646DC1" w:rsidRDefault="00AD5EC1" w:rsidP="00A20ADD">
            <w:pPr>
              <w:jc w:val="both"/>
              <w:rPr>
                <w:rFonts w:ascii="Times New Roman" w:hAnsi="Times New Roman" w:cs="Times New Roman"/>
              </w:rPr>
            </w:pPr>
            <w:r w:rsidRPr="00646DC1">
              <w:rPr>
                <w:rFonts w:ascii="Times New Roman" w:hAnsi="Times New Roman" w:cs="Times New Roman"/>
              </w:rPr>
              <w:t>High-performance work systems in job demands-resources theory: Implications for employee burnout and quality of life</w:t>
            </w:r>
          </w:p>
          <w:p w14:paraId="2A63CF84" w14:textId="77777777" w:rsidR="00AD5EC1" w:rsidRPr="00EA12E1" w:rsidRDefault="00AD5EC1" w:rsidP="00A20ADD">
            <w:pPr>
              <w:jc w:val="both"/>
              <w:rPr>
                <w:rFonts w:ascii="Times New Roman" w:hAnsi="Times New Roman" w:cs="Times New Roman"/>
              </w:rPr>
            </w:pPr>
          </w:p>
        </w:tc>
        <w:tc>
          <w:tcPr>
            <w:tcW w:w="1634" w:type="dxa"/>
          </w:tcPr>
          <w:p w14:paraId="521CC6C8" w14:textId="77777777" w:rsidR="00AD5EC1" w:rsidRDefault="00AD5EC1" w:rsidP="00A20ADD">
            <w:pPr>
              <w:jc w:val="both"/>
              <w:rPr>
                <w:rFonts w:ascii="Times New Roman" w:hAnsi="Times New Roman" w:cs="Times New Roman"/>
              </w:rPr>
            </w:pPr>
            <w:r>
              <w:rPr>
                <w:rFonts w:ascii="Times New Roman" w:hAnsi="Times New Roman" w:cs="Times New Roman"/>
              </w:rPr>
              <w:t>Daniel Dorta, Laura Romero</w:t>
            </w:r>
          </w:p>
        </w:tc>
        <w:tc>
          <w:tcPr>
            <w:tcW w:w="4366" w:type="dxa"/>
          </w:tcPr>
          <w:p w14:paraId="3502B99A" w14:textId="77777777" w:rsidR="00AD5EC1" w:rsidRDefault="00AD5EC1" w:rsidP="00A20ADD">
            <w:pPr>
              <w:jc w:val="both"/>
              <w:rPr>
                <w:rFonts w:ascii="Times New Roman" w:hAnsi="Times New Roman" w:cs="Times New Roman"/>
              </w:rPr>
            </w:pPr>
            <w:r w:rsidRPr="00646DC1">
              <w:rPr>
                <w:rFonts w:ascii="Times New Roman" w:hAnsi="Times New Roman" w:cs="Times New Roman"/>
              </w:rPr>
              <w:t>https://doi.org/10.1016/j.ijhm.2024.104066</w:t>
            </w:r>
          </w:p>
        </w:tc>
      </w:tr>
      <w:tr w:rsidR="00AD5EC1" w14:paraId="17B56DCB" w14:textId="77777777" w:rsidTr="00A20ADD">
        <w:tc>
          <w:tcPr>
            <w:tcW w:w="525" w:type="dxa"/>
          </w:tcPr>
          <w:p w14:paraId="758E65A5" w14:textId="77777777" w:rsidR="00AD5EC1" w:rsidRDefault="00AD5EC1" w:rsidP="00A20ADD">
            <w:pPr>
              <w:jc w:val="both"/>
              <w:rPr>
                <w:rFonts w:ascii="Times New Roman" w:hAnsi="Times New Roman" w:cs="Times New Roman"/>
              </w:rPr>
            </w:pPr>
            <w:r>
              <w:rPr>
                <w:rFonts w:ascii="Times New Roman" w:hAnsi="Times New Roman" w:cs="Times New Roman"/>
              </w:rPr>
              <w:t>10</w:t>
            </w:r>
          </w:p>
        </w:tc>
        <w:tc>
          <w:tcPr>
            <w:tcW w:w="2491" w:type="dxa"/>
          </w:tcPr>
          <w:p w14:paraId="72DE636C" w14:textId="77777777" w:rsidR="00AD5EC1" w:rsidRPr="00646DC1" w:rsidRDefault="00AD5EC1" w:rsidP="00A20ADD">
            <w:pPr>
              <w:jc w:val="both"/>
              <w:rPr>
                <w:rFonts w:ascii="Times New Roman" w:hAnsi="Times New Roman" w:cs="Times New Roman"/>
              </w:rPr>
            </w:pPr>
            <w:r w:rsidRPr="00646DC1">
              <w:rPr>
                <w:rFonts w:ascii="Times New Roman" w:hAnsi="Times New Roman" w:cs="Times New Roman"/>
              </w:rPr>
              <w:t>A challenge to the contemporary notion of high-performance work systems? The case of Sri Lankan tea plantations</w:t>
            </w:r>
          </w:p>
          <w:p w14:paraId="5899296F" w14:textId="77777777" w:rsidR="00AD5EC1" w:rsidRPr="00EA12E1" w:rsidRDefault="00AD5EC1" w:rsidP="00A20ADD">
            <w:pPr>
              <w:jc w:val="both"/>
              <w:rPr>
                <w:rFonts w:ascii="Times New Roman" w:hAnsi="Times New Roman" w:cs="Times New Roman"/>
              </w:rPr>
            </w:pPr>
          </w:p>
        </w:tc>
        <w:tc>
          <w:tcPr>
            <w:tcW w:w="1634" w:type="dxa"/>
          </w:tcPr>
          <w:p w14:paraId="06D76344" w14:textId="77777777" w:rsidR="00AD5EC1" w:rsidRDefault="00AD5EC1" w:rsidP="00A20ADD">
            <w:pPr>
              <w:jc w:val="both"/>
              <w:rPr>
                <w:rFonts w:ascii="Times New Roman" w:hAnsi="Times New Roman" w:cs="Times New Roman"/>
              </w:rPr>
            </w:pPr>
            <w:r>
              <w:rPr>
                <w:rFonts w:ascii="Times New Roman" w:hAnsi="Times New Roman" w:cs="Times New Roman"/>
              </w:rPr>
              <w:t xml:space="preserve">Nikos Bozioneles, Geeta P., Georgios Bozioneles, </w:t>
            </w:r>
            <w:r>
              <w:rPr>
                <w:rFonts w:ascii="Times New Roman" w:hAnsi="Times New Roman" w:cs="Times New Roman"/>
              </w:rPr>
              <w:lastRenderedPageBreak/>
              <w:t xml:space="preserve">Sumona </w:t>
            </w:r>
            <w:proofErr w:type="spellStart"/>
            <w:r>
              <w:rPr>
                <w:rFonts w:ascii="Times New Roman" w:hAnsi="Times New Roman" w:cs="Times New Roman"/>
              </w:rPr>
              <w:t>Mukhuty</w:t>
            </w:r>
            <w:proofErr w:type="spellEnd"/>
          </w:p>
        </w:tc>
        <w:tc>
          <w:tcPr>
            <w:tcW w:w="4366" w:type="dxa"/>
          </w:tcPr>
          <w:p w14:paraId="1007D650" w14:textId="77777777" w:rsidR="00AD5EC1" w:rsidRDefault="00AD5EC1" w:rsidP="00A20ADD">
            <w:pPr>
              <w:jc w:val="both"/>
              <w:rPr>
                <w:rFonts w:ascii="Times New Roman" w:hAnsi="Times New Roman" w:cs="Times New Roman"/>
              </w:rPr>
            </w:pPr>
            <w:r w:rsidRPr="00646DC1">
              <w:rPr>
                <w:rFonts w:ascii="Times New Roman" w:hAnsi="Times New Roman" w:cs="Times New Roman"/>
              </w:rPr>
              <w:lastRenderedPageBreak/>
              <w:t>https://doi.org/10.1108/PR-07-2024-0671</w:t>
            </w:r>
          </w:p>
        </w:tc>
      </w:tr>
    </w:tbl>
    <w:p w14:paraId="414354B0" w14:textId="77777777" w:rsidR="00AD5EC1" w:rsidRDefault="00AD5EC1">
      <w:pPr>
        <w:shd w:val="clear" w:color="auto" w:fill="FFFFFF"/>
        <w:spacing w:after="0" w:line="240" w:lineRule="auto"/>
        <w:jc w:val="both"/>
        <w:rPr>
          <w:rFonts w:ascii="Times New Roman" w:eastAsia="Times New Roman" w:hAnsi="Times New Roman" w:cs="Times New Roman"/>
          <w:b/>
          <w:color w:val="000000"/>
          <w:sz w:val="24"/>
          <w:szCs w:val="24"/>
        </w:rPr>
      </w:pPr>
    </w:p>
    <w:p w14:paraId="30D92AE1" w14:textId="77777777" w:rsidR="00FD4821" w:rsidRDefault="00FD4821" w:rsidP="00FD4821">
      <w:pPr>
        <w:jc w:val="both"/>
        <w:rPr>
          <w:rFonts w:ascii="Times New Roman" w:hAnsi="Times New Roman" w:cs="Times New Roman"/>
          <w:b/>
          <w:bCs/>
        </w:rPr>
      </w:pPr>
      <w:r>
        <w:rPr>
          <w:rFonts w:ascii="Times New Roman" w:hAnsi="Times New Roman" w:cs="Times New Roman"/>
          <w:b/>
          <w:bCs/>
        </w:rPr>
        <w:t xml:space="preserve">Peran </w:t>
      </w:r>
      <w:proofErr w:type="spellStart"/>
      <w:r>
        <w:rPr>
          <w:rFonts w:ascii="Times New Roman" w:hAnsi="Times New Roman" w:cs="Times New Roman"/>
          <w:b/>
          <w:bCs/>
        </w:rPr>
        <w:t>Manajemen</w:t>
      </w:r>
      <w:proofErr w:type="spellEnd"/>
      <w:r>
        <w:rPr>
          <w:rFonts w:ascii="Times New Roman" w:hAnsi="Times New Roman" w:cs="Times New Roman"/>
          <w:b/>
          <w:bCs/>
        </w:rPr>
        <w:t xml:space="preserve"> </w:t>
      </w:r>
      <w:proofErr w:type="spellStart"/>
      <w:r>
        <w:rPr>
          <w:rFonts w:ascii="Times New Roman" w:hAnsi="Times New Roman" w:cs="Times New Roman"/>
          <w:b/>
          <w:bCs/>
        </w:rPr>
        <w:t>Sumber</w:t>
      </w:r>
      <w:proofErr w:type="spellEnd"/>
      <w:r>
        <w:rPr>
          <w:rFonts w:ascii="Times New Roman" w:hAnsi="Times New Roman" w:cs="Times New Roman"/>
          <w:b/>
          <w:bCs/>
        </w:rPr>
        <w:t xml:space="preserve"> Daya </w:t>
      </w:r>
      <w:proofErr w:type="spellStart"/>
      <w:r>
        <w:rPr>
          <w:rFonts w:ascii="Times New Roman" w:hAnsi="Times New Roman" w:cs="Times New Roman"/>
          <w:b/>
          <w:bCs/>
        </w:rPr>
        <w:t>Manusia</w:t>
      </w:r>
      <w:proofErr w:type="spellEnd"/>
      <w:r>
        <w:rPr>
          <w:rFonts w:ascii="Times New Roman" w:hAnsi="Times New Roman" w:cs="Times New Roman"/>
          <w:b/>
          <w:bCs/>
        </w:rPr>
        <w:t xml:space="preserve"> </w:t>
      </w:r>
      <w:proofErr w:type="spellStart"/>
      <w:r>
        <w:rPr>
          <w:rFonts w:ascii="Times New Roman" w:hAnsi="Times New Roman" w:cs="Times New Roman"/>
          <w:b/>
          <w:bCs/>
        </w:rPr>
        <w:t>Terhadap</w:t>
      </w:r>
      <w:proofErr w:type="spellEnd"/>
      <w:r>
        <w:rPr>
          <w:rFonts w:ascii="Times New Roman" w:hAnsi="Times New Roman" w:cs="Times New Roman"/>
          <w:b/>
          <w:bCs/>
        </w:rPr>
        <w:t xml:space="preserve"> Kinerja Organisasi</w:t>
      </w:r>
    </w:p>
    <w:p w14:paraId="60B2EBF0" w14:textId="77777777" w:rsidR="00321518" w:rsidRDefault="00321518" w:rsidP="00321518">
      <w:pPr>
        <w:ind w:firstLine="72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w:t>
      </w:r>
      <w:proofErr w:type="spellStart"/>
      <w:r>
        <w:rPr>
          <w:rFonts w:ascii="Times New Roman" w:hAnsi="Times New Roman" w:cs="Times New Roman"/>
        </w:rPr>
        <w:t>literatur</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(MSDM)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strategis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melaljui</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yang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berkembang</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r w:rsidRPr="005F456F">
        <w:rPr>
          <w:rFonts w:ascii="Times New Roman" w:hAnsi="Times New Roman" w:cs="Times New Roman"/>
          <w:i/>
          <w:iCs/>
        </w:rPr>
        <w:t>green</w:t>
      </w:r>
      <w:r>
        <w:rPr>
          <w:rFonts w:ascii="Times New Roman" w:hAnsi="Times New Roman" w:cs="Times New Roman"/>
        </w:rPr>
        <w:t xml:space="preserve"> HRM, sustainable HRM, </w:t>
      </w:r>
      <w:proofErr w:type="spellStart"/>
      <w:r>
        <w:rPr>
          <w:rFonts w:ascii="Times New Roman" w:hAnsi="Times New Roman" w:cs="Times New Roman"/>
        </w:rPr>
        <w:t>serta</w:t>
      </w:r>
      <w:proofErr w:type="spellEnd"/>
      <w:r>
        <w:rPr>
          <w:rFonts w:ascii="Times New Roman" w:hAnsi="Times New Roman" w:cs="Times New Roman"/>
        </w:rPr>
        <w:t xml:space="preserve"> </w:t>
      </w:r>
      <w:r w:rsidRPr="005F456F">
        <w:rPr>
          <w:rFonts w:ascii="Times New Roman" w:hAnsi="Times New Roman" w:cs="Times New Roman"/>
          <w:i/>
          <w:iCs/>
        </w:rPr>
        <w:t>high performance work systems</w:t>
      </w:r>
      <w:r>
        <w:rPr>
          <w:rFonts w:ascii="Times New Roman" w:hAnsi="Times New Roman" w:cs="Times New Roman"/>
          <w:i/>
          <w:iCs/>
        </w:rPr>
        <w:t xml:space="preserve">. </w:t>
      </w:r>
      <w:proofErr w:type="spellStart"/>
      <w:r w:rsidRPr="0005617E">
        <w:rPr>
          <w:rFonts w:ascii="Times New Roman" w:hAnsi="Times New Roman" w:cs="Times New Roman"/>
        </w:rPr>
        <w:t>Penelitian</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ini</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menunjukkan</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bahwa</w:t>
      </w:r>
      <w:proofErr w:type="spellEnd"/>
      <w:r w:rsidRPr="0005617E">
        <w:rPr>
          <w:rFonts w:ascii="Times New Roman" w:hAnsi="Times New Roman" w:cs="Times New Roman"/>
        </w:rPr>
        <w:t xml:space="preserve"> MSDM </w:t>
      </w:r>
      <w:proofErr w:type="spellStart"/>
      <w:r w:rsidRPr="0005617E">
        <w:rPr>
          <w:rFonts w:ascii="Times New Roman" w:hAnsi="Times New Roman" w:cs="Times New Roman"/>
        </w:rPr>
        <w:t>tidak</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hanya</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berkontribusi</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secara</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langsung</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terhadap</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kinerja</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tetapi</w:t>
      </w:r>
      <w:proofErr w:type="spellEnd"/>
      <w:r w:rsidRPr="0005617E">
        <w:rPr>
          <w:rFonts w:ascii="Times New Roman" w:hAnsi="Times New Roman" w:cs="Times New Roman"/>
        </w:rPr>
        <w:t xml:space="preserve"> juga pada </w:t>
      </w:r>
      <w:proofErr w:type="spellStart"/>
      <w:r w:rsidRPr="0005617E">
        <w:rPr>
          <w:rFonts w:ascii="Times New Roman" w:hAnsi="Times New Roman" w:cs="Times New Roman"/>
        </w:rPr>
        <w:t>keberlanjutan</w:t>
      </w:r>
      <w:proofErr w:type="spellEnd"/>
      <w:r w:rsidRPr="0005617E">
        <w:rPr>
          <w:rFonts w:ascii="Times New Roman" w:hAnsi="Times New Roman" w:cs="Times New Roman"/>
        </w:rPr>
        <w:t xml:space="preserve"> dan </w:t>
      </w:r>
      <w:proofErr w:type="spellStart"/>
      <w:r w:rsidRPr="0005617E">
        <w:rPr>
          <w:rFonts w:ascii="Times New Roman" w:hAnsi="Times New Roman" w:cs="Times New Roman"/>
        </w:rPr>
        <w:t>daya</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saing</w:t>
      </w:r>
      <w:proofErr w:type="spellEnd"/>
      <w:r w:rsidRPr="0005617E">
        <w:rPr>
          <w:rFonts w:ascii="Times New Roman" w:hAnsi="Times New Roman" w:cs="Times New Roman"/>
        </w:rPr>
        <w:t xml:space="preserve"> </w:t>
      </w:r>
      <w:proofErr w:type="spellStart"/>
      <w:r w:rsidRPr="0005617E">
        <w:rPr>
          <w:rFonts w:ascii="Times New Roman" w:hAnsi="Times New Roman" w:cs="Times New Roman"/>
        </w:rPr>
        <w:t>prganisasi</w:t>
      </w:r>
      <w:proofErr w:type="spellEnd"/>
      <w:r w:rsidRPr="0005617E">
        <w:rPr>
          <w:rFonts w:ascii="Times New Roman" w:hAnsi="Times New Roman" w:cs="Times New Roman"/>
        </w:rPr>
        <w:t>.</w:t>
      </w:r>
    </w:p>
    <w:p w14:paraId="4B122EFA" w14:textId="1B9AD939" w:rsidR="00321518" w:rsidRDefault="00321518" w:rsidP="00321518">
      <w:pPr>
        <w:jc w:val="both"/>
        <w:rPr>
          <w:rFonts w:ascii="Times New Roman" w:hAnsi="Times New Roman" w:cs="Times New Roman"/>
        </w:rPr>
      </w:pPr>
      <w:r>
        <w:rPr>
          <w:rFonts w:ascii="Times New Roman" w:hAnsi="Times New Roman" w:cs="Times New Roman"/>
        </w:rPr>
        <w:t xml:space="preserve">Studi oleh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{"citationItems":[{"id":"ITEM-1","itemData":{"DOI":"10.1016/j.clpl.2026.100140","ISSN":"26667916","author":[{"dropping-particle":"","family":"Aristizábal Murillo","given":"Juan Carlos","non-dropping-particle":"","parse-names":false,"suffix":""},{"dropping-particle":"","family":"Marín-Idárraga","given":"Diego Armando","non-dropping-particle":"","parse-names":false,"suffix":""}],"container-title":"Cleaner Production Letters","id":"ITEM-1","issued":{"date-parts":[["2026","6"]]},"page":"100140","title":"Linking green human resource management to green competitiveness: The role of organizational learning culture and employee environmental commitment","type":"article-journal","volume":"10"},"uris":["http://www.mendeley.com/documents/?uuid=ab8ec35c-d5b5-47d1-bf06-65ed1014fb8b"]}],"mendeley":{"formattedCitation":"(13)","plainTextFormattedCitation":"(13)","previouslyFormattedCitation":"(Aristizábal Murillo and Marín-Idárraga,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(13)</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penerapan</w:t>
      </w:r>
      <w:proofErr w:type="spellEnd"/>
      <w:r>
        <w:rPr>
          <w:rFonts w:ascii="Times New Roman" w:hAnsi="Times New Roman" w:cs="Times New Roman"/>
        </w:rPr>
        <w:t xml:space="preserve"> </w:t>
      </w:r>
      <w:r>
        <w:rPr>
          <w:rFonts w:ascii="Times New Roman" w:hAnsi="Times New Roman" w:cs="Times New Roman"/>
          <w:i/>
          <w:iCs/>
        </w:rPr>
        <w:t xml:space="preserve">green human resource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saing</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penguatan</w:t>
      </w:r>
      <w:proofErr w:type="spellEnd"/>
      <w:r>
        <w:rPr>
          <w:rFonts w:ascii="Times New Roman" w:hAnsi="Times New Roman" w:cs="Times New Roman"/>
        </w:rPr>
        <w:t xml:space="preserve"> </w:t>
      </w:r>
      <w:proofErr w:type="spellStart"/>
      <w:r>
        <w:rPr>
          <w:rFonts w:ascii="Times New Roman" w:hAnsi="Times New Roman" w:cs="Times New Roman"/>
        </w:rPr>
        <w:t>budaya</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dan </w:t>
      </w:r>
      <w:proofErr w:type="spellStart"/>
      <w:r>
        <w:rPr>
          <w:rFonts w:ascii="Times New Roman" w:hAnsi="Times New Roman" w:cs="Times New Roman"/>
        </w:rPr>
        <w:t>komitmen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menegaskan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MSDM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perilaku</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yang </w:t>
      </w:r>
      <w:proofErr w:type="spellStart"/>
      <w:r>
        <w:rPr>
          <w:rFonts w:ascii="Times New Roman" w:hAnsi="Times New Roman" w:cs="Times New Roman"/>
        </w:rPr>
        <w:t>mendukung</w:t>
      </w:r>
      <w:proofErr w:type="spellEnd"/>
      <w:r>
        <w:rPr>
          <w:rFonts w:ascii="Times New Roman" w:hAnsi="Times New Roman" w:cs="Times New Roman"/>
        </w:rPr>
        <w:t xml:space="preserve"> strategi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keberlanjutan</w:t>
      </w:r>
      <w:proofErr w:type="spellEnd"/>
      <w:r>
        <w:rPr>
          <w:rFonts w:ascii="Times New Roman" w:hAnsi="Times New Roman" w:cs="Times New Roman"/>
        </w:rPr>
        <w:t xml:space="preserve">. </w:t>
      </w:r>
      <w:proofErr w:type="spellStart"/>
      <w:r>
        <w:rPr>
          <w:rFonts w:ascii="Times New Roman" w:hAnsi="Times New Roman" w:cs="Times New Roman"/>
        </w:rPr>
        <w:t>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clrc.2026.100396","ISSN":"26667843","author":[{"dropping-particle":"","family":"Sultana","given":"Fatema","non-dropping-particle":"","parse-names":false,"suffix":""},{"dropping-particle":"","family":"Jumman","given":"Oporbo Hossain","non-dropping-particle":"","parse-names":false,"suffix":""},{"dropping-particle":"","family":"Paul","given":"Nibedita","non-dropping-particle":"","parse-names":false,"suffix":""},{"dropping-particle":"","family":"Golder","given":"Uttam","non-dropping-particle":"","parse-names":false,"suffix":""}],"container-title":"Cleaner and Responsible Consumption","id":"ITEM-1","issued":{"date-parts":[["2026","5"]]},"page":"100396","title":"Green human resource management and organisational responsible performance: A systematic review and bibliometric analysis","type":"article-journal","volume":"21"},"uris":["http://www.mendeley.com/documents/?uuid=d31abc03-aec7-4b41-87aa-fd1014f3c26c"]}],"mendeley":{"formattedCitation":"(14)","plainTextFormattedCitation":"(14)","previouslyFormattedCitation":"(Sultana &lt;i&gt;et al.&lt;/i&gt;,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(14)</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menemukan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green HRM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kontribusi</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yang </w:t>
      </w:r>
      <w:proofErr w:type="spellStart"/>
      <w:r>
        <w:rPr>
          <w:rFonts w:ascii="Times New Roman" w:hAnsi="Times New Roman" w:cs="Times New Roman"/>
        </w:rPr>
        <w:t>bertanggung</w:t>
      </w:r>
      <w:proofErr w:type="spellEnd"/>
      <w:r>
        <w:rPr>
          <w:rFonts w:ascii="Times New Roman" w:hAnsi="Times New Roman" w:cs="Times New Roman"/>
        </w:rPr>
        <w:t xml:space="preserve"> </w:t>
      </w:r>
      <w:proofErr w:type="spellStart"/>
      <w:r>
        <w:rPr>
          <w:rFonts w:ascii="Times New Roman" w:hAnsi="Times New Roman" w:cs="Times New Roman"/>
        </w:rPr>
        <w:t>jawab</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w:t>
      </w:r>
    </w:p>
    <w:p w14:paraId="13A11007" w14:textId="4A1FCF50" w:rsidR="00321518" w:rsidRDefault="00321518" w:rsidP="00321518">
      <w:pPr>
        <w:ind w:firstLine="720"/>
        <w:jc w:val="both"/>
        <w:rPr>
          <w:rFonts w:ascii="Times New Roman" w:hAnsi="Times New Roman" w:cs="Times New Roman"/>
        </w:rPr>
      </w:pP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{"citationItems":[{"id":"ITEM-1","itemData":{"DOI":"10.1108/JHOM-03-2024-0116","ISSN":"1477-7266","author":[{"dropping-particle":"","family":"Albalas","given":"Samir","non-dropping-particle":"","parse-names":false,"suffix":""}],"container-title":"Journal of Health Organization and Management","id":"ITEM-1","issue":"1","issued":{"date-parts":[["2026","1","14"]]},"page":"181-195","title":"The impact of human resource management on employee performance in health care organizations","type":"article-journal","volume":"40"},"uris":["http://www.mendeley.com/documents/?uuid=2b539a51-2f16-437b-a4c1-d40220fdcea6"]}],"mendeley":{"formattedCitation":"(15)","plainTextFormattedCitation":"(15)","previouslyFormattedCitation":"(Albalas,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(15)</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MSDM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pelatihan</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dan </w:t>
      </w:r>
      <w:proofErr w:type="spellStart"/>
      <w:r>
        <w:rPr>
          <w:rFonts w:ascii="Times New Roman" w:hAnsi="Times New Roman" w:cs="Times New Roman"/>
        </w:rPr>
        <w:t>keterlibatan</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yang pada </w:t>
      </w:r>
      <w:proofErr w:type="spellStart"/>
      <w:r>
        <w:rPr>
          <w:rFonts w:ascii="Times New Roman" w:hAnsi="Times New Roman" w:cs="Times New Roman"/>
        </w:rPr>
        <w:t>akhirnya</w:t>
      </w:r>
      <w:proofErr w:type="spellEnd"/>
      <w:r>
        <w:rPr>
          <w:rFonts w:ascii="Times New Roman" w:hAnsi="Times New Roman" w:cs="Times New Roman"/>
        </w:rPr>
        <w:t xml:space="preserve"> </w:t>
      </w:r>
      <w:proofErr w:type="spellStart"/>
      <w:r>
        <w:rPr>
          <w:rFonts w:ascii="Times New Roman" w:hAnsi="Times New Roman" w:cs="Times New Roman"/>
        </w:rPr>
        <w:t>berdampak</w:t>
      </w:r>
      <w:proofErr w:type="spellEnd"/>
      <w:r>
        <w:rPr>
          <w:rFonts w:ascii="Times New Roman" w:hAnsi="Times New Roman" w:cs="Times New Roman"/>
        </w:rPr>
        <w:t xml:space="preserve"> pada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organsasi</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di </w:t>
      </w:r>
      <w:proofErr w:type="spellStart"/>
      <w:r>
        <w:rPr>
          <w:rFonts w:ascii="Times New Roman" w:hAnsi="Times New Roman" w:cs="Times New Roman"/>
        </w:rPr>
        <w:t>sektor</w:t>
      </w:r>
      <w:proofErr w:type="spellEnd"/>
      <w:r>
        <w:rPr>
          <w:rFonts w:ascii="Times New Roman" w:hAnsi="Times New Roman" w:cs="Times New Roman"/>
        </w:rPr>
        <w:t xml:space="preserve"> </w:t>
      </w:r>
      <w:proofErr w:type="spellStart"/>
      <w:r>
        <w:rPr>
          <w:rFonts w:ascii="Times New Roman" w:hAnsi="Times New Roman" w:cs="Times New Roman"/>
        </w:rPr>
        <w:t>layanan</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{"citationItems":[{"id":"ITEM-1","itemData":{"DOI":"10.1108/IJLSS-04-2025-0077","ISSN":"2040-4166","author":[{"dropping-particle":"","family":"Singh","given":"Ajit Pal","non-dropping-particle":"","parse-names":false,"suffix":""},{"dropping-particle":"","family":"Arega","given":"Zinabu Solomon","non-dropping-particle":"","parse-names":false,"suffix":""}],"container-title":"International Journal of Lean Six Sigma","id":"ITEM-1","issue":"2","issued":{"date-parts":[["2026","2","16"]]},"page":"469-510","title":"Impact of lean six sigma practices on organizational performance in the public automotive manufacturing factories in Ethiopia, Africa: mediating effect of operational performance","type":"article-journal","volume":"17"},"uris":["http://www.mendeley.com/documents/?uuid=63189693-795b-4702-8bd8-c84490f5e23e"]}],"mendeley":{"formattedCitation":"(16)","plainTextFormattedCitation":"(16)","previouslyFormattedCitation":"(Singh and Arega,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(16)</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mengungkapkan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berbasis</w:t>
      </w:r>
      <w:proofErr w:type="spellEnd"/>
      <w:r>
        <w:rPr>
          <w:rFonts w:ascii="Times New Roman" w:hAnsi="Times New Roman" w:cs="Times New Roman"/>
        </w:rPr>
        <w:t xml:space="preserve"> </w:t>
      </w:r>
      <w:proofErr w:type="spellStart"/>
      <w:r>
        <w:rPr>
          <w:rFonts w:ascii="Times New Roman" w:hAnsi="Times New Roman" w:cs="Times New Roman"/>
        </w:rPr>
        <w:t>efisiensi</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r>
        <w:rPr>
          <w:rFonts w:ascii="Times New Roman" w:hAnsi="Times New Roman" w:cs="Times New Roman"/>
          <w:i/>
          <w:iCs/>
        </w:rPr>
        <w:t xml:space="preserve">lean six sigma </w:t>
      </w:r>
      <w:r>
        <w:rPr>
          <w:rFonts w:ascii="Times New Roman" w:hAnsi="Times New Roman" w:cs="Times New Roman"/>
        </w:rPr>
        <w:t xml:space="preserve">yang </w:t>
      </w:r>
      <w:proofErr w:type="spellStart"/>
      <w:r>
        <w:rPr>
          <w:rFonts w:ascii="Times New Roman" w:hAnsi="Times New Roman" w:cs="Times New Roman"/>
        </w:rPr>
        <w:t>didukung</w:t>
      </w:r>
      <w:proofErr w:type="spellEnd"/>
      <w:r>
        <w:rPr>
          <w:rFonts w:ascii="Times New Roman" w:hAnsi="Times New Roman" w:cs="Times New Roman"/>
        </w:rPr>
        <w:t xml:space="preserve"> oleh MSDM </w:t>
      </w:r>
      <w:proofErr w:type="spellStart"/>
      <w:r>
        <w:rPr>
          <w:rFonts w:ascii="Times New Roman" w:hAnsi="Times New Roman" w:cs="Times New Roman"/>
        </w:rPr>
        <w:t>berkontribusi</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w:t>
      </w:r>
    </w:p>
    <w:p w14:paraId="66D1BBCF" w14:textId="77777777" w:rsidR="00321518" w:rsidRDefault="00321518" w:rsidP="00321518">
      <w:pPr>
        <w:jc w:val="both"/>
        <w:rPr>
          <w:rFonts w:ascii="Times New Roman" w:hAnsi="Times New Roman" w:cs="Times New Roman"/>
          <w:b/>
          <w:bCs/>
        </w:rPr>
      </w:pPr>
      <w:r>
        <w:rPr>
          <w:rFonts w:ascii="Times New Roman" w:hAnsi="Times New Roman" w:cs="Times New Roman"/>
          <w:b/>
          <w:bCs/>
        </w:rPr>
        <w:t>Faktor-</w:t>
      </w:r>
      <w:proofErr w:type="spellStart"/>
      <w:r>
        <w:rPr>
          <w:rFonts w:ascii="Times New Roman" w:hAnsi="Times New Roman" w:cs="Times New Roman"/>
          <w:b/>
          <w:bCs/>
        </w:rPr>
        <w:t>faktor</w:t>
      </w:r>
      <w:proofErr w:type="spellEnd"/>
      <w:r>
        <w:rPr>
          <w:rFonts w:ascii="Times New Roman" w:hAnsi="Times New Roman" w:cs="Times New Roman"/>
          <w:b/>
          <w:bCs/>
        </w:rPr>
        <w:t xml:space="preserve"> Yang </w:t>
      </w:r>
      <w:proofErr w:type="spellStart"/>
      <w:r>
        <w:rPr>
          <w:rFonts w:ascii="Times New Roman" w:hAnsi="Times New Roman" w:cs="Times New Roman"/>
          <w:b/>
          <w:bCs/>
        </w:rPr>
        <w:t>Mempengaruhi</w:t>
      </w:r>
      <w:proofErr w:type="spellEnd"/>
      <w:r>
        <w:rPr>
          <w:rFonts w:ascii="Times New Roman" w:hAnsi="Times New Roman" w:cs="Times New Roman"/>
          <w:b/>
          <w:bCs/>
        </w:rPr>
        <w:t xml:space="preserve"> Hubungan MSDM dan Kinerja Organisasi</w:t>
      </w:r>
    </w:p>
    <w:p w14:paraId="79D03B3B" w14:textId="42BF1571" w:rsidR="00321518" w:rsidRDefault="00321518" w:rsidP="00321518">
      <w:pPr>
        <w:ind w:firstLine="720"/>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kajin</w:t>
      </w:r>
      <w:proofErr w:type="spellEnd"/>
      <w:r>
        <w:rPr>
          <w:rFonts w:ascii="Times New Roman" w:hAnsi="Times New Roman" w:cs="Times New Roman"/>
        </w:rPr>
        <w:t xml:space="preserve"> </w:t>
      </w:r>
      <w:proofErr w:type="spellStart"/>
      <w:r>
        <w:rPr>
          <w:rFonts w:ascii="Times New Roman" w:hAnsi="Times New Roman" w:cs="Times New Roman"/>
        </w:rPr>
        <w:t>literatur</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MSDM dan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lansgung</w:t>
      </w:r>
      <w:proofErr w:type="spellEnd"/>
      <w:r>
        <w:rPr>
          <w:rFonts w:ascii="Times New Roman" w:hAnsi="Times New Roman" w:cs="Times New Roman"/>
        </w:rPr>
        <w:t xml:space="preserve">, </w:t>
      </w:r>
      <w:proofErr w:type="spellStart"/>
      <w:r>
        <w:rPr>
          <w:rFonts w:ascii="Times New Roman" w:hAnsi="Times New Roman" w:cs="Times New Roman"/>
        </w:rPr>
        <w:t>melainkan</w:t>
      </w:r>
      <w:proofErr w:type="spellEnd"/>
      <w:r>
        <w:rPr>
          <w:rFonts w:ascii="Times New Roman" w:hAnsi="Times New Roman" w:cs="Times New Roman"/>
        </w:rPr>
        <w:t xml:space="preserve"> </w:t>
      </w:r>
      <w:proofErr w:type="spellStart"/>
      <w:r>
        <w:rPr>
          <w:rFonts w:ascii="Times New Roman" w:hAnsi="Times New Roman" w:cs="Times New Roman"/>
        </w:rPr>
        <w:t>dipengaruhi</w:t>
      </w:r>
      <w:proofErr w:type="spellEnd"/>
      <w:r>
        <w:rPr>
          <w:rFonts w:ascii="Times New Roman" w:hAnsi="Times New Roman" w:cs="Times New Roman"/>
        </w:rPr>
        <w:t xml:space="preserve"> oleh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yang </w:t>
      </w:r>
      <w:proofErr w:type="spellStart"/>
      <w:r>
        <w:rPr>
          <w:rFonts w:ascii="Times New Roman" w:hAnsi="Times New Roman" w:cs="Times New Roman"/>
        </w:rPr>
        <w:t>memperkuagt</w:t>
      </w:r>
      <w:proofErr w:type="spellEnd"/>
      <w:r>
        <w:rPr>
          <w:rFonts w:ascii="Times New Roman" w:hAnsi="Times New Roman" w:cs="Times New Roman"/>
        </w:rPr>
        <w:t xml:space="preserve"> </w:t>
      </w:r>
      <w:proofErr w:type="spellStart"/>
      <w:r>
        <w:rPr>
          <w:rFonts w:ascii="Times New Roman" w:hAnsi="Times New Roman" w:cs="Times New Roman"/>
        </w:rPr>
        <w:t>ataupun</w:t>
      </w:r>
      <w:proofErr w:type="spellEnd"/>
      <w:r>
        <w:rPr>
          <w:rFonts w:ascii="Times New Roman" w:hAnsi="Times New Roman" w:cs="Times New Roman"/>
        </w:rPr>
        <w:t xml:space="preserve"> </w:t>
      </w:r>
      <w:proofErr w:type="spellStart"/>
      <w:r>
        <w:rPr>
          <w:rFonts w:ascii="Times New Roman" w:hAnsi="Times New Roman" w:cs="Times New Roman"/>
        </w:rPr>
        <w:t>memperlemah</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yang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berdampak</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islah</w:t>
      </w:r>
      <w:proofErr w:type="spellEnd"/>
      <w:r>
        <w:rPr>
          <w:rFonts w:ascii="Times New Roman" w:hAnsi="Times New Roman" w:cs="Times New Roman"/>
        </w:rPr>
        <w:t xml:space="preserve"> </w:t>
      </w:r>
      <w:proofErr w:type="spellStart"/>
      <w:r>
        <w:rPr>
          <w:rFonts w:ascii="Times New Roman" w:hAnsi="Times New Roman" w:cs="Times New Roman"/>
        </w:rPr>
        <w:t>kreatiwisata</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{"citationItems":[{"id":"ITEM-1","itemData":{"DOI":"10.1108/ER-03-2025-0234","ISSN":"0142-5455","author":[{"dropping-particle":"","family":"Otoo","given":"Frank Nana Kweku","non-dropping-particle":"","parse-names":false,"suffix":""}],"container-title":"Employee Relations: The International Journal","id":"ITEM-1","issue":"2","issued":{"date-parts":[["2026","3","27"]]},"page":"332-390","title":"Evaluating the relationship between human resource management practices and organizational ambidexterity: the mediating role of employee creativity","type":"article-journal","volume":"48"},"uris":["http://www.mendeley.com/documents/?uuid=6716a2d5-4c40-4b4f-9e1f-e870687a489b"]}],"mendeley":{"formattedCitation":"(17)","plainTextFormattedCitation":"(17)","previouslyFormattedCitation":"(Otoo,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(17)</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MSDM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organizational </w:t>
      </w:r>
      <w:proofErr w:type="spellStart"/>
      <w:r>
        <w:rPr>
          <w:rFonts w:ascii="Times New Roman" w:hAnsi="Times New Roman" w:cs="Times New Roman"/>
        </w:rPr>
        <w:t>ambidextery</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kreativitas</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MSDM </w:t>
      </w:r>
      <w:proofErr w:type="spellStart"/>
      <w:r>
        <w:rPr>
          <w:rFonts w:ascii="Times New Roman" w:hAnsi="Times New Roman" w:cs="Times New Roman"/>
        </w:rPr>
        <w:t>mendorong</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inovasi</w:t>
      </w:r>
      <w:proofErr w:type="spellEnd"/>
      <w:r>
        <w:rPr>
          <w:rFonts w:ascii="Times New Roman" w:hAnsi="Times New Roman" w:cs="Times New Roman"/>
        </w:rPr>
        <w:t xml:space="preserve"> dan Solusi </w:t>
      </w:r>
      <w:proofErr w:type="spellStart"/>
      <w:r>
        <w:rPr>
          <w:rFonts w:ascii="Times New Roman" w:hAnsi="Times New Roman" w:cs="Times New Roman"/>
        </w:rPr>
        <w:t>baru</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w:t>
      </w:r>
      <w:proofErr w:type="spellStart"/>
      <w:r>
        <w:rPr>
          <w:rFonts w:ascii="Times New Roman" w:hAnsi="Times New Roman" w:cs="Times New Roman"/>
        </w:rPr>
        <w:t>terbukti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penghubbungan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dan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keseluruhan</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dibuktikan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{"citationItems":[{"id":"ITEM-1","itemData":{"DOI":"10.1108/IJLSS-04-2025-0077","ISSN":"2040-4166","author":[{"dropping-particle":"","family":"Singh","given":"Ajit Pal","non-dropping-particle":"","parse-names":false,"suffix":""},{"dropping-particle":"","family":"Arega","given":"Zinabu Solomon","non-dropping-particle":"","parse-names":false,"suffix":""}],"container-title":"International Journal of Lean Six Sigma","id":"ITEM-1","issue":"2","issued":{"date-parts":[["2026","2","16"]]},"page":"469-510","title":"Impact of lean six sigma practices on organizational performance in the public automotive manufacturing factories in Ethiopia, Africa: mediating effect of operational performance","type":"article-journal","volume":"17"},"uris":["http://www.mendeley.com/documents/?uuid=63189693-795b-4702-8bd8-c84490f5e23e"]}],"mendeley":{"formattedCitation":"(16)","plainTextFormattedCitation":"(16)","previouslyFormattedCitation":"(Singh and Arega,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(16)</w:t>
      </w:r>
      <w:r>
        <w:rPr>
          <w:rFonts w:ascii="Times New Roman" w:hAnsi="Times New Roman" w:cs="Times New Roman"/>
        </w:rPr>
        <w:fldChar w:fldCharType="end"/>
      </w:r>
      <w:r>
        <w:rPr>
          <w:rFonts w:ascii="Times New Roman" w:hAnsi="Times New Roman" w:cs="Times New Roman"/>
        </w:rPr>
        <w:t xml:space="preserve"> yang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MSDM </w:t>
      </w:r>
      <w:proofErr w:type="spellStart"/>
      <w:r>
        <w:rPr>
          <w:rFonts w:ascii="Times New Roman" w:hAnsi="Times New Roman" w:cs="Times New Roman"/>
        </w:rPr>
        <w:t>seringkali</w:t>
      </w:r>
      <w:proofErr w:type="spellEnd"/>
      <w:r>
        <w:rPr>
          <w:rFonts w:ascii="Times New Roman" w:hAnsi="Times New Roman" w:cs="Times New Roman"/>
        </w:rPr>
        <w:t xml:space="preserve"> </w:t>
      </w:r>
      <w:proofErr w:type="spellStart"/>
      <w:r>
        <w:rPr>
          <w:rFonts w:ascii="Times New Roman" w:hAnsi="Times New Roman" w:cs="Times New Roman"/>
        </w:rPr>
        <w:t>diwujudkan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proses internal </w:t>
      </w:r>
      <w:proofErr w:type="spellStart"/>
      <w:r>
        <w:rPr>
          <w:rFonts w:ascii="Times New Roman" w:hAnsi="Times New Roman" w:cs="Times New Roman"/>
        </w:rPr>
        <w:t>organisasi.Selain</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pula </w:t>
      </w:r>
      <w:proofErr w:type="spellStart"/>
      <w:r>
        <w:rPr>
          <w:rFonts w:ascii="Times New Roman" w:hAnsi="Times New Roman" w:cs="Times New Roman"/>
        </w:rPr>
        <w:t>faktor</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memperkuat</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MSDM dan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Salah </w:t>
      </w:r>
      <w:proofErr w:type="spellStart"/>
      <w:r>
        <w:rPr>
          <w:rFonts w:ascii="Times New Roman" w:hAnsi="Times New Roman" w:cs="Times New Roman"/>
        </w:rPr>
        <w:t>satunya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budaya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organizational learning culture. </w:t>
      </w:r>
      <w:proofErr w:type="spellStart"/>
      <w:r>
        <w:rPr>
          <w:rFonts w:ascii="Times New Roman" w:hAnsi="Times New Roman" w:cs="Times New Roman"/>
        </w:rPr>
        <w:t>Penelitian</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{"citationItems":[{"id":"ITEM-1","itemData":{"DOI":"10.1016/j.clpl.2026.100140","ISSN":"26667916","author":[{"dropping-particle":"","family":"Aristizábal Murillo","given":"Juan Carlos","non-dropping-particle":"","parse-names":false,"suffix":""},{"dropping-particle":"","family":"Marín-Idárraga","given":"Diego Armando","non-dropping-particle":"","parse-names":false,"suffix":""}],"container-title":"Cleaner Production Letters","id":"ITEM-1","issued":{"date-parts":[["2026","6"]]},"page":"100140","title":"Linking green human resource management to green competitiveness: The role of organizational learning culture and employee environmental commitment","type":"article-journal","volume":"10"},"uris":["http://www.mendeley.com/documents/?uuid=ab8ec35c-d5b5-47d1-bf06-65ed1014fb8b"]}],"mendeley":{"formattedCitation":"(13)","plainTextFormattedCitation":"(13)","previouslyFormattedCitation":"(Aristizábal Murillo and Marín-Idárraga,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(13)</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budaya</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memperkuat</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green HRM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saing</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w:t>
      </w:r>
    </w:p>
    <w:p w14:paraId="4AB8B565" w14:textId="577E41CE" w:rsidR="00FD4821" w:rsidRPr="00737AE5" w:rsidRDefault="00321518" w:rsidP="00737AE5">
      <w:pPr>
        <w:jc w:val="both"/>
        <w:rPr>
          <w:rFonts w:ascii="Times New Roman" w:hAnsi="Times New Roman" w:cs="Times New Roman"/>
        </w:rPr>
      </w:pPr>
      <w:r>
        <w:rPr>
          <w:rFonts w:ascii="Times New Roman" w:hAnsi="Times New Roman" w:cs="Times New Roman"/>
        </w:rPr>
        <w:t xml:space="preserve">Faktor lain </w:t>
      </w:r>
      <w:proofErr w:type="spellStart"/>
      <w:r>
        <w:rPr>
          <w:rFonts w:ascii="Times New Roman" w:hAnsi="Times New Roman" w:cs="Times New Roman"/>
        </w:rPr>
        <w:t>ialah</w:t>
      </w:r>
      <w:proofErr w:type="spellEnd"/>
      <w:r>
        <w:rPr>
          <w:rFonts w:ascii="Times New Roman" w:hAnsi="Times New Roman" w:cs="Times New Roman"/>
        </w:rPr>
        <w:t xml:space="preserve"> </w:t>
      </w:r>
      <w:proofErr w:type="spellStart"/>
      <w:r>
        <w:rPr>
          <w:rFonts w:ascii="Times New Roman" w:hAnsi="Times New Roman" w:cs="Times New Roman"/>
        </w:rPr>
        <w:t>kepemimpinan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{"citationItems":[{"id":"ITEM-1","itemData":{"DOI":"10.1108/BIJ-04-2024-0321","ISSN":"1463-5771","author":[{"dropping-particle":"","family":"Al-Dhaafri","given":"Hassan Saleh","non-dropping-particle":"","parse-names":false,"suffix":""},{"dropping-particle":"","family":"Alosani","given":"Mohammed Saleh","non-dropping-particle":"","parse-names":false,"suffix":""}],"container-title":"Benchmarking: An International Journal","id":"ITEM-1","issue":"1","issued":{"date-parts":[["2026","1","1"]]},"page":"264-285","title":"The role of leadership, continuous improvement and benchmarking on organizational performance: the mediating mechanism of EOC","type":"article-journal","volume":"33"},"uris":["http://www.mendeley.com/documents/?uuid=3db65d1d-be94-4698-8584-a5e09c3b0dff"]}],"mendeley":{"formattedCitation":"(18)","plainTextFormattedCitation":"(18)","previouslyFormattedCitation":"(Al-Dhaafri and Alosani,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(18)</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kepemimpinan</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Pr>
          <w:rFonts w:ascii="Times New Roman" w:hAnsi="Times New Roman" w:cs="Times New Roman"/>
        </w:rPr>
        <w:t xml:space="preserve"> </w:t>
      </w:r>
      <w:proofErr w:type="spellStart"/>
      <w:r>
        <w:rPr>
          <w:rFonts w:ascii="Times New Roman" w:hAnsi="Times New Roman" w:cs="Times New Roman"/>
        </w:rPr>
        <w:t>berkelanjutan</w:t>
      </w:r>
      <w:proofErr w:type="spellEnd"/>
      <w:r>
        <w:rPr>
          <w:rFonts w:ascii="Times New Roman" w:hAnsi="Times New Roman" w:cs="Times New Roman"/>
        </w:rPr>
        <w:t xml:space="preserve"> dan benchmarking,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kinerja</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mekanisme</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menegaskan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MSDM sangat </w:t>
      </w:r>
      <w:proofErr w:type="spellStart"/>
      <w:r>
        <w:rPr>
          <w:rFonts w:ascii="Times New Roman" w:hAnsi="Times New Roman" w:cs="Times New Roman"/>
        </w:rPr>
        <w:t>dipengaruhi</w:t>
      </w:r>
      <w:proofErr w:type="spellEnd"/>
      <w:r>
        <w:rPr>
          <w:rFonts w:ascii="Times New Roman" w:hAnsi="Times New Roman" w:cs="Times New Roman"/>
        </w:rPr>
        <w:t xml:space="preserve"> oleh </w:t>
      </w:r>
      <w:proofErr w:type="spellStart"/>
      <w:r>
        <w:rPr>
          <w:rFonts w:ascii="Times New Roman" w:hAnsi="Times New Roman" w:cs="Times New Roman"/>
        </w:rPr>
        <w:t>gaya</w:t>
      </w:r>
      <w:proofErr w:type="spellEnd"/>
      <w:r>
        <w:rPr>
          <w:rFonts w:ascii="Times New Roman" w:hAnsi="Times New Roman" w:cs="Times New Roman"/>
        </w:rPr>
        <w:t xml:space="preserve"> dan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kepemimpinan</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dan </w:t>
      </w:r>
      <w:proofErr w:type="spellStart"/>
      <w:r>
        <w:rPr>
          <w:rFonts w:ascii="Times New Roman" w:hAnsi="Times New Roman" w:cs="Times New Roman"/>
        </w:rPr>
        <w:t>tuntutan</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juga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moderasi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MSDM dan </w:t>
      </w:r>
      <w:proofErr w:type="spellStart"/>
      <w:r>
        <w:rPr>
          <w:rFonts w:ascii="Times New Roman" w:hAnsi="Times New Roman" w:cs="Times New Roman"/>
        </w:rPr>
        <w:t>kinerja</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10.1016/j.ijhm.2024.104066","ISSN":"02784319","author":[{"dropping-particle":"","family":"Dorta-Afonso","given":"Daniel","non-dropping-particle":"","parse-names":false,"suffix":""},{"dropping-particle":"","family":"Romero-Domínguez","given":"Laura","non-dropping-particle":"","parse-names":false,"suffix":""}],"container-title":"International Journal of Hospitality Management","id":"ITEM-1","issued":{"date-parts":[["2025","4"]]},"page":"104066","title":"High-performance work systems in job demands-resources theory: Implications for employee burnout and quality of life","type":"article-journal","volume":"126"},"uris":["http://www.mendeley.com/documents/?uuid=1a390a5a-20d0-479f-b2dd-2997595de6ad"]}],"mendeley":{"formattedCitation":"(19)","plainTextFormattedCitation":"(19)","previouslyFormattedCitation":"(Dorta-Afonso and Romero-Domínguez, 2025)"},"properties":{"noteIndex":0},"schema":"https://github.com/citation-style-language/schema/raw/master/csl-citation.json"}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(19)</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kerangka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r>
        <w:rPr>
          <w:rFonts w:ascii="Times New Roman" w:hAnsi="Times New Roman" w:cs="Times New Roman"/>
          <w:i/>
          <w:iCs/>
        </w:rPr>
        <w:t>demands-resource theory</w:t>
      </w:r>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w:t>
      </w:r>
      <w:r>
        <w:rPr>
          <w:rFonts w:ascii="Times New Roman" w:hAnsi="Times New Roman" w:cs="Times New Roman"/>
          <w:i/>
          <w:iCs/>
        </w:rPr>
        <w:t xml:space="preserve">high-performance work system </w:t>
      </w:r>
      <w:proofErr w:type="spellStart"/>
      <w:r>
        <w:rPr>
          <w:rFonts w:ascii="Times New Roman" w:hAnsi="Times New Roman" w:cs="Times New Roman"/>
        </w:rPr>
        <w:t>dipenngaruhi</w:t>
      </w:r>
      <w:proofErr w:type="spellEnd"/>
      <w:r>
        <w:rPr>
          <w:rFonts w:ascii="Times New Roman" w:hAnsi="Times New Roman" w:cs="Times New Roman"/>
        </w:rPr>
        <w:t xml:space="preserve"> oleh </w:t>
      </w:r>
      <w:proofErr w:type="spellStart"/>
      <w:r>
        <w:rPr>
          <w:rFonts w:ascii="Times New Roman" w:hAnsi="Times New Roman" w:cs="Times New Roman"/>
        </w:rPr>
        <w:t>keseimbangan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tuntutan</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dan </w:t>
      </w:r>
      <w:proofErr w:type="spellStart"/>
      <w:r>
        <w:rPr>
          <w:rFonts w:ascii="Times New Roman" w:hAnsi="Times New Roman" w:cs="Times New Roman"/>
        </w:rPr>
        <w:t>sumber</w:t>
      </w:r>
      <w:proofErr w:type="spellEnd"/>
      <w:r>
        <w:rPr>
          <w:rFonts w:ascii="Times New Roman" w:hAnsi="Times New Roman" w:cs="Times New Roman"/>
        </w:rPr>
        <w:t xml:space="preserve"> day yang </w:t>
      </w:r>
      <w:proofErr w:type="spellStart"/>
      <w:r>
        <w:rPr>
          <w:rFonts w:ascii="Times New Roman" w:hAnsi="Times New Roman" w:cs="Times New Roman"/>
        </w:rPr>
        <w:t>tersedia</w:t>
      </w:r>
      <w:proofErr w:type="spellEnd"/>
      <w:r>
        <w:rPr>
          <w:rFonts w:ascii="Times New Roman" w:hAnsi="Times New Roman" w:cs="Times New Roman"/>
        </w:rPr>
        <w:t xml:space="preserve">. </w:t>
      </w:r>
      <w:r>
        <w:rPr>
          <w:rFonts w:ascii="Times New Roman" w:hAnsi="Times New Roman" w:cs="Times New Roman"/>
        </w:rPr>
        <w:fldChar w:fldCharType="begin" w:fldLock="1"/>
      </w:r>
      <w:r w:rsidR="00F86408">
        <w:rPr>
          <w:rFonts w:ascii="Times New Roman" w:hAnsi="Times New Roman" w:cs="Times New Roman"/>
        </w:rPr>
        <w:instrText>ADDIN CSL_CITATION {"citationItems":[{"id":"ITEM-1","itemData":{"DOI":"10.1108/PR-07-2024-0671","ISSN":"0048-3486","author":[{"dropping-particle":"","family":"Bozionelos","given":"Nikos","non-dropping-particle":"","parse-names":false,"suffix":""},{"dropping-particle":"","family":"Karunanayake","given":"Geetha P.","non-dropping-particle":"","parse-names":false,"suffix":""},{"dropping-particle":"","family":"Bozionelos","given":"Georgios","non-dropping-particle":"","parse-names":false,"suffix":""},{"dropping-particle":"","family":"Mukhuty","given":"Sumona","non-dropping-particle":"","parse-names":false,"suffix":""}],"container-title":"Personnel Review","id":"ITEM-1","issue":"1","issued":{"date-parts":[["2026","1","14"]]},"page":"151-174","title":"A challenge to the contemporary notion of high-performance work systems? The case of Sri Lankan tea plantations","type":"article-journal","volume":"55"},"uris":["http://www.mendeley.com/documents/?uuid=224c1a5c-9aa7-4fae-95a3-815235977474"]}],"mendeley":{"formattedCitation":"(20)","plainTextFormattedCitation":"(20)","previouslyFormattedCitation":"(Bozionelos &lt;i&gt;et al.&lt;/i&gt;, 2026)"},"properties":{"noteIndex":0},"schema":"https://github.com/citation-style-language/schema/raw/master/csl-citation.json"}</w:instrText>
      </w:r>
      <w:r>
        <w:rPr>
          <w:rFonts w:ascii="Times New Roman" w:hAnsi="Times New Roman" w:cs="Times New Roman"/>
        </w:rPr>
        <w:fldChar w:fldCharType="separate"/>
      </w:r>
      <w:r w:rsidR="00F86408" w:rsidRPr="00F86408">
        <w:rPr>
          <w:rFonts w:ascii="Times New Roman" w:hAnsi="Times New Roman" w:cs="Times New Roman"/>
          <w:noProof/>
        </w:rPr>
        <w:t>(20)</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penelitiannyya</w:t>
      </w:r>
      <w:proofErr w:type="spellEnd"/>
      <w:r>
        <w:rPr>
          <w:rFonts w:ascii="Times New Roman" w:hAnsi="Times New Roman" w:cs="Times New Roman"/>
        </w:rPr>
        <w:t xml:space="preserve"> juga </w:t>
      </w:r>
      <w:proofErr w:type="spellStart"/>
      <w:r>
        <w:rPr>
          <w:rFonts w:ascii="Times New Roman" w:hAnsi="Times New Roman" w:cs="Times New Roman"/>
        </w:rPr>
        <w:t>menemukan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sektor</w:t>
      </w:r>
      <w:proofErr w:type="spellEnd"/>
      <w:r>
        <w:rPr>
          <w:rFonts w:ascii="Times New Roman" w:hAnsi="Times New Roman" w:cs="Times New Roman"/>
        </w:rPr>
        <w:t xml:space="preserve"> industry dan </w:t>
      </w:r>
      <w:proofErr w:type="spellStart"/>
      <w:r>
        <w:rPr>
          <w:rFonts w:ascii="Times New Roman" w:hAnsi="Times New Roman" w:cs="Times New Roman"/>
        </w:rPr>
        <w:t>konsisi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memoderasi</w:t>
      </w:r>
      <w:proofErr w:type="spellEnd"/>
      <w:r>
        <w:rPr>
          <w:rFonts w:ascii="Times New Roman" w:hAnsi="Times New Roman" w:cs="Times New Roman"/>
        </w:rPr>
        <w:t xml:space="preserve">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MSDM.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lastRenderedPageBreak/>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pendektan</w:t>
      </w:r>
      <w:proofErr w:type="spellEnd"/>
      <w:r>
        <w:rPr>
          <w:rFonts w:ascii="Times New Roman" w:hAnsi="Times New Roman" w:cs="Times New Roman"/>
        </w:rPr>
        <w:t xml:space="preserve"> MSDM yang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menyeluruhm</w:t>
      </w:r>
      <w:proofErr w:type="spellEnd"/>
      <w:r>
        <w:rPr>
          <w:rFonts w:ascii="Times New Roman" w:hAnsi="Times New Roman" w:cs="Times New Roman"/>
        </w:rPr>
        <w:t xml:space="preserve"> </w:t>
      </w:r>
      <w:proofErr w:type="spellStart"/>
      <w:r>
        <w:rPr>
          <w:rFonts w:ascii="Times New Roman" w:hAnsi="Times New Roman" w:cs="Times New Roman"/>
        </w:rPr>
        <w:t>malainkan</w:t>
      </w:r>
      <w:proofErr w:type="spellEnd"/>
      <w:r>
        <w:rPr>
          <w:rFonts w:ascii="Times New Roman" w:hAnsi="Times New Roman" w:cs="Times New Roman"/>
        </w:rPr>
        <w:t xml:space="preserve">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disesuaikan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w:t>
      </w:r>
    </w:p>
    <w:p w14:paraId="77A93852" w14:textId="77777777" w:rsidR="00DB3032" w:rsidRDefault="00DB3032">
      <w:pPr>
        <w:shd w:val="clear" w:color="auto" w:fill="FFFFFF"/>
        <w:spacing w:after="0" w:line="240" w:lineRule="auto"/>
        <w:jc w:val="both"/>
        <w:rPr>
          <w:rFonts w:ascii="Times New Roman" w:eastAsia="Times New Roman" w:hAnsi="Times New Roman" w:cs="Times New Roman"/>
          <w:color w:val="000000"/>
          <w:sz w:val="24"/>
          <w:szCs w:val="24"/>
        </w:rPr>
      </w:pPr>
    </w:p>
    <w:p w14:paraId="31E28778" w14:textId="77777777" w:rsidR="00DB3032" w:rsidRDefault="00E57BF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2784B5E2" w14:textId="6570704B" w:rsidR="00DB3032" w:rsidRDefault="009674C5">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xml:space="preserve"> global tang </w:t>
      </w:r>
      <w:proofErr w:type="spellStart"/>
      <w:r>
        <w:rPr>
          <w:rFonts w:ascii="Times New Roman" w:eastAsia="Times New Roman" w:hAnsi="Times New Roman" w:cs="Times New Roman"/>
          <w:color w:val="000000"/>
          <w:sz w:val="24"/>
          <w:szCs w:val="24"/>
        </w:rPr>
        <w:t>ditandai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disrupsi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teknologi,digitalisasi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intensitas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persaingan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menuntut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unutk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beradaptasi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cepet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teknologi-teknologi</w:t>
      </w:r>
      <w:proofErr w:type="spellEnd"/>
      <w:r>
        <w:rPr>
          <w:rFonts w:ascii="Times New Roman" w:eastAsia="Times New Roman" w:hAnsi="Times New Roman" w:cs="Times New Roman"/>
          <w:color w:val="000000"/>
          <w:sz w:val="24"/>
          <w:szCs w:val="24"/>
        </w:rPr>
        <w:t xml:space="preserve"> modern. </w:t>
      </w:r>
      <w:proofErr w:type="spellStart"/>
      <w:r>
        <w:rPr>
          <w:rFonts w:ascii="Times New Roman" w:eastAsia="Times New Roman" w:hAnsi="Times New Roman" w:cs="Times New Roman"/>
          <w:color w:val="000000"/>
          <w:sz w:val="24"/>
          <w:szCs w:val="24"/>
        </w:rPr>
        <w:t>Pergeseran</w:t>
      </w:r>
      <w:proofErr w:type="spellEnd"/>
      <w:r>
        <w:rPr>
          <w:rFonts w:ascii="Times New Roman" w:eastAsia="Times New Roman" w:hAnsi="Times New Roman" w:cs="Times New Roman"/>
          <w:color w:val="000000"/>
          <w:sz w:val="24"/>
          <w:szCs w:val="24"/>
        </w:rPr>
        <w:t xml:space="preserve"> paradigm aini </w:t>
      </w:r>
      <w:proofErr w:type="spellStart"/>
      <w:r>
        <w:rPr>
          <w:rFonts w:ascii="Times New Roman" w:eastAsia="Times New Roman" w:hAnsi="Times New Roman" w:cs="Times New Roman"/>
          <w:color w:val="000000"/>
          <w:sz w:val="24"/>
          <w:szCs w:val="24"/>
        </w:rPr>
        <w:t>menegaskan</w:t>
      </w:r>
      <w:proofErr w:type="spellEnd"/>
      <w:r>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penting</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peran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manajemen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sumber</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daya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manusia</w:t>
      </w:r>
      <w:proofErr w:type="spellEnd"/>
      <w:r w:rsidR="00575F8B">
        <w:rPr>
          <w:rFonts w:ascii="Times New Roman" w:eastAsia="Times New Roman" w:hAnsi="Times New Roman" w:cs="Times New Roman"/>
          <w:color w:val="000000"/>
          <w:sz w:val="24"/>
          <w:szCs w:val="24"/>
        </w:rPr>
        <w:t xml:space="preserve"> (MSDM) </w:t>
      </w:r>
      <w:proofErr w:type="spellStart"/>
      <w:r w:rsidR="00575F8B">
        <w:rPr>
          <w:rFonts w:ascii="Times New Roman" w:eastAsia="Times New Roman" w:hAnsi="Times New Roman" w:cs="Times New Roman"/>
          <w:color w:val="000000"/>
          <w:sz w:val="24"/>
          <w:szCs w:val="24"/>
        </w:rPr>
        <w:t>untuk</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memebentuk</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lingkungan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kerja</w:t>
      </w:r>
      <w:proofErr w:type="spellEnd"/>
      <w:r w:rsidR="00575F8B">
        <w:rPr>
          <w:rFonts w:ascii="Times New Roman" w:eastAsia="Times New Roman" w:hAnsi="Times New Roman" w:cs="Times New Roman"/>
          <w:color w:val="000000"/>
          <w:sz w:val="24"/>
          <w:szCs w:val="24"/>
        </w:rPr>
        <w:t xml:space="preserve"> yang </w:t>
      </w:r>
      <w:proofErr w:type="spellStart"/>
      <w:r w:rsidR="00575F8B">
        <w:rPr>
          <w:rFonts w:ascii="Times New Roman" w:eastAsia="Times New Roman" w:hAnsi="Times New Roman" w:cs="Times New Roman"/>
          <w:color w:val="000000"/>
          <w:sz w:val="24"/>
          <w:szCs w:val="24"/>
        </w:rPr>
        <w:t>baik</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sehingga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mampu</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mendukung</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tujuan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organisasi</w:t>
      </w:r>
      <w:proofErr w:type="spellEnd"/>
      <w:r w:rsidR="00575F8B">
        <w:rPr>
          <w:rFonts w:ascii="Times New Roman" w:eastAsia="Times New Roman" w:hAnsi="Times New Roman" w:cs="Times New Roman"/>
          <w:color w:val="000000"/>
          <w:sz w:val="24"/>
          <w:szCs w:val="24"/>
        </w:rPr>
        <w:t xml:space="preserve">. Dari </w:t>
      </w:r>
      <w:proofErr w:type="spellStart"/>
      <w:r w:rsidR="00575F8B">
        <w:rPr>
          <w:rFonts w:ascii="Times New Roman" w:eastAsia="Times New Roman" w:hAnsi="Times New Roman" w:cs="Times New Roman"/>
          <w:color w:val="000000"/>
          <w:sz w:val="24"/>
          <w:szCs w:val="24"/>
        </w:rPr>
        <w:t>hasil</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penelitian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ini</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dapat</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disimpulkan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bahwa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untuk</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meningkatkan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kinerja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organisasi</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perlu</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adanya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peran-peran</w:t>
      </w:r>
      <w:proofErr w:type="spellEnd"/>
      <w:r w:rsidR="00575F8B">
        <w:rPr>
          <w:rFonts w:ascii="Times New Roman" w:eastAsia="Times New Roman" w:hAnsi="Times New Roman" w:cs="Times New Roman"/>
          <w:color w:val="000000"/>
          <w:sz w:val="24"/>
          <w:szCs w:val="24"/>
        </w:rPr>
        <w:t xml:space="preserve"> yang </w:t>
      </w:r>
      <w:proofErr w:type="spellStart"/>
      <w:r w:rsidR="00575F8B">
        <w:rPr>
          <w:rFonts w:ascii="Times New Roman" w:eastAsia="Times New Roman" w:hAnsi="Times New Roman" w:cs="Times New Roman"/>
          <w:color w:val="000000"/>
          <w:sz w:val="24"/>
          <w:szCs w:val="24"/>
        </w:rPr>
        <w:t>diberikan</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kepada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sumber</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daya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manusia</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dalam</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setiap</w:t>
      </w:r>
      <w:proofErr w:type="spellEnd"/>
      <w:r w:rsidR="00575F8B">
        <w:rPr>
          <w:rFonts w:ascii="Times New Roman" w:eastAsia="Times New Roman" w:hAnsi="Times New Roman" w:cs="Times New Roman"/>
          <w:color w:val="000000"/>
          <w:sz w:val="24"/>
          <w:szCs w:val="24"/>
        </w:rPr>
        <w:t xml:space="preserve"> </w:t>
      </w:r>
      <w:proofErr w:type="spellStart"/>
      <w:r w:rsidR="00575F8B">
        <w:rPr>
          <w:rFonts w:ascii="Times New Roman" w:eastAsia="Times New Roman" w:hAnsi="Times New Roman" w:cs="Times New Roman"/>
          <w:color w:val="000000"/>
          <w:sz w:val="24"/>
          <w:szCs w:val="24"/>
        </w:rPr>
        <w:t>organisasi</w:t>
      </w:r>
      <w:proofErr w:type="spellEnd"/>
      <w:r w:rsidR="00575F8B">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Keterlibatan</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karyawan</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dalam</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pelatihan-pelatihan</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berpengaruh</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secara</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langsung</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terhadap</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kinerja</w:t>
      </w:r>
      <w:proofErr w:type="spellEnd"/>
      <w:r w:rsidR="00FD552D">
        <w:rPr>
          <w:rFonts w:ascii="Times New Roman" w:eastAsia="Times New Roman" w:hAnsi="Times New Roman" w:cs="Times New Roman"/>
          <w:color w:val="000000"/>
          <w:sz w:val="24"/>
          <w:szCs w:val="24"/>
        </w:rPr>
        <w:t xml:space="preserve"> </w:t>
      </w:r>
      <w:proofErr w:type="spellStart"/>
      <w:r w:rsidR="00FD552D">
        <w:rPr>
          <w:rFonts w:ascii="Times New Roman" w:eastAsia="Times New Roman" w:hAnsi="Times New Roman" w:cs="Times New Roman"/>
          <w:color w:val="000000"/>
          <w:sz w:val="24"/>
          <w:szCs w:val="24"/>
        </w:rPr>
        <w:t>operasiona</w:t>
      </w:r>
      <w:proofErr w:type="spellEnd"/>
      <w:r w:rsidR="00FD552D">
        <w:rPr>
          <w:rFonts w:ascii="Times New Roman" w:eastAsia="Times New Roman" w:hAnsi="Times New Roman" w:cs="Times New Roman"/>
          <w:color w:val="000000"/>
          <w:sz w:val="24"/>
          <w:szCs w:val="24"/>
        </w:rPr>
        <w:t xml:space="preserve">. Selain </w:t>
      </w:r>
      <w:proofErr w:type="spellStart"/>
      <w:r w:rsidR="00FD552D">
        <w:rPr>
          <w:rFonts w:ascii="Times New Roman" w:eastAsia="Times New Roman" w:hAnsi="Times New Roman" w:cs="Times New Roman"/>
          <w:color w:val="000000"/>
          <w:sz w:val="24"/>
          <w:szCs w:val="24"/>
        </w:rPr>
        <w:t>itu</w:t>
      </w:r>
      <w:proofErr w:type="spellEnd"/>
      <w:r w:rsidR="00FD552D">
        <w:rPr>
          <w:rFonts w:ascii="Times New Roman" w:eastAsia="Times New Roman" w:hAnsi="Times New Roman" w:cs="Times New Roman"/>
          <w:color w:val="000000"/>
          <w:sz w:val="24"/>
          <w:szCs w:val="24"/>
        </w:rPr>
        <w:t xml:space="preserve"> strategi-strategi </w:t>
      </w:r>
      <w:proofErr w:type="spellStart"/>
      <w:r w:rsidR="00FD552D">
        <w:rPr>
          <w:rFonts w:ascii="Times New Roman" w:eastAsia="Times New Roman" w:hAnsi="Times New Roman" w:cs="Times New Roman"/>
          <w:color w:val="000000"/>
          <w:sz w:val="24"/>
          <w:szCs w:val="24"/>
        </w:rPr>
        <w:t>deperti</w:t>
      </w:r>
      <w:proofErr w:type="spellEnd"/>
      <w:r w:rsidR="00FD552D">
        <w:rPr>
          <w:rFonts w:ascii="Times New Roman" w:eastAsia="Times New Roman" w:hAnsi="Times New Roman" w:cs="Times New Roman"/>
          <w:color w:val="000000"/>
          <w:sz w:val="24"/>
          <w:szCs w:val="24"/>
        </w:rPr>
        <w:t xml:space="preserve"> </w:t>
      </w:r>
      <w:r w:rsidR="00FD552D">
        <w:rPr>
          <w:rFonts w:ascii="Times New Roman" w:eastAsia="Times New Roman" w:hAnsi="Times New Roman" w:cs="Times New Roman"/>
          <w:i/>
          <w:iCs/>
          <w:color w:val="000000"/>
          <w:sz w:val="24"/>
          <w:szCs w:val="24"/>
        </w:rPr>
        <w:t xml:space="preserve">green </w:t>
      </w:r>
      <w:r w:rsidR="004B22C9">
        <w:rPr>
          <w:rFonts w:ascii="Times New Roman" w:eastAsia="Times New Roman" w:hAnsi="Times New Roman" w:cs="Times New Roman"/>
          <w:i/>
          <w:iCs/>
          <w:color w:val="000000"/>
          <w:sz w:val="24"/>
          <w:szCs w:val="24"/>
        </w:rPr>
        <w:t xml:space="preserve">human resource management </w:t>
      </w:r>
      <w:r w:rsidR="004B22C9">
        <w:rPr>
          <w:rFonts w:ascii="Times New Roman" w:eastAsia="Times New Roman" w:hAnsi="Times New Roman" w:cs="Times New Roman"/>
          <w:color w:val="000000"/>
          <w:sz w:val="24"/>
          <w:szCs w:val="24"/>
        </w:rPr>
        <w:t xml:space="preserve">(HRM) </w:t>
      </w:r>
      <w:proofErr w:type="spellStart"/>
      <w:r w:rsidR="004B22C9">
        <w:rPr>
          <w:rFonts w:ascii="Times New Roman" w:eastAsia="Times New Roman" w:hAnsi="Times New Roman" w:cs="Times New Roman"/>
          <w:color w:val="000000"/>
          <w:sz w:val="24"/>
          <w:szCs w:val="24"/>
        </w:rPr>
        <w:t>bisa</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menjadi</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kinerja</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karyawan</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sebagai</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suatu</w:t>
      </w:r>
      <w:proofErr w:type="spellEnd"/>
      <w:r w:rsidR="004B22C9">
        <w:rPr>
          <w:rFonts w:ascii="Times New Roman" w:eastAsia="Times New Roman" w:hAnsi="Times New Roman" w:cs="Times New Roman"/>
          <w:color w:val="000000"/>
          <w:sz w:val="24"/>
          <w:szCs w:val="24"/>
        </w:rPr>
        <w:t xml:space="preserve"> </w:t>
      </w:r>
      <w:proofErr w:type="spellStart"/>
      <w:r w:rsidR="004B22C9">
        <w:rPr>
          <w:rFonts w:ascii="Times New Roman" w:eastAsia="Times New Roman" w:hAnsi="Times New Roman" w:cs="Times New Roman"/>
          <w:color w:val="000000"/>
          <w:sz w:val="24"/>
          <w:szCs w:val="24"/>
        </w:rPr>
        <w:t>hal</w:t>
      </w:r>
      <w:proofErr w:type="spellEnd"/>
      <w:r w:rsidR="004B22C9">
        <w:rPr>
          <w:rFonts w:ascii="Times New Roman" w:eastAsia="Times New Roman" w:hAnsi="Times New Roman" w:cs="Times New Roman"/>
          <w:color w:val="000000"/>
          <w:sz w:val="24"/>
          <w:szCs w:val="24"/>
        </w:rPr>
        <w:t xml:space="preserve"> yang </w:t>
      </w:r>
      <w:proofErr w:type="spellStart"/>
      <w:r w:rsidR="004B22C9">
        <w:rPr>
          <w:rFonts w:ascii="Times New Roman" w:eastAsia="Times New Roman" w:hAnsi="Times New Roman" w:cs="Times New Roman"/>
          <w:color w:val="000000"/>
          <w:sz w:val="24"/>
          <w:szCs w:val="24"/>
        </w:rPr>
        <w:t>berkelanjutan</w:t>
      </w:r>
      <w:proofErr w:type="spellEnd"/>
      <w:r w:rsidR="004B22C9">
        <w:rPr>
          <w:rFonts w:ascii="Times New Roman" w:eastAsia="Times New Roman" w:hAnsi="Times New Roman" w:cs="Times New Roman"/>
          <w:color w:val="000000"/>
          <w:sz w:val="24"/>
          <w:szCs w:val="24"/>
        </w:rPr>
        <w:t xml:space="preserve">. </w:t>
      </w:r>
    </w:p>
    <w:p w14:paraId="3FFB741A" w14:textId="5CF2E973" w:rsidR="004B22C9" w:rsidRPr="004B22C9" w:rsidRDefault="004B22C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Adapun factor-</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memoderasi</w:t>
      </w:r>
      <w:proofErr w:type="spellEnd"/>
      <w:r>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hubungan</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antara</w:t>
      </w:r>
      <w:proofErr w:type="spellEnd"/>
      <w:r w:rsidR="00687D89">
        <w:rPr>
          <w:rFonts w:ascii="Times New Roman" w:eastAsia="Times New Roman" w:hAnsi="Times New Roman" w:cs="Times New Roman"/>
          <w:color w:val="000000"/>
          <w:sz w:val="24"/>
          <w:szCs w:val="24"/>
        </w:rPr>
        <w:t xml:space="preserve"> MSDM dan </w:t>
      </w:r>
      <w:proofErr w:type="spellStart"/>
      <w:r w:rsidR="00687D89">
        <w:rPr>
          <w:rFonts w:ascii="Times New Roman" w:eastAsia="Times New Roman" w:hAnsi="Times New Roman" w:cs="Times New Roman"/>
          <w:color w:val="000000"/>
          <w:sz w:val="24"/>
          <w:szCs w:val="24"/>
        </w:rPr>
        <w:t>kinerja</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organisasi</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yaitu</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gaya</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kepemimpinan</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kondisi</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kerja</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tuntutan</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kerja</w:t>
      </w:r>
      <w:proofErr w:type="spellEnd"/>
      <w:r w:rsidR="00687D89">
        <w:rPr>
          <w:rFonts w:ascii="Times New Roman" w:eastAsia="Times New Roman" w:hAnsi="Times New Roman" w:cs="Times New Roman"/>
          <w:color w:val="000000"/>
          <w:sz w:val="24"/>
          <w:szCs w:val="24"/>
        </w:rPr>
        <w:t xml:space="preserve">, </w:t>
      </w:r>
      <w:proofErr w:type="spellStart"/>
      <w:r w:rsidR="00687D89">
        <w:rPr>
          <w:rFonts w:ascii="Times New Roman" w:eastAsia="Times New Roman" w:hAnsi="Times New Roman" w:cs="Times New Roman"/>
          <w:color w:val="000000"/>
          <w:sz w:val="24"/>
          <w:szCs w:val="24"/>
        </w:rPr>
        <w:t>serta</w:t>
      </w:r>
      <w:proofErr w:type="spellEnd"/>
      <w:r w:rsidR="00687D89">
        <w:rPr>
          <w:rFonts w:ascii="Times New Roman" w:eastAsia="Times New Roman" w:hAnsi="Times New Roman" w:cs="Times New Roman"/>
          <w:color w:val="000000"/>
          <w:sz w:val="24"/>
          <w:szCs w:val="24"/>
        </w:rPr>
        <w:t xml:space="preserve"> </w:t>
      </w:r>
      <w:proofErr w:type="spellStart"/>
      <w:r w:rsidR="00A97D42">
        <w:rPr>
          <w:rFonts w:ascii="Times New Roman" w:eastAsia="Times New Roman" w:hAnsi="Times New Roman" w:cs="Times New Roman"/>
          <w:color w:val="000000"/>
          <w:sz w:val="24"/>
          <w:szCs w:val="24"/>
        </w:rPr>
        <w:t>keseimbangan</w:t>
      </w:r>
      <w:proofErr w:type="spellEnd"/>
      <w:r w:rsidR="00A97D42">
        <w:rPr>
          <w:rFonts w:ascii="Times New Roman" w:eastAsia="Times New Roman" w:hAnsi="Times New Roman" w:cs="Times New Roman"/>
          <w:color w:val="000000"/>
          <w:sz w:val="24"/>
          <w:szCs w:val="24"/>
        </w:rPr>
        <w:t xml:space="preserve"> </w:t>
      </w:r>
      <w:proofErr w:type="spellStart"/>
      <w:r w:rsidR="00A97D42">
        <w:rPr>
          <w:rFonts w:ascii="Times New Roman" w:eastAsia="Times New Roman" w:hAnsi="Times New Roman" w:cs="Times New Roman"/>
          <w:color w:val="000000"/>
          <w:sz w:val="24"/>
          <w:szCs w:val="24"/>
        </w:rPr>
        <w:t>antara</w:t>
      </w:r>
      <w:proofErr w:type="spellEnd"/>
      <w:r w:rsidR="00A97D42">
        <w:rPr>
          <w:rFonts w:ascii="Times New Roman" w:eastAsia="Times New Roman" w:hAnsi="Times New Roman" w:cs="Times New Roman"/>
          <w:color w:val="000000"/>
          <w:sz w:val="24"/>
          <w:szCs w:val="24"/>
        </w:rPr>
        <w:t xml:space="preserve"> </w:t>
      </w:r>
      <w:proofErr w:type="spellStart"/>
      <w:r w:rsidR="00A97D42">
        <w:rPr>
          <w:rFonts w:ascii="Times New Roman" w:eastAsia="Times New Roman" w:hAnsi="Times New Roman" w:cs="Times New Roman"/>
          <w:color w:val="000000"/>
          <w:sz w:val="24"/>
          <w:szCs w:val="24"/>
        </w:rPr>
        <w:t>tuntunan</w:t>
      </w:r>
      <w:proofErr w:type="spellEnd"/>
      <w:r w:rsidR="00A97D42">
        <w:rPr>
          <w:rFonts w:ascii="Times New Roman" w:eastAsia="Times New Roman" w:hAnsi="Times New Roman" w:cs="Times New Roman"/>
          <w:color w:val="000000"/>
          <w:sz w:val="24"/>
          <w:szCs w:val="24"/>
        </w:rPr>
        <w:t xml:space="preserve"> </w:t>
      </w:r>
      <w:proofErr w:type="spellStart"/>
      <w:r w:rsidR="00A97D42">
        <w:rPr>
          <w:rFonts w:ascii="Times New Roman" w:eastAsia="Times New Roman" w:hAnsi="Times New Roman" w:cs="Times New Roman"/>
          <w:color w:val="000000"/>
          <w:sz w:val="24"/>
          <w:szCs w:val="24"/>
        </w:rPr>
        <w:t>kerja</w:t>
      </w:r>
      <w:proofErr w:type="spellEnd"/>
      <w:r w:rsidR="00A97D42">
        <w:rPr>
          <w:rFonts w:ascii="Times New Roman" w:eastAsia="Times New Roman" w:hAnsi="Times New Roman" w:cs="Times New Roman"/>
          <w:color w:val="000000"/>
          <w:sz w:val="24"/>
          <w:szCs w:val="24"/>
        </w:rPr>
        <w:t xml:space="preserve"> dan </w:t>
      </w:r>
      <w:proofErr w:type="spellStart"/>
      <w:r w:rsidR="00A97D42">
        <w:rPr>
          <w:rFonts w:ascii="Times New Roman" w:eastAsia="Times New Roman" w:hAnsi="Times New Roman" w:cs="Times New Roman"/>
          <w:color w:val="000000"/>
          <w:sz w:val="24"/>
          <w:szCs w:val="24"/>
        </w:rPr>
        <w:t>sumber</w:t>
      </w:r>
      <w:proofErr w:type="spellEnd"/>
      <w:r w:rsidR="00A97D42">
        <w:rPr>
          <w:rFonts w:ascii="Times New Roman" w:eastAsia="Times New Roman" w:hAnsi="Times New Roman" w:cs="Times New Roman"/>
          <w:color w:val="000000"/>
          <w:sz w:val="24"/>
          <w:szCs w:val="24"/>
        </w:rPr>
        <w:t xml:space="preserve"> </w:t>
      </w:r>
      <w:proofErr w:type="spellStart"/>
      <w:r w:rsidR="00A97D42">
        <w:rPr>
          <w:rFonts w:ascii="Times New Roman" w:eastAsia="Times New Roman" w:hAnsi="Times New Roman" w:cs="Times New Roman"/>
          <w:color w:val="000000"/>
          <w:sz w:val="24"/>
          <w:szCs w:val="24"/>
        </w:rPr>
        <w:t>daya</w:t>
      </w:r>
      <w:proofErr w:type="spellEnd"/>
      <w:r w:rsidR="00A97D42">
        <w:rPr>
          <w:rFonts w:ascii="Times New Roman" w:eastAsia="Times New Roman" w:hAnsi="Times New Roman" w:cs="Times New Roman"/>
          <w:color w:val="000000"/>
          <w:sz w:val="24"/>
          <w:szCs w:val="24"/>
        </w:rPr>
        <w:t xml:space="preserve"> yang </w:t>
      </w:r>
      <w:proofErr w:type="spellStart"/>
      <w:r w:rsidR="00A97D42">
        <w:rPr>
          <w:rFonts w:ascii="Times New Roman" w:eastAsia="Times New Roman" w:hAnsi="Times New Roman" w:cs="Times New Roman"/>
          <w:color w:val="000000"/>
          <w:sz w:val="24"/>
          <w:szCs w:val="24"/>
        </w:rPr>
        <w:t>tersedia</w:t>
      </w:r>
      <w:proofErr w:type="spellEnd"/>
    </w:p>
    <w:p w14:paraId="294257AD" w14:textId="77777777" w:rsidR="00DB3032" w:rsidRDefault="00E57BF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712A40A4" w14:textId="0D99CA4F" w:rsidR="00DB3032" w:rsidRDefault="00A97D42">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menyadari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kekurangan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menyarankan</w:t>
      </w:r>
      <w:proofErr w:type="spellEnd"/>
      <w:r>
        <w:rPr>
          <w:rFonts w:ascii="Times New Roman" w:eastAsia="Times New Roman" w:hAnsi="Times New Roman" w:cs="Times New Roman"/>
          <w:color w:val="000000"/>
          <w:sz w:val="24"/>
          <w:szCs w:val="24"/>
        </w:rPr>
        <w:t xml:space="preserve"> </w:t>
      </w:r>
      <w:r w:rsidR="00695B81">
        <w:rPr>
          <w:rFonts w:ascii="Times New Roman" w:eastAsia="Times New Roman" w:hAnsi="Times New Roman" w:cs="Times New Roman"/>
          <w:color w:val="000000"/>
          <w:sz w:val="24"/>
          <w:szCs w:val="24"/>
        </w:rPr>
        <w:t xml:space="preserve">agar </w:t>
      </w:r>
      <w:proofErr w:type="spellStart"/>
      <w:r w:rsidR="00695B81">
        <w:rPr>
          <w:rFonts w:ascii="Times New Roman" w:eastAsia="Times New Roman" w:hAnsi="Times New Roman" w:cs="Times New Roman"/>
          <w:color w:val="000000"/>
          <w:sz w:val="24"/>
          <w:szCs w:val="24"/>
        </w:rPr>
        <w:t>peneliti</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selanjutnya</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mampu</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memberikan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gagasan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mengenai</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pengelolaan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manajemen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sumber</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daya</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manusia</w:t>
      </w:r>
      <w:proofErr w:type="spellEnd"/>
      <w:r w:rsidR="00695B81">
        <w:rPr>
          <w:rFonts w:ascii="Times New Roman" w:eastAsia="Times New Roman" w:hAnsi="Times New Roman" w:cs="Times New Roman"/>
          <w:color w:val="000000"/>
          <w:sz w:val="24"/>
          <w:szCs w:val="24"/>
        </w:rPr>
        <w:t xml:space="preserve"> di era modern </w:t>
      </w:r>
      <w:proofErr w:type="spellStart"/>
      <w:r w:rsidR="00695B81">
        <w:rPr>
          <w:rFonts w:ascii="Times New Roman" w:eastAsia="Times New Roman" w:hAnsi="Times New Roman" w:cs="Times New Roman"/>
          <w:color w:val="000000"/>
          <w:sz w:val="24"/>
          <w:szCs w:val="24"/>
        </w:rPr>
        <w:t>dengan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lebih</w:t>
      </w:r>
      <w:proofErr w:type="spellEnd"/>
      <w:r w:rsidR="00695B81">
        <w:rPr>
          <w:rFonts w:ascii="Times New Roman" w:eastAsia="Times New Roman" w:hAnsi="Times New Roman" w:cs="Times New Roman"/>
          <w:color w:val="000000"/>
          <w:sz w:val="24"/>
          <w:szCs w:val="24"/>
        </w:rPr>
        <w:t xml:space="preserve"> </w:t>
      </w:r>
      <w:proofErr w:type="spellStart"/>
      <w:proofErr w:type="gramStart"/>
      <w:r w:rsidR="00695B81">
        <w:rPr>
          <w:rFonts w:ascii="Times New Roman" w:eastAsia="Times New Roman" w:hAnsi="Times New Roman" w:cs="Times New Roman"/>
          <w:color w:val="000000"/>
          <w:sz w:val="24"/>
          <w:szCs w:val="24"/>
        </w:rPr>
        <w:t>spesifik.selain</w:t>
      </w:r>
      <w:proofErr w:type="spellEnd"/>
      <w:proofErr w:type="gram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itu</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peneliti</w:t>
      </w:r>
      <w:proofErr w:type="spellEnd"/>
      <w:r w:rsidR="00695B81">
        <w:rPr>
          <w:rFonts w:ascii="Times New Roman" w:eastAsia="Times New Roman" w:hAnsi="Times New Roman" w:cs="Times New Roman"/>
          <w:color w:val="000000"/>
          <w:sz w:val="24"/>
          <w:szCs w:val="24"/>
        </w:rPr>
        <w:t xml:space="preserve"> juga </w:t>
      </w:r>
      <w:proofErr w:type="spellStart"/>
      <w:r w:rsidR="00695B81">
        <w:rPr>
          <w:rFonts w:ascii="Times New Roman" w:eastAsia="Times New Roman" w:hAnsi="Times New Roman" w:cs="Times New Roman"/>
          <w:color w:val="000000"/>
          <w:sz w:val="24"/>
          <w:szCs w:val="24"/>
        </w:rPr>
        <w:t>menyarankan</w:t>
      </w:r>
      <w:proofErr w:type="spellEnd"/>
      <w:r w:rsidR="00695B81">
        <w:rPr>
          <w:rFonts w:ascii="Times New Roman" w:eastAsia="Times New Roman" w:hAnsi="Times New Roman" w:cs="Times New Roman"/>
          <w:color w:val="000000"/>
          <w:sz w:val="24"/>
          <w:szCs w:val="24"/>
        </w:rPr>
        <w:t xml:space="preserve"> agar </w:t>
      </w:r>
      <w:proofErr w:type="spellStart"/>
      <w:r w:rsidR="00695B81">
        <w:rPr>
          <w:rFonts w:ascii="Times New Roman" w:eastAsia="Times New Roman" w:hAnsi="Times New Roman" w:cs="Times New Roman"/>
          <w:color w:val="000000"/>
          <w:sz w:val="24"/>
          <w:szCs w:val="24"/>
        </w:rPr>
        <w:t>konteks</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mengenai</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cara</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manajemen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sumber</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daya</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manusia</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dibedakan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berdasarkan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jenis</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pekerjaan</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atau</w:t>
      </w:r>
      <w:proofErr w:type="spellEnd"/>
      <w:r w:rsidR="00695B81">
        <w:rPr>
          <w:rFonts w:ascii="Times New Roman" w:eastAsia="Times New Roman" w:hAnsi="Times New Roman" w:cs="Times New Roman"/>
          <w:color w:val="000000"/>
          <w:sz w:val="24"/>
          <w:szCs w:val="24"/>
        </w:rPr>
        <w:t xml:space="preserve"> </w:t>
      </w:r>
      <w:proofErr w:type="spellStart"/>
      <w:r w:rsidR="00695B81">
        <w:rPr>
          <w:rFonts w:ascii="Times New Roman" w:eastAsia="Times New Roman" w:hAnsi="Times New Roman" w:cs="Times New Roman"/>
          <w:color w:val="000000"/>
          <w:sz w:val="24"/>
          <w:szCs w:val="24"/>
        </w:rPr>
        <w:t>organisasi</w:t>
      </w:r>
      <w:proofErr w:type="spellEnd"/>
    </w:p>
    <w:p w14:paraId="7CFEC7A3" w14:textId="77777777" w:rsidR="00DB3032" w:rsidRDefault="00DB3032">
      <w:pPr>
        <w:shd w:val="clear" w:color="auto" w:fill="FFFFFF"/>
        <w:spacing w:after="0" w:line="240" w:lineRule="auto"/>
        <w:jc w:val="both"/>
        <w:rPr>
          <w:rFonts w:ascii="Times New Roman" w:eastAsia="Times New Roman" w:hAnsi="Times New Roman" w:cs="Times New Roman"/>
          <w:color w:val="000000"/>
          <w:sz w:val="24"/>
          <w:szCs w:val="24"/>
        </w:rPr>
      </w:pPr>
    </w:p>
    <w:p w14:paraId="553DC65A" w14:textId="77777777" w:rsidR="00DB3032" w:rsidRDefault="00E57BF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3DEF5A90" w14:textId="754326FC" w:rsidR="00DB3032" w:rsidRDefault="00E57BF9">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Ucapan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kasih</w:t>
      </w:r>
      <w:proofErr w:type="spellEnd"/>
      <w:r>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peneliti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ucapkan</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kepada</w:t>
      </w:r>
      <w:proofErr w:type="spellEnd"/>
      <w:r w:rsidR="00F86408">
        <w:rPr>
          <w:rFonts w:ascii="Times New Roman" w:eastAsia="Times New Roman" w:hAnsi="Times New Roman" w:cs="Times New Roman"/>
          <w:color w:val="000000"/>
          <w:sz w:val="24"/>
          <w:szCs w:val="24"/>
        </w:rPr>
        <w:t xml:space="preserve"> para </w:t>
      </w:r>
      <w:proofErr w:type="spellStart"/>
      <w:r w:rsidR="00F86408">
        <w:rPr>
          <w:rFonts w:ascii="Times New Roman" w:eastAsia="Times New Roman" w:hAnsi="Times New Roman" w:cs="Times New Roman"/>
          <w:color w:val="000000"/>
          <w:sz w:val="24"/>
          <w:szCs w:val="24"/>
        </w:rPr>
        <w:t>penulisan</w:t>
      </w:r>
      <w:proofErr w:type="spellEnd"/>
      <w:r w:rsidR="00F86408">
        <w:rPr>
          <w:rFonts w:ascii="Times New Roman" w:eastAsia="Times New Roman" w:hAnsi="Times New Roman" w:cs="Times New Roman"/>
          <w:color w:val="000000"/>
          <w:sz w:val="24"/>
          <w:szCs w:val="24"/>
        </w:rPr>
        <w:t xml:space="preserve"> yang </w:t>
      </w:r>
      <w:proofErr w:type="spellStart"/>
      <w:r w:rsidR="00F86408">
        <w:rPr>
          <w:rFonts w:ascii="Times New Roman" w:eastAsia="Times New Roman" w:hAnsi="Times New Roman" w:cs="Times New Roman"/>
          <w:color w:val="000000"/>
          <w:sz w:val="24"/>
          <w:szCs w:val="24"/>
        </w:rPr>
        <w:t>hasil</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tulisannya</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dijadikan</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sebagai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bahan</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refrensi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dalam</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penelitian</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ini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hal</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ini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sebagai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bentuk</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apresiasi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kepada</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peneliti-peneliti</w:t>
      </w:r>
      <w:proofErr w:type="spellEnd"/>
      <w:r w:rsidR="00F86408">
        <w:rPr>
          <w:rFonts w:ascii="Times New Roman" w:eastAsia="Times New Roman" w:hAnsi="Times New Roman" w:cs="Times New Roman"/>
          <w:color w:val="000000"/>
          <w:sz w:val="24"/>
          <w:szCs w:val="24"/>
        </w:rPr>
        <w:t xml:space="preserve"> </w:t>
      </w:r>
      <w:proofErr w:type="spellStart"/>
      <w:r w:rsidR="00F86408">
        <w:rPr>
          <w:rFonts w:ascii="Times New Roman" w:eastAsia="Times New Roman" w:hAnsi="Times New Roman" w:cs="Times New Roman"/>
          <w:color w:val="000000"/>
          <w:sz w:val="24"/>
          <w:szCs w:val="24"/>
        </w:rPr>
        <w:t>sebelumnya</w:t>
      </w:r>
      <w:proofErr w:type="spellEnd"/>
    </w:p>
    <w:p w14:paraId="2272276C" w14:textId="77777777" w:rsidR="00DB3032" w:rsidRDefault="00DB3032">
      <w:pPr>
        <w:shd w:val="clear" w:color="auto" w:fill="FFFFFF"/>
        <w:spacing w:after="0" w:line="240" w:lineRule="auto"/>
        <w:jc w:val="both"/>
        <w:rPr>
          <w:rFonts w:ascii="Times New Roman" w:eastAsia="Times New Roman" w:hAnsi="Times New Roman" w:cs="Times New Roman"/>
          <w:color w:val="000000"/>
          <w:sz w:val="24"/>
          <w:szCs w:val="24"/>
        </w:rPr>
      </w:pPr>
    </w:p>
    <w:p w14:paraId="105F1D4C" w14:textId="109A0D5C" w:rsidR="00DB3032" w:rsidRDefault="00E57BF9">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7C7C94B8" w14:textId="70E9F2B8"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F86408">
        <w:rPr>
          <w:rFonts w:ascii="Times New Roman" w:hAnsi="Times New Roman" w:cs="Times New Roman"/>
          <w:noProof/>
          <w:sz w:val="24"/>
          <w:szCs w:val="24"/>
        </w:rPr>
        <w:t>Ławicka M. The sector of modern business services in the West Pomeranian region in Poland - directions of changes in terms of the development of new technologies. Procedia Comput Sci [Internet]. 2023;225:3213–22. Available from: https://linkinghub.elsevier.com/retrieve/pii/S1877050923014734</w:t>
      </w:r>
    </w:p>
    <w:p w14:paraId="52625672" w14:textId="581CB571"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Nambisan S, Wright M, Feldman M. The digital transformation of innovation and entrepreneurship: Progress, challenges and key themes. Res Policy [Internet]. 2019 Oct 1 [cited 2026 Apr 6];48(8):103773. Available from: https://www.sciencedirect.com/science/article/abs/pii/S0048733319300812?via%3Dihub</w:t>
      </w:r>
    </w:p>
    <w:p w14:paraId="219B3A25" w14:textId="138D7FAC"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Becker GS. Human Capital and the Economy. Am Philos Soc. 1992;136(1):85–92. </w:t>
      </w:r>
    </w:p>
    <w:p w14:paraId="5B12520A" w14:textId="3487D8E2"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Truong QX, Nguyen P Van, Nguyen STN, Vrontis D. From green intellectual capital to sustainable performance: the roles of innovation, human resource management, leadership and regulations. Int J Contemp Hosp Manag [Internet]. 2026 Mar 11;38(3):1049–68. Available from: https://www.emerald.com/ijchm/article/38/3/1049/1341268/From-green-intellectual-capital-to-sustainable</w:t>
      </w:r>
    </w:p>
    <w:p w14:paraId="68E2371A" w14:textId="4287355A"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Delery JE, Doty DH. Modes of theorizing in strategic human resource management: Tests of universalistic, contingency, and configurational performance predictions. Acad Manag J. </w:t>
      </w:r>
      <w:r w:rsidRPr="00F86408">
        <w:rPr>
          <w:rFonts w:ascii="Times New Roman" w:hAnsi="Times New Roman" w:cs="Times New Roman"/>
          <w:noProof/>
          <w:sz w:val="24"/>
          <w:szCs w:val="24"/>
        </w:rPr>
        <w:lastRenderedPageBreak/>
        <w:t xml:space="preserve">1996;39(4):802–35. </w:t>
      </w:r>
    </w:p>
    <w:p w14:paraId="4968C8BF" w14:textId="66383BA2"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Jiang K, Lepak DP, Hu J, Baer JC. How does human resource management influence organizational outcomes? A meta-analytic investigation of mediating mechanisms. Acad Manag J. 2012;55(6):1264–94. </w:t>
      </w:r>
    </w:p>
    <w:p w14:paraId="53EA1B3B" w14:textId="5E4AECEB"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Shin Y, Hur WM, Won JY. How does green human resource management promote home pro-environmental behavior? Mediation of work pro-environmental behavior and prosocial motivation. Pers Rev [Internet]. 2026 Mar 20;55(2):665–82. Available from: https://www.emerald.com/pr/article/55/2/665/1339728/How-does-green-human-resource-management-promote</w:t>
      </w:r>
    </w:p>
    <w:p w14:paraId="57238A16" w14:textId="67C70ED1"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Liu Y, Miao L, Wang Z. The impact of digital readiness and human resource on the green development of traditional manufacturing industry. Data Sci Inf [Internet]. 2026 Apr;6(1):100030. Available from: https://linkinghub.elsevier.com/retrieve/pii/S2694610625000682</w:t>
      </w:r>
    </w:p>
    <w:p w14:paraId="09755E2A" w14:textId="7396B94D"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Appelbaum E, Bailey T, Berg P, Kalleberg AL. Manufacturing advantage: Why high-performance work systems pay off. Cornell University Press; 2000. </w:t>
      </w:r>
    </w:p>
    <w:p w14:paraId="76AA2182" w14:textId="41366456"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Combs J, Liu Y, Hall A, Ketchen D. How much do high-performance work practices matter? A meta-analysis of their effects on organizational performance. Pers Psychol. 2006;59(3):501–28. </w:t>
      </w:r>
    </w:p>
    <w:p w14:paraId="77D47787" w14:textId="064FD228"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Tranfield D, Denyer D, Smart P. Towards a methodology for developing evidence-informed management knowledge by means of systematic review. Br J Manag. 2003;14(3):207–22. </w:t>
      </w:r>
    </w:p>
    <w:p w14:paraId="2CFA6743" w14:textId="7312D197"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Snyder H. Literature review as a research methodology: An overview and guidelines. J Bus Res. 2019;104:333–9. </w:t>
      </w:r>
    </w:p>
    <w:p w14:paraId="1D583A80" w14:textId="73E757C4"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Aristizábal Murillo JC, Marín-Idárraga DA. Linking green human resource management to green competitiveness: The role of organizational learning culture and employee environmental commitment. Clean Prod Lett [Internet]. 2026 Jun;10:100140. Available from: https://linkinghub.elsevier.com/retrieve/pii/S2666791626000114</w:t>
      </w:r>
    </w:p>
    <w:p w14:paraId="5CC90D13" w14:textId="36743113"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Sultana F, Jumman OH, Paul N, Golder U. Green human resource management and organisational responsible performance: A systematic review and bibliometric analysis. Clean Responsible Consum [Internet]. 2026 May;21:100396. Available from: https://linkinghub.elsevier.com/retrieve/pii/S2666784326000100</w:t>
      </w:r>
    </w:p>
    <w:p w14:paraId="2807842B" w14:textId="59ECCD21"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Albalas S. The impact of human resource management on employee performance in health care organizations. J Health Organ Manag [Internet]. 2026 Jan 14;40(1):181–95. Available from: https://www.emerald.com/jhom/article/40/1/181/1274971/The-impact-of-human-resource-management-on</w:t>
      </w:r>
    </w:p>
    <w:p w14:paraId="43663F89" w14:textId="7D247201"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Singh AP, Arega ZS. Impact of lean six sigma practices on organizational performance in the public automotive manufacturing factories in Ethiopia, Africa: mediating effect of operational performance. Int J Lean Six Sigma [Internet]. 2026 Feb 16;17(2):469–510. Available from: https://www.emerald.com/ijlss/article/17/2/469/1318394/Impact-of-lean-six-sigma-practices-on</w:t>
      </w:r>
    </w:p>
    <w:p w14:paraId="44A04369" w14:textId="510A5BF2"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Otoo FNK. Evaluating the relationship between human resource management practices and organizational ambidexterity: the mediating role of employee creativity. Empl Relations Int J [Internet]. 2026 Mar 27;48(2):332–90. Available from: https://www.emerald.com/er/article/48/2/332/1346026/Evaluating-the-relationship-between-human-resource</w:t>
      </w:r>
    </w:p>
    <w:p w14:paraId="5346E869" w14:textId="6E5059BF"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 xml:space="preserve">Al-Dhaafri HS, Alosani MS. The role of leadership, continuous improvement and benchmarking on organizational performance: the mediating mechanism of EOC. Benchmarking An Int J </w:t>
      </w:r>
      <w:r w:rsidRPr="00F86408">
        <w:rPr>
          <w:rFonts w:ascii="Times New Roman" w:hAnsi="Times New Roman" w:cs="Times New Roman"/>
          <w:noProof/>
          <w:sz w:val="24"/>
          <w:szCs w:val="24"/>
        </w:rPr>
        <w:lastRenderedPageBreak/>
        <w:t>[Internet]. 2026 Jan 1;33(1):264–85. Available from: https://www.emerald.com/bij/article/33/1/264/1250747/The-role-of-leadership-continuous-improvement-and</w:t>
      </w:r>
    </w:p>
    <w:p w14:paraId="624EF91B" w14:textId="16E14765"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F86408">
        <w:rPr>
          <w:rFonts w:ascii="Times New Roman" w:hAnsi="Times New Roman" w:cs="Times New Roman"/>
          <w:noProof/>
          <w:sz w:val="24"/>
          <w:szCs w:val="24"/>
        </w:rPr>
        <w:t>Dorta-Afonso D, Romero-Domínguez L. High-performance work systems in job demands-resources theory: Implications for employee burnout and quality of life. Int J Hosp Manag [Internet]. 2025 Apr;126:104066. Available from: https://linkinghub.elsevier.com/retrieve/pii/S0278431924003785</w:t>
      </w:r>
    </w:p>
    <w:p w14:paraId="0AB76F68" w14:textId="533F00C2" w:rsidR="00F86408" w:rsidRPr="00F86408" w:rsidRDefault="00F86408" w:rsidP="00F86408">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F86408">
        <w:rPr>
          <w:rFonts w:ascii="Times New Roman" w:hAnsi="Times New Roman" w:cs="Times New Roman"/>
          <w:noProof/>
          <w:sz w:val="24"/>
          <w:szCs w:val="24"/>
        </w:rPr>
        <w:t>Bozionelos N, Karunanayake GP, Bozionelos G, Mukhuty S. A challenge to the contemporary notion of high-performance work systems? The case of Sri Lankan tea plantations. Pers Rev [Internet]. 2026 Jan 14;55(1):151–74. Available from: https://www.emerald.com/pr/article/55/1/151/1320120/A-challenge-to-the-contemporary-notion-of-high</w:t>
      </w:r>
    </w:p>
    <w:p w14:paraId="59816D33" w14:textId="5AF87902" w:rsidR="00F86408" w:rsidRDefault="00F86408" w:rsidP="00F8640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F8640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5F40" w14:textId="77777777" w:rsidR="00E57BF9" w:rsidRDefault="00E57BF9">
      <w:pPr>
        <w:spacing w:after="0" w:line="240" w:lineRule="auto"/>
      </w:pPr>
      <w:r>
        <w:separator/>
      </w:r>
    </w:p>
  </w:endnote>
  <w:endnote w:type="continuationSeparator" w:id="0">
    <w:p w14:paraId="3B56FA8A" w14:textId="77777777" w:rsidR="00E57BF9" w:rsidRDefault="00E5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6712" w14:textId="77777777" w:rsidR="00DB3032" w:rsidRDefault="00E57BF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highlight w:val="green"/>
      </w:rPr>
      <w:t xml:space="preserve">Strategi </w:t>
    </w:r>
    <w:proofErr w:type="spellStart"/>
    <w:r>
      <w:rPr>
        <w:rFonts w:ascii="Times New Roman" w:eastAsia="Times New Roman" w:hAnsi="Times New Roman" w:cs="Times New Roman"/>
        <w:i/>
        <w:color w:val="000000"/>
        <w:highlight w:val="green"/>
      </w:rPr>
      <w:t>Pengembangan</w:t>
    </w:r>
    <w:proofErr w:type="spellEnd"/>
    <w:r>
      <w:rPr>
        <w:rFonts w:ascii="Times New Roman" w:eastAsia="Times New Roman" w:hAnsi="Times New Roman" w:cs="Times New Roman"/>
        <w:i/>
        <w:color w:val="000000"/>
        <w:highlight w:val="green"/>
      </w:rPr>
      <w:t xml:space="preserve"> </w:t>
    </w:r>
    <w:proofErr w:type="spellStart"/>
    <w:r>
      <w:rPr>
        <w:rFonts w:ascii="Times New Roman" w:eastAsia="Times New Roman" w:hAnsi="Times New Roman" w:cs="Times New Roman"/>
        <w:i/>
        <w:color w:val="000000"/>
        <w:highlight w:val="green"/>
      </w:rPr>
      <w:t>Literasi</w:t>
    </w:r>
    <w:proofErr w:type="spellEnd"/>
    <w:r>
      <w:rPr>
        <w:rFonts w:ascii="Times New Roman" w:eastAsia="Times New Roman" w:hAnsi="Times New Roman" w:cs="Times New Roman"/>
        <w:i/>
        <w:color w:val="000000"/>
        <w:highlight w:val="green"/>
      </w:rPr>
      <w:t xml:space="preserve"> Digital Pada Pendidikan </w:t>
    </w:r>
    <w:proofErr w:type="spellStart"/>
    <w:r>
      <w:rPr>
        <w:rFonts w:ascii="Times New Roman" w:eastAsia="Times New Roman" w:hAnsi="Times New Roman" w:cs="Times New Roman"/>
        <w:i/>
        <w:color w:val="000000"/>
        <w:highlight w:val="green"/>
      </w:rPr>
      <w:t>Modern_</w:t>
    </w:r>
    <w:r>
      <w:rPr>
        <w:rFonts w:ascii="Times New Roman" w:eastAsia="Times New Roman" w:hAnsi="Times New Roman" w:cs="Times New Roman"/>
        <w:b/>
        <w:i/>
        <w:color w:val="000000"/>
        <w:highlight w:val="green"/>
      </w:rPr>
      <w:t>Live</w:t>
    </w:r>
    <w:proofErr w:type="spellEnd"/>
    <w:r>
      <w:rPr>
        <w:rFonts w:ascii="Times New Roman" w:eastAsia="Times New Roman" w:hAnsi="Times New Roman" w:cs="Times New Roman"/>
        <w:b/>
        <w:i/>
        <w:color w:val="000000"/>
        <w:highlight w:val="green"/>
      </w:rPr>
      <w:t xml:space="preserve"> ZOOM</w:t>
    </w:r>
    <w:r>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A49F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3DBA" w14:textId="77777777" w:rsidR="00E57BF9" w:rsidRDefault="00E57BF9">
      <w:pPr>
        <w:spacing w:after="0" w:line="240" w:lineRule="auto"/>
      </w:pPr>
      <w:r>
        <w:separator/>
      </w:r>
    </w:p>
  </w:footnote>
  <w:footnote w:type="continuationSeparator" w:id="0">
    <w:p w14:paraId="5CC9094B" w14:textId="77777777" w:rsidR="00E57BF9" w:rsidRDefault="00E5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C87F" w14:textId="77777777" w:rsidR="00DB3032" w:rsidRDefault="00E57BF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rPr>
    </w:pPr>
    <w:proofErr w:type="spellStart"/>
    <w:r>
      <w:rPr>
        <w:rFonts w:ascii="Times New Roman" w:eastAsia="Times New Roman" w:hAnsi="Times New Roman" w:cs="Times New Roman"/>
        <w:color w:val="000000"/>
      </w:rPr>
      <w:t>Prosiding</w:t>
    </w:r>
    <w:proofErr w:type="spellEnd"/>
    <w:r>
      <w:rPr>
        <w:rFonts w:ascii="Times New Roman" w:eastAsia="Times New Roman" w:hAnsi="Times New Roman" w:cs="Times New Roman"/>
        <w:color w:val="000000"/>
      </w:rPr>
      <w:t xml:space="preserve"> Seminar Nasional                                                             </w:t>
    </w:r>
    <w:r>
      <w:rPr>
        <w:rFonts w:ascii="Times New Roman" w:eastAsia="Times New Roman" w:hAnsi="Times New Roman" w:cs="Times New Roman"/>
        <w:b/>
        <w:i/>
        <w:color w:val="000000"/>
      </w:rPr>
      <w:t>P-ISSN 2623-0291 E-ISSN 2623-2774</w:t>
    </w:r>
  </w:p>
  <w:p w14:paraId="71FD87A6" w14:textId="77777777" w:rsidR="00DB3032" w:rsidRDefault="00E57BF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i/>
      </w:rPr>
      <w:t>Tema Seminar</w:t>
    </w:r>
    <w:r>
      <w:rPr>
        <w:rFonts w:ascii="Times New Roman" w:eastAsia="Times New Roman" w:hAnsi="Times New Roman" w:cs="Times New Roman"/>
        <w:b/>
        <w:i/>
        <w:color w:val="000000"/>
      </w:rPr>
      <w:t xml:space="preserve"> (LPP </w:t>
    </w:r>
    <w:proofErr w:type="gramStart"/>
    <w:r>
      <w:rPr>
        <w:rFonts w:ascii="Times New Roman" w:eastAsia="Times New Roman" w:hAnsi="Times New Roman" w:cs="Times New Roman"/>
        <w:b/>
        <w:i/>
        <w:color w:val="000000"/>
      </w:rPr>
      <w:t xml:space="preserve">Mandala)   </w:t>
    </w:r>
    <w:proofErr w:type="gramEnd"/>
    <w:r>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ab/>
    </w:r>
    <w:r>
      <w:rPr>
        <w:rFonts w:ascii="Times New Roman" w:eastAsia="Times New Roman" w:hAnsi="Times New Roman" w:cs="Times New Roman"/>
        <w:color w:val="000000"/>
      </w:rPr>
      <w:t xml:space="preserve">Vol </w:t>
    </w:r>
    <w:r>
      <w:rPr>
        <w:rFonts w:ascii="Times New Roman" w:eastAsia="Times New Roman" w:hAnsi="Times New Roman" w:cs="Times New Roman"/>
      </w:rPr>
      <w:t>x</w:t>
    </w:r>
    <w:r>
      <w:rPr>
        <w:rFonts w:ascii="Times New Roman" w:eastAsia="Times New Roman" w:hAnsi="Times New Roman" w:cs="Times New Roman"/>
        <w:color w:val="000000"/>
      </w:rPr>
      <w:t xml:space="preserve"> No </w:t>
    </w: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Bulan </w:t>
    </w:r>
    <w:proofErr w:type="spellStart"/>
    <w:r>
      <w:rPr>
        <w:rFonts w:ascii="Times New Roman" w:eastAsia="Times New Roman" w:hAnsi="Times New Roman" w:cs="Times New Roman"/>
      </w:rPr>
      <w:t>Tahun</w:t>
    </w:r>
    <w:proofErr w:type="spellEnd"/>
  </w:p>
  <w:p w14:paraId="2649F181" w14:textId="77777777" w:rsidR="00DB3032" w:rsidRDefault="00DB303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D2"/>
    <w:multiLevelType w:val="multilevel"/>
    <w:tmpl w:val="BD7857E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8378E4"/>
    <w:multiLevelType w:val="multilevel"/>
    <w:tmpl w:val="40FEE250"/>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068959635">
    <w:abstractNumId w:val="1"/>
  </w:num>
  <w:num w:numId="2" w16cid:durableId="175697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32"/>
    <w:rsid w:val="000C31E9"/>
    <w:rsid w:val="00151940"/>
    <w:rsid w:val="001A49FC"/>
    <w:rsid w:val="00286CA6"/>
    <w:rsid w:val="00321518"/>
    <w:rsid w:val="004B22C9"/>
    <w:rsid w:val="005637DA"/>
    <w:rsid w:val="00575F8B"/>
    <w:rsid w:val="00687D89"/>
    <w:rsid w:val="00695B81"/>
    <w:rsid w:val="00711350"/>
    <w:rsid w:val="00737AE5"/>
    <w:rsid w:val="007608BC"/>
    <w:rsid w:val="008506AC"/>
    <w:rsid w:val="00861B77"/>
    <w:rsid w:val="00896C80"/>
    <w:rsid w:val="009674C5"/>
    <w:rsid w:val="009D651A"/>
    <w:rsid w:val="009F6AC7"/>
    <w:rsid w:val="00A97D42"/>
    <w:rsid w:val="00AD5EC1"/>
    <w:rsid w:val="00AF3DA1"/>
    <w:rsid w:val="00DB3032"/>
    <w:rsid w:val="00DD429B"/>
    <w:rsid w:val="00E20C82"/>
    <w:rsid w:val="00E57BF9"/>
    <w:rsid w:val="00F86408"/>
    <w:rsid w:val="00FA7893"/>
    <w:rsid w:val="00FD4821"/>
    <w:rsid w:val="00FD552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F575A"/>
  <w15:docId w15:val="{66405359-1B24-4FCE-B25A-BECC6386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45"/>
  </w:style>
  <w:style w:type="paragraph" w:styleId="Heading1">
    <w:name w:val="heading 1"/>
    <w:basedOn w:val="Normal"/>
    <w:next w:val="Normal"/>
    <w:link w:val="Heading1Char"/>
    <w:uiPriority w:val="9"/>
    <w:qFormat/>
    <w:rsid w:val="007B4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EC1F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91529"/>
    <w:rPr>
      <w:color w:val="0563C1" w:themeColor="hyperlink"/>
      <w:u w:val="single"/>
    </w:rPr>
  </w:style>
  <w:style w:type="character" w:styleId="UnresolvedMention">
    <w:name w:val="Unresolved Mention"/>
    <w:basedOn w:val="DefaultParagraphFont"/>
    <w:uiPriority w:val="99"/>
    <w:semiHidden/>
    <w:unhideWhenUsed/>
    <w:rsid w:val="00791529"/>
    <w:rPr>
      <w:color w:val="605E5C"/>
      <w:shd w:val="clear" w:color="auto" w:fill="E1DFDD"/>
    </w:rPr>
  </w:style>
  <w:style w:type="paragraph" w:styleId="NormalWeb">
    <w:name w:val="Normal (Web)"/>
    <w:basedOn w:val="Normal"/>
    <w:uiPriority w:val="99"/>
    <w:semiHidden/>
    <w:unhideWhenUsed/>
    <w:rsid w:val="009C28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889"/>
    <w:rPr>
      <w:b/>
      <w:bCs/>
    </w:rPr>
  </w:style>
  <w:style w:type="paragraph" w:styleId="ListParagraph">
    <w:name w:val="List Paragraph"/>
    <w:aliases w:val="normal,Body of text,Normal1"/>
    <w:basedOn w:val="Normal"/>
    <w:link w:val="ListParagraphChar"/>
    <w:uiPriority w:val="34"/>
    <w:qFormat/>
    <w:rsid w:val="009A0ED4"/>
    <w:pPr>
      <w:ind w:left="720"/>
      <w:contextualSpacing/>
    </w:pPr>
  </w:style>
  <w:style w:type="character" w:customStyle="1" w:styleId="Heading3Char">
    <w:name w:val="Heading 3 Char"/>
    <w:basedOn w:val="DefaultParagraphFont"/>
    <w:link w:val="Heading3"/>
    <w:uiPriority w:val="9"/>
    <w:rsid w:val="00EC1FE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4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2C"/>
  </w:style>
  <w:style w:type="paragraph" w:styleId="Footer">
    <w:name w:val="footer"/>
    <w:basedOn w:val="Normal"/>
    <w:link w:val="FooterChar"/>
    <w:uiPriority w:val="99"/>
    <w:unhideWhenUsed/>
    <w:rsid w:val="00B4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2C"/>
  </w:style>
  <w:style w:type="character" w:customStyle="1" w:styleId="Heading1Char">
    <w:name w:val="Heading 1 Char"/>
    <w:basedOn w:val="DefaultParagraphFont"/>
    <w:link w:val="Heading1"/>
    <w:uiPriority w:val="9"/>
    <w:rsid w:val="007B4D3B"/>
    <w:rPr>
      <w:rFonts w:asciiTheme="majorHAnsi" w:eastAsiaTheme="majorEastAsia" w:hAnsiTheme="majorHAnsi" w:cstheme="majorBidi"/>
      <w:color w:val="2F5496" w:themeColor="accent1" w:themeShade="BF"/>
      <w:sz w:val="32"/>
      <w:szCs w:val="32"/>
    </w:rPr>
  </w:style>
  <w:style w:type="table" w:styleId="TableGrid">
    <w:name w:val="Table Grid"/>
    <w:aliases w:val="Tabel"/>
    <w:basedOn w:val="TableNormal"/>
    <w:uiPriority w:val="39"/>
    <w:rsid w:val="00400045"/>
    <w:pPr>
      <w:spacing w:after="0" w:line="240" w:lineRule="auto"/>
    </w:pPr>
    <w:rPr>
      <w:rFonts w:eastAsiaTheme="minorEastAsia"/>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ReferenceItem">
    <w:name w:val="IEEE Reference Item"/>
    <w:basedOn w:val="Normal"/>
    <w:rsid w:val="00400045"/>
    <w:pPr>
      <w:tabs>
        <w:tab w:val="num" w:pos="432"/>
      </w:tabs>
      <w:adjustRightInd w:val="0"/>
      <w:snapToGrid w:val="0"/>
      <w:spacing w:after="0" w:line="240" w:lineRule="auto"/>
      <w:ind w:left="432" w:hanging="432"/>
      <w:jc w:val="both"/>
    </w:pPr>
    <w:rPr>
      <w:rFonts w:ascii="Times New Roman" w:eastAsia="SimSun" w:hAnsi="Times New Roman" w:cs="Times New Roman"/>
      <w:noProof/>
      <w:sz w:val="16"/>
      <w:szCs w:val="24"/>
    </w:rPr>
  </w:style>
  <w:style w:type="character" w:customStyle="1" w:styleId="ListParagraphChar">
    <w:name w:val="List Paragraph Char"/>
    <w:aliases w:val="normal Char,Body of text Char,Normal1 Char"/>
    <w:basedOn w:val="DefaultParagraphFont"/>
    <w:link w:val="ListParagraph"/>
    <w:uiPriority w:val="34"/>
    <w:rsid w:val="00400045"/>
  </w:style>
  <w:style w:type="paragraph" w:customStyle="1" w:styleId="IEEEParagraph">
    <w:name w:val="IEEE Paragraph"/>
    <w:basedOn w:val="Normal"/>
    <w:link w:val="IEEEParagraphChar"/>
    <w:rsid w:val="00400045"/>
    <w:pPr>
      <w:adjustRightInd w:val="0"/>
      <w:snapToGrid w:val="0"/>
      <w:spacing w:after="0" w:line="240" w:lineRule="auto"/>
      <w:ind w:firstLine="216"/>
      <w:jc w:val="both"/>
    </w:pPr>
    <w:rPr>
      <w:rFonts w:ascii="Times New Roman" w:eastAsia="SimSun" w:hAnsi="Times New Roman" w:cs="Times New Roman"/>
      <w:sz w:val="24"/>
      <w:szCs w:val="24"/>
      <w:lang w:val="en-AU"/>
    </w:rPr>
  </w:style>
  <w:style w:type="paragraph" w:customStyle="1" w:styleId="IEEEHeading3">
    <w:name w:val="IEEE Heading 3"/>
    <w:basedOn w:val="Normal"/>
    <w:next w:val="IEEEParagraph"/>
    <w:link w:val="IEEEHeading3Char"/>
    <w:rsid w:val="00400045"/>
    <w:pPr>
      <w:numPr>
        <w:numId w:val="2"/>
      </w:numPr>
      <w:adjustRightInd w:val="0"/>
      <w:snapToGrid w:val="0"/>
      <w:spacing w:before="120" w:after="60" w:line="240" w:lineRule="auto"/>
      <w:jc w:val="both"/>
    </w:pPr>
    <w:rPr>
      <w:rFonts w:ascii="Times New Roman" w:eastAsia="SimSun" w:hAnsi="Times New Roman" w:cs="Times New Roman"/>
      <w:i/>
      <w:noProof/>
      <w:sz w:val="20"/>
      <w:szCs w:val="24"/>
      <w:lang w:val="id-ID"/>
    </w:rPr>
  </w:style>
  <w:style w:type="character" w:customStyle="1" w:styleId="IEEEParagraphChar">
    <w:name w:val="IEEE Paragraph Char"/>
    <w:link w:val="IEEEParagraph"/>
    <w:rsid w:val="00400045"/>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400045"/>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4000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108/IJLSS-04-2025-0077" TargetMode="External"/><Relationship Id="rId4" Type="http://schemas.openxmlformats.org/officeDocument/2006/relationships/styles" Target="styles.xml"/><Relationship Id="rId9" Type="http://schemas.openxmlformats.org/officeDocument/2006/relationships/hyperlink" Target="https://doi.org/10.1108/BL-09-2023-02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rRsTEdEUaWlkDmaaEVqA/R9Q==">CgMxLjA4AHIhMTZkM3I4Q210VWZFQWpiT2FfSXhIUi1ySFNfU2ZXRk94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FFAFBB-5B9B-47A4-9F9D-AE4491ED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dc:creator>
  <cp:lastModifiedBy>Sofian Sofian</cp:lastModifiedBy>
  <cp:revision>2</cp:revision>
  <dcterms:created xsi:type="dcterms:W3CDTF">2026-04-25T09:52:00Z</dcterms:created>
  <dcterms:modified xsi:type="dcterms:W3CDTF">2026-04-25T09:52:00Z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 Reference Guide version 11.29.2023</vt:lpwstr>
  </property>
  <property fmtid="{D5CDD505-2E9C-101B-9397-08002B2CF9AE}" pid="18" name="Mendeley Recent Style Id 8_1">
    <vt:lpwstr>http://www.zotero.org/styles/modern-language-association</vt:lpwstr>
  </property>
  <property fmtid="{D5CDD505-2E9C-101B-9397-08002B2CF9AE}" pid="19" name="Mendeley Recent Style Name 8_1">
    <vt:lpwstr>MLA Handbook 9th edition (in-text citations)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d3d6d2a3-06b2-359e-9d73-ba16250ce685</vt:lpwstr>
  </property>
  <property fmtid="{D5CDD505-2E9C-101B-9397-08002B2CF9AE}" pid="24" name="Mendeley Citation Style_1">
    <vt:lpwstr>http://www.zotero.org/styles/vancouver</vt:lpwstr>
  </property>
</Properties>
</file>