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BECE2" w14:textId="77777777" w:rsidR="00C417B6" w:rsidRDefault="00C417B6" w:rsidP="00160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lang w:val="id-ID"/>
        </w:rPr>
      </w:pPr>
      <w:bookmarkStart w:id="0" w:name="_Hlk213671142"/>
      <w:bookmarkEnd w:id="0"/>
    </w:p>
    <w:p w14:paraId="0394567B" w14:textId="729C8766" w:rsidR="00CF64D8" w:rsidRPr="00B9159F" w:rsidRDefault="00B9159F" w:rsidP="00160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lang w:val="id-ID"/>
        </w:rPr>
      </w:pPr>
      <w:bookmarkStart w:id="1" w:name="_GoBack"/>
      <w:r w:rsidRPr="00B9159F">
        <w:rPr>
          <w:rFonts w:ascii="Times New Roman" w:hAnsi="Times New Roman" w:cs="Times New Roman"/>
          <w:b/>
          <w:sz w:val="24"/>
        </w:rPr>
        <w:t>PERANAN</w:t>
      </w:r>
      <w:r w:rsidRPr="00B9159F">
        <w:rPr>
          <w:rFonts w:ascii="Times New Roman" w:hAnsi="Times New Roman" w:cs="Times New Roman"/>
          <w:b/>
          <w:spacing w:val="-6"/>
          <w:sz w:val="24"/>
        </w:rPr>
        <w:t xml:space="preserve"> </w:t>
      </w:r>
      <w:r w:rsidRPr="00B9159F">
        <w:rPr>
          <w:rFonts w:ascii="Times New Roman" w:hAnsi="Times New Roman" w:cs="Times New Roman"/>
          <w:b/>
          <w:sz w:val="24"/>
        </w:rPr>
        <w:t>MIKROGLIA</w:t>
      </w:r>
      <w:r w:rsidRPr="00B9159F">
        <w:rPr>
          <w:rFonts w:ascii="Times New Roman" w:hAnsi="Times New Roman" w:cs="Times New Roman"/>
          <w:b/>
          <w:spacing w:val="-10"/>
          <w:sz w:val="24"/>
        </w:rPr>
        <w:t xml:space="preserve"> </w:t>
      </w:r>
      <w:r w:rsidRPr="00B9159F">
        <w:rPr>
          <w:rFonts w:ascii="Times New Roman" w:hAnsi="Times New Roman" w:cs="Times New Roman"/>
          <w:b/>
          <w:sz w:val="24"/>
        </w:rPr>
        <w:t>DAN</w:t>
      </w:r>
      <w:r w:rsidRPr="00B9159F">
        <w:rPr>
          <w:rFonts w:ascii="Times New Roman" w:hAnsi="Times New Roman" w:cs="Times New Roman"/>
          <w:b/>
          <w:spacing w:val="-10"/>
          <w:sz w:val="24"/>
        </w:rPr>
        <w:t xml:space="preserve"> </w:t>
      </w:r>
      <w:r w:rsidRPr="00B9159F">
        <w:rPr>
          <w:rFonts w:ascii="Times New Roman" w:hAnsi="Times New Roman" w:cs="Times New Roman"/>
          <w:b/>
          <w:sz w:val="24"/>
        </w:rPr>
        <w:t>ASTROSIT</w:t>
      </w:r>
      <w:r w:rsidRPr="00B9159F">
        <w:rPr>
          <w:rFonts w:ascii="Times New Roman" w:hAnsi="Times New Roman" w:cs="Times New Roman"/>
          <w:b/>
          <w:spacing w:val="-6"/>
          <w:sz w:val="24"/>
        </w:rPr>
        <w:t xml:space="preserve"> </w:t>
      </w:r>
      <w:r w:rsidRPr="00B9159F">
        <w:rPr>
          <w:rFonts w:ascii="Times New Roman" w:hAnsi="Times New Roman" w:cs="Times New Roman"/>
          <w:b/>
          <w:sz w:val="24"/>
        </w:rPr>
        <w:t>PADA</w:t>
      </w:r>
      <w:r w:rsidRPr="00B9159F">
        <w:rPr>
          <w:rFonts w:ascii="Times New Roman" w:hAnsi="Times New Roman" w:cs="Times New Roman"/>
          <w:b/>
          <w:spacing w:val="-6"/>
          <w:sz w:val="24"/>
        </w:rPr>
        <w:t xml:space="preserve"> </w:t>
      </w:r>
      <w:r w:rsidRPr="00B9159F">
        <w:rPr>
          <w:rFonts w:ascii="Times New Roman" w:hAnsi="Times New Roman" w:cs="Times New Roman"/>
          <w:b/>
          <w:sz w:val="24"/>
        </w:rPr>
        <w:t>PROSES</w:t>
      </w:r>
      <w:r w:rsidRPr="00B9159F">
        <w:rPr>
          <w:rFonts w:ascii="Times New Roman" w:hAnsi="Times New Roman" w:cs="Times New Roman"/>
          <w:b/>
          <w:spacing w:val="-6"/>
          <w:sz w:val="24"/>
        </w:rPr>
        <w:t xml:space="preserve"> </w:t>
      </w:r>
      <w:r w:rsidRPr="00B9159F">
        <w:rPr>
          <w:rFonts w:ascii="Times New Roman" w:hAnsi="Times New Roman" w:cs="Times New Roman"/>
          <w:b/>
          <w:sz w:val="24"/>
        </w:rPr>
        <w:t>NEUROINFLAMASI</w:t>
      </w:r>
      <w:r w:rsidRPr="00B9159F">
        <w:rPr>
          <w:rFonts w:ascii="Times New Roman" w:hAnsi="Times New Roman" w:cs="Times New Roman"/>
          <w:b/>
          <w:spacing w:val="-6"/>
          <w:sz w:val="24"/>
        </w:rPr>
        <w:t xml:space="preserve"> </w:t>
      </w:r>
      <w:r w:rsidRPr="00B9159F">
        <w:rPr>
          <w:rFonts w:ascii="Times New Roman" w:hAnsi="Times New Roman" w:cs="Times New Roman"/>
          <w:b/>
          <w:sz w:val="24"/>
        </w:rPr>
        <w:t>DI STROKE ISKEMIK AKUT</w:t>
      </w:r>
    </w:p>
    <w:bookmarkEnd w:id="1"/>
    <w:p w14:paraId="66916911" w14:textId="77777777" w:rsidR="00CF64D8" w:rsidRPr="00B9159F" w:rsidRDefault="00CF64D8" w:rsidP="00160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p>
    <w:p w14:paraId="3ACE8438" w14:textId="4E7061C2" w:rsidR="00CF64D8" w:rsidRPr="00CF64D8" w:rsidRDefault="00B9159F" w:rsidP="00160F9C">
      <w:pPr>
        <w:pStyle w:val="HTMLPreformatted"/>
        <w:jc w:val="center"/>
        <w:rPr>
          <w:rStyle w:val="y2iqfc"/>
          <w:rFonts w:ascii="Times New Roman" w:hAnsi="Times New Roman" w:cs="Times New Roman"/>
          <w:b/>
          <w:sz w:val="24"/>
          <w:szCs w:val="24"/>
          <w:lang w:val="id-ID"/>
        </w:rPr>
      </w:pPr>
      <w:r>
        <w:rPr>
          <w:rStyle w:val="y2iqfc"/>
          <w:rFonts w:ascii="Times New Roman" w:hAnsi="Times New Roman" w:cs="Times New Roman"/>
          <w:b/>
          <w:sz w:val="24"/>
          <w:szCs w:val="24"/>
        </w:rPr>
        <w:t>Dianing Aluh Qomala</w:t>
      </w:r>
      <w:r w:rsidR="00CF64D8" w:rsidRPr="00CF64D8">
        <w:rPr>
          <w:rStyle w:val="y2iqfc"/>
          <w:rFonts w:ascii="Times New Roman" w:hAnsi="Times New Roman" w:cs="Times New Roman"/>
          <w:b/>
          <w:sz w:val="24"/>
          <w:szCs w:val="24"/>
          <w:vertAlign w:val="superscript"/>
          <w:lang w:val="id-ID"/>
        </w:rPr>
        <w:t>1</w:t>
      </w:r>
      <w:r w:rsidR="00CF64D8" w:rsidRPr="00CF64D8">
        <w:rPr>
          <w:rStyle w:val="y2iqfc"/>
          <w:rFonts w:ascii="Times New Roman" w:hAnsi="Times New Roman" w:cs="Times New Roman"/>
          <w:b/>
          <w:sz w:val="24"/>
          <w:szCs w:val="24"/>
          <w:lang w:val="id-ID"/>
        </w:rPr>
        <w:t xml:space="preserve">, </w:t>
      </w:r>
      <w:r>
        <w:rPr>
          <w:rStyle w:val="y2iqfc"/>
          <w:rFonts w:ascii="Times New Roman" w:hAnsi="Times New Roman" w:cs="Times New Roman"/>
          <w:b/>
          <w:sz w:val="24"/>
          <w:szCs w:val="24"/>
        </w:rPr>
        <w:t>I Ketut Wisnuaji Jayawardhana</w:t>
      </w:r>
      <w:r w:rsidR="00CF64D8" w:rsidRPr="00CF64D8">
        <w:rPr>
          <w:rStyle w:val="y2iqfc"/>
          <w:rFonts w:ascii="Times New Roman" w:hAnsi="Times New Roman" w:cs="Times New Roman"/>
          <w:b/>
          <w:sz w:val="24"/>
          <w:szCs w:val="24"/>
          <w:vertAlign w:val="superscript"/>
          <w:lang w:val="id-ID"/>
        </w:rPr>
        <w:t>2</w:t>
      </w:r>
      <w:r w:rsidR="00CF64D8" w:rsidRPr="00CF64D8">
        <w:rPr>
          <w:rStyle w:val="y2iqfc"/>
          <w:rFonts w:ascii="Times New Roman" w:hAnsi="Times New Roman" w:cs="Times New Roman"/>
          <w:b/>
          <w:sz w:val="24"/>
          <w:szCs w:val="24"/>
          <w:lang w:val="id-ID"/>
        </w:rPr>
        <w:t xml:space="preserve">, </w:t>
      </w:r>
      <w:r>
        <w:rPr>
          <w:rStyle w:val="y2iqfc"/>
          <w:rFonts w:ascii="Times New Roman" w:hAnsi="Times New Roman" w:cs="Times New Roman"/>
          <w:b/>
          <w:sz w:val="24"/>
          <w:szCs w:val="24"/>
        </w:rPr>
        <w:t>Lalu Hizrian Rizkika Abtartu</w:t>
      </w:r>
      <w:r w:rsidRPr="00CF64D8">
        <w:rPr>
          <w:rStyle w:val="y2iqfc"/>
          <w:rFonts w:ascii="Times New Roman" w:hAnsi="Times New Roman" w:cs="Times New Roman"/>
          <w:b/>
          <w:sz w:val="24"/>
          <w:szCs w:val="24"/>
          <w:vertAlign w:val="superscript"/>
          <w:lang w:val="id-ID"/>
        </w:rPr>
        <w:t>2</w:t>
      </w:r>
      <w:r>
        <w:rPr>
          <w:rStyle w:val="y2iqfc"/>
          <w:rFonts w:ascii="Times New Roman" w:hAnsi="Times New Roman" w:cs="Times New Roman"/>
          <w:b/>
          <w:sz w:val="24"/>
          <w:szCs w:val="24"/>
        </w:rPr>
        <w:t>, Rabsanjani</w:t>
      </w:r>
      <w:r>
        <w:rPr>
          <w:rStyle w:val="y2iqfc"/>
          <w:rFonts w:ascii="Times New Roman" w:hAnsi="Times New Roman" w:cs="Times New Roman"/>
          <w:b/>
          <w:sz w:val="24"/>
          <w:szCs w:val="24"/>
          <w:vertAlign w:val="superscript"/>
        </w:rPr>
        <w:t>2</w:t>
      </w:r>
      <w:r>
        <w:rPr>
          <w:rStyle w:val="y2iqfc"/>
          <w:rFonts w:ascii="Times New Roman" w:hAnsi="Times New Roman" w:cs="Times New Roman"/>
          <w:b/>
          <w:sz w:val="24"/>
          <w:szCs w:val="24"/>
        </w:rPr>
        <w:t>, Ilsa Hunaifi</w:t>
      </w:r>
      <w:r>
        <w:rPr>
          <w:rStyle w:val="y2iqfc"/>
          <w:rFonts w:ascii="Times New Roman" w:hAnsi="Times New Roman" w:cs="Times New Roman"/>
          <w:b/>
          <w:sz w:val="24"/>
          <w:szCs w:val="24"/>
          <w:vertAlign w:val="superscript"/>
        </w:rPr>
        <w:t>3</w:t>
      </w:r>
      <w:r w:rsidR="00CF64D8" w:rsidRPr="00CF64D8">
        <w:rPr>
          <w:rStyle w:val="y2iqfc"/>
          <w:rFonts w:ascii="Times New Roman" w:hAnsi="Times New Roman" w:cs="Times New Roman"/>
          <w:b/>
          <w:sz w:val="24"/>
          <w:szCs w:val="24"/>
          <w:lang w:val="id-ID"/>
        </w:rPr>
        <w:t xml:space="preserve"> </w:t>
      </w:r>
    </w:p>
    <w:p w14:paraId="1FB32406" w14:textId="79795AC4" w:rsidR="00CF64D8" w:rsidRPr="00CF64D8" w:rsidRDefault="00CF64D8" w:rsidP="00160F9C">
      <w:pPr>
        <w:pStyle w:val="HTMLPreformatted"/>
        <w:jc w:val="center"/>
        <w:rPr>
          <w:rStyle w:val="y2iqfc"/>
          <w:rFonts w:ascii="Times New Roman" w:hAnsi="Times New Roman" w:cs="Times New Roman"/>
          <w:sz w:val="24"/>
          <w:szCs w:val="24"/>
          <w:lang w:val="id-ID"/>
        </w:rPr>
      </w:pPr>
      <w:r w:rsidRPr="00CF64D8">
        <w:rPr>
          <w:rStyle w:val="y2iqfc"/>
          <w:rFonts w:ascii="Times New Roman" w:hAnsi="Times New Roman" w:cs="Times New Roman"/>
          <w:sz w:val="24"/>
          <w:szCs w:val="24"/>
          <w:vertAlign w:val="superscript"/>
          <w:lang w:val="id-ID"/>
        </w:rPr>
        <w:t>1,</w:t>
      </w:r>
      <w:r w:rsidR="00B9159F">
        <w:rPr>
          <w:rStyle w:val="y2iqfc"/>
          <w:rFonts w:ascii="Times New Roman" w:hAnsi="Times New Roman" w:cs="Times New Roman"/>
          <w:sz w:val="24"/>
          <w:szCs w:val="24"/>
          <w:vertAlign w:val="superscript"/>
        </w:rPr>
        <w:t>2</w:t>
      </w:r>
      <w:r w:rsidR="004D2605">
        <w:rPr>
          <w:rStyle w:val="y2iqfc"/>
          <w:rFonts w:ascii="Times New Roman" w:hAnsi="Times New Roman" w:cs="Times New Roman"/>
          <w:sz w:val="24"/>
          <w:szCs w:val="24"/>
          <w:vertAlign w:val="superscript"/>
        </w:rPr>
        <w:t>,3</w:t>
      </w:r>
      <w:r w:rsidR="004D2605">
        <w:rPr>
          <w:rStyle w:val="y2iqfc"/>
          <w:rFonts w:ascii="Times New Roman" w:hAnsi="Times New Roman" w:cs="Times New Roman"/>
          <w:sz w:val="24"/>
          <w:szCs w:val="24"/>
        </w:rPr>
        <w:t>Fakultas Kedokteran dan Ilmu Kesehatan</w:t>
      </w:r>
      <w:r w:rsidR="000A721F">
        <w:rPr>
          <w:rStyle w:val="y2iqfc"/>
          <w:rFonts w:ascii="Times New Roman" w:hAnsi="Times New Roman" w:cs="Times New Roman"/>
          <w:sz w:val="24"/>
          <w:szCs w:val="24"/>
        </w:rPr>
        <w:t xml:space="preserve">, </w:t>
      </w:r>
      <w:r w:rsidR="004D2605">
        <w:rPr>
          <w:rStyle w:val="y2iqfc"/>
          <w:rFonts w:ascii="Times New Roman" w:hAnsi="Times New Roman" w:cs="Times New Roman"/>
          <w:sz w:val="24"/>
          <w:szCs w:val="24"/>
        </w:rPr>
        <w:t xml:space="preserve">Universitas Mataram </w:t>
      </w:r>
      <w:r>
        <w:rPr>
          <w:rStyle w:val="y2iqfc"/>
          <w:rFonts w:ascii="Times New Roman" w:hAnsi="Times New Roman" w:cs="Times New Roman"/>
          <w:sz w:val="24"/>
          <w:szCs w:val="24"/>
        </w:rPr>
        <w:t xml:space="preserve">  </w:t>
      </w:r>
    </w:p>
    <w:p w14:paraId="03A79EF7" w14:textId="508A1B2F" w:rsidR="00CF64D8" w:rsidRDefault="00CF64D8" w:rsidP="00160F9C">
      <w:pPr>
        <w:pStyle w:val="HTMLPreformatted"/>
        <w:jc w:val="center"/>
        <w:rPr>
          <w:rFonts w:ascii="Times New Roman" w:hAnsi="Times New Roman" w:cs="Times New Roman"/>
          <w:sz w:val="24"/>
          <w:szCs w:val="24"/>
        </w:rPr>
      </w:pPr>
    </w:p>
    <w:tbl>
      <w:tblPr>
        <w:tblStyle w:val="TableGrid"/>
        <w:tblW w:w="9923" w:type="dxa"/>
        <w:tblLook w:val="04A0" w:firstRow="1" w:lastRow="0" w:firstColumn="1" w:lastColumn="0" w:noHBand="0" w:noVBand="1"/>
      </w:tblPr>
      <w:tblGrid>
        <w:gridCol w:w="2977"/>
        <w:gridCol w:w="283"/>
        <w:gridCol w:w="6663"/>
      </w:tblGrid>
      <w:tr w:rsidR="00D64737" w:rsidRPr="00D64737" w14:paraId="6CB72B66" w14:textId="77777777" w:rsidTr="003A3C4B">
        <w:tc>
          <w:tcPr>
            <w:tcW w:w="2977" w:type="dxa"/>
            <w:tcBorders>
              <w:top w:val="double" w:sz="4" w:space="0" w:color="auto"/>
              <w:left w:val="nil"/>
              <w:bottom w:val="single" w:sz="4" w:space="0" w:color="auto"/>
              <w:right w:val="nil"/>
            </w:tcBorders>
          </w:tcPr>
          <w:p w14:paraId="04AC55F3" w14:textId="6B0C36F1" w:rsidR="00D64737" w:rsidRPr="00D64737" w:rsidRDefault="00D64737" w:rsidP="00160F9C">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160F9C">
            <w:pPr>
              <w:spacing w:before="120"/>
              <w:jc w:val="center"/>
              <w:rPr>
                <w:rFonts w:ascii="Times New Roman" w:hAnsi="Times New Roman" w:cs="Times New Roman"/>
              </w:rPr>
            </w:pPr>
          </w:p>
        </w:tc>
        <w:tc>
          <w:tcPr>
            <w:tcW w:w="6663" w:type="dxa"/>
            <w:tcBorders>
              <w:top w:val="double" w:sz="4" w:space="0" w:color="auto"/>
              <w:left w:val="nil"/>
              <w:bottom w:val="single" w:sz="4" w:space="0" w:color="auto"/>
              <w:right w:val="nil"/>
            </w:tcBorders>
          </w:tcPr>
          <w:p w14:paraId="147F24E5" w14:textId="77777777" w:rsidR="00D64737" w:rsidRPr="00D64737" w:rsidRDefault="00D64737" w:rsidP="00160F9C">
            <w:pPr>
              <w:spacing w:before="120"/>
              <w:rPr>
                <w:rFonts w:ascii="Times New Roman" w:hAnsi="Times New Roman" w:cs="Times New Roman"/>
                <w:color w:val="000000"/>
                <w:sz w:val="20"/>
                <w:szCs w:val="20"/>
              </w:rPr>
            </w:pPr>
            <w:r w:rsidRPr="00D64737">
              <w:rPr>
                <w:rFonts w:ascii="Times New Roman" w:hAnsi="Times New Roman" w:cs="Times New Roman"/>
                <w:b/>
                <w:bCs/>
                <w:iCs/>
                <w:color w:val="000000"/>
                <w:sz w:val="20"/>
                <w:szCs w:val="20"/>
              </w:rPr>
              <w:t xml:space="preserve">ABSTRACT </w:t>
            </w:r>
            <w:r w:rsidRPr="00D64737">
              <w:rPr>
                <w:rFonts w:ascii="Times New Roman" w:hAnsi="Times New Roman" w:cs="Times New Roman"/>
                <w:sz w:val="20"/>
                <w:szCs w:val="20"/>
              </w:rPr>
              <w:t>(10 PT)</w:t>
            </w:r>
          </w:p>
        </w:tc>
      </w:tr>
      <w:tr w:rsidR="00843ABE" w:rsidRPr="00D64737" w14:paraId="5D2CF96C" w14:textId="77777777" w:rsidTr="003A3C4B">
        <w:trPr>
          <w:trHeight w:val="1268"/>
        </w:trPr>
        <w:tc>
          <w:tcPr>
            <w:tcW w:w="2977" w:type="dxa"/>
            <w:tcBorders>
              <w:top w:val="single" w:sz="4" w:space="0" w:color="auto"/>
              <w:left w:val="nil"/>
              <w:bottom w:val="single" w:sz="4" w:space="0" w:color="auto"/>
              <w:right w:val="nil"/>
            </w:tcBorders>
          </w:tcPr>
          <w:p w14:paraId="4EA49D7B" w14:textId="77777777" w:rsidR="00843ABE" w:rsidRPr="00D64737" w:rsidRDefault="00843ABE" w:rsidP="00160F9C">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17FE8658" w14:textId="486F6E45" w:rsidR="00843ABE" w:rsidRDefault="003A3C4B" w:rsidP="00160F9C">
            <w:pPr>
              <w:jc w:val="both"/>
              <w:rPr>
                <w:rFonts w:ascii="Times New Roman" w:hAnsi="Times New Roman" w:cs="Times New Roman"/>
                <w:sz w:val="18"/>
              </w:rPr>
            </w:pPr>
            <w:r>
              <w:rPr>
                <w:rFonts w:ascii="Times New Roman" w:hAnsi="Times New Roman" w:cs="Times New Roman"/>
                <w:sz w:val="18"/>
              </w:rPr>
              <w:t>Accepted: Date, Mounth, Year</w:t>
            </w:r>
          </w:p>
          <w:p w14:paraId="75E63690" w14:textId="58CB878D" w:rsidR="003A3C4B" w:rsidRPr="00D64737" w:rsidRDefault="003A3C4B" w:rsidP="00160F9C">
            <w:pPr>
              <w:jc w:val="both"/>
              <w:rPr>
                <w:rFonts w:ascii="Times New Roman" w:hAnsi="Times New Roman" w:cs="Times New Roman"/>
                <w:sz w:val="18"/>
              </w:rPr>
            </w:pPr>
            <w:r>
              <w:rPr>
                <w:rFonts w:ascii="Times New Roman" w:hAnsi="Times New Roman" w:cs="Times New Roman"/>
                <w:sz w:val="18"/>
              </w:rPr>
              <w:t>Publish: Date, Mounth, Year</w:t>
            </w:r>
          </w:p>
          <w:p w14:paraId="5C12B5EC" w14:textId="77777777" w:rsidR="00843ABE" w:rsidRPr="00D64737" w:rsidRDefault="00843ABE" w:rsidP="00160F9C">
            <w:pPr>
              <w:jc w:val="both"/>
              <w:rPr>
                <w:rFonts w:ascii="Times New Roman" w:hAnsi="Times New Roman" w:cs="Times New Roman"/>
              </w:rPr>
            </w:pPr>
          </w:p>
        </w:tc>
        <w:tc>
          <w:tcPr>
            <w:tcW w:w="283" w:type="dxa"/>
            <w:vMerge w:val="restart"/>
            <w:tcBorders>
              <w:top w:val="nil"/>
              <w:left w:val="nil"/>
              <w:bottom w:val="nil"/>
              <w:right w:val="nil"/>
            </w:tcBorders>
          </w:tcPr>
          <w:p w14:paraId="54DA078F" w14:textId="77777777" w:rsidR="00843ABE" w:rsidRPr="00D64737" w:rsidRDefault="00843ABE" w:rsidP="00160F9C">
            <w:pPr>
              <w:spacing w:before="120"/>
              <w:jc w:val="both"/>
              <w:rPr>
                <w:rFonts w:ascii="Times New Roman" w:hAnsi="Times New Roman" w:cs="Times New Roman"/>
              </w:rPr>
            </w:pPr>
          </w:p>
        </w:tc>
        <w:tc>
          <w:tcPr>
            <w:tcW w:w="6663" w:type="dxa"/>
            <w:vMerge w:val="restart"/>
            <w:tcBorders>
              <w:top w:val="single" w:sz="4" w:space="0" w:color="auto"/>
              <w:left w:val="nil"/>
              <w:right w:val="nil"/>
            </w:tcBorders>
          </w:tcPr>
          <w:p w14:paraId="4B60D735" w14:textId="1F72BD06" w:rsidR="00843ABE" w:rsidRPr="000A721F" w:rsidRDefault="000A721F" w:rsidP="00160F9C">
            <w:pPr>
              <w:jc w:val="both"/>
              <w:rPr>
                <w:rFonts w:ascii="Times New Roman" w:hAnsi="Times New Roman" w:cs="Times New Roman"/>
                <w:sz w:val="20"/>
                <w:szCs w:val="20"/>
              </w:rPr>
            </w:pPr>
            <w:r w:rsidRPr="000A721F">
              <w:rPr>
                <w:rFonts w:ascii="Times New Roman" w:hAnsi="Times New Roman" w:cs="Times New Roman"/>
                <w:sz w:val="20"/>
                <w:szCs w:val="20"/>
              </w:rPr>
              <w:t>Stroke iskemik akut memicu respons neuroinflamasi kompleks yang melibatkan sel glia residen otak, terutama mikroglia dan astrosit. Mikroglia teraktivasi segera pasca-iskemia dan dapat berpolarisasi menjadi fenotip M1 (pro-inflamasi) yang memperburuk kerusakan neuron melalui pelepasan sitokin seperti TNF-α, IL-1β, dan ROS, atau fenotip M2 (anti-inflamasi) yang mendukung perbaikan jaringan melalui sekresi IL-10 dan IL-4. Di sisi lain, astrosit berperan ganda: pada fase akut, astrosit menjaga homeostasis glutamat, memproduksi antioksidan (seperti glutation dan SOD), serta mendukung neurogenesis dan angiogenesis; namun pada fase kronis, astrosit reaktif membentuk jaringan parut glial yang menghambat regenerasi akson. Interaksi dinamis antara mikroglia dan astrosit menentukan arah respons inflamasi—protektif atau destruktif—sehingga menjadi target potensial dalam terapi neuroprotektif pasca stroke iskemik akut.</w:t>
            </w:r>
          </w:p>
        </w:tc>
      </w:tr>
      <w:tr w:rsidR="00843ABE" w:rsidRPr="00D64737" w14:paraId="5D9A2744" w14:textId="77777777" w:rsidTr="003A3C4B">
        <w:trPr>
          <w:trHeight w:val="1482"/>
        </w:trPr>
        <w:tc>
          <w:tcPr>
            <w:tcW w:w="2977" w:type="dxa"/>
            <w:tcBorders>
              <w:top w:val="single" w:sz="4" w:space="0" w:color="auto"/>
              <w:left w:val="nil"/>
              <w:bottom w:val="single" w:sz="4" w:space="0" w:color="auto"/>
              <w:right w:val="nil"/>
            </w:tcBorders>
          </w:tcPr>
          <w:p w14:paraId="092CC3DA" w14:textId="77777777" w:rsidR="00843ABE" w:rsidRPr="00D64737" w:rsidRDefault="00843ABE" w:rsidP="00160F9C">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07DE02F4" w14:textId="77777777" w:rsidR="000A721F" w:rsidRDefault="000A721F" w:rsidP="00160F9C">
            <w:pPr>
              <w:jc w:val="both"/>
              <w:rPr>
                <w:rFonts w:ascii="Times New Roman" w:hAnsi="Times New Roman" w:cs="Times New Roman"/>
                <w:bCs/>
                <w:i/>
              </w:rPr>
            </w:pPr>
            <w:r>
              <w:rPr>
                <w:rFonts w:ascii="Times New Roman" w:hAnsi="Times New Roman" w:cs="Times New Roman"/>
                <w:bCs/>
                <w:i/>
              </w:rPr>
              <w:t xml:space="preserve">Acute Ischemic </w:t>
            </w:r>
          </w:p>
          <w:p w14:paraId="2E2FBCD9" w14:textId="77777777" w:rsidR="000A721F" w:rsidRDefault="000A721F" w:rsidP="00160F9C">
            <w:pPr>
              <w:jc w:val="both"/>
              <w:rPr>
                <w:rFonts w:ascii="Times New Roman" w:hAnsi="Times New Roman" w:cs="Times New Roman"/>
                <w:bCs/>
                <w:i/>
              </w:rPr>
            </w:pPr>
            <w:r>
              <w:rPr>
                <w:rFonts w:ascii="Times New Roman" w:hAnsi="Times New Roman" w:cs="Times New Roman"/>
                <w:bCs/>
                <w:i/>
              </w:rPr>
              <w:t>Stroke;</w:t>
            </w:r>
          </w:p>
          <w:p w14:paraId="7BDF3A06" w14:textId="77777777" w:rsidR="000A721F" w:rsidRDefault="000A721F" w:rsidP="00160F9C">
            <w:pPr>
              <w:jc w:val="both"/>
              <w:rPr>
                <w:rFonts w:ascii="Times New Roman" w:hAnsi="Times New Roman" w:cs="Times New Roman"/>
                <w:bCs/>
                <w:i/>
              </w:rPr>
            </w:pPr>
            <w:r>
              <w:rPr>
                <w:rFonts w:ascii="Times New Roman" w:hAnsi="Times New Roman" w:cs="Times New Roman"/>
                <w:bCs/>
                <w:i/>
              </w:rPr>
              <w:t xml:space="preserve">Neuroinflammation; Microglia, Astrocytes; </w:t>
            </w:r>
          </w:p>
          <w:p w14:paraId="54B6211B" w14:textId="77777777" w:rsidR="000A721F" w:rsidRDefault="000A721F" w:rsidP="00160F9C">
            <w:pPr>
              <w:jc w:val="both"/>
              <w:rPr>
                <w:rFonts w:ascii="Times New Roman" w:hAnsi="Times New Roman" w:cs="Times New Roman"/>
                <w:bCs/>
                <w:i/>
              </w:rPr>
            </w:pPr>
            <w:r>
              <w:rPr>
                <w:rFonts w:ascii="Times New Roman" w:hAnsi="Times New Roman" w:cs="Times New Roman"/>
                <w:bCs/>
                <w:i/>
              </w:rPr>
              <w:t xml:space="preserve">Blood-brain Barrier; </w:t>
            </w:r>
          </w:p>
          <w:p w14:paraId="52177C5F" w14:textId="3DC1F3E3" w:rsidR="00843ABE" w:rsidRPr="000A721F" w:rsidRDefault="000A721F" w:rsidP="00160F9C">
            <w:pPr>
              <w:jc w:val="both"/>
              <w:rPr>
                <w:rFonts w:ascii="Times New Roman" w:hAnsi="Times New Roman" w:cs="Times New Roman"/>
                <w:bCs/>
                <w:i/>
              </w:rPr>
            </w:pPr>
            <w:r>
              <w:rPr>
                <w:rFonts w:ascii="Times New Roman" w:hAnsi="Times New Roman" w:cs="Times New Roman"/>
                <w:bCs/>
                <w:i/>
              </w:rPr>
              <w:t>Pro-Inflammatory Cytokines</w:t>
            </w:r>
          </w:p>
        </w:tc>
        <w:tc>
          <w:tcPr>
            <w:tcW w:w="283" w:type="dxa"/>
            <w:vMerge/>
            <w:tcBorders>
              <w:top w:val="nil"/>
              <w:left w:val="nil"/>
              <w:bottom w:val="nil"/>
              <w:right w:val="nil"/>
            </w:tcBorders>
          </w:tcPr>
          <w:p w14:paraId="6A0B1BAE" w14:textId="77777777" w:rsidR="00843ABE" w:rsidRPr="00D64737" w:rsidRDefault="00843ABE" w:rsidP="00160F9C">
            <w:pPr>
              <w:spacing w:before="120"/>
              <w:jc w:val="both"/>
              <w:rPr>
                <w:rFonts w:ascii="Times New Roman" w:hAnsi="Times New Roman" w:cs="Times New Roman"/>
              </w:rPr>
            </w:pPr>
          </w:p>
        </w:tc>
        <w:tc>
          <w:tcPr>
            <w:tcW w:w="6663" w:type="dxa"/>
            <w:vMerge/>
            <w:tcBorders>
              <w:left w:val="nil"/>
              <w:bottom w:val="single" w:sz="4" w:space="0" w:color="auto"/>
              <w:right w:val="nil"/>
            </w:tcBorders>
          </w:tcPr>
          <w:p w14:paraId="4731D3E1" w14:textId="77777777" w:rsidR="00843ABE" w:rsidRPr="00D64737" w:rsidRDefault="00843ABE" w:rsidP="00160F9C">
            <w:pPr>
              <w:spacing w:before="120"/>
              <w:jc w:val="both"/>
              <w:rPr>
                <w:rFonts w:ascii="Times New Roman" w:hAnsi="Times New Roman" w:cs="Times New Roman"/>
                <w:iCs/>
                <w:color w:val="000000"/>
                <w:sz w:val="18"/>
                <w:szCs w:val="18"/>
              </w:rPr>
            </w:pPr>
          </w:p>
        </w:tc>
      </w:tr>
      <w:tr w:rsidR="00843ABE" w:rsidRPr="00D64737" w14:paraId="3167BCE4" w14:textId="77777777" w:rsidTr="003A3C4B">
        <w:trPr>
          <w:trHeight w:val="70"/>
        </w:trPr>
        <w:tc>
          <w:tcPr>
            <w:tcW w:w="2977" w:type="dxa"/>
            <w:tcBorders>
              <w:top w:val="single" w:sz="4" w:space="0" w:color="auto"/>
              <w:left w:val="nil"/>
              <w:bottom w:val="single" w:sz="4" w:space="0" w:color="auto"/>
              <w:right w:val="nil"/>
            </w:tcBorders>
          </w:tcPr>
          <w:p w14:paraId="09B4E42C" w14:textId="3A4EB9EA" w:rsidR="00843ABE" w:rsidRPr="00D64737" w:rsidRDefault="00843ABE" w:rsidP="00160F9C">
            <w:pPr>
              <w:spacing w:before="120" w:after="120"/>
              <w:jc w:val="both"/>
              <w:rPr>
                <w:rFonts w:ascii="Times New Roman" w:hAnsi="Times New Roman" w:cs="Times New Roman"/>
                <w:b/>
                <w:i/>
              </w:rPr>
            </w:pPr>
            <w:r w:rsidRPr="00F800F8">
              <w:rPr>
                <w:rFonts w:ascii="Times New Roman" w:hAnsi="Times New Roman" w:cs="Times New Roman"/>
                <w:b/>
                <w:sz w:val="20"/>
                <w:szCs w:val="20"/>
              </w:rPr>
              <w:t>Article Info</w:t>
            </w:r>
          </w:p>
        </w:tc>
        <w:tc>
          <w:tcPr>
            <w:tcW w:w="283" w:type="dxa"/>
            <w:tcBorders>
              <w:top w:val="nil"/>
              <w:left w:val="nil"/>
              <w:bottom w:val="nil"/>
              <w:right w:val="nil"/>
            </w:tcBorders>
          </w:tcPr>
          <w:p w14:paraId="7BA2144B" w14:textId="77777777" w:rsidR="00843ABE" w:rsidRPr="00D64737" w:rsidRDefault="00843ABE" w:rsidP="00160F9C">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13F176D0" w14:textId="40CC5B54" w:rsidR="00843ABE" w:rsidRPr="00D64737" w:rsidRDefault="00843ABE" w:rsidP="00160F9C">
            <w:pPr>
              <w:spacing w:before="120" w:after="120"/>
              <w:rPr>
                <w:rFonts w:ascii="Times New Roman" w:hAnsi="Times New Roman" w:cs="Times New Roman"/>
                <w:i/>
                <w:iCs/>
                <w:color w:val="000000"/>
                <w:sz w:val="16"/>
                <w:szCs w:val="12"/>
              </w:rPr>
            </w:pPr>
            <w:r w:rsidRPr="00F800F8">
              <w:rPr>
                <w:rFonts w:ascii="Times New Roman" w:hAnsi="Times New Roman" w:cs="Times New Roman"/>
                <w:b/>
                <w:bCs/>
                <w:iCs/>
                <w:color w:val="000000"/>
                <w:sz w:val="20"/>
                <w:szCs w:val="20"/>
              </w:rPr>
              <w:t>Abstract</w:t>
            </w:r>
          </w:p>
        </w:tc>
      </w:tr>
      <w:tr w:rsidR="00843ABE" w:rsidRPr="00D64737" w14:paraId="3C15DAFF" w14:textId="77777777" w:rsidTr="003A3C4B">
        <w:trPr>
          <w:trHeight w:val="70"/>
        </w:trPr>
        <w:tc>
          <w:tcPr>
            <w:tcW w:w="2977" w:type="dxa"/>
            <w:tcBorders>
              <w:top w:val="single" w:sz="4" w:space="0" w:color="auto"/>
              <w:left w:val="nil"/>
              <w:bottom w:val="single" w:sz="4" w:space="0" w:color="auto"/>
              <w:right w:val="nil"/>
            </w:tcBorders>
          </w:tcPr>
          <w:p w14:paraId="02D2DABF" w14:textId="77777777" w:rsidR="00843ABE" w:rsidRPr="00F800F8" w:rsidRDefault="00843ABE" w:rsidP="00160F9C">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091BE900" w14:textId="700900E2" w:rsidR="00843ABE" w:rsidRDefault="003A3C4B" w:rsidP="00160F9C">
            <w:pPr>
              <w:jc w:val="both"/>
              <w:rPr>
                <w:rFonts w:ascii="Times New Roman" w:hAnsi="Times New Roman" w:cs="Times New Roman"/>
                <w:sz w:val="20"/>
                <w:szCs w:val="20"/>
              </w:rPr>
            </w:pPr>
            <w:r>
              <w:rPr>
                <w:rFonts w:ascii="Times New Roman" w:hAnsi="Times New Roman" w:cs="Times New Roman"/>
                <w:sz w:val="20"/>
                <w:szCs w:val="20"/>
              </w:rPr>
              <w:t>Diterima: Tanggal, Bulan, Tahun</w:t>
            </w:r>
          </w:p>
          <w:p w14:paraId="2473C4C1" w14:textId="431655EB" w:rsidR="003A3C4B" w:rsidRPr="00F800F8" w:rsidRDefault="003A3C4B" w:rsidP="00160F9C">
            <w:pPr>
              <w:jc w:val="both"/>
              <w:rPr>
                <w:rFonts w:ascii="Times New Roman" w:hAnsi="Times New Roman" w:cs="Times New Roman"/>
                <w:sz w:val="20"/>
                <w:szCs w:val="20"/>
              </w:rPr>
            </w:pPr>
            <w:r>
              <w:rPr>
                <w:rFonts w:ascii="Times New Roman" w:hAnsi="Times New Roman" w:cs="Times New Roman"/>
                <w:sz w:val="20"/>
                <w:szCs w:val="20"/>
              </w:rPr>
              <w:t xml:space="preserve">Terbit: Tanggal, Bulan, Tahun </w:t>
            </w:r>
          </w:p>
          <w:p w14:paraId="73C63A8F" w14:textId="77777777" w:rsidR="00843ABE" w:rsidRPr="00D64737" w:rsidRDefault="00843ABE" w:rsidP="00160F9C">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160F9C">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550B40E0" w14:textId="77777777" w:rsidR="000A721F" w:rsidRPr="000A721F" w:rsidRDefault="000A721F" w:rsidP="00160F9C">
            <w:pPr>
              <w:jc w:val="both"/>
              <w:rPr>
                <w:rFonts w:ascii="Times New Roman" w:hAnsi="Times New Roman" w:cs="Times New Roman"/>
                <w:i/>
                <w:iCs/>
                <w:sz w:val="20"/>
                <w:szCs w:val="20"/>
              </w:rPr>
            </w:pPr>
            <w:r w:rsidRPr="000A721F">
              <w:rPr>
                <w:rFonts w:ascii="Times New Roman" w:hAnsi="Times New Roman" w:cs="Times New Roman"/>
                <w:i/>
                <w:iCs/>
                <w:sz w:val="20"/>
                <w:szCs w:val="20"/>
              </w:rPr>
              <w:t>Acute ischemic stroke triggers a complex neuroinflammatory response involving resident glial cells, particularly microglia and astrocytes. Microglia rapidly activate following ischemia and polarize into two main phenotypes: the pro-inflammatory M1 phenotype, which exacerbates neuronal damage through the release of cytokines like TNF-α, IL-1β, and reactive oxygen species (ROS), and the anti-inflammatory M2 phenotype, which promotes tissue repair via IL-10 and IL-4 secretion. Astrocytes also play a dual role: in the acute phase, they exert neuroprotective effects by regulating glutamate homeostasis, producing antioxidants (e.g., glutathione and superoxide dismutase), and supporting neurogenesis and angiogenesis; however, in the chronic phase, reactive astrocytes contribute to glial scar formation, which inhibits axonal regeneration. The dynamic interplay between microglia and astrocytes critically shapes the neuroinflammatory milieu—determining whether the response is protective or detrimental. Understanding these dual roles offers promising avenues for developing neuroprotective therapies targeting neuroinflammation after acute ischemic stroke.</w:t>
            </w:r>
          </w:p>
          <w:p w14:paraId="19891C78" w14:textId="0FCA46B4" w:rsidR="00843ABE" w:rsidRPr="000A721F" w:rsidRDefault="00843ABE" w:rsidP="00160F9C">
            <w:pPr>
              <w:jc w:val="both"/>
              <w:rPr>
                <w:rFonts w:ascii="Times New Roman" w:hAnsi="Times New Roman" w:cs="Times New Roman"/>
                <w:i/>
                <w:sz w:val="20"/>
                <w:szCs w:val="20"/>
              </w:rPr>
            </w:pPr>
          </w:p>
        </w:tc>
      </w:tr>
      <w:tr w:rsidR="00843ABE" w:rsidRPr="00D64737" w14:paraId="0BD10D0C" w14:textId="77777777" w:rsidTr="003A3C4B">
        <w:trPr>
          <w:trHeight w:val="70"/>
        </w:trPr>
        <w:tc>
          <w:tcPr>
            <w:tcW w:w="2977" w:type="dxa"/>
            <w:tcBorders>
              <w:top w:val="single" w:sz="4" w:space="0" w:color="auto"/>
              <w:left w:val="nil"/>
              <w:bottom w:val="single" w:sz="4" w:space="0" w:color="auto"/>
              <w:right w:val="nil"/>
            </w:tcBorders>
          </w:tcPr>
          <w:p w14:paraId="7CB10EF1" w14:textId="77777777" w:rsidR="00843ABE" w:rsidRPr="00F800F8" w:rsidRDefault="00843ABE" w:rsidP="00160F9C">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160F9C">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6DEE2C65" w14:textId="77777777" w:rsidR="00843ABE" w:rsidRPr="00D64737" w:rsidRDefault="00843ABE" w:rsidP="00160F9C">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7" w:history="1">
              <w:r w:rsidRPr="00D64737">
                <w:rPr>
                  <w:rStyle w:val="Hyperlink"/>
                  <w:rFonts w:ascii="Times New Roman" w:hAnsi="Times New Roman" w:cs="Times New Roman"/>
                  <w:i/>
                  <w:sz w:val="16"/>
                  <w:szCs w:val="12"/>
                </w:rPr>
                <w:t>Lisensi Creative Commons Atribusi-BerbagiSerupa 4.0 Internasional</w:t>
              </w:r>
            </w:hyperlink>
          </w:p>
          <w:p w14:paraId="54563F8E" w14:textId="19C858A8" w:rsidR="00843ABE" w:rsidRPr="00843ABE" w:rsidRDefault="00843ABE" w:rsidP="00160F9C">
            <w:pPr>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3A3C4B">
        <w:tc>
          <w:tcPr>
            <w:tcW w:w="9923" w:type="dxa"/>
            <w:gridSpan w:val="3"/>
            <w:tcBorders>
              <w:top w:val="nil"/>
              <w:left w:val="nil"/>
              <w:bottom w:val="double" w:sz="4" w:space="0" w:color="auto"/>
              <w:right w:val="nil"/>
            </w:tcBorders>
          </w:tcPr>
          <w:p w14:paraId="699E0B6C" w14:textId="77777777" w:rsidR="00D64737" w:rsidRPr="00D00060" w:rsidRDefault="00D64737" w:rsidP="00160F9C">
            <w:pPr>
              <w:spacing w:before="120" w:after="120"/>
              <w:rPr>
                <w:rFonts w:ascii="Times New Roman" w:hAnsi="Times New Roman" w:cs="Times New Roman"/>
                <w:b/>
                <w:i/>
              </w:rPr>
            </w:pPr>
            <w:r w:rsidRPr="00D00060">
              <w:rPr>
                <w:rFonts w:ascii="Times New Roman" w:hAnsi="Times New Roman" w:cs="Times New Roman"/>
                <w:b/>
                <w:i/>
              </w:rPr>
              <w:t>Corresponding Author:</w:t>
            </w:r>
          </w:p>
          <w:p w14:paraId="6F29230C" w14:textId="0F910CC8" w:rsidR="00D64737" w:rsidRPr="003A3C4B" w:rsidRDefault="004D2605" w:rsidP="00160F9C">
            <w:pPr>
              <w:rPr>
                <w:rFonts w:ascii="Times New Roman" w:hAnsi="Times New Roman" w:cs="Times New Roman"/>
                <w:b/>
              </w:rPr>
            </w:pPr>
            <w:r>
              <w:rPr>
                <w:rFonts w:ascii="Times New Roman" w:hAnsi="Times New Roman" w:cs="Times New Roman"/>
                <w:b/>
              </w:rPr>
              <w:t xml:space="preserve">Dianing Aluh Qomala, </w:t>
            </w:r>
            <w:r w:rsidR="00D64737" w:rsidRPr="003A3C4B">
              <w:rPr>
                <w:rFonts w:ascii="Times New Roman" w:hAnsi="Times New Roman" w:cs="Times New Roman"/>
                <w:b/>
              </w:rPr>
              <w:t xml:space="preserve"> </w:t>
            </w:r>
          </w:p>
          <w:p w14:paraId="3F48C4B5" w14:textId="40866B17" w:rsidR="00D64737" w:rsidRDefault="004D2605" w:rsidP="00160F9C">
            <w:pPr>
              <w:rPr>
                <w:rFonts w:ascii="Times New Roman" w:hAnsi="Times New Roman" w:cs="Times New Roman"/>
              </w:rPr>
            </w:pPr>
            <w:r>
              <w:rPr>
                <w:rFonts w:ascii="Times New Roman" w:hAnsi="Times New Roman" w:cs="Times New Roman"/>
              </w:rPr>
              <w:t xml:space="preserve">Fakultas Kedokteran dan Ilmu Kesehatan, Universtas Mataram </w:t>
            </w:r>
          </w:p>
          <w:p w14:paraId="65AF3BD4" w14:textId="623FB809" w:rsidR="00D64737" w:rsidRPr="00D00060" w:rsidRDefault="00D64737" w:rsidP="00160F9C">
            <w:pPr>
              <w:spacing w:after="120"/>
              <w:rPr>
                <w:rFonts w:ascii="Times New Roman" w:hAnsi="Times New Roman" w:cs="Times New Roman"/>
                <w:color w:val="000000"/>
                <w:sz w:val="18"/>
                <w:szCs w:val="18"/>
              </w:rPr>
            </w:pPr>
            <w:r w:rsidRPr="00D00060">
              <w:rPr>
                <w:rFonts w:ascii="Times New Roman" w:hAnsi="Times New Roman" w:cs="Times New Roman"/>
              </w:rPr>
              <w:t>E</w:t>
            </w:r>
            <w:r w:rsidR="004D2605">
              <w:rPr>
                <w:rFonts w:ascii="Times New Roman" w:hAnsi="Times New Roman" w:cs="Times New Roman"/>
              </w:rPr>
              <w:t xml:space="preserve">mail: </w:t>
            </w:r>
            <w:hyperlink r:id="rId9" w:history="1">
              <w:r w:rsidR="004D2605" w:rsidRPr="006D4C9D">
                <w:rPr>
                  <w:rStyle w:val="Hyperlink"/>
                  <w:rFonts w:ascii="Times New Roman" w:hAnsi="Times New Roman" w:cs="Times New Roman"/>
                </w:rPr>
                <w:t>dianingaluhh@gmail.com</w:t>
              </w:r>
            </w:hyperlink>
            <w:r w:rsidR="004D2605">
              <w:rPr>
                <w:rFonts w:ascii="Times New Roman" w:hAnsi="Times New Roman" w:cs="Times New Roman"/>
              </w:rPr>
              <w:t xml:space="preserve"> </w:t>
            </w:r>
          </w:p>
        </w:tc>
      </w:tr>
    </w:tbl>
    <w:p w14:paraId="49EB0D5B" w14:textId="77777777" w:rsidR="00C6550B" w:rsidRDefault="00C6550B" w:rsidP="00160F9C">
      <w:pPr>
        <w:pStyle w:val="HTMLPreformatted"/>
        <w:ind w:left="360"/>
        <w:jc w:val="both"/>
        <w:rPr>
          <w:rFonts w:ascii="Times New Roman" w:hAnsi="Times New Roman" w:cs="Times New Roman"/>
          <w:b/>
          <w:sz w:val="24"/>
          <w:szCs w:val="24"/>
        </w:rPr>
      </w:pPr>
    </w:p>
    <w:p w14:paraId="74E28D37" w14:textId="5C714138" w:rsidR="002D39C6" w:rsidRDefault="00D00060" w:rsidP="00160F9C">
      <w:pPr>
        <w:pStyle w:val="HTMLPreformatted"/>
        <w:numPr>
          <w:ilvl w:val="0"/>
          <w:numId w:val="4"/>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PENDAHULUAN </w:t>
      </w:r>
    </w:p>
    <w:p w14:paraId="2FBC9922" w14:textId="7DC08899" w:rsidR="0084027D" w:rsidRDefault="0084027D" w:rsidP="00160F9C">
      <w:pPr>
        <w:pStyle w:val="BodyText"/>
        <w:spacing w:before="139"/>
        <w:ind w:left="284" w:right="354" w:firstLine="436"/>
        <w:jc w:val="both"/>
      </w:pPr>
      <w:r>
        <w:t>Stroke merupakan disfungsi fokal pada otak, retina serta batang otak dengan episode</w:t>
      </w:r>
      <w:r>
        <w:rPr>
          <w:spacing w:val="-11"/>
        </w:rPr>
        <w:t xml:space="preserve"> </w:t>
      </w:r>
      <w:r>
        <w:t>akut</w:t>
      </w:r>
      <w:r>
        <w:rPr>
          <w:spacing w:val="-11"/>
        </w:rPr>
        <w:t xml:space="preserve"> </w:t>
      </w:r>
      <w:r>
        <w:t>yang</w:t>
      </w:r>
      <w:r>
        <w:rPr>
          <w:spacing w:val="-10"/>
        </w:rPr>
        <w:t xml:space="preserve"> </w:t>
      </w:r>
      <w:r>
        <w:t>bertahan</w:t>
      </w:r>
      <w:r>
        <w:rPr>
          <w:spacing w:val="-10"/>
        </w:rPr>
        <w:t xml:space="preserve"> </w:t>
      </w:r>
      <w:r>
        <w:t>kurang</w:t>
      </w:r>
      <w:r>
        <w:rPr>
          <w:spacing w:val="-10"/>
        </w:rPr>
        <w:t xml:space="preserve"> </w:t>
      </w:r>
      <w:r>
        <w:t>lebih</w:t>
      </w:r>
      <w:r>
        <w:rPr>
          <w:spacing w:val="-10"/>
        </w:rPr>
        <w:t xml:space="preserve"> </w:t>
      </w:r>
      <w:r>
        <w:t>24</w:t>
      </w:r>
      <w:r>
        <w:rPr>
          <w:spacing w:val="-10"/>
        </w:rPr>
        <w:t xml:space="preserve"> </w:t>
      </w:r>
      <w:r>
        <w:t>jam</w:t>
      </w:r>
      <w:r>
        <w:rPr>
          <w:spacing w:val="-11"/>
        </w:rPr>
        <w:t xml:space="preserve"> </w:t>
      </w:r>
      <w:r>
        <w:t>(liu,</w:t>
      </w:r>
      <w:r>
        <w:rPr>
          <w:spacing w:val="-10"/>
        </w:rPr>
        <w:t xml:space="preserve"> </w:t>
      </w:r>
      <w:r>
        <w:t>2017).</w:t>
      </w:r>
      <w:r>
        <w:rPr>
          <w:spacing w:val="-9"/>
        </w:rPr>
        <w:t xml:space="preserve"> </w:t>
      </w:r>
      <w:r>
        <w:t>Stroke</w:t>
      </w:r>
      <w:r>
        <w:rPr>
          <w:spacing w:val="-11"/>
        </w:rPr>
        <w:t xml:space="preserve"> </w:t>
      </w:r>
      <w:r>
        <w:t>dengan</w:t>
      </w:r>
      <w:r>
        <w:rPr>
          <w:spacing w:val="-10"/>
        </w:rPr>
        <w:t xml:space="preserve"> </w:t>
      </w:r>
      <w:r>
        <w:t>persentase</w:t>
      </w:r>
      <w:r>
        <w:rPr>
          <w:spacing w:val="-11"/>
        </w:rPr>
        <w:t xml:space="preserve"> </w:t>
      </w:r>
      <w:r>
        <w:t>85% sering mengakibatkan spinal infraksi dan hemorrhagic pada otak, retinal dan batang otak. Hal</w:t>
      </w:r>
      <w:r>
        <w:rPr>
          <w:spacing w:val="-11"/>
        </w:rPr>
        <w:t xml:space="preserve"> </w:t>
      </w:r>
      <w:r>
        <w:t>ini</w:t>
      </w:r>
      <w:r>
        <w:rPr>
          <w:spacing w:val="-11"/>
        </w:rPr>
        <w:t xml:space="preserve"> </w:t>
      </w:r>
      <w:r>
        <w:t>dapat</w:t>
      </w:r>
      <w:r>
        <w:rPr>
          <w:spacing w:val="-6"/>
        </w:rPr>
        <w:t xml:space="preserve"> </w:t>
      </w:r>
      <w:r>
        <w:t>terjadi</w:t>
      </w:r>
      <w:r>
        <w:rPr>
          <w:spacing w:val="-11"/>
        </w:rPr>
        <w:t xml:space="preserve"> </w:t>
      </w:r>
      <w:r>
        <w:t>akibat</w:t>
      </w:r>
      <w:r>
        <w:rPr>
          <w:spacing w:val="-6"/>
        </w:rPr>
        <w:t xml:space="preserve"> </w:t>
      </w:r>
      <w:r>
        <w:t>adanya</w:t>
      </w:r>
      <w:r>
        <w:rPr>
          <w:spacing w:val="-11"/>
        </w:rPr>
        <w:t xml:space="preserve"> </w:t>
      </w:r>
      <w:r>
        <w:t>perdarahan</w:t>
      </w:r>
      <w:r>
        <w:rPr>
          <w:spacing w:val="-5"/>
        </w:rPr>
        <w:t xml:space="preserve"> </w:t>
      </w:r>
      <w:r>
        <w:t>pada</w:t>
      </w:r>
      <w:r>
        <w:rPr>
          <w:spacing w:val="-6"/>
        </w:rPr>
        <w:t xml:space="preserve"> </w:t>
      </w:r>
      <w:r>
        <w:t>intraserebral</w:t>
      </w:r>
      <w:r>
        <w:rPr>
          <w:spacing w:val="-11"/>
        </w:rPr>
        <w:t xml:space="preserve"> </w:t>
      </w:r>
      <w:r>
        <w:t>dan</w:t>
      </w:r>
      <w:r>
        <w:rPr>
          <w:spacing w:val="-10"/>
        </w:rPr>
        <w:t xml:space="preserve"> </w:t>
      </w:r>
      <w:r>
        <w:t>subarachnoid.</w:t>
      </w:r>
      <w:r>
        <w:rPr>
          <w:spacing w:val="-4"/>
        </w:rPr>
        <w:t xml:space="preserve"> </w:t>
      </w:r>
      <w:r>
        <w:t>Faktor risiko</w:t>
      </w:r>
      <w:r>
        <w:rPr>
          <w:spacing w:val="-6"/>
        </w:rPr>
        <w:t xml:space="preserve"> </w:t>
      </w:r>
      <w:r>
        <w:t>seperti</w:t>
      </w:r>
      <w:r>
        <w:rPr>
          <w:spacing w:val="-8"/>
        </w:rPr>
        <w:t xml:space="preserve"> </w:t>
      </w:r>
      <w:r>
        <w:t>hipertensi,</w:t>
      </w:r>
      <w:r>
        <w:rPr>
          <w:spacing w:val="-6"/>
        </w:rPr>
        <w:t xml:space="preserve"> </w:t>
      </w:r>
      <w:r>
        <w:t>apolipoprotein</w:t>
      </w:r>
      <w:r>
        <w:rPr>
          <w:spacing w:val="-6"/>
        </w:rPr>
        <w:t xml:space="preserve"> </w:t>
      </w:r>
      <w:r>
        <w:t>yang</w:t>
      </w:r>
      <w:r>
        <w:rPr>
          <w:spacing w:val="-6"/>
        </w:rPr>
        <w:t xml:space="preserve"> </w:t>
      </w:r>
      <w:r>
        <w:t>tinggi,</w:t>
      </w:r>
      <w:r>
        <w:rPr>
          <w:spacing w:val="-6"/>
        </w:rPr>
        <w:t xml:space="preserve"> </w:t>
      </w:r>
      <w:r>
        <w:t>faktor</w:t>
      </w:r>
      <w:r>
        <w:rPr>
          <w:spacing w:val="-6"/>
        </w:rPr>
        <w:t xml:space="preserve"> </w:t>
      </w:r>
      <w:r>
        <w:t>psikososial,</w:t>
      </w:r>
      <w:r>
        <w:rPr>
          <w:spacing w:val="-6"/>
        </w:rPr>
        <w:t xml:space="preserve"> </w:t>
      </w:r>
      <w:r>
        <w:t>merokok,</w:t>
      </w:r>
      <w:r>
        <w:rPr>
          <w:spacing w:val="-6"/>
        </w:rPr>
        <w:t xml:space="preserve"> </w:t>
      </w:r>
      <w:r>
        <w:t>penyakit jantung, alcoholic, hingga DM sangat berkorelasi dengan kejadian stroke (Feigin,</w:t>
      </w:r>
      <w:r w:rsidR="00B268C0">
        <w:rPr>
          <w:lang w:val="en-US"/>
        </w:rPr>
        <w:t xml:space="preserve"> </w:t>
      </w:r>
      <w:r>
        <w:t>2016).</w:t>
      </w:r>
    </w:p>
    <w:p w14:paraId="714B7C40" w14:textId="5E456285" w:rsidR="0084027D" w:rsidRDefault="0084027D" w:rsidP="00160F9C">
      <w:pPr>
        <w:pStyle w:val="BodyText"/>
        <w:spacing w:before="2"/>
        <w:ind w:left="284" w:right="358" w:firstLine="720"/>
        <w:jc w:val="both"/>
      </w:pPr>
      <w:r>
        <w:t xml:space="preserve">Stroke iskemik dapat terjadi karena arterial embolism dan </w:t>
      </w:r>
      <w:r>
        <w:rPr>
          <w:i/>
        </w:rPr>
        <w:t xml:space="preserve">in situ </w:t>
      </w:r>
      <w:r>
        <w:t xml:space="preserve">small vessel. Emboli pada otak menyebabkan oksigen dan glukosa mengalami penurunan. Hal ini mengarah pada </w:t>
      </w:r>
      <w:r>
        <w:rPr>
          <w:i/>
        </w:rPr>
        <w:t xml:space="preserve">brain damage </w:t>
      </w:r>
      <w:r>
        <w:t>dan defisit neurologis. Selain itu, penyebab stroke iskemik dari sisi molekuler sudah banyak diteliti dan ditemukan beberapa faktor. Contoh hal yang berkaitan dengan keterlibatan molekuler adalah excitotoxicity, stres oksidatif, dan inflamasi. Pada excitotoxicity, Iskemik pada otak yang terjadi akan menyebabkan pelepasan</w:t>
      </w:r>
      <w:r>
        <w:rPr>
          <w:spacing w:val="-3"/>
        </w:rPr>
        <w:t xml:space="preserve"> </w:t>
      </w:r>
      <w:r>
        <w:t>glutamate</w:t>
      </w:r>
      <w:r>
        <w:rPr>
          <w:spacing w:val="-5"/>
        </w:rPr>
        <w:t xml:space="preserve"> </w:t>
      </w:r>
      <w:r>
        <w:t>dalam jumlah</w:t>
      </w:r>
      <w:r>
        <w:rPr>
          <w:spacing w:val="-3"/>
        </w:rPr>
        <w:t xml:space="preserve"> </w:t>
      </w:r>
      <w:r>
        <w:t>yang</w:t>
      </w:r>
      <w:r>
        <w:rPr>
          <w:spacing w:val="-3"/>
        </w:rPr>
        <w:t xml:space="preserve"> </w:t>
      </w:r>
      <w:r>
        <w:t>besar.</w:t>
      </w:r>
      <w:r>
        <w:rPr>
          <w:spacing w:val="-3"/>
        </w:rPr>
        <w:t xml:space="preserve"> </w:t>
      </w:r>
      <w:r>
        <w:t>Hal</w:t>
      </w:r>
      <w:r>
        <w:rPr>
          <w:spacing w:val="-5"/>
        </w:rPr>
        <w:t xml:space="preserve"> </w:t>
      </w:r>
      <w:r>
        <w:t>ini</w:t>
      </w:r>
      <w:r>
        <w:rPr>
          <w:spacing w:val="-5"/>
        </w:rPr>
        <w:t xml:space="preserve"> </w:t>
      </w:r>
      <w:r>
        <w:t>akan mengarah</w:t>
      </w:r>
      <w:r>
        <w:rPr>
          <w:spacing w:val="-3"/>
        </w:rPr>
        <w:t xml:space="preserve"> </w:t>
      </w:r>
      <w:r>
        <w:t>pada aktivitas</w:t>
      </w:r>
      <w:r>
        <w:rPr>
          <w:spacing w:val="-2"/>
        </w:rPr>
        <w:t xml:space="preserve"> </w:t>
      </w:r>
      <w:r>
        <w:t>yang berlebihan pada reseptor NMDA dan Ca</w:t>
      </w:r>
      <w:r>
        <w:rPr>
          <w:vertAlign w:val="superscript"/>
        </w:rPr>
        <w:t>2+</w:t>
      </w:r>
      <w:r>
        <w:t xml:space="preserve"> yang masuk berlebihan. Keadaan ini akan berakhir pada </w:t>
      </w:r>
      <w:r>
        <w:rPr>
          <w:i/>
        </w:rPr>
        <w:t>excitotoxicity-induced cell death</w:t>
      </w:r>
      <w:r>
        <w:t xml:space="preserve">. Selain excitotoxicity, proses </w:t>
      </w:r>
      <w:r>
        <w:rPr>
          <w:i/>
        </w:rPr>
        <w:t>ischemia- reperfusion</w:t>
      </w:r>
      <w:r>
        <w:rPr>
          <w:i/>
          <w:spacing w:val="-11"/>
        </w:rPr>
        <w:t xml:space="preserve"> </w:t>
      </w:r>
      <w:r>
        <w:t>menginduksi</w:t>
      </w:r>
      <w:r>
        <w:rPr>
          <w:spacing w:val="-9"/>
        </w:rPr>
        <w:t xml:space="preserve"> </w:t>
      </w:r>
      <w:r>
        <w:t>terbentuknya</w:t>
      </w:r>
      <w:r>
        <w:rPr>
          <w:spacing w:val="-14"/>
        </w:rPr>
        <w:t xml:space="preserve"> </w:t>
      </w:r>
      <w:r>
        <w:t>superoxide</w:t>
      </w:r>
      <w:r>
        <w:rPr>
          <w:spacing w:val="-14"/>
        </w:rPr>
        <w:t xml:space="preserve"> </w:t>
      </w:r>
      <w:r>
        <w:t>dan</w:t>
      </w:r>
      <w:r>
        <w:rPr>
          <w:spacing w:val="-13"/>
        </w:rPr>
        <w:t xml:space="preserve"> </w:t>
      </w:r>
      <w:r>
        <w:t>nitric</w:t>
      </w:r>
      <w:r>
        <w:rPr>
          <w:spacing w:val="-14"/>
        </w:rPr>
        <w:t xml:space="preserve"> </w:t>
      </w:r>
      <w:r>
        <w:t>oxide</w:t>
      </w:r>
      <w:r>
        <w:rPr>
          <w:spacing w:val="-9"/>
        </w:rPr>
        <w:t xml:space="preserve"> </w:t>
      </w:r>
      <w:r>
        <w:t>akibat</w:t>
      </w:r>
      <w:r>
        <w:rPr>
          <w:spacing w:val="-14"/>
        </w:rPr>
        <w:t xml:space="preserve"> </w:t>
      </w:r>
      <w:r>
        <w:t>hasil</w:t>
      </w:r>
      <w:r>
        <w:rPr>
          <w:spacing w:val="-14"/>
        </w:rPr>
        <w:t xml:space="preserve"> </w:t>
      </w:r>
      <w:r>
        <w:t>dari</w:t>
      </w:r>
      <w:r>
        <w:rPr>
          <w:spacing w:val="-14"/>
        </w:rPr>
        <w:t xml:space="preserve"> </w:t>
      </w:r>
      <w:r>
        <w:t xml:space="preserve">neuron dan astrosit yang rusak dan adanya deplesi glutation, antioksidan primer untuk proteksi reactive oksigen. Keterlibatan inflamasi dapat terlihat setelah </w:t>
      </w:r>
      <w:r>
        <w:rPr>
          <w:i/>
        </w:rPr>
        <w:t>ischemia-reperfusion</w:t>
      </w:r>
      <w:r>
        <w:t xml:space="preserve">, yang mana hal ini disebabkan oleh adanya debris dan sel mati tanpa adanya mikroba </w:t>
      </w:r>
      <w:r>
        <w:rPr>
          <w:spacing w:val="-2"/>
        </w:rPr>
        <w:t>(Chamorro,</w:t>
      </w:r>
      <w:r w:rsidR="00B268C0">
        <w:rPr>
          <w:spacing w:val="-2"/>
          <w:lang w:val="en-US"/>
        </w:rPr>
        <w:t xml:space="preserve"> </w:t>
      </w:r>
      <w:r>
        <w:rPr>
          <w:spacing w:val="-2"/>
        </w:rPr>
        <w:t>2012).</w:t>
      </w:r>
    </w:p>
    <w:p w14:paraId="2DFADD6B" w14:textId="6B3DEF45" w:rsidR="00C6550B" w:rsidRPr="00C6550B" w:rsidRDefault="0084027D" w:rsidP="00160F9C">
      <w:pPr>
        <w:pStyle w:val="BodyText"/>
        <w:spacing w:before="2"/>
        <w:ind w:left="284" w:right="358" w:firstLine="720"/>
        <w:jc w:val="both"/>
        <w:rPr>
          <w:spacing w:val="-2"/>
        </w:rPr>
      </w:pPr>
      <w:r>
        <w:t>Terdapat banyak bukti ilmiah yang menunjukkan peran dari sistem imun pada patofisiologi terjadinya stroke iskemik. Salah satu contohnya adalah astrosit. Astrosit termasuk</w:t>
      </w:r>
      <w:r>
        <w:rPr>
          <w:spacing w:val="-15"/>
        </w:rPr>
        <w:t xml:space="preserve"> </w:t>
      </w:r>
      <w:r>
        <w:t>glial</w:t>
      </w:r>
      <w:r>
        <w:rPr>
          <w:spacing w:val="-15"/>
        </w:rPr>
        <w:t xml:space="preserve"> </w:t>
      </w:r>
      <w:r>
        <w:t>sel</w:t>
      </w:r>
      <w:r>
        <w:rPr>
          <w:spacing w:val="-15"/>
        </w:rPr>
        <w:t xml:space="preserve"> </w:t>
      </w:r>
      <w:r>
        <w:t>yang</w:t>
      </w:r>
      <w:r>
        <w:rPr>
          <w:spacing w:val="-15"/>
        </w:rPr>
        <w:t xml:space="preserve"> </w:t>
      </w:r>
      <w:r>
        <w:t>cukup</w:t>
      </w:r>
      <w:r>
        <w:rPr>
          <w:spacing w:val="-15"/>
        </w:rPr>
        <w:t xml:space="preserve"> </w:t>
      </w:r>
      <w:r>
        <w:t>banyak</w:t>
      </w:r>
      <w:r>
        <w:rPr>
          <w:spacing w:val="-15"/>
        </w:rPr>
        <w:t xml:space="preserve"> </w:t>
      </w:r>
      <w:r>
        <w:t>di</w:t>
      </w:r>
      <w:r>
        <w:rPr>
          <w:spacing w:val="-15"/>
        </w:rPr>
        <w:t xml:space="preserve"> </w:t>
      </w:r>
      <w:r>
        <w:t>sistem</w:t>
      </w:r>
      <w:r>
        <w:rPr>
          <w:spacing w:val="-15"/>
        </w:rPr>
        <w:t xml:space="preserve"> </w:t>
      </w:r>
      <w:r>
        <w:t>saraf</w:t>
      </w:r>
      <w:r>
        <w:rPr>
          <w:spacing w:val="-10"/>
        </w:rPr>
        <w:t xml:space="preserve"> </w:t>
      </w:r>
      <w:r>
        <w:t>pusat.</w:t>
      </w:r>
      <w:r>
        <w:rPr>
          <w:spacing w:val="-15"/>
        </w:rPr>
        <w:t xml:space="preserve"> </w:t>
      </w:r>
      <w:r>
        <w:t>Sel</w:t>
      </w:r>
      <w:r>
        <w:rPr>
          <w:spacing w:val="-15"/>
        </w:rPr>
        <w:t xml:space="preserve"> </w:t>
      </w:r>
      <w:r>
        <w:t>ini</w:t>
      </w:r>
      <w:r>
        <w:rPr>
          <w:spacing w:val="-15"/>
        </w:rPr>
        <w:t xml:space="preserve"> </w:t>
      </w:r>
      <w:r>
        <w:t>berperan</w:t>
      </w:r>
      <w:r>
        <w:rPr>
          <w:spacing w:val="-15"/>
        </w:rPr>
        <w:t xml:space="preserve"> </w:t>
      </w:r>
      <w:r>
        <w:t>dalam</w:t>
      </w:r>
      <w:r>
        <w:rPr>
          <w:spacing w:val="-15"/>
        </w:rPr>
        <w:t xml:space="preserve"> </w:t>
      </w:r>
      <w:r>
        <w:t>berbagai proses patofisiologi penyakit saraf. Setelah stroke injury terjadi, astrosit teraktivasi dan memerankan peran protektif. Bagaimanapun juga, peran dari astrosit masih menjadi perdebatan karena sel ini dapat menjadi pedang bermata dua (Shen, 2021). Peran dari sistem</w:t>
      </w:r>
      <w:r>
        <w:rPr>
          <w:spacing w:val="49"/>
          <w:w w:val="150"/>
        </w:rPr>
        <w:t xml:space="preserve"> </w:t>
      </w:r>
      <w:r>
        <w:t>imun</w:t>
      </w:r>
      <w:r>
        <w:rPr>
          <w:spacing w:val="52"/>
          <w:w w:val="150"/>
        </w:rPr>
        <w:t xml:space="preserve"> </w:t>
      </w:r>
      <w:r>
        <w:t>dalam</w:t>
      </w:r>
      <w:r>
        <w:rPr>
          <w:spacing w:val="52"/>
          <w:w w:val="150"/>
        </w:rPr>
        <w:t xml:space="preserve"> </w:t>
      </w:r>
      <w:r>
        <w:t>stroke</w:t>
      </w:r>
      <w:r>
        <w:rPr>
          <w:spacing w:val="51"/>
          <w:w w:val="150"/>
        </w:rPr>
        <w:t xml:space="preserve"> </w:t>
      </w:r>
      <w:r>
        <w:t>iskemik</w:t>
      </w:r>
      <w:r>
        <w:rPr>
          <w:spacing w:val="52"/>
          <w:w w:val="150"/>
        </w:rPr>
        <w:t xml:space="preserve"> </w:t>
      </w:r>
      <w:r>
        <w:t>juga</w:t>
      </w:r>
      <w:r>
        <w:rPr>
          <w:spacing w:val="52"/>
          <w:w w:val="150"/>
        </w:rPr>
        <w:t xml:space="preserve"> </w:t>
      </w:r>
      <w:r>
        <w:t>dapat</w:t>
      </w:r>
      <w:r>
        <w:rPr>
          <w:spacing w:val="51"/>
          <w:w w:val="150"/>
        </w:rPr>
        <w:t xml:space="preserve"> </w:t>
      </w:r>
      <w:r>
        <w:t>dilihat</w:t>
      </w:r>
      <w:r>
        <w:rPr>
          <w:spacing w:val="52"/>
          <w:w w:val="150"/>
        </w:rPr>
        <w:t xml:space="preserve"> </w:t>
      </w:r>
      <w:r>
        <w:t>dari</w:t>
      </w:r>
      <w:r>
        <w:rPr>
          <w:spacing w:val="51"/>
          <w:w w:val="150"/>
        </w:rPr>
        <w:t xml:space="preserve"> </w:t>
      </w:r>
      <w:r>
        <w:t>sel</w:t>
      </w:r>
      <w:r>
        <w:rPr>
          <w:spacing w:val="52"/>
          <w:w w:val="150"/>
        </w:rPr>
        <w:t xml:space="preserve"> </w:t>
      </w:r>
      <w:r>
        <w:rPr>
          <w:spacing w:val="-2"/>
        </w:rPr>
        <w:t>makrofag/mikroglia.</w:t>
      </w:r>
    </w:p>
    <w:p w14:paraId="084D986B" w14:textId="77777777" w:rsidR="00AA246F" w:rsidRPr="00AA246F" w:rsidRDefault="00AA246F" w:rsidP="00160F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AA906B0" w14:textId="416114CC" w:rsidR="00D00060" w:rsidRDefault="00D00060" w:rsidP="00160F9C">
      <w:pPr>
        <w:pStyle w:val="HTMLPreformatted"/>
        <w:numPr>
          <w:ilvl w:val="0"/>
          <w:numId w:val="4"/>
        </w:numPr>
        <w:ind w:left="360"/>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14:paraId="140E4F28" w14:textId="0F813E0D" w:rsidR="00B268C0" w:rsidRPr="00CF4F40" w:rsidRDefault="00493F0C" w:rsidP="00160F9C">
      <w:pPr>
        <w:pStyle w:val="HTMLPreformatted"/>
        <w:shd w:val="clear" w:color="auto" w:fill="F8F9FA"/>
        <w:ind w:left="284"/>
        <w:jc w:val="both"/>
        <w:rPr>
          <w:rFonts w:ascii="Times New Roman" w:hAnsi="Times New Roman" w:cs="Times New Roman"/>
          <w:color w:val="1F1F1F"/>
          <w:sz w:val="24"/>
          <w:szCs w:val="24"/>
        </w:rPr>
      </w:pPr>
      <w:r>
        <w:rPr>
          <w:rFonts w:ascii="Times New Roman" w:hAnsi="Times New Roman" w:cs="Times New Roman"/>
          <w:bCs/>
          <w:sz w:val="24"/>
          <w:szCs w:val="24"/>
        </w:rPr>
        <w:tab/>
      </w:r>
      <w:r w:rsidR="0084027D">
        <w:rPr>
          <w:rFonts w:ascii="Times New Roman" w:hAnsi="Times New Roman" w:cs="Times New Roman"/>
          <w:bCs/>
          <w:sz w:val="24"/>
          <w:szCs w:val="24"/>
        </w:rPr>
        <w:t>Metode penelitian yang digunakan pada penelitian ini yaitu menggunakan metode tinjauan pustaka dengan mengumpulkan dan menganalisis berbagai sumber ilmiah yang membahas tentan peran mikroglia dan astrosit pada proses neuroinflamasi di stroke iskemik akut</w:t>
      </w:r>
      <w:r w:rsidR="00D33888">
        <w:rPr>
          <w:rFonts w:ascii="Times New Roman" w:hAnsi="Times New Roman" w:cs="Times New Roman"/>
          <w:bCs/>
          <w:sz w:val="24"/>
          <w:szCs w:val="24"/>
        </w:rPr>
        <w:t xml:space="preserve">. Pencarian literatur dilakukan melalui database jurnal nasional maupun internasional seperti </w:t>
      </w:r>
      <w:r w:rsidR="00D33888">
        <w:rPr>
          <w:rFonts w:ascii="Times New Roman" w:hAnsi="Times New Roman" w:cs="Times New Roman"/>
          <w:bCs/>
          <w:i/>
          <w:iCs/>
          <w:sz w:val="24"/>
          <w:szCs w:val="24"/>
        </w:rPr>
        <w:t xml:space="preserve">PubMed, Google Scholar, </w:t>
      </w:r>
      <w:r w:rsidR="00D33888">
        <w:rPr>
          <w:rFonts w:ascii="Times New Roman" w:hAnsi="Times New Roman" w:cs="Times New Roman"/>
          <w:bCs/>
          <w:sz w:val="24"/>
          <w:szCs w:val="24"/>
        </w:rPr>
        <w:t xml:space="preserve">dan </w:t>
      </w:r>
      <w:r w:rsidR="00D33888">
        <w:rPr>
          <w:rFonts w:ascii="Times New Roman" w:hAnsi="Times New Roman" w:cs="Times New Roman"/>
          <w:bCs/>
          <w:i/>
          <w:iCs/>
          <w:sz w:val="24"/>
          <w:szCs w:val="24"/>
        </w:rPr>
        <w:t xml:space="preserve">ScienceDirect </w:t>
      </w:r>
      <w:r w:rsidR="00D33888">
        <w:rPr>
          <w:rFonts w:ascii="Times New Roman" w:hAnsi="Times New Roman" w:cs="Times New Roman"/>
          <w:bCs/>
          <w:sz w:val="24"/>
          <w:szCs w:val="24"/>
        </w:rPr>
        <w:t xml:space="preserve">dengan </w:t>
      </w:r>
      <w:r w:rsidR="00B268C0">
        <w:rPr>
          <w:rFonts w:ascii="Times New Roman" w:hAnsi="Times New Roman" w:cs="Times New Roman"/>
          <w:bCs/>
          <w:sz w:val="24"/>
          <w:szCs w:val="24"/>
        </w:rPr>
        <w:t xml:space="preserve">menggunakan kata kunci </w:t>
      </w:r>
      <w:r w:rsidR="00B268C0" w:rsidRPr="00CF4F40">
        <w:rPr>
          <w:rFonts w:ascii="Times New Roman" w:hAnsi="Times New Roman" w:cs="Times New Roman"/>
          <w:bCs/>
          <w:i/>
          <w:iCs/>
          <w:sz w:val="24"/>
          <w:szCs w:val="24"/>
        </w:rPr>
        <w:t>“</w:t>
      </w:r>
      <w:r w:rsidR="00B268C0" w:rsidRPr="00CF4F40">
        <w:rPr>
          <w:rStyle w:val="y2iqfc"/>
          <w:rFonts w:ascii="Times New Roman" w:hAnsi="Times New Roman" w:cs="Times New Roman"/>
          <w:i/>
          <w:iCs/>
          <w:color w:val="1F1F1F"/>
          <w:sz w:val="24"/>
          <w:szCs w:val="24"/>
          <w:lang w:val="en"/>
        </w:rPr>
        <w:t xml:space="preserve">The role of microglia </w:t>
      </w:r>
      <w:r w:rsidR="00CF4F40" w:rsidRPr="00CF4F40">
        <w:rPr>
          <w:rStyle w:val="y2iqfc"/>
          <w:rFonts w:ascii="Times New Roman" w:hAnsi="Times New Roman" w:cs="Times New Roman"/>
          <w:i/>
          <w:iCs/>
          <w:color w:val="1F1F1F"/>
          <w:sz w:val="24"/>
          <w:szCs w:val="24"/>
          <w:lang w:val="en"/>
        </w:rPr>
        <w:t>in acute ischemic stroke</w:t>
      </w:r>
      <w:r w:rsidR="00CF4F40" w:rsidRPr="00CF4F40">
        <w:rPr>
          <w:rStyle w:val="y2iqfc"/>
          <w:rFonts w:ascii="Times New Roman" w:hAnsi="Times New Roman" w:cs="Times New Roman"/>
          <w:i/>
          <w:iCs/>
          <w:color w:val="1F1F1F"/>
          <w:sz w:val="24"/>
          <w:szCs w:val="24"/>
          <w:lang w:val="en"/>
        </w:rPr>
        <w:t>”, “</w:t>
      </w:r>
      <w:r w:rsidR="00CF4F40" w:rsidRPr="00CF4F40">
        <w:rPr>
          <w:rStyle w:val="y2iqfc"/>
          <w:rFonts w:ascii="Times New Roman" w:hAnsi="Times New Roman" w:cs="Times New Roman"/>
          <w:i/>
          <w:iCs/>
          <w:color w:val="1F1F1F"/>
          <w:sz w:val="24"/>
          <w:szCs w:val="24"/>
          <w:lang w:val="en"/>
        </w:rPr>
        <w:t xml:space="preserve">The role of </w:t>
      </w:r>
      <w:r w:rsidR="00B268C0" w:rsidRPr="00CF4F40">
        <w:rPr>
          <w:rStyle w:val="y2iqfc"/>
          <w:rFonts w:ascii="Times New Roman" w:hAnsi="Times New Roman" w:cs="Times New Roman"/>
          <w:i/>
          <w:iCs/>
          <w:color w:val="1F1F1F"/>
          <w:sz w:val="24"/>
          <w:szCs w:val="24"/>
          <w:lang w:val="en"/>
        </w:rPr>
        <w:t>astrocytes</w:t>
      </w:r>
      <w:r w:rsidR="00CF4F40" w:rsidRPr="00CF4F40">
        <w:rPr>
          <w:rStyle w:val="y2iqfc"/>
          <w:rFonts w:ascii="Times New Roman" w:hAnsi="Times New Roman" w:cs="Times New Roman"/>
          <w:i/>
          <w:iCs/>
          <w:color w:val="1F1F1F"/>
          <w:sz w:val="24"/>
          <w:szCs w:val="24"/>
          <w:lang w:val="en"/>
        </w:rPr>
        <w:t xml:space="preserve"> </w:t>
      </w:r>
      <w:r w:rsidR="00CF4F40" w:rsidRPr="00CF4F40">
        <w:rPr>
          <w:rStyle w:val="y2iqfc"/>
          <w:rFonts w:ascii="Times New Roman" w:hAnsi="Times New Roman" w:cs="Times New Roman"/>
          <w:i/>
          <w:iCs/>
          <w:color w:val="1F1F1F"/>
          <w:sz w:val="24"/>
          <w:szCs w:val="24"/>
          <w:lang w:val="en"/>
        </w:rPr>
        <w:t>in acute ischemic stroke</w:t>
      </w:r>
      <w:r w:rsidR="00CF4F40" w:rsidRPr="00CF4F40">
        <w:rPr>
          <w:rStyle w:val="y2iqfc"/>
          <w:rFonts w:ascii="Times New Roman" w:hAnsi="Times New Roman" w:cs="Times New Roman"/>
          <w:i/>
          <w:iCs/>
          <w:color w:val="1F1F1F"/>
          <w:sz w:val="24"/>
          <w:szCs w:val="24"/>
          <w:lang w:val="en"/>
        </w:rPr>
        <w:t>”</w:t>
      </w:r>
      <w:r w:rsidR="00CF4F40">
        <w:rPr>
          <w:rStyle w:val="y2iqfc"/>
          <w:rFonts w:ascii="Times New Roman" w:hAnsi="Times New Roman" w:cs="Times New Roman"/>
          <w:color w:val="1F1F1F"/>
          <w:sz w:val="24"/>
          <w:szCs w:val="24"/>
          <w:lang w:val="en"/>
        </w:rPr>
        <w:t>,</w:t>
      </w:r>
      <w:r>
        <w:rPr>
          <w:rStyle w:val="y2iqfc"/>
          <w:rFonts w:ascii="Times New Roman" w:hAnsi="Times New Roman" w:cs="Times New Roman"/>
          <w:color w:val="1F1F1F"/>
          <w:sz w:val="24"/>
          <w:szCs w:val="24"/>
          <w:lang w:val="en"/>
        </w:rPr>
        <w:t xml:space="preserve"> </w:t>
      </w:r>
      <w:r>
        <w:rPr>
          <w:rStyle w:val="y2iqfc"/>
          <w:rFonts w:ascii="Times New Roman" w:hAnsi="Times New Roman" w:cs="Times New Roman"/>
          <w:i/>
          <w:iCs/>
          <w:color w:val="1F1F1F"/>
          <w:sz w:val="24"/>
          <w:szCs w:val="24"/>
          <w:lang w:val="en"/>
        </w:rPr>
        <w:t xml:space="preserve">“Neuroinflammation mechanism” </w:t>
      </w:r>
      <w:r>
        <w:rPr>
          <w:rStyle w:val="y2iqfc"/>
          <w:rFonts w:ascii="Times New Roman" w:hAnsi="Times New Roman" w:cs="Times New Roman"/>
          <w:color w:val="1F1F1F"/>
          <w:sz w:val="24"/>
          <w:szCs w:val="24"/>
          <w:lang w:val="en"/>
        </w:rPr>
        <w:t xml:space="preserve">dan </w:t>
      </w:r>
      <w:r w:rsidR="00CF4F40" w:rsidRPr="00CF4F40">
        <w:rPr>
          <w:rStyle w:val="y2iqfc"/>
          <w:rFonts w:ascii="Times New Roman" w:hAnsi="Times New Roman" w:cs="Times New Roman"/>
          <w:i/>
          <w:iCs/>
          <w:color w:val="1F1F1F"/>
          <w:sz w:val="24"/>
          <w:szCs w:val="24"/>
          <w:lang w:val="en"/>
        </w:rPr>
        <w:t>“N</w:t>
      </w:r>
      <w:r w:rsidR="00B268C0" w:rsidRPr="00CF4F40">
        <w:rPr>
          <w:rStyle w:val="y2iqfc"/>
          <w:rFonts w:ascii="Times New Roman" w:hAnsi="Times New Roman" w:cs="Times New Roman"/>
          <w:i/>
          <w:iCs/>
          <w:color w:val="1F1F1F"/>
          <w:sz w:val="24"/>
          <w:szCs w:val="24"/>
          <w:lang w:val="en"/>
        </w:rPr>
        <w:t>euroinflammatory process in acute ischemic stroke</w:t>
      </w:r>
      <w:r w:rsidR="00CF4F40" w:rsidRPr="00CF4F40">
        <w:rPr>
          <w:rStyle w:val="y2iqfc"/>
          <w:rFonts w:ascii="Times New Roman" w:hAnsi="Times New Roman" w:cs="Times New Roman"/>
          <w:i/>
          <w:iCs/>
          <w:color w:val="1F1F1F"/>
          <w:sz w:val="24"/>
          <w:szCs w:val="24"/>
          <w:lang w:val="en"/>
        </w:rPr>
        <w:t xml:space="preserve">”. </w:t>
      </w:r>
      <w:r w:rsidR="00CF4F40">
        <w:rPr>
          <w:rStyle w:val="y2iqfc"/>
          <w:rFonts w:ascii="Times New Roman" w:hAnsi="Times New Roman" w:cs="Times New Roman"/>
          <w:color w:val="1F1F1F"/>
          <w:sz w:val="24"/>
          <w:szCs w:val="24"/>
          <w:lang w:val="en"/>
        </w:rPr>
        <w:t xml:space="preserve">Literatur yang dikaji dipilih berdasarkan relevansi topik, kredibilitas penerbit, serta keterbatasan informasi, dengan rentang waktu publikasi antara tahun 2015 hingga 2021. Data yang terkumpul kemudian dianalisis dan disusun </w:t>
      </w:r>
      <w:r>
        <w:rPr>
          <w:rStyle w:val="y2iqfc"/>
          <w:rFonts w:ascii="Times New Roman" w:hAnsi="Times New Roman" w:cs="Times New Roman"/>
          <w:color w:val="1F1F1F"/>
          <w:sz w:val="24"/>
          <w:szCs w:val="24"/>
          <w:lang w:val="en"/>
        </w:rPr>
        <w:t>secara sistematis ke dalam beberapa aspek yaitu patofisiologi stroke iskemik, neuroiflamais, Peran mikroglia dan astrosit pada neuroinfalamsi setelah stroke</w:t>
      </w:r>
    </w:p>
    <w:p w14:paraId="33AAFAB7" w14:textId="03FF7AAA" w:rsidR="0084027D" w:rsidRPr="00D33888" w:rsidRDefault="0084027D" w:rsidP="00160F9C">
      <w:pPr>
        <w:pStyle w:val="HTMLPreformatted"/>
        <w:ind w:left="360"/>
        <w:jc w:val="both"/>
        <w:rPr>
          <w:rFonts w:ascii="Times New Roman" w:hAnsi="Times New Roman" w:cs="Times New Roman"/>
          <w:bCs/>
          <w:sz w:val="24"/>
          <w:szCs w:val="24"/>
        </w:rPr>
      </w:pPr>
    </w:p>
    <w:p w14:paraId="220DDDCD" w14:textId="702A1025" w:rsidR="00C6550B" w:rsidRDefault="00C6550B" w:rsidP="00160F9C">
      <w:pPr>
        <w:pStyle w:val="HTMLPreformatted"/>
        <w:ind w:left="360"/>
        <w:jc w:val="both"/>
        <w:rPr>
          <w:rFonts w:ascii="Times New Roman" w:hAnsi="Times New Roman" w:cs="Times New Roman"/>
          <w:b/>
          <w:sz w:val="24"/>
          <w:szCs w:val="24"/>
        </w:rPr>
      </w:pPr>
    </w:p>
    <w:p w14:paraId="18BA4E9C" w14:textId="3E667131" w:rsidR="00C6550B" w:rsidRDefault="00C6550B" w:rsidP="00160F9C">
      <w:pPr>
        <w:pStyle w:val="HTMLPreformatted"/>
        <w:ind w:left="360"/>
        <w:jc w:val="both"/>
        <w:rPr>
          <w:rFonts w:ascii="Times New Roman" w:hAnsi="Times New Roman" w:cs="Times New Roman"/>
          <w:b/>
          <w:sz w:val="24"/>
          <w:szCs w:val="24"/>
        </w:rPr>
      </w:pPr>
    </w:p>
    <w:p w14:paraId="7B113951" w14:textId="5ED0D46E" w:rsidR="00C6550B" w:rsidRDefault="00C6550B" w:rsidP="00160F9C">
      <w:pPr>
        <w:pStyle w:val="HTMLPreformatted"/>
        <w:ind w:left="360"/>
        <w:jc w:val="both"/>
        <w:rPr>
          <w:rFonts w:ascii="Times New Roman" w:hAnsi="Times New Roman" w:cs="Times New Roman"/>
          <w:b/>
          <w:sz w:val="24"/>
          <w:szCs w:val="24"/>
        </w:rPr>
      </w:pPr>
    </w:p>
    <w:p w14:paraId="0C72717B" w14:textId="1D783648" w:rsidR="00C6550B" w:rsidRDefault="00C6550B" w:rsidP="00160F9C">
      <w:pPr>
        <w:pStyle w:val="HTMLPreformatted"/>
        <w:ind w:left="360"/>
        <w:jc w:val="both"/>
        <w:rPr>
          <w:rFonts w:ascii="Times New Roman" w:hAnsi="Times New Roman" w:cs="Times New Roman"/>
          <w:b/>
          <w:sz w:val="24"/>
          <w:szCs w:val="24"/>
        </w:rPr>
      </w:pPr>
    </w:p>
    <w:p w14:paraId="27C71D48" w14:textId="1CBB24AE" w:rsidR="00C6550B" w:rsidRDefault="00C6550B" w:rsidP="00160F9C">
      <w:pPr>
        <w:pStyle w:val="HTMLPreformatted"/>
        <w:ind w:left="360"/>
        <w:jc w:val="both"/>
        <w:rPr>
          <w:rFonts w:ascii="Times New Roman" w:hAnsi="Times New Roman" w:cs="Times New Roman"/>
          <w:b/>
          <w:sz w:val="24"/>
          <w:szCs w:val="24"/>
        </w:rPr>
      </w:pPr>
    </w:p>
    <w:p w14:paraId="527AF2AA" w14:textId="51BC3A39" w:rsidR="00C6550B" w:rsidRDefault="00C6550B" w:rsidP="00160F9C">
      <w:pPr>
        <w:pStyle w:val="HTMLPreformatted"/>
        <w:ind w:left="360"/>
        <w:jc w:val="both"/>
        <w:rPr>
          <w:rFonts w:ascii="Times New Roman" w:hAnsi="Times New Roman" w:cs="Times New Roman"/>
          <w:b/>
          <w:sz w:val="24"/>
          <w:szCs w:val="24"/>
        </w:rPr>
      </w:pPr>
    </w:p>
    <w:p w14:paraId="3D128E13" w14:textId="77777777" w:rsidR="00C6550B" w:rsidRPr="00C6550B" w:rsidRDefault="00C6550B" w:rsidP="00160F9C">
      <w:pPr>
        <w:pStyle w:val="HTMLPreformatted"/>
        <w:ind w:left="360"/>
        <w:jc w:val="both"/>
        <w:rPr>
          <w:rFonts w:ascii="Times New Roman" w:hAnsi="Times New Roman" w:cs="Times New Roman"/>
          <w:b/>
          <w:sz w:val="24"/>
          <w:szCs w:val="24"/>
        </w:rPr>
      </w:pPr>
    </w:p>
    <w:p w14:paraId="296BA0E3" w14:textId="5FCBA1DF" w:rsidR="00D00060" w:rsidRDefault="00D00060" w:rsidP="00160F9C">
      <w:pPr>
        <w:pStyle w:val="HTMLPreformatted"/>
        <w:numPr>
          <w:ilvl w:val="0"/>
          <w:numId w:val="4"/>
        </w:numPr>
        <w:ind w:left="36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HASIL PENELITIAN DAN PEMBAHASAN </w:t>
      </w:r>
    </w:p>
    <w:p w14:paraId="4E33B403" w14:textId="6318953C" w:rsidR="00D00060" w:rsidRDefault="00493F0C" w:rsidP="00160F9C">
      <w:pPr>
        <w:pStyle w:val="HTMLPreformatted"/>
        <w:numPr>
          <w:ilvl w:val="1"/>
          <w:numId w:val="5"/>
        </w:numPr>
        <w:jc w:val="both"/>
        <w:rPr>
          <w:rFonts w:ascii="Times New Roman" w:hAnsi="Times New Roman" w:cs="Times New Roman"/>
          <w:b/>
          <w:sz w:val="24"/>
          <w:szCs w:val="24"/>
        </w:rPr>
      </w:pPr>
      <w:r>
        <w:rPr>
          <w:rFonts w:ascii="Times New Roman" w:hAnsi="Times New Roman" w:cs="Times New Roman"/>
          <w:b/>
          <w:sz w:val="24"/>
          <w:szCs w:val="24"/>
        </w:rPr>
        <w:t xml:space="preserve"> Patofisiologi Stroke Iskemik </w:t>
      </w:r>
    </w:p>
    <w:p w14:paraId="4B3DFC2D" w14:textId="5C4E0ABE" w:rsidR="00493F0C" w:rsidRDefault="00493F0C" w:rsidP="00160F9C">
      <w:pPr>
        <w:pStyle w:val="BodyText"/>
        <w:spacing w:before="1"/>
        <w:ind w:right="366" w:firstLine="360"/>
        <w:jc w:val="both"/>
      </w:pPr>
      <w:r>
        <w:t>Trombosit, emboli dan infark lacunar merupakan penyebab stroke iskemik yang akan mengakibatkan infark ataupun penurunan aliran darah pada arteri. Infark pada a. serebral anterior menimbulkan kelemahan kontralateral dan kehilangan sensorik ekstremitas bawah; a. serebral medial menimbulkan kerusakan hemisfer kanan maupun kiri; a. serebral posterior menimbulkan gangguan pada bagian superficial, profunda, dan bilateral.</w:t>
      </w:r>
      <w:r>
        <w:rPr>
          <w:spacing w:val="-12"/>
        </w:rPr>
        <w:t xml:space="preserve"> </w:t>
      </w:r>
      <w:r>
        <w:t>Penurunan</w:t>
      </w:r>
      <w:r>
        <w:rPr>
          <w:spacing w:val="-12"/>
        </w:rPr>
        <w:t xml:space="preserve"> </w:t>
      </w:r>
      <w:r>
        <w:t>aliran</w:t>
      </w:r>
      <w:r>
        <w:rPr>
          <w:spacing w:val="-12"/>
        </w:rPr>
        <w:t xml:space="preserve"> </w:t>
      </w:r>
      <w:r>
        <w:t>darah</w:t>
      </w:r>
      <w:r>
        <w:rPr>
          <w:spacing w:val="-12"/>
        </w:rPr>
        <w:t xml:space="preserve"> </w:t>
      </w:r>
      <w:r>
        <w:t>pada</w:t>
      </w:r>
      <w:r>
        <w:rPr>
          <w:spacing w:val="-13"/>
        </w:rPr>
        <w:t xml:space="preserve"> </w:t>
      </w:r>
      <w:r>
        <w:t>a.</w:t>
      </w:r>
      <w:r>
        <w:rPr>
          <w:spacing w:val="-12"/>
        </w:rPr>
        <w:t xml:space="preserve"> </w:t>
      </w:r>
      <w:r>
        <w:t>basilaris</w:t>
      </w:r>
      <w:r>
        <w:rPr>
          <w:spacing w:val="-10"/>
        </w:rPr>
        <w:t xml:space="preserve"> </w:t>
      </w:r>
      <w:r>
        <w:t>vertebralis</w:t>
      </w:r>
      <w:r>
        <w:rPr>
          <w:spacing w:val="-10"/>
        </w:rPr>
        <w:t xml:space="preserve"> </w:t>
      </w:r>
      <w:r>
        <w:t>menimbulkan</w:t>
      </w:r>
      <w:r>
        <w:rPr>
          <w:spacing w:val="-12"/>
        </w:rPr>
        <w:t xml:space="preserve"> </w:t>
      </w:r>
      <w:r>
        <w:t>gangguan</w:t>
      </w:r>
      <w:r>
        <w:rPr>
          <w:spacing w:val="-12"/>
        </w:rPr>
        <w:t xml:space="preserve"> </w:t>
      </w:r>
      <w:r>
        <w:t>saraf kranial, defisit motorik, dan kehilangan fungsi sensorik; a. basilar menimbulkan defisit motorik dan gangguan saraf kranial.</w:t>
      </w:r>
    </w:p>
    <w:p w14:paraId="27A5D736" w14:textId="38FF07AC" w:rsidR="00C6550B" w:rsidRDefault="00C6550B" w:rsidP="00160F9C">
      <w:pPr>
        <w:pStyle w:val="BodyText"/>
        <w:ind w:left="991" w:right="367" w:firstLine="690"/>
        <w:jc w:val="both"/>
      </w:pPr>
      <w:r>
        <w:rPr>
          <w:noProof/>
          <w:sz w:val="20"/>
        </w:rPr>
        <w:drawing>
          <wp:anchor distT="0" distB="0" distL="0" distR="0" simplePos="0" relativeHeight="251659264" behindDoc="1" locked="0" layoutInCell="1" allowOverlap="1" wp14:anchorId="32E6A937" wp14:editId="42BBAAAF">
            <wp:simplePos x="0" y="0"/>
            <wp:positionH relativeFrom="page">
              <wp:posOffset>1732900</wp:posOffset>
            </wp:positionH>
            <wp:positionV relativeFrom="paragraph">
              <wp:posOffset>355571</wp:posOffset>
            </wp:positionV>
            <wp:extent cx="3880485" cy="4646295"/>
            <wp:effectExtent l="0" t="0" r="5715" b="1905"/>
            <wp:wrapTopAndBottom/>
            <wp:docPr id="4" name="Image 4" descr="Description: https://lh6.googleusercontent.com/bolPCIt6xCYUB_LUpb7GoAa_NW4pLcjcY-uV6-kfZsfI-uJqce-WIMHFXcPNTtsTgCXVqPjU3qclus9FPwKNrD5oM5PXxXBbK3zfxpbrSJ7Azo-Bs1eSdXlEZqaxuKbcAfGFmO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escription: https://lh6.googleusercontent.com/bolPCIt6xCYUB_LUpb7GoAa_NW4pLcjcY-uV6-kfZsfI-uJqce-WIMHFXcPNTtsTgCXVqPjU3qclus9FPwKNrD5oM5PXxXBbK3zfxpbrSJ7Azo-Bs1eSdXlEZqaxuKbcAfGFmO0-"/>
                    <pic:cNvPicPr/>
                  </pic:nvPicPr>
                  <pic:blipFill>
                    <a:blip r:embed="rId10" cstate="print"/>
                    <a:stretch>
                      <a:fillRect/>
                    </a:stretch>
                  </pic:blipFill>
                  <pic:spPr>
                    <a:xfrm>
                      <a:off x="0" y="0"/>
                      <a:ext cx="3880485" cy="4646295"/>
                    </a:xfrm>
                    <a:prstGeom prst="rect">
                      <a:avLst/>
                    </a:prstGeom>
                  </pic:spPr>
                </pic:pic>
              </a:graphicData>
            </a:graphic>
            <wp14:sizeRelH relativeFrom="margin">
              <wp14:pctWidth>0</wp14:pctWidth>
            </wp14:sizeRelH>
            <wp14:sizeRelV relativeFrom="margin">
              <wp14:pctHeight>0</wp14:pctHeight>
            </wp14:sizeRelV>
          </wp:anchor>
        </w:drawing>
      </w:r>
    </w:p>
    <w:p w14:paraId="71B6C9F2" w14:textId="77777777" w:rsidR="00C6550B" w:rsidRPr="00C6550B" w:rsidRDefault="00C6550B" w:rsidP="00160F9C">
      <w:pPr>
        <w:pStyle w:val="BodyText"/>
        <w:ind w:left="991" w:right="367" w:firstLine="690"/>
        <w:rPr>
          <w:sz w:val="22"/>
          <w:szCs w:val="22"/>
        </w:rPr>
      </w:pPr>
    </w:p>
    <w:p w14:paraId="398B1AA3" w14:textId="77777777" w:rsidR="00C6550B" w:rsidRPr="00C6550B" w:rsidRDefault="00C6550B" w:rsidP="00160F9C">
      <w:pPr>
        <w:spacing w:line="240" w:lineRule="auto"/>
        <w:ind w:left="2521"/>
        <w:rPr>
          <w:rFonts w:ascii="Times New Roman" w:hAnsi="Times New Roman" w:cs="Times New Roman"/>
        </w:rPr>
      </w:pPr>
      <w:r w:rsidRPr="00C6550B">
        <w:rPr>
          <w:rFonts w:ascii="Times New Roman" w:hAnsi="Times New Roman" w:cs="Times New Roman"/>
          <w:b/>
        </w:rPr>
        <w:t>Gambar</w:t>
      </w:r>
      <w:r w:rsidRPr="00C6550B">
        <w:rPr>
          <w:rFonts w:ascii="Times New Roman" w:hAnsi="Times New Roman" w:cs="Times New Roman"/>
          <w:b/>
          <w:spacing w:val="-4"/>
        </w:rPr>
        <w:t xml:space="preserve"> </w:t>
      </w:r>
      <w:r w:rsidRPr="00C6550B">
        <w:rPr>
          <w:rFonts w:ascii="Times New Roman" w:hAnsi="Times New Roman" w:cs="Times New Roman"/>
          <w:b/>
        </w:rPr>
        <w:t>1</w:t>
      </w:r>
      <w:r w:rsidRPr="00C6550B">
        <w:rPr>
          <w:rFonts w:ascii="Times New Roman" w:hAnsi="Times New Roman" w:cs="Times New Roman"/>
        </w:rPr>
        <w:t>.</w:t>
      </w:r>
      <w:r w:rsidRPr="00C6550B">
        <w:rPr>
          <w:rFonts w:ascii="Times New Roman" w:hAnsi="Times New Roman" w:cs="Times New Roman"/>
          <w:spacing w:val="-2"/>
        </w:rPr>
        <w:t xml:space="preserve"> </w:t>
      </w:r>
      <w:r w:rsidRPr="00C6550B">
        <w:rPr>
          <w:rFonts w:ascii="Times New Roman" w:hAnsi="Times New Roman" w:cs="Times New Roman"/>
        </w:rPr>
        <w:t>Patofisiologi</w:t>
      </w:r>
      <w:r w:rsidRPr="00C6550B">
        <w:rPr>
          <w:rFonts w:ascii="Times New Roman" w:hAnsi="Times New Roman" w:cs="Times New Roman"/>
          <w:spacing w:val="-3"/>
        </w:rPr>
        <w:t xml:space="preserve"> </w:t>
      </w:r>
      <w:r w:rsidRPr="00C6550B">
        <w:rPr>
          <w:rFonts w:ascii="Times New Roman" w:hAnsi="Times New Roman" w:cs="Times New Roman"/>
        </w:rPr>
        <w:t>stroke</w:t>
      </w:r>
      <w:r w:rsidRPr="00C6550B">
        <w:rPr>
          <w:rFonts w:ascii="Times New Roman" w:hAnsi="Times New Roman" w:cs="Times New Roman"/>
          <w:spacing w:val="-3"/>
        </w:rPr>
        <w:t xml:space="preserve"> </w:t>
      </w:r>
      <w:r w:rsidRPr="00C6550B">
        <w:rPr>
          <w:rFonts w:ascii="Times New Roman" w:hAnsi="Times New Roman" w:cs="Times New Roman"/>
          <w:spacing w:val="-2"/>
        </w:rPr>
        <w:t>iskemik</w:t>
      </w:r>
    </w:p>
    <w:p w14:paraId="7ED24BD0" w14:textId="77777777" w:rsidR="00C6550B" w:rsidRDefault="00C6550B" w:rsidP="00160F9C">
      <w:pPr>
        <w:pStyle w:val="BodyText"/>
        <w:ind w:left="991" w:right="367" w:firstLine="690"/>
        <w:jc w:val="both"/>
      </w:pPr>
    </w:p>
    <w:p w14:paraId="7133D656" w14:textId="0C6E4ED0" w:rsidR="00C6550B" w:rsidRDefault="00C6550B" w:rsidP="00160F9C">
      <w:pPr>
        <w:pStyle w:val="BodyText"/>
        <w:ind w:right="367" w:firstLine="720"/>
        <w:jc w:val="both"/>
      </w:pPr>
      <w:r>
        <w:t>Stroke iskemik diakibatkan oleh tiga penyebab, yaitu trombosis, emboli dan infark lakunar. Ketiga</w:t>
      </w:r>
      <w:r>
        <w:rPr>
          <w:spacing w:val="-1"/>
        </w:rPr>
        <w:t xml:space="preserve"> </w:t>
      </w:r>
      <w:r>
        <w:t>hal tersebut mengakibatkan infark serta</w:t>
      </w:r>
      <w:r>
        <w:rPr>
          <w:spacing w:val="-1"/>
        </w:rPr>
        <w:t xml:space="preserve"> </w:t>
      </w:r>
      <w:r>
        <w:t>penurunan aliran darah pada</w:t>
      </w:r>
      <w:r>
        <w:rPr>
          <w:spacing w:val="-1"/>
        </w:rPr>
        <w:t xml:space="preserve"> </w:t>
      </w:r>
      <w:r>
        <w:t>arteri (Randolph, 2016; Gary D. Hammer, 2018).</w:t>
      </w:r>
    </w:p>
    <w:p w14:paraId="12740C7E" w14:textId="77777777" w:rsidR="00C6550B" w:rsidRDefault="00C6550B" w:rsidP="00160F9C">
      <w:pPr>
        <w:pStyle w:val="BodyText"/>
        <w:spacing w:before="61"/>
        <w:ind w:right="363" w:firstLine="720"/>
        <w:jc w:val="both"/>
      </w:pPr>
      <w:r>
        <w:t>Infark</w:t>
      </w:r>
      <w:r>
        <w:rPr>
          <w:spacing w:val="-15"/>
        </w:rPr>
        <w:t xml:space="preserve"> </w:t>
      </w:r>
      <w:r>
        <w:t>pada</w:t>
      </w:r>
      <w:r>
        <w:rPr>
          <w:spacing w:val="-15"/>
        </w:rPr>
        <w:t xml:space="preserve"> </w:t>
      </w:r>
      <w:r>
        <w:t>arteri</w:t>
      </w:r>
      <w:r>
        <w:rPr>
          <w:spacing w:val="-15"/>
        </w:rPr>
        <w:t xml:space="preserve"> </w:t>
      </w:r>
      <w:r>
        <w:t>dapat</w:t>
      </w:r>
      <w:r>
        <w:rPr>
          <w:spacing w:val="-15"/>
        </w:rPr>
        <w:t xml:space="preserve"> </w:t>
      </w:r>
      <w:r>
        <w:t>terjadi</w:t>
      </w:r>
      <w:r>
        <w:rPr>
          <w:spacing w:val="-15"/>
        </w:rPr>
        <w:t xml:space="preserve"> </w:t>
      </w:r>
      <w:r>
        <w:t>di</w:t>
      </w:r>
      <w:r>
        <w:rPr>
          <w:spacing w:val="-15"/>
        </w:rPr>
        <w:t xml:space="preserve"> </w:t>
      </w:r>
      <w:r>
        <w:t>arteri</w:t>
      </w:r>
      <w:r>
        <w:rPr>
          <w:spacing w:val="-15"/>
        </w:rPr>
        <w:t xml:space="preserve"> </w:t>
      </w:r>
      <w:r>
        <w:t>serebral</w:t>
      </w:r>
      <w:r>
        <w:rPr>
          <w:spacing w:val="-15"/>
        </w:rPr>
        <w:t xml:space="preserve"> </w:t>
      </w:r>
      <w:r>
        <w:t>anterior,</w:t>
      </w:r>
      <w:r>
        <w:rPr>
          <w:spacing w:val="-15"/>
        </w:rPr>
        <w:t xml:space="preserve"> </w:t>
      </w:r>
      <w:r>
        <w:t>medial</w:t>
      </w:r>
      <w:r>
        <w:rPr>
          <w:spacing w:val="-15"/>
        </w:rPr>
        <w:t xml:space="preserve"> </w:t>
      </w:r>
      <w:r>
        <w:t>dan</w:t>
      </w:r>
      <w:r>
        <w:rPr>
          <w:spacing w:val="-15"/>
        </w:rPr>
        <w:t xml:space="preserve"> </w:t>
      </w:r>
      <w:r>
        <w:t>posterior.</w:t>
      </w:r>
      <w:r>
        <w:rPr>
          <w:spacing w:val="-15"/>
        </w:rPr>
        <w:t xml:space="preserve"> </w:t>
      </w:r>
      <w:r>
        <w:t xml:space="preserve">Infark arteri diawali dengan penurunan aliran darah yang kemudian mengakibatkan iskemia dan selanjutnya menyebabkan infark arteri. Arteri serebral anterior adalah penyuplai darah ke korteks serebral medial, seperti ke korteks motorik frontal, korteks prefrontal, korteks motorik primer dan korteks sensorik </w:t>
      </w:r>
      <w:r>
        <w:lastRenderedPageBreak/>
        <w:t>primer. Korteks sensorik dan motorik pada daerah tersebut dalam keadaan normal berfungsi untuk menerima informasi sensorik serta mengontrol gerakan ekstremitas bawah kontralateral. Apabila terjadi infark arteri serebral anterior</w:t>
      </w:r>
      <w:r>
        <w:rPr>
          <w:spacing w:val="-13"/>
        </w:rPr>
        <w:t xml:space="preserve"> </w:t>
      </w:r>
      <w:r>
        <w:t>akan</w:t>
      </w:r>
      <w:r>
        <w:rPr>
          <w:spacing w:val="-11"/>
        </w:rPr>
        <w:t xml:space="preserve"> </w:t>
      </w:r>
      <w:r>
        <w:t>mengakibatkan</w:t>
      </w:r>
      <w:r>
        <w:rPr>
          <w:spacing w:val="-11"/>
        </w:rPr>
        <w:t xml:space="preserve"> </w:t>
      </w:r>
      <w:r>
        <w:t>aliran</w:t>
      </w:r>
      <w:r>
        <w:rPr>
          <w:spacing w:val="-15"/>
        </w:rPr>
        <w:t xml:space="preserve"> </w:t>
      </w:r>
      <w:r>
        <w:t>darah</w:t>
      </w:r>
      <w:r>
        <w:rPr>
          <w:spacing w:val="-15"/>
        </w:rPr>
        <w:t xml:space="preserve"> </w:t>
      </w:r>
      <w:r>
        <w:t>ke</w:t>
      </w:r>
      <w:r>
        <w:rPr>
          <w:spacing w:val="-15"/>
        </w:rPr>
        <w:t xml:space="preserve"> </w:t>
      </w:r>
      <w:r>
        <w:t>korteks</w:t>
      </w:r>
      <w:r>
        <w:rPr>
          <w:spacing w:val="-9"/>
        </w:rPr>
        <w:t xml:space="preserve"> </w:t>
      </w:r>
      <w:r>
        <w:t>sensorik</w:t>
      </w:r>
      <w:r>
        <w:rPr>
          <w:spacing w:val="-15"/>
        </w:rPr>
        <w:t xml:space="preserve"> </w:t>
      </w:r>
      <w:r>
        <w:t>maupun</w:t>
      </w:r>
      <w:r>
        <w:rPr>
          <w:spacing w:val="-15"/>
        </w:rPr>
        <w:t xml:space="preserve"> </w:t>
      </w:r>
      <w:r>
        <w:t>motorik</w:t>
      </w:r>
      <w:r>
        <w:rPr>
          <w:spacing w:val="-15"/>
        </w:rPr>
        <w:t xml:space="preserve"> </w:t>
      </w:r>
      <w:r>
        <w:t>area</w:t>
      </w:r>
      <w:r>
        <w:rPr>
          <w:spacing w:val="-12"/>
        </w:rPr>
        <w:t xml:space="preserve"> </w:t>
      </w:r>
      <w:r>
        <w:t>tersebut berkurang, dan pada akhirnya menyebabkan kelemahan kontralateral dan kehilangan sensorik pada ekstremitas.</w:t>
      </w:r>
    </w:p>
    <w:p w14:paraId="090FF573" w14:textId="77777777" w:rsidR="00C6550B" w:rsidRDefault="00C6550B" w:rsidP="00160F9C">
      <w:pPr>
        <w:pStyle w:val="BodyText"/>
        <w:spacing w:before="2"/>
        <w:ind w:right="357" w:firstLine="720"/>
        <w:jc w:val="both"/>
      </w:pPr>
      <w:r>
        <w:t>Arteri</w:t>
      </w:r>
      <w:r>
        <w:rPr>
          <w:spacing w:val="-15"/>
        </w:rPr>
        <w:t xml:space="preserve"> </w:t>
      </w:r>
      <w:r>
        <w:t>serebral</w:t>
      </w:r>
      <w:r>
        <w:rPr>
          <w:spacing w:val="-15"/>
        </w:rPr>
        <w:t xml:space="preserve"> </w:t>
      </w:r>
      <w:r>
        <w:t>medial</w:t>
      </w:r>
      <w:r>
        <w:rPr>
          <w:spacing w:val="-13"/>
        </w:rPr>
        <w:t xml:space="preserve"> </w:t>
      </w:r>
      <w:r>
        <w:t>merupakan</w:t>
      </w:r>
      <w:r>
        <w:rPr>
          <w:spacing w:val="-15"/>
        </w:rPr>
        <w:t xml:space="preserve"> </w:t>
      </w:r>
      <w:r>
        <w:t>arteri</w:t>
      </w:r>
      <w:r>
        <w:rPr>
          <w:spacing w:val="-15"/>
        </w:rPr>
        <w:t xml:space="preserve"> </w:t>
      </w:r>
      <w:r>
        <w:t>penyuplai</w:t>
      </w:r>
      <w:r>
        <w:rPr>
          <w:spacing w:val="-15"/>
        </w:rPr>
        <w:t xml:space="preserve"> </w:t>
      </w:r>
      <w:r>
        <w:t>sebagian</w:t>
      </w:r>
      <w:r>
        <w:rPr>
          <w:spacing w:val="-15"/>
        </w:rPr>
        <w:t xml:space="preserve"> </w:t>
      </w:r>
      <w:r>
        <w:t>besar</w:t>
      </w:r>
      <w:r>
        <w:rPr>
          <w:spacing w:val="-10"/>
        </w:rPr>
        <w:t xml:space="preserve"> </w:t>
      </w:r>
      <w:r>
        <w:t>bagian</w:t>
      </w:r>
      <w:r>
        <w:rPr>
          <w:spacing w:val="-10"/>
        </w:rPr>
        <w:t xml:space="preserve"> </w:t>
      </w:r>
      <w:r>
        <w:t>lateral</w:t>
      </w:r>
      <w:r>
        <w:rPr>
          <w:spacing w:val="-11"/>
        </w:rPr>
        <w:t xml:space="preserve"> </w:t>
      </w:r>
      <w:r>
        <w:t xml:space="preserve">otak atau korteks serebral lateral dan bagian basal ganglia serta kapsul internal. Infark arteri serebral medial menyebabkan hemisfer kiri rusak sehingga menimbulkan afasia dan hemisfer kanan rusak sehingga menimbulkan defisit persepsi visual dan </w:t>
      </w:r>
      <w:r>
        <w:rPr>
          <w:i/>
        </w:rPr>
        <w:t xml:space="preserve">neglect </w:t>
      </w:r>
      <w:r>
        <w:t>(agnosia bagian kiri), selain itu bisa mengakibatkan hemiparesis kontralateral dan defisit sensorik, defisit bidang visual, afasia, agnosia, apraksia, agrafia. Arteri serebral posterior dibagi menjadi superficial dan profunda.</w:t>
      </w:r>
      <w:r>
        <w:rPr>
          <w:spacing w:val="80"/>
        </w:rPr>
        <w:t xml:space="preserve"> </w:t>
      </w:r>
      <w:r>
        <w:t>Arteri serebral posterior superficial adalah penyuplai darah ke lobus oksipital dan bagian inferior lobus temporal, sedangkan arteri serebral posterior profunda mensuplai thalamus dan ekstremitas posterior kapsula interna, serta struktur</w:t>
      </w:r>
      <w:r>
        <w:rPr>
          <w:spacing w:val="-4"/>
        </w:rPr>
        <w:t xml:space="preserve"> </w:t>
      </w:r>
      <w:r>
        <w:t>dalam</w:t>
      </w:r>
      <w:r>
        <w:rPr>
          <w:spacing w:val="-6"/>
        </w:rPr>
        <w:t xml:space="preserve"> </w:t>
      </w:r>
      <w:r>
        <w:t>otak</w:t>
      </w:r>
      <w:r>
        <w:rPr>
          <w:spacing w:val="-4"/>
        </w:rPr>
        <w:t xml:space="preserve"> </w:t>
      </w:r>
      <w:r>
        <w:t>lainnya.</w:t>
      </w:r>
      <w:r>
        <w:rPr>
          <w:spacing w:val="-4"/>
        </w:rPr>
        <w:t xml:space="preserve"> </w:t>
      </w:r>
      <w:r>
        <w:t>Lobus</w:t>
      </w:r>
      <w:r>
        <w:rPr>
          <w:spacing w:val="-3"/>
        </w:rPr>
        <w:t xml:space="preserve"> </w:t>
      </w:r>
      <w:r>
        <w:t>oksipital</w:t>
      </w:r>
      <w:r>
        <w:rPr>
          <w:spacing w:val="-6"/>
        </w:rPr>
        <w:t xml:space="preserve"> </w:t>
      </w:r>
      <w:r>
        <w:t>adalah</w:t>
      </w:r>
      <w:r>
        <w:rPr>
          <w:spacing w:val="-4"/>
        </w:rPr>
        <w:t xml:space="preserve"> </w:t>
      </w:r>
      <w:r>
        <w:t>lokasi</w:t>
      </w:r>
      <w:r>
        <w:rPr>
          <w:spacing w:val="-6"/>
        </w:rPr>
        <w:t xml:space="preserve"> </w:t>
      </w:r>
      <w:r>
        <w:t>area</w:t>
      </w:r>
      <w:r>
        <w:rPr>
          <w:spacing w:val="-6"/>
        </w:rPr>
        <w:t xml:space="preserve"> </w:t>
      </w:r>
      <w:r>
        <w:t>visual</w:t>
      </w:r>
      <w:r>
        <w:rPr>
          <w:spacing w:val="-6"/>
        </w:rPr>
        <w:t xml:space="preserve"> </w:t>
      </w:r>
      <w:r>
        <w:t>primer</w:t>
      </w:r>
      <w:r>
        <w:rPr>
          <w:spacing w:val="-4"/>
        </w:rPr>
        <w:t xml:space="preserve"> </w:t>
      </w:r>
      <w:r>
        <w:t>dan</w:t>
      </w:r>
      <w:r>
        <w:rPr>
          <w:spacing w:val="-4"/>
        </w:rPr>
        <w:t xml:space="preserve"> </w:t>
      </w:r>
      <w:r>
        <w:t xml:space="preserve">sekunder. Talamus menyampaikan informasi antara neuron asendens dan desendens, sedangkan kapsula interna mengandung serabut desendens dari traktus kortikospinalis lateral dan </w:t>
      </w:r>
      <w:r>
        <w:rPr>
          <w:spacing w:val="-2"/>
        </w:rPr>
        <w:t>ventral.</w:t>
      </w:r>
    </w:p>
    <w:p w14:paraId="4447EEAE" w14:textId="4FCCDAA2" w:rsidR="00C6550B" w:rsidRDefault="00C6550B" w:rsidP="00160F9C">
      <w:pPr>
        <w:pStyle w:val="BodyText"/>
        <w:ind w:right="362" w:firstLine="780"/>
        <w:jc w:val="both"/>
        <w:rPr>
          <w:spacing w:val="-2"/>
        </w:rPr>
      </w:pPr>
      <w:r>
        <w:t>Infark</w:t>
      </w:r>
      <w:r>
        <w:rPr>
          <w:spacing w:val="-10"/>
        </w:rPr>
        <w:t xml:space="preserve"> </w:t>
      </w:r>
      <w:r>
        <w:t>pada</w:t>
      </w:r>
      <w:r>
        <w:rPr>
          <w:spacing w:val="-12"/>
        </w:rPr>
        <w:t xml:space="preserve"> </w:t>
      </w:r>
      <w:r>
        <w:t>arteri</w:t>
      </w:r>
      <w:r>
        <w:rPr>
          <w:spacing w:val="-12"/>
        </w:rPr>
        <w:t xml:space="preserve"> </w:t>
      </w:r>
      <w:r>
        <w:t>serebral</w:t>
      </w:r>
      <w:r>
        <w:rPr>
          <w:spacing w:val="-12"/>
        </w:rPr>
        <w:t xml:space="preserve"> </w:t>
      </w:r>
      <w:r>
        <w:t>posterior</w:t>
      </w:r>
      <w:r>
        <w:rPr>
          <w:spacing w:val="-10"/>
        </w:rPr>
        <w:t xml:space="preserve"> </w:t>
      </w:r>
      <w:r>
        <w:t>mengakibatkan</w:t>
      </w:r>
      <w:r>
        <w:rPr>
          <w:spacing w:val="-11"/>
        </w:rPr>
        <w:t xml:space="preserve"> </w:t>
      </w:r>
      <w:r>
        <w:t>suplai</w:t>
      </w:r>
      <w:r>
        <w:rPr>
          <w:spacing w:val="-12"/>
        </w:rPr>
        <w:t xml:space="preserve"> </w:t>
      </w:r>
      <w:r>
        <w:t>darah</w:t>
      </w:r>
      <w:r>
        <w:rPr>
          <w:spacing w:val="-6"/>
        </w:rPr>
        <w:t xml:space="preserve"> </w:t>
      </w:r>
      <w:r>
        <w:t>menurun</w:t>
      </w:r>
      <w:r>
        <w:rPr>
          <w:spacing w:val="-10"/>
        </w:rPr>
        <w:t xml:space="preserve"> </w:t>
      </w:r>
      <w:r>
        <w:t>di</w:t>
      </w:r>
      <w:r>
        <w:rPr>
          <w:spacing w:val="-12"/>
        </w:rPr>
        <w:t xml:space="preserve"> </w:t>
      </w:r>
      <w:r>
        <w:t>bagian profunda akibatnya terjadi hipersomnolen, defisit kognitif, hipoestesia, ataksia dan hemianopsia homonim. Pada daerah superficial mengakibatkan gangguan stereognosis, sensai</w:t>
      </w:r>
      <w:r>
        <w:rPr>
          <w:spacing w:val="-15"/>
        </w:rPr>
        <w:t xml:space="preserve"> </w:t>
      </w:r>
      <w:r>
        <w:t>taktil</w:t>
      </w:r>
      <w:r>
        <w:rPr>
          <w:spacing w:val="-15"/>
        </w:rPr>
        <w:t xml:space="preserve"> </w:t>
      </w:r>
      <w:r>
        <w:t>dan</w:t>
      </w:r>
      <w:r>
        <w:rPr>
          <w:spacing w:val="-15"/>
        </w:rPr>
        <w:t xml:space="preserve"> </w:t>
      </w:r>
      <w:r>
        <w:t>proprioception.</w:t>
      </w:r>
      <w:r>
        <w:rPr>
          <w:spacing w:val="-15"/>
        </w:rPr>
        <w:t xml:space="preserve"> </w:t>
      </w:r>
      <w:r>
        <w:t>Pada</w:t>
      </w:r>
      <w:r>
        <w:rPr>
          <w:spacing w:val="-15"/>
        </w:rPr>
        <w:t xml:space="preserve"> </w:t>
      </w:r>
      <w:r>
        <w:t>infark</w:t>
      </w:r>
      <w:r>
        <w:rPr>
          <w:spacing w:val="-15"/>
        </w:rPr>
        <w:t xml:space="preserve"> </w:t>
      </w:r>
      <w:r>
        <w:t>arteri</w:t>
      </w:r>
      <w:r>
        <w:rPr>
          <w:spacing w:val="-15"/>
        </w:rPr>
        <w:t xml:space="preserve"> </w:t>
      </w:r>
      <w:r>
        <w:t>serebral</w:t>
      </w:r>
      <w:r>
        <w:rPr>
          <w:spacing w:val="-15"/>
        </w:rPr>
        <w:t xml:space="preserve"> </w:t>
      </w:r>
      <w:r>
        <w:t>bilateral</w:t>
      </w:r>
      <w:r>
        <w:rPr>
          <w:spacing w:val="-15"/>
        </w:rPr>
        <w:t xml:space="preserve"> </w:t>
      </w:r>
      <w:r>
        <w:t>mengakibatkan</w:t>
      </w:r>
      <w:r>
        <w:rPr>
          <w:spacing w:val="-15"/>
        </w:rPr>
        <w:t xml:space="preserve"> </w:t>
      </w:r>
      <w:r>
        <w:t>amnesia dan</w:t>
      </w:r>
      <w:r>
        <w:rPr>
          <w:spacing w:val="-13"/>
        </w:rPr>
        <w:t xml:space="preserve"> </w:t>
      </w:r>
      <w:r>
        <w:t>kebutaan</w:t>
      </w:r>
      <w:r>
        <w:rPr>
          <w:spacing w:val="-13"/>
        </w:rPr>
        <w:t xml:space="preserve"> </w:t>
      </w:r>
      <w:r>
        <w:t>kortikal</w:t>
      </w:r>
      <w:r>
        <w:rPr>
          <w:spacing w:val="-14"/>
        </w:rPr>
        <w:t xml:space="preserve"> </w:t>
      </w:r>
      <w:r>
        <w:t>dan</w:t>
      </w:r>
      <w:r>
        <w:rPr>
          <w:spacing w:val="-13"/>
        </w:rPr>
        <w:t xml:space="preserve"> </w:t>
      </w:r>
      <w:r>
        <w:t>alexia.</w:t>
      </w:r>
      <w:r>
        <w:rPr>
          <w:spacing w:val="-13"/>
        </w:rPr>
        <w:t xml:space="preserve"> </w:t>
      </w:r>
      <w:r>
        <w:t>Selain</w:t>
      </w:r>
      <w:r>
        <w:rPr>
          <w:spacing w:val="-8"/>
        </w:rPr>
        <w:t xml:space="preserve"> </w:t>
      </w:r>
      <w:r>
        <w:t>ketiga</w:t>
      </w:r>
      <w:r>
        <w:rPr>
          <w:spacing w:val="-9"/>
        </w:rPr>
        <w:t xml:space="preserve"> </w:t>
      </w:r>
      <w:r>
        <w:t>arteri</w:t>
      </w:r>
      <w:r>
        <w:rPr>
          <w:spacing w:val="-9"/>
        </w:rPr>
        <w:t xml:space="preserve"> </w:t>
      </w:r>
      <w:r>
        <w:t>ini,</w:t>
      </w:r>
      <w:r>
        <w:rPr>
          <w:spacing w:val="-13"/>
        </w:rPr>
        <w:t xml:space="preserve"> </w:t>
      </w:r>
      <w:r>
        <w:t>dapat</w:t>
      </w:r>
      <w:r>
        <w:rPr>
          <w:spacing w:val="-9"/>
        </w:rPr>
        <w:t xml:space="preserve"> </w:t>
      </w:r>
      <w:r>
        <w:t>juga</w:t>
      </w:r>
      <w:r>
        <w:rPr>
          <w:spacing w:val="-9"/>
        </w:rPr>
        <w:t xml:space="preserve"> </w:t>
      </w:r>
      <w:r>
        <w:t>terjadi</w:t>
      </w:r>
      <w:r>
        <w:rPr>
          <w:spacing w:val="-14"/>
        </w:rPr>
        <w:t xml:space="preserve"> </w:t>
      </w:r>
      <w:r>
        <w:t>penurunan</w:t>
      </w:r>
      <w:r>
        <w:rPr>
          <w:spacing w:val="-8"/>
        </w:rPr>
        <w:t xml:space="preserve"> </w:t>
      </w:r>
      <w:r>
        <w:t>aliran darah</w:t>
      </w:r>
      <w:r>
        <w:rPr>
          <w:spacing w:val="40"/>
        </w:rPr>
        <w:t xml:space="preserve"> </w:t>
      </w:r>
      <w:r>
        <w:t>pada</w:t>
      </w:r>
      <w:r>
        <w:rPr>
          <w:spacing w:val="40"/>
        </w:rPr>
        <w:t xml:space="preserve"> </w:t>
      </w:r>
      <w:r>
        <w:t>arteri</w:t>
      </w:r>
      <w:r>
        <w:rPr>
          <w:spacing w:val="40"/>
        </w:rPr>
        <w:t xml:space="preserve"> </w:t>
      </w:r>
      <w:r>
        <w:t>basilar</w:t>
      </w:r>
      <w:r>
        <w:rPr>
          <w:spacing w:val="40"/>
        </w:rPr>
        <w:t xml:space="preserve"> </w:t>
      </w:r>
      <w:r>
        <w:t>dan</w:t>
      </w:r>
      <w:r>
        <w:rPr>
          <w:spacing w:val="40"/>
        </w:rPr>
        <w:t xml:space="preserve"> </w:t>
      </w:r>
      <w:r>
        <w:t>arteri</w:t>
      </w:r>
      <w:r>
        <w:rPr>
          <w:spacing w:val="40"/>
        </w:rPr>
        <w:t xml:space="preserve"> </w:t>
      </w:r>
      <w:r>
        <w:t>basilaris</w:t>
      </w:r>
      <w:r>
        <w:rPr>
          <w:spacing w:val="40"/>
        </w:rPr>
        <w:t xml:space="preserve"> </w:t>
      </w:r>
      <w:r>
        <w:t>vertebralis.</w:t>
      </w:r>
      <w:r>
        <w:rPr>
          <w:spacing w:val="40"/>
        </w:rPr>
        <w:t xml:space="preserve"> </w:t>
      </w:r>
      <w:r>
        <w:t>Penurunan</w:t>
      </w:r>
      <w:r>
        <w:rPr>
          <w:spacing w:val="40"/>
        </w:rPr>
        <w:t xml:space="preserve"> </w:t>
      </w:r>
      <w:r>
        <w:t>aliran</w:t>
      </w:r>
      <w:r>
        <w:rPr>
          <w:spacing w:val="40"/>
        </w:rPr>
        <w:t xml:space="preserve"> </w:t>
      </w:r>
      <w:r>
        <w:t>darah</w:t>
      </w:r>
      <w:r>
        <w:rPr>
          <w:spacing w:val="40"/>
        </w:rPr>
        <w:t xml:space="preserve"> </w:t>
      </w:r>
      <w:r>
        <w:t>di arteri</w:t>
      </w:r>
      <w:r>
        <w:rPr>
          <w:spacing w:val="20"/>
        </w:rPr>
        <w:t xml:space="preserve"> </w:t>
      </w:r>
      <w:r>
        <w:t>basilaris</w:t>
      </w:r>
      <w:r>
        <w:rPr>
          <w:spacing w:val="-15"/>
        </w:rPr>
        <w:t xml:space="preserve"> </w:t>
      </w:r>
      <w:r>
        <w:t>vertebralis</w:t>
      </w:r>
      <w:r>
        <w:rPr>
          <w:spacing w:val="-14"/>
        </w:rPr>
        <w:t xml:space="preserve"> </w:t>
      </w:r>
      <w:r>
        <w:t>mengakibatkan</w:t>
      </w:r>
      <w:r>
        <w:rPr>
          <w:spacing w:val="-15"/>
        </w:rPr>
        <w:t xml:space="preserve"> </w:t>
      </w:r>
      <w:r>
        <w:t>iskemia</w:t>
      </w:r>
      <w:r>
        <w:rPr>
          <w:spacing w:val="-15"/>
        </w:rPr>
        <w:t xml:space="preserve"> </w:t>
      </w:r>
      <w:r>
        <w:t>arteri</w:t>
      </w:r>
      <w:r>
        <w:rPr>
          <w:spacing w:val="-15"/>
        </w:rPr>
        <w:t xml:space="preserve"> </w:t>
      </w:r>
      <w:r>
        <w:t>sehingga</w:t>
      </w:r>
      <w:r>
        <w:rPr>
          <w:spacing w:val="-15"/>
        </w:rPr>
        <w:t xml:space="preserve"> </w:t>
      </w:r>
      <w:r>
        <w:t>mengakibatkan</w:t>
      </w:r>
      <w:r>
        <w:rPr>
          <w:spacing w:val="-15"/>
        </w:rPr>
        <w:t xml:space="preserve"> </w:t>
      </w:r>
      <w:r>
        <w:t>gangguan saraf</w:t>
      </w:r>
      <w:r>
        <w:rPr>
          <w:spacing w:val="14"/>
        </w:rPr>
        <w:t xml:space="preserve"> </w:t>
      </w:r>
      <w:r>
        <w:t>kranial</w:t>
      </w:r>
      <w:r>
        <w:rPr>
          <w:spacing w:val="15"/>
        </w:rPr>
        <w:t xml:space="preserve"> </w:t>
      </w:r>
      <w:r>
        <w:t>(IX,</w:t>
      </w:r>
      <w:r>
        <w:rPr>
          <w:spacing w:val="17"/>
        </w:rPr>
        <w:t xml:space="preserve"> </w:t>
      </w:r>
      <w:r>
        <w:t>X),</w:t>
      </w:r>
      <w:r>
        <w:rPr>
          <w:spacing w:val="16"/>
        </w:rPr>
        <w:t xml:space="preserve"> </w:t>
      </w:r>
      <w:r>
        <w:t>defisit</w:t>
      </w:r>
      <w:r>
        <w:rPr>
          <w:spacing w:val="15"/>
        </w:rPr>
        <w:t xml:space="preserve"> </w:t>
      </w:r>
      <w:r>
        <w:t>motorik,</w:t>
      </w:r>
      <w:r>
        <w:rPr>
          <w:spacing w:val="17"/>
        </w:rPr>
        <w:t xml:space="preserve"> </w:t>
      </w:r>
      <w:r>
        <w:t>kehilangan</w:t>
      </w:r>
      <w:r>
        <w:rPr>
          <w:spacing w:val="16"/>
        </w:rPr>
        <w:t xml:space="preserve"> </w:t>
      </w:r>
      <w:r>
        <w:t>fungsi</w:t>
      </w:r>
      <w:r>
        <w:rPr>
          <w:spacing w:val="15"/>
        </w:rPr>
        <w:t xml:space="preserve"> </w:t>
      </w:r>
      <w:r>
        <w:t>sensorik</w:t>
      </w:r>
      <w:r>
        <w:rPr>
          <w:spacing w:val="17"/>
        </w:rPr>
        <w:t xml:space="preserve"> </w:t>
      </w:r>
      <w:r>
        <w:t>unilateral</w:t>
      </w:r>
      <w:r>
        <w:rPr>
          <w:spacing w:val="15"/>
        </w:rPr>
        <w:t xml:space="preserve"> </w:t>
      </w:r>
      <w:r>
        <w:t>atau</w:t>
      </w:r>
      <w:r>
        <w:rPr>
          <w:spacing w:val="17"/>
        </w:rPr>
        <w:t xml:space="preserve"> </w:t>
      </w:r>
      <w:r>
        <w:rPr>
          <w:spacing w:val="-2"/>
        </w:rPr>
        <w:t>bilateral.</w:t>
      </w:r>
    </w:p>
    <w:p w14:paraId="45360867" w14:textId="196B3591" w:rsidR="00C6550B" w:rsidRDefault="00BC0077" w:rsidP="00160F9C">
      <w:pPr>
        <w:pStyle w:val="BodyText"/>
        <w:spacing w:before="61"/>
        <w:ind w:right="359" w:firstLine="720"/>
        <w:jc w:val="both"/>
      </w:pPr>
      <w:r>
        <w:t>Pada penurunan aliran darah di arteri basilar mengakibatkan iskemia arteri yang akibatnya menimbulkan gangguan saraf kranial, hypoalgesia wajah ipsilateral (V), paralisis wajah neuron motorik bawah unilateral (VII), vertigo, disartria (IX,X)) dan defisit motorik (Randolph, 2016; Asadi, 2017; Gary D. Hammer, 2018; Patti, 2021).</w:t>
      </w:r>
    </w:p>
    <w:p w14:paraId="07730816" w14:textId="77777777" w:rsidR="00C6550B" w:rsidRDefault="00C6550B" w:rsidP="00160F9C">
      <w:pPr>
        <w:pStyle w:val="BodyText"/>
        <w:jc w:val="both"/>
      </w:pPr>
    </w:p>
    <w:p w14:paraId="4C30F97C" w14:textId="38E17205" w:rsidR="00C6550B" w:rsidRDefault="00C6550B" w:rsidP="00160F9C">
      <w:pPr>
        <w:pStyle w:val="BodyText"/>
        <w:numPr>
          <w:ilvl w:val="1"/>
          <w:numId w:val="5"/>
        </w:numPr>
        <w:jc w:val="both"/>
        <w:rPr>
          <w:b/>
          <w:bCs/>
          <w:lang w:val="en-US"/>
        </w:rPr>
      </w:pPr>
      <w:r>
        <w:rPr>
          <w:b/>
          <w:bCs/>
          <w:lang w:val="en-US"/>
        </w:rPr>
        <w:t>Neuroinflamasi</w:t>
      </w:r>
    </w:p>
    <w:p w14:paraId="6397B1B8" w14:textId="77777777" w:rsidR="00C6550B" w:rsidRDefault="00C6550B" w:rsidP="00160F9C">
      <w:pPr>
        <w:pStyle w:val="BodyText"/>
        <w:jc w:val="both"/>
        <w:rPr>
          <w:b/>
          <w:bCs/>
          <w:lang w:val="en-US"/>
        </w:rPr>
      </w:pPr>
    </w:p>
    <w:p w14:paraId="580F1F19" w14:textId="31304C96" w:rsidR="00C6550B" w:rsidRDefault="00C6550B" w:rsidP="00160F9C">
      <w:pPr>
        <w:pStyle w:val="BodyText"/>
        <w:numPr>
          <w:ilvl w:val="2"/>
          <w:numId w:val="5"/>
        </w:numPr>
        <w:jc w:val="both"/>
        <w:rPr>
          <w:b/>
          <w:bCs/>
          <w:lang w:val="en-US"/>
        </w:rPr>
      </w:pPr>
      <w:r>
        <w:rPr>
          <w:b/>
          <w:bCs/>
          <w:lang w:val="en-US"/>
        </w:rPr>
        <w:t xml:space="preserve">Mekanisme Neuroinflamasi </w:t>
      </w:r>
    </w:p>
    <w:p w14:paraId="548D0E36" w14:textId="77777777" w:rsidR="00BC0077" w:rsidRDefault="00BC0077" w:rsidP="00160F9C">
      <w:pPr>
        <w:pStyle w:val="BodyText"/>
        <w:ind w:right="357" w:firstLine="720"/>
        <w:jc w:val="both"/>
      </w:pPr>
      <w:r>
        <w:t>Neuroinflamasi merupakan sebuah respon inflamasi di dalam otak atau sumsum tulang belakang. Peradangan atau inflamasi ini</w:t>
      </w:r>
      <w:r>
        <w:rPr>
          <w:spacing w:val="40"/>
        </w:rPr>
        <w:t xml:space="preserve"> </w:t>
      </w:r>
      <w:r>
        <w:t>dapat menyebabkan perekrutan sel-sel kekebalan, edema, kerusakan jaringan serta dapat menyebabkan kematian sel. Beberapa faktor</w:t>
      </w:r>
      <w:r>
        <w:rPr>
          <w:spacing w:val="-13"/>
        </w:rPr>
        <w:t xml:space="preserve"> </w:t>
      </w:r>
      <w:r>
        <w:t>yang</w:t>
      </w:r>
      <w:r>
        <w:rPr>
          <w:spacing w:val="-9"/>
        </w:rPr>
        <w:t xml:space="preserve"> </w:t>
      </w:r>
      <w:r>
        <w:t>dapat</w:t>
      </w:r>
      <w:r>
        <w:rPr>
          <w:spacing w:val="-10"/>
        </w:rPr>
        <w:t xml:space="preserve"> </w:t>
      </w:r>
      <w:r>
        <w:t>memicu</w:t>
      </w:r>
      <w:r>
        <w:rPr>
          <w:spacing w:val="-14"/>
        </w:rPr>
        <w:t xml:space="preserve"> </w:t>
      </w:r>
      <w:r>
        <w:t>peradangan</w:t>
      </w:r>
      <w:r>
        <w:rPr>
          <w:spacing w:val="-9"/>
        </w:rPr>
        <w:t xml:space="preserve"> </w:t>
      </w:r>
      <w:r>
        <w:t>pada</w:t>
      </w:r>
      <w:r>
        <w:rPr>
          <w:spacing w:val="-15"/>
        </w:rPr>
        <w:t xml:space="preserve"> </w:t>
      </w:r>
      <w:r>
        <w:t>saraf</w:t>
      </w:r>
      <w:r>
        <w:rPr>
          <w:spacing w:val="-9"/>
        </w:rPr>
        <w:t xml:space="preserve"> </w:t>
      </w:r>
      <w:r>
        <w:t>seperti</w:t>
      </w:r>
      <w:r>
        <w:rPr>
          <w:spacing w:val="-10"/>
        </w:rPr>
        <w:t xml:space="preserve"> </w:t>
      </w:r>
      <w:r>
        <w:t>trauma,</w:t>
      </w:r>
      <w:r>
        <w:rPr>
          <w:spacing w:val="-14"/>
        </w:rPr>
        <w:t xml:space="preserve"> </w:t>
      </w:r>
      <w:r>
        <w:t>stroke,</w:t>
      </w:r>
      <w:r>
        <w:rPr>
          <w:spacing w:val="-9"/>
        </w:rPr>
        <w:t xml:space="preserve"> </w:t>
      </w:r>
      <w:r>
        <w:t>depresi,</w:t>
      </w:r>
      <w:r>
        <w:rPr>
          <w:spacing w:val="-9"/>
        </w:rPr>
        <w:t xml:space="preserve"> </w:t>
      </w:r>
      <w:r>
        <w:t>tumor,</w:t>
      </w:r>
      <w:r>
        <w:rPr>
          <w:spacing w:val="-13"/>
        </w:rPr>
        <w:t xml:space="preserve"> </w:t>
      </w:r>
      <w:r>
        <w:t>dan obat-obatan yang dapat memicu peradangan saraf di sistem saraf pusat (Kempuraj, 2016). Dimana, peradangan ini dapat dimediasi oleh produksi sitokin, kemokin spesies oksigen reaktif serta utusan sekunder lainnya. Mediator ini dapat diproduksi oleh sel-sel residen di SSP seperti mikroglia dan astrosit, sel endotel dari pembuluh darah di otak, dan sel imun yang berasal dari perifer (Disabato, et al. 2016).</w:t>
      </w:r>
    </w:p>
    <w:p w14:paraId="1B03DEC5" w14:textId="088E4C75" w:rsidR="00BC0077" w:rsidRDefault="00BC0077" w:rsidP="00160F9C">
      <w:pPr>
        <w:pStyle w:val="BodyText"/>
        <w:ind w:right="357" w:firstLine="720"/>
        <w:jc w:val="both"/>
      </w:pPr>
      <w:r>
        <w:rPr>
          <w:noProof/>
        </w:rPr>
        <mc:AlternateContent>
          <mc:Choice Requires="wps">
            <w:drawing>
              <wp:anchor distT="0" distB="0" distL="0" distR="0" simplePos="0" relativeHeight="251661312" behindDoc="1" locked="0" layoutInCell="1" allowOverlap="1" wp14:anchorId="7E85DB98" wp14:editId="7046409D">
                <wp:simplePos x="0" y="0"/>
                <wp:positionH relativeFrom="page">
                  <wp:posOffset>5952490</wp:posOffset>
                </wp:positionH>
                <wp:positionV relativeFrom="paragraph">
                  <wp:posOffset>3678892</wp:posOffset>
                </wp:positionV>
                <wp:extent cx="41275" cy="1746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74625"/>
                        </a:xfrm>
                        <a:custGeom>
                          <a:avLst/>
                          <a:gdLst/>
                          <a:ahLst/>
                          <a:cxnLst/>
                          <a:rect l="l" t="t" r="r" b="b"/>
                          <a:pathLst>
                            <a:path w="41275" h="174625">
                              <a:moveTo>
                                <a:pt x="41275" y="0"/>
                              </a:moveTo>
                              <a:lnTo>
                                <a:pt x="0" y="0"/>
                              </a:lnTo>
                              <a:lnTo>
                                <a:pt x="0" y="174624"/>
                              </a:lnTo>
                              <a:lnTo>
                                <a:pt x="41275" y="174624"/>
                              </a:lnTo>
                              <a:lnTo>
                                <a:pt x="41275" y="0"/>
                              </a:lnTo>
                              <a:close/>
                            </a:path>
                          </a:pathLst>
                        </a:custGeom>
                        <a:solidFill>
                          <a:srgbClr val="FFFBEF"/>
                        </a:solidFill>
                      </wps:spPr>
                      <wps:bodyPr wrap="square" lIns="0" tIns="0" rIns="0" bIns="0" rtlCol="0">
                        <a:prstTxWarp prst="textNoShape">
                          <a:avLst/>
                        </a:prstTxWarp>
                        <a:noAutofit/>
                      </wps:bodyPr>
                    </wps:wsp>
                  </a:graphicData>
                </a:graphic>
              </wp:anchor>
            </w:drawing>
          </mc:Choice>
          <mc:Fallback>
            <w:pict>
              <v:shape w14:anchorId="6D04234C" id="Graphic 5" o:spid="_x0000_s1026" style="position:absolute;margin-left:468.7pt;margin-top:289.7pt;width:3.25pt;height:13.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4127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" path="m41275,l,,,174624r41275,l41275,xe" fillcolor="#fffbef" stroked="f">
                <v:path arrowok="t"/>
                <w10:wrap anchorx="page"/>
              </v:shape>
            </w:pict>
          </mc:Fallback>
        </mc:AlternateContent>
      </w:r>
      <w:r>
        <w:t>Mekanisme</w:t>
      </w:r>
      <w:r>
        <w:rPr>
          <w:spacing w:val="-13"/>
        </w:rPr>
        <w:t xml:space="preserve"> </w:t>
      </w:r>
      <w:r>
        <w:t>terjadinya</w:t>
      </w:r>
      <w:r>
        <w:rPr>
          <w:spacing w:val="-15"/>
        </w:rPr>
        <w:t xml:space="preserve"> </w:t>
      </w:r>
      <w:r>
        <w:t>neuroinflamasi</w:t>
      </w:r>
      <w:r>
        <w:rPr>
          <w:spacing w:val="-11"/>
        </w:rPr>
        <w:t xml:space="preserve"> </w:t>
      </w:r>
      <w:r>
        <w:t>sendiri</w:t>
      </w:r>
      <w:r>
        <w:rPr>
          <w:spacing w:val="-11"/>
        </w:rPr>
        <w:t xml:space="preserve"> </w:t>
      </w:r>
      <w:r>
        <w:t>diawali</w:t>
      </w:r>
      <w:r>
        <w:rPr>
          <w:spacing w:val="-11"/>
        </w:rPr>
        <w:t xml:space="preserve"> </w:t>
      </w:r>
      <w:r>
        <w:t>oleh</w:t>
      </w:r>
      <w:r>
        <w:rPr>
          <w:spacing w:val="-11"/>
        </w:rPr>
        <w:t xml:space="preserve"> </w:t>
      </w:r>
      <w:r>
        <w:t>lesi</w:t>
      </w:r>
      <w:r>
        <w:rPr>
          <w:spacing w:val="-15"/>
        </w:rPr>
        <w:t xml:space="preserve"> </w:t>
      </w:r>
      <w:r>
        <w:t>di</w:t>
      </w:r>
      <w:r>
        <w:rPr>
          <w:spacing w:val="-11"/>
        </w:rPr>
        <w:t xml:space="preserve"> </w:t>
      </w:r>
      <w:r>
        <w:t>satu</w:t>
      </w:r>
      <w:r>
        <w:rPr>
          <w:spacing w:val="-15"/>
        </w:rPr>
        <w:t xml:space="preserve"> </w:t>
      </w:r>
      <w:r>
        <w:t>sisi</w:t>
      </w:r>
      <w:r>
        <w:rPr>
          <w:spacing w:val="-11"/>
        </w:rPr>
        <w:t xml:space="preserve"> </w:t>
      </w:r>
      <w:r>
        <w:t>pada</w:t>
      </w:r>
      <w:r>
        <w:rPr>
          <w:spacing w:val="-11"/>
        </w:rPr>
        <w:t xml:space="preserve"> </w:t>
      </w:r>
      <w:r>
        <w:t>otak, seperti iskemia otak, perdarahan atau cedera traumatis yang dapat menginduksi reaksi peradangan saraf local, dimana sel mikroglia mewakili sel imun local.</w:t>
      </w:r>
      <w:r>
        <w:rPr>
          <w:spacing w:val="40"/>
        </w:rPr>
        <w:t xml:space="preserve"> </w:t>
      </w:r>
      <w:r>
        <w:t>Neuroinflamasi merupakan</w:t>
      </w:r>
      <w:r>
        <w:rPr>
          <w:spacing w:val="-14"/>
        </w:rPr>
        <w:t xml:space="preserve"> </w:t>
      </w:r>
      <w:r>
        <w:t>proses</w:t>
      </w:r>
      <w:r>
        <w:rPr>
          <w:spacing w:val="-8"/>
        </w:rPr>
        <w:t xml:space="preserve"> </w:t>
      </w:r>
      <w:r>
        <w:t>inflamasi</w:t>
      </w:r>
      <w:r>
        <w:rPr>
          <w:spacing w:val="-15"/>
        </w:rPr>
        <w:t xml:space="preserve"> </w:t>
      </w:r>
      <w:r>
        <w:t>kompleks</w:t>
      </w:r>
      <w:r>
        <w:rPr>
          <w:spacing w:val="-12"/>
        </w:rPr>
        <w:t xml:space="preserve"> </w:t>
      </w:r>
      <w:r>
        <w:t>yang</w:t>
      </w:r>
      <w:r>
        <w:rPr>
          <w:spacing w:val="-10"/>
        </w:rPr>
        <w:t xml:space="preserve"> </w:t>
      </w:r>
      <w:r>
        <w:t>terjadi</w:t>
      </w:r>
      <w:r>
        <w:rPr>
          <w:spacing w:val="-15"/>
        </w:rPr>
        <w:t xml:space="preserve"> </w:t>
      </w:r>
      <w:r>
        <w:t>di</w:t>
      </w:r>
      <w:r>
        <w:rPr>
          <w:spacing w:val="-11"/>
        </w:rPr>
        <w:t xml:space="preserve"> </w:t>
      </w:r>
      <w:r>
        <w:t>sistem</w:t>
      </w:r>
      <w:r>
        <w:rPr>
          <w:spacing w:val="-15"/>
        </w:rPr>
        <w:t xml:space="preserve"> </w:t>
      </w:r>
      <w:r>
        <w:t>saraf</w:t>
      </w:r>
      <w:r>
        <w:rPr>
          <w:spacing w:val="-13"/>
        </w:rPr>
        <w:t xml:space="preserve"> </w:t>
      </w:r>
      <w:r>
        <w:t>pusat</w:t>
      </w:r>
      <w:r>
        <w:rPr>
          <w:spacing w:val="-15"/>
        </w:rPr>
        <w:t xml:space="preserve"> </w:t>
      </w:r>
      <w:r>
        <w:t>sebagai</w:t>
      </w:r>
      <w:r>
        <w:rPr>
          <w:spacing w:val="-15"/>
        </w:rPr>
        <w:t xml:space="preserve"> </w:t>
      </w:r>
      <w:r>
        <w:t>mekanisme pertahanan dalam melawan patogen, toksin, atau faktor yang menyebabkan neurodegenerasi.</w:t>
      </w:r>
      <w:r>
        <w:rPr>
          <w:spacing w:val="-12"/>
        </w:rPr>
        <w:t xml:space="preserve"> </w:t>
      </w:r>
      <w:r>
        <w:t>Proses</w:t>
      </w:r>
      <w:r>
        <w:rPr>
          <w:spacing w:val="-10"/>
        </w:rPr>
        <w:t xml:space="preserve"> </w:t>
      </w:r>
      <w:r>
        <w:t>neuroinflamasi</w:t>
      </w:r>
      <w:r>
        <w:rPr>
          <w:spacing w:val="-13"/>
        </w:rPr>
        <w:t xml:space="preserve"> </w:t>
      </w:r>
      <w:r>
        <w:t>ini</w:t>
      </w:r>
      <w:r>
        <w:rPr>
          <w:spacing w:val="-13"/>
        </w:rPr>
        <w:t xml:space="preserve"> </w:t>
      </w:r>
      <w:r>
        <w:t>diregulasi</w:t>
      </w:r>
      <w:r>
        <w:rPr>
          <w:spacing w:val="-8"/>
        </w:rPr>
        <w:t xml:space="preserve"> </w:t>
      </w:r>
      <w:r>
        <w:t>oleh</w:t>
      </w:r>
      <w:r>
        <w:rPr>
          <w:spacing w:val="-12"/>
        </w:rPr>
        <w:t xml:space="preserve"> </w:t>
      </w:r>
      <w:r>
        <w:t>aktivitas</w:t>
      </w:r>
      <w:r>
        <w:rPr>
          <w:spacing w:val="-10"/>
        </w:rPr>
        <w:t xml:space="preserve"> </w:t>
      </w:r>
      <w:r>
        <w:t>sel</w:t>
      </w:r>
      <w:r>
        <w:rPr>
          <w:spacing w:val="-13"/>
        </w:rPr>
        <w:t xml:space="preserve"> </w:t>
      </w:r>
      <w:r>
        <w:t>neuron,</w:t>
      </w:r>
      <w:r>
        <w:rPr>
          <w:spacing w:val="-11"/>
        </w:rPr>
        <w:t xml:space="preserve"> </w:t>
      </w:r>
      <w:r>
        <w:t>glia,</w:t>
      </w:r>
      <w:r>
        <w:rPr>
          <w:spacing w:val="-12"/>
        </w:rPr>
        <w:t xml:space="preserve"> </w:t>
      </w:r>
      <w:r>
        <w:t>dan</w:t>
      </w:r>
      <w:r>
        <w:rPr>
          <w:spacing w:val="-12"/>
        </w:rPr>
        <w:t xml:space="preserve"> </w:t>
      </w:r>
      <w:r>
        <w:t>sel endotel di dalam sistem neurovaskular. Contohnya seperti adanya respon inflamasi secara singkat</w:t>
      </w:r>
      <w:r>
        <w:rPr>
          <w:spacing w:val="-2"/>
        </w:rPr>
        <w:t xml:space="preserve"> </w:t>
      </w:r>
      <w:r>
        <w:t>respons inflamasi</w:t>
      </w:r>
      <w:r>
        <w:rPr>
          <w:spacing w:val="-2"/>
        </w:rPr>
        <w:t xml:space="preserve"> </w:t>
      </w:r>
      <w:r>
        <w:t>singkat</w:t>
      </w:r>
      <w:r>
        <w:rPr>
          <w:spacing w:val="-2"/>
        </w:rPr>
        <w:t xml:space="preserve"> </w:t>
      </w:r>
      <w:r>
        <w:t>dan</w:t>
      </w:r>
      <w:r>
        <w:rPr>
          <w:spacing w:val="-1"/>
        </w:rPr>
        <w:t xml:space="preserve"> </w:t>
      </w:r>
      <w:r>
        <w:t>terkontrol</w:t>
      </w:r>
      <w:r>
        <w:rPr>
          <w:spacing w:val="-2"/>
        </w:rPr>
        <w:t xml:space="preserve"> </w:t>
      </w:r>
      <w:r>
        <w:t>yang</w:t>
      </w:r>
      <w:r>
        <w:rPr>
          <w:spacing w:val="-1"/>
        </w:rPr>
        <w:t xml:space="preserve"> </w:t>
      </w:r>
      <w:r>
        <w:t>umumnya</w:t>
      </w:r>
      <w:r>
        <w:rPr>
          <w:spacing w:val="-2"/>
        </w:rPr>
        <w:t xml:space="preserve"> </w:t>
      </w:r>
      <w:r>
        <w:t>dianggap</w:t>
      </w:r>
      <w:r>
        <w:rPr>
          <w:spacing w:val="-1"/>
        </w:rPr>
        <w:t xml:space="preserve"> </w:t>
      </w:r>
      <w:r>
        <w:t>bermanfaat</w:t>
      </w:r>
      <w:r>
        <w:rPr>
          <w:spacing w:val="-2"/>
        </w:rPr>
        <w:t xml:space="preserve"> </w:t>
      </w:r>
      <w:r>
        <w:lastRenderedPageBreak/>
        <w:t>bagi organisme</w:t>
      </w:r>
      <w:r>
        <w:rPr>
          <w:spacing w:val="-3"/>
        </w:rPr>
        <w:t xml:space="preserve"> </w:t>
      </w:r>
      <w:r>
        <w:t>inang.</w:t>
      </w:r>
      <w:r>
        <w:rPr>
          <w:spacing w:val="-2"/>
        </w:rPr>
        <w:t xml:space="preserve"> </w:t>
      </w:r>
      <w:r>
        <w:t>Misalnya,</w:t>
      </w:r>
      <w:r>
        <w:rPr>
          <w:spacing w:val="-2"/>
        </w:rPr>
        <w:t xml:space="preserve"> </w:t>
      </w:r>
      <w:r>
        <w:t>sinyal</w:t>
      </w:r>
      <w:r>
        <w:rPr>
          <w:spacing w:val="-3"/>
        </w:rPr>
        <w:t xml:space="preserve"> </w:t>
      </w:r>
      <w:r>
        <w:t>imun-ke-otak</w:t>
      </w:r>
      <w:r>
        <w:rPr>
          <w:spacing w:val="-2"/>
        </w:rPr>
        <w:t xml:space="preserve"> </w:t>
      </w:r>
      <w:r>
        <w:t>setelah</w:t>
      </w:r>
      <w:r>
        <w:rPr>
          <w:spacing w:val="-2"/>
        </w:rPr>
        <w:t xml:space="preserve"> </w:t>
      </w:r>
      <w:r>
        <w:t>infeksi</w:t>
      </w:r>
      <w:r>
        <w:rPr>
          <w:spacing w:val="-3"/>
        </w:rPr>
        <w:t xml:space="preserve"> </w:t>
      </w:r>
      <w:r>
        <w:t>menyebabkan</w:t>
      </w:r>
      <w:r>
        <w:rPr>
          <w:spacing w:val="-2"/>
        </w:rPr>
        <w:t xml:space="preserve"> </w:t>
      </w:r>
      <w:r>
        <w:t>reorganisasi berikutnya dari prioritas host dan induksi perilaku penyakit. Selain itu, ada peran pemeliharaan</w:t>
      </w:r>
      <w:r>
        <w:rPr>
          <w:spacing w:val="-4"/>
        </w:rPr>
        <w:t xml:space="preserve"> </w:t>
      </w:r>
      <w:r>
        <w:t>penting</w:t>
      </w:r>
      <w:r>
        <w:rPr>
          <w:spacing w:val="-4"/>
        </w:rPr>
        <w:t xml:space="preserve"> </w:t>
      </w:r>
      <w:r>
        <w:t>IL-1 dan</w:t>
      </w:r>
      <w:r>
        <w:rPr>
          <w:spacing w:val="-4"/>
        </w:rPr>
        <w:t xml:space="preserve"> </w:t>
      </w:r>
      <w:r>
        <w:t>IL-4 pada</w:t>
      </w:r>
      <w:r>
        <w:rPr>
          <w:spacing w:val="-6"/>
        </w:rPr>
        <w:t xml:space="preserve"> </w:t>
      </w:r>
      <w:r>
        <w:t>pembelajaran</w:t>
      </w:r>
      <w:r>
        <w:rPr>
          <w:spacing w:val="-4"/>
        </w:rPr>
        <w:t xml:space="preserve"> </w:t>
      </w:r>
      <w:r>
        <w:t>dan</w:t>
      </w:r>
      <w:r>
        <w:rPr>
          <w:spacing w:val="-4"/>
        </w:rPr>
        <w:t xml:space="preserve"> </w:t>
      </w:r>
      <w:r>
        <w:t>memori. Setelah</w:t>
      </w:r>
      <w:r>
        <w:rPr>
          <w:spacing w:val="-4"/>
        </w:rPr>
        <w:t xml:space="preserve"> </w:t>
      </w:r>
      <w:r>
        <w:t>cedera</w:t>
      </w:r>
      <w:r>
        <w:rPr>
          <w:spacing w:val="-1"/>
        </w:rPr>
        <w:t xml:space="preserve"> </w:t>
      </w:r>
      <w:r>
        <w:t>sistem saraf pusat</w:t>
      </w:r>
      <w:r>
        <w:rPr>
          <w:spacing w:val="40"/>
        </w:rPr>
        <w:t xml:space="preserve"> </w:t>
      </w:r>
      <w:r>
        <w:t>traumatis, polarisasi makrofag (M2) yang digerakkan oleh IL-4 telah terbukti sangat efektif dalam mendorong pemulihan dan pertumbuhan kembali aksonal. Prakondisi kekebalan, atau euflammation, menyediakan metode untuk melatih sistem kekebalan bawaan menuju fenotipe yang lebih melindungi saraf (Disabato, et al. 2016).</w:t>
      </w:r>
      <w:r w:rsidR="00160F9C">
        <w:t xml:space="preserve"> </w:t>
      </w:r>
      <w:r>
        <w:t>Sel mikroglia dalam neuroinflamasi memiliki peran aktif yakni dapat melakukan penyebaran sinyal inflamasi yang dimulai dari perifer. Misalnya pada infeksi mikroglia menjadi aktif dan berfungsi sebagai mediator seluler inflamasi. Mikroglia yang teraktivasi dengan</w:t>
      </w:r>
      <w:r>
        <w:rPr>
          <w:spacing w:val="-14"/>
        </w:rPr>
        <w:t xml:space="preserve"> </w:t>
      </w:r>
      <w:r>
        <w:t>sangat</w:t>
      </w:r>
      <w:r>
        <w:rPr>
          <w:spacing w:val="-15"/>
        </w:rPr>
        <w:t xml:space="preserve"> </w:t>
      </w:r>
      <w:r>
        <w:t>cepat</w:t>
      </w:r>
      <w:r>
        <w:rPr>
          <w:spacing w:val="-10"/>
        </w:rPr>
        <w:t xml:space="preserve"> </w:t>
      </w:r>
      <w:r>
        <w:t>ini</w:t>
      </w:r>
      <w:r>
        <w:rPr>
          <w:spacing w:val="-10"/>
        </w:rPr>
        <w:t xml:space="preserve"> </w:t>
      </w:r>
      <w:r>
        <w:t>dapat</w:t>
      </w:r>
      <w:r>
        <w:rPr>
          <w:spacing w:val="-15"/>
        </w:rPr>
        <w:t xml:space="preserve"> </w:t>
      </w:r>
      <w:r>
        <w:t>mengubah</w:t>
      </w:r>
      <w:r>
        <w:rPr>
          <w:spacing w:val="-14"/>
        </w:rPr>
        <w:t xml:space="preserve"> </w:t>
      </w:r>
      <w:r>
        <w:t>profil</w:t>
      </w:r>
      <w:r>
        <w:rPr>
          <w:spacing w:val="-10"/>
        </w:rPr>
        <w:t xml:space="preserve"> </w:t>
      </w:r>
      <w:r>
        <w:t>transkripsinya</w:t>
      </w:r>
      <w:r>
        <w:rPr>
          <w:spacing w:val="-15"/>
        </w:rPr>
        <w:t xml:space="preserve"> </w:t>
      </w:r>
      <w:r>
        <w:t>dan</w:t>
      </w:r>
      <w:r>
        <w:rPr>
          <w:spacing w:val="-9"/>
        </w:rPr>
        <w:t xml:space="preserve"> </w:t>
      </w:r>
      <w:r>
        <w:t>menghasilkan</w:t>
      </w:r>
      <w:r>
        <w:rPr>
          <w:spacing w:val="-9"/>
        </w:rPr>
        <w:t xml:space="preserve"> </w:t>
      </w:r>
      <w:r>
        <w:t>sitokin</w:t>
      </w:r>
      <w:r>
        <w:rPr>
          <w:spacing w:val="-9"/>
        </w:rPr>
        <w:t xml:space="preserve"> </w:t>
      </w:r>
      <w:r>
        <w:t>dan kemokin inflamasi. Umumnya aktivasi sel mikroglia dan peningkatan ekspresi sitokin dimaksudkan</w:t>
      </w:r>
      <w:r>
        <w:rPr>
          <w:spacing w:val="-10"/>
        </w:rPr>
        <w:t xml:space="preserve"> </w:t>
      </w:r>
      <w:r>
        <w:t>untuk</w:t>
      </w:r>
      <w:r>
        <w:rPr>
          <w:spacing w:val="-10"/>
        </w:rPr>
        <w:t xml:space="preserve"> </w:t>
      </w:r>
      <w:r>
        <w:t>melindungi</w:t>
      </w:r>
      <w:r>
        <w:rPr>
          <w:spacing w:val="-11"/>
        </w:rPr>
        <w:t xml:space="preserve"> </w:t>
      </w:r>
      <w:r>
        <w:t>sistem</w:t>
      </w:r>
      <w:r>
        <w:rPr>
          <w:spacing w:val="-11"/>
        </w:rPr>
        <w:t xml:space="preserve"> </w:t>
      </w:r>
      <w:r>
        <w:t>saraf</w:t>
      </w:r>
      <w:r>
        <w:rPr>
          <w:spacing w:val="-10"/>
        </w:rPr>
        <w:t xml:space="preserve"> </w:t>
      </w:r>
      <w:r>
        <w:t>pusat</w:t>
      </w:r>
      <w:r>
        <w:rPr>
          <w:spacing w:val="-11"/>
        </w:rPr>
        <w:t xml:space="preserve"> </w:t>
      </w:r>
      <w:r>
        <w:t>dan</w:t>
      </w:r>
      <w:r>
        <w:rPr>
          <w:spacing w:val="-10"/>
        </w:rPr>
        <w:t xml:space="preserve"> </w:t>
      </w:r>
      <w:r>
        <w:t>menguntuntungkan</w:t>
      </w:r>
      <w:r>
        <w:rPr>
          <w:spacing w:val="-10"/>
        </w:rPr>
        <w:t xml:space="preserve"> </w:t>
      </w:r>
      <w:r>
        <w:t>organisme</w:t>
      </w:r>
      <w:r>
        <w:rPr>
          <w:spacing w:val="-7"/>
        </w:rPr>
        <w:t xml:space="preserve"> </w:t>
      </w:r>
      <w:r>
        <w:t>inang (Disabato, et al. 2016). Mirip dengan sel mikroglia, sel astrosit juga berfungsi sebagai sel inflamasi dan dapat melepaskan banyak sitokin dan kemokin. Sel astrosit juga dapat menghasilkan mediator pro inflamasi atau imunoregulasi yang sesuai dengan fenotip polarisasinya.</w:t>
      </w:r>
      <w:r>
        <w:rPr>
          <w:spacing w:val="-4"/>
        </w:rPr>
        <w:t xml:space="preserve"> </w:t>
      </w:r>
      <w:r>
        <w:t>Sel</w:t>
      </w:r>
      <w:r>
        <w:rPr>
          <w:spacing w:val="-6"/>
        </w:rPr>
        <w:t xml:space="preserve"> </w:t>
      </w:r>
      <w:r>
        <w:t>astrosit</w:t>
      </w:r>
      <w:r>
        <w:rPr>
          <w:spacing w:val="-6"/>
        </w:rPr>
        <w:t xml:space="preserve"> </w:t>
      </w:r>
      <w:r>
        <w:t>juga</w:t>
      </w:r>
      <w:r>
        <w:rPr>
          <w:spacing w:val="-6"/>
        </w:rPr>
        <w:t xml:space="preserve"> </w:t>
      </w:r>
      <w:r>
        <w:t>dapat</w:t>
      </w:r>
      <w:r>
        <w:rPr>
          <w:spacing w:val="-6"/>
        </w:rPr>
        <w:t xml:space="preserve"> </w:t>
      </w:r>
      <w:r>
        <w:t>terlibat</w:t>
      </w:r>
      <w:r>
        <w:rPr>
          <w:spacing w:val="-6"/>
        </w:rPr>
        <w:t xml:space="preserve"> </w:t>
      </w:r>
      <w:r>
        <w:t>dalam</w:t>
      </w:r>
      <w:r>
        <w:rPr>
          <w:spacing w:val="-6"/>
        </w:rPr>
        <w:t xml:space="preserve"> </w:t>
      </w:r>
      <w:r>
        <w:t>komunikasi</w:t>
      </w:r>
      <w:r>
        <w:rPr>
          <w:spacing w:val="-6"/>
        </w:rPr>
        <w:t xml:space="preserve"> </w:t>
      </w:r>
      <w:r>
        <w:t>dua</w:t>
      </w:r>
      <w:r>
        <w:rPr>
          <w:spacing w:val="-6"/>
        </w:rPr>
        <w:t xml:space="preserve"> </w:t>
      </w:r>
      <w:r>
        <w:t>arah</w:t>
      </w:r>
      <w:r>
        <w:rPr>
          <w:spacing w:val="-4"/>
        </w:rPr>
        <w:t xml:space="preserve"> </w:t>
      </w:r>
      <w:r>
        <w:t>dengan</w:t>
      </w:r>
      <w:r>
        <w:rPr>
          <w:spacing w:val="-4"/>
        </w:rPr>
        <w:t xml:space="preserve"> </w:t>
      </w:r>
      <w:r>
        <w:t>sel</w:t>
      </w:r>
      <w:r>
        <w:rPr>
          <w:spacing w:val="-6"/>
        </w:rPr>
        <w:t xml:space="preserve"> </w:t>
      </w:r>
      <w:r>
        <w:t>T</w:t>
      </w:r>
      <w:r>
        <w:rPr>
          <w:spacing w:val="-6"/>
        </w:rPr>
        <w:t xml:space="preserve"> </w:t>
      </w:r>
      <w:r>
        <w:t>yang dapat menghasilkan modulasi inflamasi pada sistem saraf pusat (Giovani, et al. 2020).</w:t>
      </w:r>
    </w:p>
    <w:p w14:paraId="3A4D91F3" w14:textId="7E819E69" w:rsidR="00BC0077" w:rsidRDefault="00BC0077" w:rsidP="00160F9C">
      <w:pPr>
        <w:pStyle w:val="BodyText"/>
        <w:spacing w:before="61"/>
        <w:ind w:right="357"/>
        <w:jc w:val="both"/>
        <w:rPr>
          <w:b/>
          <w:bCs/>
          <w:lang w:val="en-US"/>
        </w:rPr>
      </w:pPr>
      <w:r>
        <w:rPr>
          <w:b/>
          <w:bCs/>
          <w:lang w:val="en-US"/>
        </w:rPr>
        <w:t xml:space="preserve">3.2.2 Mikroglia dan neuroinflamasi </w:t>
      </w:r>
    </w:p>
    <w:p w14:paraId="6DEA58AA" w14:textId="77777777" w:rsidR="00BC0077" w:rsidRDefault="00BC0077" w:rsidP="00160F9C">
      <w:pPr>
        <w:pStyle w:val="BodyText"/>
        <w:spacing w:before="139"/>
        <w:ind w:right="358" w:firstLine="567"/>
        <w:jc w:val="both"/>
      </w:pPr>
      <w:r>
        <w:t xml:space="preserve">Mikroglia adalah sel sistem imun non spesifik atau </w:t>
      </w:r>
      <w:r>
        <w:rPr>
          <w:i/>
        </w:rPr>
        <w:t xml:space="preserve">innate immunity cell </w:t>
      </w:r>
      <w:r>
        <w:t>yang berada di sistem saraf pusat dan merupakan modulator dari respon imun. Mikroglia yang berada</w:t>
      </w:r>
      <w:r>
        <w:rPr>
          <w:spacing w:val="-11"/>
        </w:rPr>
        <w:t xml:space="preserve"> </w:t>
      </w:r>
      <w:r>
        <w:t>di</w:t>
      </w:r>
      <w:r>
        <w:rPr>
          <w:spacing w:val="-11"/>
        </w:rPr>
        <w:t xml:space="preserve"> </w:t>
      </w:r>
      <w:r>
        <w:t>otak</w:t>
      </w:r>
      <w:r>
        <w:rPr>
          <w:spacing w:val="-10"/>
        </w:rPr>
        <w:t xml:space="preserve"> </w:t>
      </w:r>
      <w:r>
        <w:t>memiliki</w:t>
      </w:r>
      <w:r>
        <w:rPr>
          <w:spacing w:val="-11"/>
        </w:rPr>
        <w:t xml:space="preserve"> </w:t>
      </w:r>
      <w:r>
        <w:t>fungsi</w:t>
      </w:r>
      <w:r>
        <w:rPr>
          <w:spacing w:val="-11"/>
        </w:rPr>
        <w:t xml:space="preserve"> </w:t>
      </w:r>
      <w:r>
        <w:t>spesifik</w:t>
      </w:r>
      <w:r>
        <w:rPr>
          <w:spacing w:val="-10"/>
        </w:rPr>
        <w:t xml:space="preserve"> </w:t>
      </w:r>
      <w:r>
        <w:t>sebagai</w:t>
      </w:r>
      <w:r>
        <w:rPr>
          <w:spacing w:val="-11"/>
        </w:rPr>
        <w:t xml:space="preserve"> </w:t>
      </w:r>
      <w:r>
        <w:t>responder</w:t>
      </w:r>
      <w:r>
        <w:rPr>
          <w:spacing w:val="-10"/>
        </w:rPr>
        <w:t xml:space="preserve"> </w:t>
      </w:r>
      <w:r>
        <w:t>awal</w:t>
      </w:r>
      <w:r>
        <w:rPr>
          <w:spacing w:val="-11"/>
        </w:rPr>
        <w:t xml:space="preserve"> </w:t>
      </w:r>
      <w:r>
        <w:t>ketika</w:t>
      </w:r>
      <w:r>
        <w:rPr>
          <w:spacing w:val="-11"/>
        </w:rPr>
        <w:t xml:space="preserve"> </w:t>
      </w:r>
      <w:r>
        <w:t>terdapat</w:t>
      </w:r>
      <w:r>
        <w:rPr>
          <w:spacing w:val="-11"/>
        </w:rPr>
        <w:t xml:space="preserve"> </w:t>
      </w:r>
      <w:r>
        <w:t>jaringan</w:t>
      </w:r>
      <w:r>
        <w:rPr>
          <w:spacing w:val="-10"/>
        </w:rPr>
        <w:t xml:space="preserve"> </w:t>
      </w:r>
      <w:r>
        <w:t>yang rusak. Mikroglia akan mengekspresikan reseptor yang akan berespon pada berbagai stimulus.</w:t>
      </w:r>
      <w:r>
        <w:rPr>
          <w:spacing w:val="-15"/>
        </w:rPr>
        <w:t xml:space="preserve"> </w:t>
      </w:r>
      <w:r>
        <w:t>Berbagai</w:t>
      </w:r>
      <w:r>
        <w:rPr>
          <w:spacing w:val="-15"/>
        </w:rPr>
        <w:t xml:space="preserve"> </w:t>
      </w:r>
      <w:r>
        <w:t>studi</w:t>
      </w:r>
      <w:r>
        <w:rPr>
          <w:spacing w:val="-15"/>
        </w:rPr>
        <w:t xml:space="preserve"> </w:t>
      </w:r>
      <w:r>
        <w:t>menyatakan</w:t>
      </w:r>
      <w:r>
        <w:rPr>
          <w:spacing w:val="-15"/>
        </w:rPr>
        <w:t xml:space="preserve"> </w:t>
      </w:r>
      <w:r>
        <w:t>bahwa</w:t>
      </w:r>
      <w:r>
        <w:rPr>
          <w:spacing w:val="-15"/>
        </w:rPr>
        <w:t xml:space="preserve"> </w:t>
      </w:r>
      <w:r>
        <w:t>mikroglia</w:t>
      </w:r>
      <w:r>
        <w:rPr>
          <w:spacing w:val="-15"/>
        </w:rPr>
        <w:t xml:space="preserve"> </w:t>
      </w:r>
      <w:r>
        <w:t>mengekspresikan</w:t>
      </w:r>
      <w:r>
        <w:rPr>
          <w:spacing w:val="-15"/>
        </w:rPr>
        <w:t xml:space="preserve"> </w:t>
      </w:r>
      <w:r>
        <w:t>protein</w:t>
      </w:r>
      <w:r>
        <w:rPr>
          <w:spacing w:val="-15"/>
        </w:rPr>
        <w:t xml:space="preserve"> </w:t>
      </w:r>
      <w:r>
        <w:t>sitokin</w:t>
      </w:r>
      <w:r>
        <w:rPr>
          <w:spacing w:val="-15"/>
        </w:rPr>
        <w:t xml:space="preserve"> </w:t>
      </w:r>
      <w:r>
        <w:t xml:space="preserve">yang berbeda untuk fungsi yang berbeda pula. Mikroglia yang teraktivasi memiliki dua fenotip yaitu, M1 dan M2. Mikroglia M1 bersifat </w:t>
      </w:r>
      <w:r>
        <w:rPr>
          <w:i/>
        </w:rPr>
        <w:t xml:space="preserve">pro-inflammatory </w:t>
      </w:r>
      <w:r>
        <w:t>dan mampu mensekresikan sitokin seperti IL-1β, TNF, IL-6, dan nitrogen oksida, sedangkan mikroglia M2 mampu mengekspresikan mediator anti-inflamasi seperti IL-10, IL-4. Hasil dari ekspresi mikroglia M2 mampu mencegah terjadinya inflamasi dan kerusakan yang berkelanjutan (gambar 1) (Brendeburg, 2015 dan Huck 2015).</w:t>
      </w:r>
    </w:p>
    <w:p w14:paraId="5EBD71FD" w14:textId="77777777" w:rsidR="00BC0077" w:rsidRDefault="00BC0077" w:rsidP="00160F9C">
      <w:pPr>
        <w:pStyle w:val="BodyText"/>
        <w:jc w:val="both"/>
        <w:rPr>
          <w:noProof/>
          <w:sz w:val="20"/>
        </w:rPr>
      </w:pPr>
      <w:r>
        <w:rPr>
          <w:noProof/>
          <w:sz w:val="20"/>
        </w:rPr>
        <w:drawing>
          <wp:inline distT="0" distB="0" distL="0" distR="0" wp14:anchorId="60320D5D" wp14:editId="7B378A44">
            <wp:extent cx="2798859" cy="1645920"/>
            <wp:effectExtent l="0" t="0" r="1905" b="0"/>
            <wp:docPr id="6" name="Image 6" descr="Description: https://lh3.googleusercontent.com/jeRjVnEFFqRb-YJW0_IkgIToUvcDyp5ck964ZQa5Nl4tAlCk7KKA9eX8YjZnDzqf7Ws0PLs3EvxhRc1eWH_Tkb55ucU0hYzyRn_DJVvppL3s0F0kyHnoN5pkceB2VANCnqOnywk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escription: https://lh3.googleusercontent.com/jeRjVnEFFqRb-YJW0_IkgIToUvcDyp5ck964ZQa5Nl4tAlCk7KKA9eX8YjZnDzqf7Ws0PLs3EvxhRc1eWH_Tkb55ucU0hYzyRn_DJVvppL3s0F0kyHnoN5pkceB2VANCnqOnywkn"/>
                    <pic:cNvPicPr/>
                  </pic:nvPicPr>
                  <pic:blipFill>
                    <a:blip r:embed="rId11" cstate="print"/>
                    <a:stretch>
                      <a:fillRect/>
                    </a:stretch>
                  </pic:blipFill>
                  <pic:spPr>
                    <a:xfrm>
                      <a:off x="0" y="0"/>
                      <a:ext cx="2807076" cy="1650752"/>
                    </a:xfrm>
                    <a:prstGeom prst="rect">
                      <a:avLst/>
                    </a:prstGeom>
                  </pic:spPr>
                </pic:pic>
              </a:graphicData>
            </a:graphic>
          </wp:inline>
        </w:drawing>
      </w:r>
    </w:p>
    <w:p w14:paraId="7530B365" w14:textId="77777777" w:rsidR="00BC0077" w:rsidRDefault="00BC0077" w:rsidP="00160F9C">
      <w:pPr>
        <w:spacing w:line="240" w:lineRule="auto"/>
        <w:rPr>
          <w:rFonts w:ascii="Times New Roman" w:eastAsia="Times New Roman" w:hAnsi="Times New Roman" w:cs="Times New Roman"/>
          <w:noProof/>
          <w:sz w:val="20"/>
          <w:szCs w:val="24"/>
          <w:lang w:val="id"/>
        </w:rPr>
      </w:pPr>
    </w:p>
    <w:p w14:paraId="71306B44" w14:textId="77777777" w:rsidR="00BC0077" w:rsidRPr="003C38AA" w:rsidRDefault="00BC0077" w:rsidP="00160F9C">
      <w:pPr>
        <w:pStyle w:val="BodyText"/>
        <w:spacing w:before="217"/>
        <w:jc w:val="both"/>
        <w:rPr>
          <w:lang w:val="en-US"/>
        </w:rPr>
      </w:pPr>
      <w:r>
        <w:rPr>
          <w:b/>
        </w:rPr>
        <w:t>Gambar</w:t>
      </w:r>
      <w:r>
        <w:rPr>
          <w:b/>
          <w:spacing w:val="-4"/>
        </w:rPr>
        <w:t xml:space="preserve"> </w:t>
      </w:r>
      <w:r>
        <w:rPr>
          <w:b/>
        </w:rPr>
        <w:t>2</w:t>
      </w:r>
      <w:r>
        <w:t>.</w:t>
      </w:r>
      <w:r>
        <w:rPr>
          <w:spacing w:val="-2"/>
        </w:rPr>
        <w:t xml:space="preserve"> </w:t>
      </w:r>
      <w:r>
        <w:t>Dua</w:t>
      </w:r>
      <w:r>
        <w:rPr>
          <w:spacing w:val="-4"/>
        </w:rPr>
        <w:t xml:space="preserve"> </w:t>
      </w:r>
      <w:r>
        <w:t>fenotip</w:t>
      </w:r>
      <w:r>
        <w:rPr>
          <w:spacing w:val="2"/>
        </w:rPr>
        <w:t xml:space="preserve"> </w:t>
      </w:r>
      <w:r>
        <w:t>mikroglia</w:t>
      </w:r>
      <w:r>
        <w:rPr>
          <w:spacing w:val="-4"/>
        </w:rPr>
        <w:t xml:space="preserve"> </w:t>
      </w:r>
      <w:r>
        <w:t>yang</w:t>
      </w:r>
      <w:r>
        <w:rPr>
          <w:spacing w:val="2"/>
        </w:rPr>
        <w:t xml:space="preserve"> </w:t>
      </w:r>
      <w:r>
        <w:t>teraktivasi,</w:t>
      </w:r>
      <w:r>
        <w:rPr>
          <w:spacing w:val="2"/>
        </w:rPr>
        <w:t xml:space="preserve"> </w:t>
      </w:r>
      <w:r>
        <w:t>M1</w:t>
      </w:r>
      <w:r>
        <w:rPr>
          <w:spacing w:val="-2"/>
        </w:rPr>
        <w:t xml:space="preserve"> </w:t>
      </w:r>
      <w:r>
        <w:t>dan</w:t>
      </w:r>
      <w:r>
        <w:rPr>
          <w:spacing w:val="-2"/>
        </w:rPr>
        <w:t xml:space="preserve"> </w:t>
      </w:r>
      <w:r>
        <w:t>M2</w:t>
      </w:r>
      <w:r>
        <w:rPr>
          <w:spacing w:val="-2"/>
        </w:rPr>
        <w:t xml:space="preserve"> </w:t>
      </w:r>
      <w:r>
        <w:t>(Liu</w:t>
      </w:r>
      <w:r>
        <w:rPr>
          <w:spacing w:val="-2"/>
        </w:rPr>
        <w:t xml:space="preserve"> </w:t>
      </w:r>
      <w:r>
        <w:t>R,</w:t>
      </w:r>
      <w:r>
        <w:rPr>
          <w:spacing w:val="-1"/>
        </w:rPr>
        <w:t xml:space="preserve"> </w:t>
      </w:r>
      <w:r>
        <w:rPr>
          <w:spacing w:val="-2"/>
        </w:rPr>
        <w:t>2017)</w:t>
      </w:r>
    </w:p>
    <w:p w14:paraId="249AD62B" w14:textId="77777777" w:rsidR="00BC0077" w:rsidRDefault="00BC0077" w:rsidP="00160F9C">
      <w:pPr>
        <w:spacing w:line="240" w:lineRule="auto"/>
        <w:rPr>
          <w:rFonts w:ascii="Times New Roman" w:eastAsia="Times New Roman" w:hAnsi="Times New Roman" w:cs="Times New Roman"/>
          <w:noProof/>
          <w:sz w:val="20"/>
          <w:szCs w:val="24"/>
          <w:lang w:val="id"/>
        </w:rPr>
      </w:pPr>
    </w:p>
    <w:p w14:paraId="525870E9" w14:textId="6316E292" w:rsidR="00BC0077" w:rsidRPr="00BC0077" w:rsidRDefault="00BC0077" w:rsidP="00160F9C">
      <w:pPr>
        <w:spacing w:line="240" w:lineRule="auto"/>
        <w:rPr>
          <w:lang w:val="id"/>
        </w:rPr>
        <w:sectPr w:rsidR="00BC0077" w:rsidRPr="00BC0077">
          <w:pgSz w:w="12240" w:h="15840"/>
          <w:pgMar w:top="1380" w:right="1080" w:bottom="1200" w:left="1080" w:header="0" w:footer="1011" w:gutter="0"/>
          <w:cols w:space="720"/>
        </w:sectPr>
      </w:pPr>
    </w:p>
    <w:p w14:paraId="40CBAC75" w14:textId="77777777" w:rsidR="00BC0077" w:rsidRDefault="00BC0077" w:rsidP="00160F9C">
      <w:pPr>
        <w:pStyle w:val="BodyText"/>
        <w:spacing w:before="135"/>
        <w:ind w:right="359" w:firstLine="720"/>
        <w:jc w:val="both"/>
      </w:pPr>
      <w:r>
        <w:lastRenderedPageBreak/>
        <w:t xml:space="preserve">Mikroglia M1 cenderung menyebabkan sel neuron mengalami apoptosis atau kematian. Beberapa studi menunjukkan bahwa uniknya fenotip mikroglia M1 dapat berubah menjadi fenotip mikroglia M2. Hal ini dibuktikan oleh satu penelitian yang menyatakan kaitan M1 dengan </w:t>
      </w:r>
      <w:r>
        <w:rPr>
          <w:i/>
        </w:rPr>
        <w:t>HIV-associated dementia</w:t>
      </w:r>
      <w:r>
        <w:t xml:space="preserve">. Pada studi </w:t>
      </w:r>
      <w:r>
        <w:rPr>
          <w:i/>
        </w:rPr>
        <w:t>HIV-associated dementia</w:t>
      </w:r>
      <w:r>
        <w:rPr>
          <w:i/>
          <w:spacing w:val="-3"/>
        </w:rPr>
        <w:t xml:space="preserve"> </w:t>
      </w:r>
      <w:r>
        <w:t>ini,</w:t>
      </w:r>
      <w:r>
        <w:rPr>
          <w:spacing w:val="-5"/>
        </w:rPr>
        <w:t xml:space="preserve"> </w:t>
      </w:r>
      <w:r>
        <w:t>mikroglia</w:t>
      </w:r>
      <w:r>
        <w:rPr>
          <w:spacing w:val="-6"/>
        </w:rPr>
        <w:t xml:space="preserve"> </w:t>
      </w:r>
      <w:r>
        <w:t>M1</w:t>
      </w:r>
      <w:r>
        <w:rPr>
          <w:spacing w:val="-9"/>
        </w:rPr>
        <w:t xml:space="preserve"> </w:t>
      </w:r>
      <w:r>
        <w:t>di</w:t>
      </w:r>
      <w:r>
        <w:rPr>
          <w:spacing w:val="-6"/>
        </w:rPr>
        <w:t xml:space="preserve"> </w:t>
      </w:r>
      <w:r>
        <w:t>induksi</w:t>
      </w:r>
      <w:r>
        <w:rPr>
          <w:spacing w:val="-6"/>
        </w:rPr>
        <w:t xml:space="preserve"> </w:t>
      </w:r>
      <w:r>
        <w:t>dan</w:t>
      </w:r>
      <w:r>
        <w:rPr>
          <w:spacing w:val="-9"/>
        </w:rPr>
        <w:t xml:space="preserve"> </w:t>
      </w:r>
      <w:r>
        <w:t>kadarnya</w:t>
      </w:r>
      <w:r>
        <w:rPr>
          <w:spacing w:val="-1"/>
        </w:rPr>
        <w:t xml:space="preserve"> </w:t>
      </w:r>
      <w:r>
        <w:t>dipertahankan</w:t>
      </w:r>
      <w:r>
        <w:rPr>
          <w:spacing w:val="-9"/>
        </w:rPr>
        <w:t xml:space="preserve"> </w:t>
      </w:r>
      <w:r>
        <w:t>oleh</w:t>
      </w:r>
      <w:r>
        <w:rPr>
          <w:spacing w:val="-9"/>
        </w:rPr>
        <w:t xml:space="preserve"> </w:t>
      </w:r>
      <w:r>
        <w:t>peran</w:t>
      </w:r>
      <w:r>
        <w:rPr>
          <w:spacing w:val="-5"/>
        </w:rPr>
        <w:t xml:space="preserve"> </w:t>
      </w:r>
      <w:r>
        <w:t>CD40L</w:t>
      </w:r>
      <w:r>
        <w:rPr>
          <w:spacing w:val="-10"/>
        </w:rPr>
        <w:t xml:space="preserve"> </w:t>
      </w:r>
      <w:r>
        <w:t>dan TNFα. Kemudian mikroglia M1 akan berganti menjadi M2 melalui up-regulasi CD45. Pada kondisi patologis, stimulus yang bertanggung jawab kemungkinan akan mengaktifkan mikroglia dan menyebabkan mikroglia ini berubah bentuk untuk mulai menginisiasi terjadinya fagositosis.</w:t>
      </w:r>
    </w:p>
    <w:p w14:paraId="60A3DB92" w14:textId="7D84B5AB" w:rsidR="00BC0077" w:rsidRDefault="00BC0077" w:rsidP="00160F9C">
      <w:pPr>
        <w:pStyle w:val="BodyText"/>
        <w:spacing w:before="5"/>
        <w:ind w:right="359" w:firstLine="780"/>
        <w:jc w:val="both"/>
      </w:pPr>
      <w:r>
        <w:t>Peran mikroglia sangat erat kaitannya dengan sel astrosit dalam melepaskan sitokin yang pada akhirnya akan mengaktifkan kaskade dalam memodulasi respon neuroinflamasi. Sementara itu, sel mikroglia mampu memproduksi dan melepaskan metabolis eksitotoksik yang mampu merusak jaringan disekitarnya. Adakalanya neuroinflamasi dengan onset cepat akan memiliki prognosis yang baik dalam perbaikannya. berbeda</w:t>
      </w:r>
      <w:r>
        <w:rPr>
          <w:spacing w:val="-1"/>
        </w:rPr>
        <w:t xml:space="preserve"> </w:t>
      </w:r>
      <w:r>
        <w:t>halnya dengan neuroinflamasi</w:t>
      </w:r>
      <w:r>
        <w:rPr>
          <w:spacing w:val="-1"/>
        </w:rPr>
        <w:t xml:space="preserve"> </w:t>
      </w:r>
      <w:r>
        <w:t>yang sudah terjadi berkepanjangan. Neuroinflamasi yang terjadi secara berkepanjangan akan merusak jaringan otak disekitarnya (Yu z, 2015; Liu r, 2017).</w:t>
      </w:r>
    </w:p>
    <w:p w14:paraId="673A4C31" w14:textId="3E11FF25" w:rsidR="00BC0077" w:rsidRDefault="00BC0077" w:rsidP="00160F9C">
      <w:pPr>
        <w:pStyle w:val="BodyText"/>
        <w:spacing w:before="5"/>
        <w:ind w:right="359"/>
        <w:jc w:val="both"/>
        <w:rPr>
          <w:b/>
          <w:bCs/>
          <w:lang w:val="en-US"/>
        </w:rPr>
      </w:pPr>
      <w:r>
        <w:rPr>
          <w:b/>
          <w:bCs/>
          <w:lang w:val="en-US"/>
        </w:rPr>
        <w:t xml:space="preserve">3.2.3 Astrosit dan Neuroinflamasi </w:t>
      </w:r>
    </w:p>
    <w:p w14:paraId="40D64592" w14:textId="08D885D0" w:rsidR="00BC0077" w:rsidRPr="00830765" w:rsidRDefault="00BC0077" w:rsidP="00160F9C">
      <w:pPr>
        <w:pStyle w:val="BodyText"/>
        <w:spacing w:before="135"/>
        <w:ind w:right="368" w:firstLine="720"/>
        <w:jc w:val="both"/>
        <w:rPr>
          <w:spacing w:val="-2"/>
        </w:rPr>
      </w:pPr>
      <w:r>
        <w:t>Normalnya astrosit memiliki dua peran utama dalam sistem saraf pusat yaitu mengintegrasikan</w:t>
      </w:r>
      <w:r>
        <w:rPr>
          <w:spacing w:val="4"/>
        </w:rPr>
        <w:t xml:space="preserve"> </w:t>
      </w:r>
      <w:r>
        <w:t>sinyal</w:t>
      </w:r>
      <w:r>
        <w:rPr>
          <w:spacing w:val="5"/>
        </w:rPr>
        <w:t xml:space="preserve"> </w:t>
      </w:r>
      <w:r>
        <w:t>dan</w:t>
      </w:r>
      <w:r>
        <w:rPr>
          <w:spacing w:val="11"/>
        </w:rPr>
        <w:t xml:space="preserve"> </w:t>
      </w:r>
      <w:r>
        <w:t>menjaga</w:t>
      </w:r>
      <w:r>
        <w:rPr>
          <w:spacing w:val="5"/>
        </w:rPr>
        <w:t xml:space="preserve"> </w:t>
      </w:r>
      <w:r>
        <w:t>homeostatis</w:t>
      </w:r>
      <w:r>
        <w:rPr>
          <w:spacing w:val="8"/>
        </w:rPr>
        <w:t xml:space="preserve"> </w:t>
      </w:r>
      <w:r>
        <w:t>antara</w:t>
      </w:r>
      <w:r>
        <w:rPr>
          <w:spacing w:val="5"/>
        </w:rPr>
        <w:t xml:space="preserve"> </w:t>
      </w:r>
      <w:r>
        <w:t>neuron,</w:t>
      </w:r>
      <w:r>
        <w:rPr>
          <w:spacing w:val="11"/>
        </w:rPr>
        <w:t xml:space="preserve"> </w:t>
      </w:r>
      <w:r>
        <w:t>imunitas,</w:t>
      </w:r>
      <w:r>
        <w:rPr>
          <w:spacing w:val="6"/>
        </w:rPr>
        <w:t xml:space="preserve"> </w:t>
      </w:r>
      <w:r>
        <w:t>dan</w:t>
      </w:r>
      <w:r>
        <w:rPr>
          <w:spacing w:val="7"/>
        </w:rPr>
        <w:t xml:space="preserve"> </w:t>
      </w:r>
      <w:r>
        <w:rPr>
          <w:spacing w:val="-2"/>
        </w:rPr>
        <w:t>vaskular.</w:t>
      </w:r>
      <w:r>
        <w:t>Selama neuroinflamasi astrosit banyak berperan. Astrosit membatasi masuknya sel imun perifer ke dalam SSP dengan membatasi sawar darah otak dan juga mengurangi reaksi neuroinflamasi</w:t>
      </w:r>
      <w:r>
        <w:rPr>
          <w:spacing w:val="40"/>
        </w:rPr>
        <w:t xml:space="preserve"> </w:t>
      </w:r>
      <w:r>
        <w:t>(Adnyana, 2020; Linnerbauer, Wheeler and Quintana, 2020).</w:t>
      </w:r>
    </w:p>
    <w:p w14:paraId="34564418" w14:textId="77777777" w:rsidR="00830765" w:rsidRDefault="00BC0077" w:rsidP="00160F9C">
      <w:pPr>
        <w:pStyle w:val="BodyText"/>
        <w:ind w:right="359" w:firstLine="720"/>
        <w:jc w:val="both"/>
      </w:pPr>
      <w:r>
        <w:t>Neuroinflamasi akibat stroke akan melepaskan mediator inflamasi. Astrosit kemudian</w:t>
      </w:r>
      <w:r>
        <w:rPr>
          <w:spacing w:val="-12"/>
        </w:rPr>
        <w:t xml:space="preserve"> </w:t>
      </w:r>
      <w:r>
        <w:t>akan</w:t>
      </w:r>
      <w:r>
        <w:rPr>
          <w:spacing w:val="-11"/>
        </w:rPr>
        <w:t xml:space="preserve"> </w:t>
      </w:r>
      <w:r>
        <w:t>meresponnya</w:t>
      </w:r>
      <w:r>
        <w:rPr>
          <w:spacing w:val="-13"/>
        </w:rPr>
        <w:t xml:space="preserve"> </w:t>
      </w:r>
      <w:r>
        <w:t>dengan</w:t>
      </w:r>
      <w:r>
        <w:rPr>
          <w:spacing w:val="-12"/>
        </w:rPr>
        <w:t xml:space="preserve"> </w:t>
      </w:r>
      <w:r>
        <w:t>melepas</w:t>
      </w:r>
      <w:r>
        <w:rPr>
          <w:spacing w:val="-11"/>
        </w:rPr>
        <w:t xml:space="preserve"> </w:t>
      </w:r>
      <w:r>
        <w:t>mediator</w:t>
      </w:r>
      <w:r>
        <w:rPr>
          <w:spacing w:val="-12"/>
        </w:rPr>
        <w:t xml:space="preserve"> </w:t>
      </w:r>
      <w:r>
        <w:t>sitokin</w:t>
      </w:r>
      <w:r>
        <w:rPr>
          <w:spacing w:val="-12"/>
        </w:rPr>
        <w:t xml:space="preserve"> </w:t>
      </w:r>
      <w:r>
        <w:t>dan</w:t>
      </w:r>
      <w:r>
        <w:rPr>
          <w:spacing w:val="-12"/>
        </w:rPr>
        <w:t xml:space="preserve"> </w:t>
      </w:r>
      <w:r>
        <w:t>kemokin</w:t>
      </w:r>
      <w:r>
        <w:rPr>
          <w:spacing w:val="-12"/>
        </w:rPr>
        <w:t xml:space="preserve"> </w:t>
      </w:r>
      <w:r>
        <w:t>antiinflamasi. Astrosit mengaktifkan astrocyte dopamine D2 receptor (DRD2). Astrocyte dopamin receptor berperan dalam mengontrol neuroinflamasi yang akan menekan reaksi inflamasi di</w:t>
      </w:r>
      <w:r>
        <w:rPr>
          <w:spacing w:val="-15"/>
        </w:rPr>
        <w:t xml:space="preserve"> </w:t>
      </w:r>
      <w:r>
        <w:t>daerah</w:t>
      </w:r>
      <w:r>
        <w:rPr>
          <w:spacing w:val="-15"/>
        </w:rPr>
        <w:t xml:space="preserve"> </w:t>
      </w:r>
      <w:r>
        <w:t>lesi</w:t>
      </w:r>
      <w:r>
        <w:rPr>
          <w:spacing w:val="-15"/>
        </w:rPr>
        <w:t xml:space="preserve"> </w:t>
      </w:r>
      <w:r>
        <w:t>dengan</w:t>
      </w:r>
      <w:r>
        <w:rPr>
          <w:spacing w:val="-15"/>
        </w:rPr>
        <w:t xml:space="preserve"> </w:t>
      </w:r>
      <w:r>
        <w:t>menginduksi</w:t>
      </w:r>
      <w:r>
        <w:rPr>
          <w:spacing w:val="-15"/>
        </w:rPr>
        <w:t xml:space="preserve"> </w:t>
      </w:r>
      <w:r>
        <w:t>terbentuknya</w:t>
      </w:r>
      <w:r>
        <w:rPr>
          <w:spacing w:val="-15"/>
        </w:rPr>
        <w:t xml:space="preserve"> </w:t>
      </w:r>
      <w:r>
        <w:t>molekul</w:t>
      </w:r>
      <w:r>
        <w:rPr>
          <w:spacing w:val="-15"/>
        </w:rPr>
        <w:t xml:space="preserve"> </w:t>
      </w:r>
      <w:r>
        <w:t>αB</w:t>
      </w:r>
      <w:r>
        <w:rPr>
          <w:spacing w:val="-15"/>
        </w:rPr>
        <w:t xml:space="preserve"> </w:t>
      </w:r>
      <w:r>
        <w:t>crystalline.</w:t>
      </w:r>
      <w:r>
        <w:rPr>
          <w:spacing w:val="-14"/>
        </w:rPr>
        <w:t xml:space="preserve"> </w:t>
      </w:r>
      <w:r>
        <w:t>Pada</w:t>
      </w:r>
      <w:r>
        <w:rPr>
          <w:spacing w:val="-15"/>
        </w:rPr>
        <w:t xml:space="preserve"> </w:t>
      </w:r>
      <w:r>
        <w:t>astrosit</w:t>
      </w:r>
      <w:r>
        <w:rPr>
          <w:spacing w:val="-15"/>
        </w:rPr>
        <w:t xml:space="preserve"> </w:t>
      </w:r>
      <w:r>
        <w:t>yang kekurangan</w:t>
      </w:r>
      <w:r>
        <w:rPr>
          <w:spacing w:val="-14"/>
        </w:rPr>
        <w:t xml:space="preserve"> </w:t>
      </w:r>
      <w:r>
        <w:t>DRD2</w:t>
      </w:r>
      <w:r>
        <w:rPr>
          <w:spacing w:val="-14"/>
        </w:rPr>
        <w:t xml:space="preserve"> </w:t>
      </w:r>
      <w:r>
        <w:t>terjadi</w:t>
      </w:r>
      <w:r>
        <w:rPr>
          <w:spacing w:val="-15"/>
        </w:rPr>
        <w:t xml:space="preserve"> </w:t>
      </w:r>
      <w:r>
        <w:t>peningkatan</w:t>
      </w:r>
      <w:r>
        <w:rPr>
          <w:spacing w:val="-14"/>
        </w:rPr>
        <w:t xml:space="preserve"> </w:t>
      </w:r>
      <w:r>
        <w:t>produksi</w:t>
      </w:r>
      <w:r>
        <w:rPr>
          <w:spacing w:val="-15"/>
        </w:rPr>
        <w:t xml:space="preserve"> </w:t>
      </w:r>
      <w:r>
        <w:t>sitokin</w:t>
      </w:r>
      <w:r>
        <w:rPr>
          <w:spacing w:val="-14"/>
        </w:rPr>
        <w:t xml:space="preserve"> </w:t>
      </w:r>
      <w:r>
        <w:t>proinflamasi</w:t>
      </w:r>
      <w:r>
        <w:rPr>
          <w:spacing w:val="-15"/>
        </w:rPr>
        <w:t xml:space="preserve"> </w:t>
      </w:r>
      <w:r>
        <w:t>disertai</w:t>
      </w:r>
      <w:r>
        <w:rPr>
          <w:spacing w:val="-11"/>
        </w:rPr>
        <w:t xml:space="preserve"> </w:t>
      </w:r>
      <w:r>
        <w:t>kerusakan</w:t>
      </w:r>
      <w:r>
        <w:rPr>
          <w:spacing w:val="-14"/>
        </w:rPr>
        <w:t xml:space="preserve"> </w:t>
      </w:r>
      <w:r>
        <w:t>sel neuron. Sebuah penelitian dengan tikus yang diberikan dopamine 2 hari setelah oklusi serebri media memperlihatkan perbaikan fungsi motorik disertai luas infark yang lebih kecil, yang diduga karena terjadi peningkatan ekspresi faktor neurotropik oleh astrosit (Adnyana, 2020).</w:t>
      </w:r>
    </w:p>
    <w:p w14:paraId="319573EC" w14:textId="6C7F1519" w:rsidR="00BC0077" w:rsidRDefault="00BC0077" w:rsidP="00160F9C">
      <w:pPr>
        <w:pStyle w:val="BodyText"/>
        <w:ind w:right="359" w:firstLine="720"/>
        <w:jc w:val="both"/>
      </w:pPr>
      <w:r>
        <w:t xml:space="preserve">Sawar darah otak dibentuk oleh astrosit, sel endotel kapiler, perisit, dan lamina basalis. Sirkulasi darah dan SSP dipisahkan oleh sawar. Sawar darah otak mengatur masuknya zat hidrofilik, melindungi otak dari patogen yang bersirkulasi, dan sebagai imunitas SSP. Normalnya astrosit dan sel endotel menjaga sawar darah dari sel imun </w:t>
      </w:r>
      <w:r>
        <w:rPr>
          <w:spacing w:val="-2"/>
        </w:rPr>
        <w:t>seperti</w:t>
      </w:r>
      <w:r>
        <w:rPr>
          <w:spacing w:val="-6"/>
        </w:rPr>
        <w:t xml:space="preserve"> </w:t>
      </w:r>
      <w:r>
        <w:rPr>
          <w:spacing w:val="-2"/>
        </w:rPr>
        <w:t>leukosit.</w:t>
      </w:r>
      <w:r>
        <w:rPr>
          <w:spacing w:val="-5"/>
        </w:rPr>
        <w:t xml:space="preserve"> </w:t>
      </w:r>
      <w:r>
        <w:rPr>
          <w:spacing w:val="-2"/>
        </w:rPr>
        <w:t>Saat</w:t>
      </w:r>
      <w:r>
        <w:rPr>
          <w:spacing w:val="-6"/>
        </w:rPr>
        <w:t xml:space="preserve"> </w:t>
      </w:r>
      <w:r>
        <w:rPr>
          <w:spacing w:val="-2"/>
        </w:rPr>
        <w:t>neuroinflamasi</w:t>
      </w:r>
      <w:r>
        <w:rPr>
          <w:spacing w:val="-6"/>
        </w:rPr>
        <w:t xml:space="preserve"> </w:t>
      </w:r>
      <w:r>
        <w:rPr>
          <w:spacing w:val="-2"/>
        </w:rPr>
        <w:t>astrosit</w:t>
      </w:r>
      <w:r>
        <w:rPr>
          <w:spacing w:val="-6"/>
        </w:rPr>
        <w:t xml:space="preserve"> </w:t>
      </w:r>
      <w:r>
        <w:rPr>
          <w:spacing w:val="-2"/>
        </w:rPr>
        <w:t>dan</w:t>
      </w:r>
      <w:r>
        <w:rPr>
          <w:spacing w:val="-5"/>
        </w:rPr>
        <w:t xml:space="preserve"> </w:t>
      </w:r>
      <w:r>
        <w:rPr>
          <w:spacing w:val="-2"/>
        </w:rPr>
        <w:t>sel</w:t>
      </w:r>
      <w:r>
        <w:rPr>
          <w:spacing w:val="-6"/>
        </w:rPr>
        <w:t xml:space="preserve"> </w:t>
      </w:r>
      <w:r>
        <w:rPr>
          <w:spacing w:val="-2"/>
        </w:rPr>
        <w:t>endotel</w:t>
      </w:r>
      <w:r>
        <w:rPr>
          <w:spacing w:val="-6"/>
        </w:rPr>
        <w:t xml:space="preserve"> </w:t>
      </w:r>
      <w:r>
        <w:rPr>
          <w:spacing w:val="-2"/>
        </w:rPr>
        <w:t>tidak</w:t>
      </w:r>
      <w:r>
        <w:rPr>
          <w:spacing w:val="-5"/>
        </w:rPr>
        <w:t xml:space="preserve"> </w:t>
      </w:r>
      <w:r>
        <w:rPr>
          <w:spacing w:val="-2"/>
        </w:rPr>
        <w:t>bisa menjaga</w:t>
      </w:r>
      <w:r>
        <w:rPr>
          <w:spacing w:val="-6"/>
        </w:rPr>
        <w:t xml:space="preserve"> </w:t>
      </w:r>
      <w:r>
        <w:rPr>
          <w:spacing w:val="-2"/>
        </w:rPr>
        <w:t>sawar</w:t>
      </w:r>
      <w:r>
        <w:rPr>
          <w:spacing w:val="-3"/>
        </w:rPr>
        <w:t xml:space="preserve"> </w:t>
      </w:r>
      <w:r>
        <w:rPr>
          <w:spacing w:val="-2"/>
        </w:rPr>
        <w:t xml:space="preserve">darah </w:t>
      </w:r>
      <w:r>
        <w:t>otak</w:t>
      </w:r>
      <w:r>
        <w:rPr>
          <w:spacing w:val="-15"/>
        </w:rPr>
        <w:t xml:space="preserve"> </w:t>
      </w:r>
      <w:r>
        <w:t>tersebut.</w:t>
      </w:r>
      <w:r>
        <w:rPr>
          <w:spacing w:val="-15"/>
        </w:rPr>
        <w:t xml:space="preserve"> </w:t>
      </w:r>
      <w:r>
        <w:t>Mengakibatkan</w:t>
      </w:r>
      <w:r>
        <w:rPr>
          <w:spacing w:val="-15"/>
        </w:rPr>
        <w:t xml:space="preserve"> </w:t>
      </w:r>
      <w:r>
        <w:t>sawar</w:t>
      </w:r>
      <w:r>
        <w:rPr>
          <w:spacing w:val="-15"/>
        </w:rPr>
        <w:t xml:space="preserve"> </w:t>
      </w:r>
      <w:r>
        <w:t>darah</w:t>
      </w:r>
      <w:r>
        <w:rPr>
          <w:spacing w:val="-15"/>
        </w:rPr>
        <w:t xml:space="preserve"> </w:t>
      </w:r>
      <w:r>
        <w:t>otak</w:t>
      </w:r>
      <w:r>
        <w:rPr>
          <w:spacing w:val="-15"/>
        </w:rPr>
        <w:t xml:space="preserve"> </w:t>
      </w:r>
      <w:r>
        <w:t>bocor</w:t>
      </w:r>
      <w:r>
        <w:rPr>
          <w:spacing w:val="-15"/>
        </w:rPr>
        <w:t xml:space="preserve"> </w:t>
      </w:r>
      <w:r>
        <w:t>dan</w:t>
      </w:r>
      <w:r>
        <w:rPr>
          <w:spacing w:val="-15"/>
        </w:rPr>
        <w:t xml:space="preserve"> </w:t>
      </w:r>
      <w:r>
        <w:t>sel</w:t>
      </w:r>
      <w:r>
        <w:rPr>
          <w:spacing w:val="-15"/>
        </w:rPr>
        <w:t xml:space="preserve"> </w:t>
      </w:r>
      <w:r>
        <w:t>imun</w:t>
      </w:r>
      <w:r>
        <w:rPr>
          <w:spacing w:val="-15"/>
        </w:rPr>
        <w:t xml:space="preserve"> </w:t>
      </w:r>
      <w:r>
        <w:t>perifer</w:t>
      </w:r>
      <w:r>
        <w:rPr>
          <w:spacing w:val="-15"/>
        </w:rPr>
        <w:t xml:space="preserve"> </w:t>
      </w:r>
      <w:r>
        <w:t>infiltrasi</w:t>
      </w:r>
      <w:r>
        <w:rPr>
          <w:spacing w:val="-15"/>
        </w:rPr>
        <w:t xml:space="preserve"> </w:t>
      </w:r>
      <w:r>
        <w:t>ke</w:t>
      </w:r>
      <w:r>
        <w:rPr>
          <w:spacing w:val="-15"/>
        </w:rPr>
        <w:t xml:space="preserve"> </w:t>
      </w:r>
      <w:r>
        <w:t xml:space="preserve">SSP. </w:t>
      </w:r>
      <w:r>
        <w:rPr>
          <w:i/>
        </w:rPr>
        <w:t xml:space="preserve">Vascular Endothelial Growth Factor </w:t>
      </w:r>
      <w:r>
        <w:t xml:space="preserve">(VEGF) yang diturunkan oleh astrosit berperan dalam kaskade pensinyalan sehingga meningkatkan permeabilitas sawar darah otak. </w:t>
      </w:r>
      <w:r>
        <w:lastRenderedPageBreak/>
        <w:t xml:space="preserve">Sitokin pro-inflamasi yang disekresikan limfosit dan kemokin yang dihasilkan astrosit seperti CCL2 dan CXCL 10 menarik sel imun perifer ke SSP, sehingga mengakibatkan inflamasi kronis SSP dan neurodegenerasi. Di sisi lain astrosit memproduksi sonic hedgehog (Shh) untuk menjaga stabilitas sawar darah otak selama inflamasi. Infiltrasi sel imun berkurang. Shh menginduksi peningkatan sekresi angiopoietin 1, yang juga menginduksi </w:t>
      </w:r>
      <w:r>
        <w:rPr>
          <w:i/>
        </w:rPr>
        <w:t xml:space="preserve">junction </w:t>
      </w:r>
      <w:r>
        <w:t>protein di sel endotel, yang akan bisa memperbaiki permeabilitas sawar</w:t>
      </w:r>
      <w:r>
        <w:rPr>
          <w:spacing w:val="40"/>
        </w:rPr>
        <w:t xml:space="preserve"> </w:t>
      </w:r>
      <w:r>
        <w:t>darah</w:t>
      </w:r>
      <w:r>
        <w:rPr>
          <w:spacing w:val="40"/>
        </w:rPr>
        <w:t xml:space="preserve"> </w:t>
      </w:r>
      <w:r>
        <w:t>otak</w:t>
      </w:r>
      <w:r>
        <w:rPr>
          <w:spacing w:val="40"/>
        </w:rPr>
        <w:t xml:space="preserve"> </w:t>
      </w:r>
      <w:r>
        <w:t>yang</w:t>
      </w:r>
      <w:r>
        <w:rPr>
          <w:spacing w:val="40"/>
        </w:rPr>
        <w:t xml:space="preserve"> </w:t>
      </w:r>
      <w:r>
        <w:t>rusak.</w:t>
      </w:r>
      <w:r>
        <w:rPr>
          <w:spacing w:val="40"/>
        </w:rPr>
        <w:t xml:space="preserve"> </w:t>
      </w:r>
      <w:r>
        <w:t>Angiopoietin</w:t>
      </w:r>
      <w:r>
        <w:rPr>
          <w:spacing w:val="40"/>
        </w:rPr>
        <w:t xml:space="preserve"> </w:t>
      </w:r>
      <w:r>
        <w:t>1</w:t>
      </w:r>
      <w:r>
        <w:rPr>
          <w:spacing w:val="40"/>
        </w:rPr>
        <w:t xml:space="preserve"> </w:t>
      </w:r>
      <w:r>
        <w:t>diperlukan</w:t>
      </w:r>
      <w:r>
        <w:rPr>
          <w:spacing w:val="40"/>
        </w:rPr>
        <w:t xml:space="preserve"> </w:t>
      </w:r>
      <w:r>
        <w:t>untuk</w:t>
      </w:r>
      <w:r>
        <w:rPr>
          <w:spacing w:val="40"/>
        </w:rPr>
        <w:t xml:space="preserve"> </w:t>
      </w:r>
      <w:r>
        <w:t>maturitas</w:t>
      </w:r>
      <w:r>
        <w:rPr>
          <w:spacing w:val="40"/>
        </w:rPr>
        <w:t xml:space="preserve"> </w:t>
      </w:r>
      <w:r>
        <w:t>pembuluh darah</w:t>
      </w:r>
      <w:r>
        <w:rPr>
          <w:spacing w:val="40"/>
        </w:rPr>
        <w:t xml:space="preserve"> </w:t>
      </w:r>
      <w:r>
        <w:t>(Adnyana, 2020; Linnerbauer, Wheeler and Quintana, 2020).</w:t>
      </w:r>
    </w:p>
    <w:p w14:paraId="625962C1" w14:textId="39B878C4" w:rsidR="00830765" w:rsidRDefault="00830765" w:rsidP="00160F9C">
      <w:pPr>
        <w:pStyle w:val="BodyText"/>
        <w:ind w:right="359"/>
        <w:jc w:val="both"/>
        <w:rPr>
          <w:b/>
          <w:bCs/>
          <w:lang w:val="en-US"/>
        </w:rPr>
      </w:pPr>
      <w:r>
        <w:rPr>
          <w:b/>
          <w:bCs/>
          <w:lang w:val="en-US"/>
        </w:rPr>
        <w:t xml:space="preserve">3.3 Peran Mikroglia pada Neuroinflamasi Setelah Stroke </w:t>
      </w:r>
    </w:p>
    <w:p w14:paraId="476EEE7F" w14:textId="77777777" w:rsidR="00830765" w:rsidRDefault="00830765" w:rsidP="00160F9C">
      <w:pPr>
        <w:pStyle w:val="BodyText"/>
        <w:spacing w:before="139"/>
        <w:ind w:right="364" w:firstLine="720"/>
        <w:jc w:val="both"/>
      </w:pPr>
      <w:r>
        <w:t>Neuroinflamasi dapat terjadi pada berbagai penyakit otak, seperti stroke iskemik. Stroke</w:t>
      </w:r>
      <w:r>
        <w:rPr>
          <w:spacing w:val="-14"/>
        </w:rPr>
        <w:t xml:space="preserve"> </w:t>
      </w:r>
      <w:r>
        <w:t>iskemik</w:t>
      </w:r>
      <w:r>
        <w:rPr>
          <w:spacing w:val="-14"/>
        </w:rPr>
        <w:t xml:space="preserve"> </w:t>
      </w:r>
      <w:r>
        <w:t>dengan</w:t>
      </w:r>
      <w:r>
        <w:rPr>
          <w:spacing w:val="-9"/>
        </w:rPr>
        <w:t xml:space="preserve"> </w:t>
      </w:r>
      <w:r>
        <w:t>penyebab</w:t>
      </w:r>
      <w:r>
        <w:rPr>
          <w:spacing w:val="-14"/>
        </w:rPr>
        <w:t xml:space="preserve"> </w:t>
      </w:r>
      <w:r>
        <w:t>cedera</w:t>
      </w:r>
      <w:r>
        <w:rPr>
          <w:spacing w:val="-14"/>
        </w:rPr>
        <w:t xml:space="preserve"> </w:t>
      </w:r>
      <w:r>
        <w:t>otak</w:t>
      </w:r>
      <w:r>
        <w:rPr>
          <w:spacing w:val="-14"/>
        </w:rPr>
        <w:t xml:space="preserve"> </w:t>
      </w:r>
      <w:r>
        <w:t>akan</w:t>
      </w:r>
      <w:r>
        <w:rPr>
          <w:spacing w:val="-14"/>
        </w:rPr>
        <w:t xml:space="preserve"> </w:t>
      </w:r>
      <w:r>
        <w:t>menyebabkan</w:t>
      </w:r>
      <w:r>
        <w:rPr>
          <w:spacing w:val="-14"/>
        </w:rPr>
        <w:t xml:space="preserve"> </w:t>
      </w:r>
      <w:r>
        <w:t>sel</w:t>
      </w:r>
      <w:r>
        <w:rPr>
          <w:spacing w:val="-14"/>
        </w:rPr>
        <w:t xml:space="preserve"> </w:t>
      </w:r>
      <w:r>
        <w:t>otak</w:t>
      </w:r>
      <w:r>
        <w:rPr>
          <w:spacing w:val="-14"/>
        </w:rPr>
        <w:t xml:space="preserve"> </w:t>
      </w:r>
      <w:r>
        <w:t>menjadi</w:t>
      </w:r>
      <w:r>
        <w:rPr>
          <w:spacing w:val="-14"/>
        </w:rPr>
        <w:t xml:space="preserve"> </w:t>
      </w:r>
      <w:r>
        <w:t>nekrosis dan mengalami apoptosis. Neuroinflamasi akan terinduksi oleh sel otak yang rusak dan debris</w:t>
      </w:r>
      <w:r>
        <w:rPr>
          <w:spacing w:val="-12"/>
        </w:rPr>
        <w:t xml:space="preserve"> </w:t>
      </w:r>
      <w:r>
        <w:t>yang</w:t>
      </w:r>
      <w:r>
        <w:rPr>
          <w:spacing w:val="-9"/>
        </w:rPr>
        <w:t xml:space="preserve"> </w:t>
      </w:r>
      <w:r>
        <w:t>ada.</w:t>
      </w:r>
      <w:r>
        <w:rPr>
          <w:spacing w:val="-14"/>
        </w:rPr>
        <w:t xml:space="preserve"> </w:t>
      </w:r>
      <w:r>
        <w:t>Kondisi</w:t>
      </w:r>
      <w:r>
        <w:rPr>
          <w:spacing w:val="-10"/>
        </w:rPr>
        <w:t xml:space="preserve"> </w:t>
      </w:r>
      <w:r>
        <w:t>inflamasi</w:t>
      </w:r>
      <w:r>
        <w:rPr>
          <w:spacing w:val="-15"/>
        </w:rPr>
        <w:t xml:space="preserve"> </w:t>
      </w:r>
      <w:r>
        <w:t>pada</w:t>
      </w:r>
      <w:r>
        <w:rPr>
          <w:spacing w:val="-15"/>
        </w:rPr>
        <w:t xml:space="preserve"> </w:t>
      </w:r>
      <w:r>
        <w:t>otak</w:t>
      </w:r>
      <w:r>
        <w:rPr>
          <w:spacing w:val="-9"/>
        </w:rPr>
        <w:t xml:space="preserve"> </w:t>
      </w:r>
      <w:r>
        <w:t>ini</w:t>
      </w:r>
      <w:r>
        <w:rPr>
          <w:spacing w:val="-15"/>
        </w:rPr>
        <w:t xml:space="preserve"> </w:t>
      </w:r>
      <w:r>
        <w:t>akan</w:t>
      </w:r>
      <w:r>
        <w:rPr>
          <w:spacing w:val="-9"/>
        </w:rPr>
        <w:t xml:space="preserve"> </w:t>
      </w:r>
      <w:r>
        <w:t>menyebar</w:t>
      </w:r>
      <w:r>
        <w:rPr>
          <w:spacing w:val="-13"/>
        </w:rPr>
        <w:t xml:space="preserve"> </w:t>
      </w:r>
      <w:r>
        <w:t>menuju</w:t>
      </w:r>
      <w:r>
        <w:rPr>
          <w:spacing w:val="-14"/>
        </w:rPr>
        <w:t xml:space="preserve"> </w:t>
      </w:r>
      <w:r>
        <w:t>area</w:t>
      </w:r>
      <w:r>
        <w:rPr>
          <w:spacing w:val="-15"/>
        </w:rPr>
        <w:t xml:space="preserve"> </w:t>
      </w:r>
      <w:r>
        <w:t>di</w:t>
      </w:r>
      <w:r>
        <w:rPr>
          <w:spacing w:val="-15"/>
        </w:rPr>
        <w:t xml:space="preserve"> </w:t>
      </w:r>
      <w:r>
        <w:t>sekitarnya. Kejadian</w:t>
      </w:r>
      <w:r>
        <w:rPr>
          <w:spacing w:val="-2"/>
        </w:rPr>
        <w:t xml:space="preserve"> </w:t>
      </w:r>
      <w:r>
        <w:t>iskemik</w:t>
      </w:r>
      <w:r>
        <w:rPr>
          <w:spacing w:val="-2"/>
        </w:rPr>
        <w:t xml:space="preserve"> </w:t>
      </w:r>
      <w:r>
        <w:t>yang</w:t>
      </w:r>
      <w:r>
        <w:rPr>
          <w:spacing w:val="-2"/>
        </w:rPr>
        <w:t xml:space="preserve"> </w:t>
      </w:r>
      <w:r>
        <w:t>diinduksi</w:t>
      </w:r>
      <w:r>
        <w:rPr>
          <w:spacing w:val="-3"/>
        </w:rPr>
        <w:t xml:space="preserve"> </w:t>
      </w:r>
      <w:r>
        <w:t>oleh</w:t>
      </w:r>
      <w:r>
        <w:rPr>
          <w:spacing w:val="-2"/>
        </w:rPr>
        <w:t xml:space="preserve"> </w:t>
      </w:r>
      <w:r>
        <w:t>adanya</w:t>
      </w:r>
      <w:r>
        <w:rPr>
          <w:spacing w:val="-3"/>
        </w:rPr>
        <w:t xml:space="preserve"> </w:t>
      </w:r>
      <w:r>
        <w:t>debris dan</w:t>
      </w:r>
      <w:r>
        <w:rPr>
          <w:spacing w:val="-2"/>
        </w:rPr>
        <w:t xml:space="preserve"> </w:t>
      </w:r>
      <w:r>
        <w:t>peningkatan</w:t>
      </w:r>
      <w:r>
        <w:rPr>
          <w:spacing w:val="-2"/>
        </w:rPr>
        <w:t xml:space="preserve"> </w:t>
      </w:r>
      <w:r>
        <w:t>ROS akan</w:t>
      </w:r>
      <w:r>
        <w:rPr>
          <w:spacing w:val="-2"/>
        </w:rPr>
        <w:t xml:space="preserve"> </w:t>
      </w:r>
      <w:r>
        <w:t>memulai neuroinflamasi dan memanggil mikroglia dan astrosit yang berada pada sekitarnya untuk menarik leukosit dari sirkulasi darah. Bersamaan dengan hal tersebut, aktivasi dari mikroglia akan memulai sifat pro-inflamasinya. Keadaan ini diikuti dengan sekresi dari kemokin yang juga turut berperan dalam infiltrasi leukosit (Liu, 2017).</w:t>
      </w:r>
    </w:p>
    <w:p w14:paraId="05C05DF9" w14:textId="77777777" w:rsidR="00830765" w:rsidRDefault="00830765" w:rsidP="00160F9C">
      <w:pPr>
        <w:pStyle w:val="BodyText"/>
        <w:spacing w:before="1"/>
        <w:ind w:right="358" w:firstLine="720"/>
        <w:jc w:val="both"/>
      </w:pPr>
      <w:r>
        <w:t xml:space="preserve">Mikroglia merupakan modulator kunci pada sistem imun yang berkaitan dengan kejadian setelah stroke iskemik. Ketika stroke iskemik terjadi, mikroglia akan merubah bentuk morfologinya yang mulanya dalam kondisi istirahat. Jika kondisi perfusi mulai terjadi, mikroglia akan teraktivasi dan menjadi bentuk aktifnya. Karakteristik mikroglia yang telah aktif adalah mulainya proses penumbra, </w:t>
      </w:r>
      <w:r>
        <w:rPr>
          <w:i/>
        </w:rPr>
        <w:t>motile amoeboid state</w:t>
      </w:r>
      <w:r>
        <w:t xml:space="preserve">. dengan cara fagositosis, mikroglia akan mulai untuk menelan sel endotelial. Pada stroke iskemik, aktivasi dari mikroglia terjadi pada </w:t>
      </w:r>
      <w:r>
        <w:rPr>
          <w:i/>
        </w:rPr>
        <w:t xml:space="preserve">early stages </w:t>
      </w:r>
      <w:r>
        <w:t>neuroinflamasi dan berlangsung selama beberapa menit. Beberapa studi menunjukkan bahwa mikroglia yang tidak aktif akan menyebabkan</w:t>
      </w:r>
      <w:r>
        <w:rPr>
          <w:spacing w:val="80"/>
          <w:w w:val="150"/>
        </w:rPr>
        <w:t xml:space="preserve"> </w:t>
      </w:r>
      <w:r>
        <w:t>peningkatan</w:t>
      </w:r>
      <w:r>
        <w:rPr>
          <w:spacing w:val="80"/>
          <w:w w:val="150"/>
        </w:rPr>
        <w:t xml:space="preserve"> </w:t>
      </w:r>
      <w:r>
        <w:t>apoptosis</w:t>
      </w:r>
      <w:r>
        <w:rPr>
          <w:spacing w:val="80"/>
          <w:w w:val="150"/>
        </w:rPr>
        <w:t xml:space="preserve"> </w:t>
      </w:r>
      <w:r>
        <w:t>sel</w:t>
      </w:r>
      <w:r>
        <w:rPr>
          <w:spacing w:val="80"/>
          <w:w w:val="150"/>
        </w:rPr>
        <w:t xml:space="preserve"> </w:t>
      </w:r>
      <w:r>
        <w:t>setelah</w:t>
      </w:r>
      <w:r>
        <w:rPr>
          <w:spacing w:val="80"/>
          <w:w w:val="150"/>
        </w:rPr>
        <w:t xml:space="preserve"> </w:t>
      </w:r>
      <w:r>
        <w:t>stroke</w:t>
      </w:r>
      <w:r>
        <w:rPr>
          <w:spacing w:val="80"/>
          <w:w w:val="150"/>
        </w:rPr>
        <w:t xml:space="preserve"> </w:t>
      </w:r>
      <w:r>
        <w:t>iskemik</w:t>
      </w:r>
      <w:r>
        <w:rPr>
          <w:spacing w:val="80"/>
          <w:w w:val="150"/>
        </w:rPr>
        <w:t xml:space="preserve"> </w:t>
      </w:r>
      <w:r>
        <w:t>terjadi</w:t>
      </w:r>
      <w:r>
        <w:rPr>
          <w:spacing w:val="80"/>
          <w:w w:val="150"/>
        </w:rPr>
        <w:t xml:space="preserve"> </w:t>
      </w:r>
      <w:r>
        <w:t xml:space="preserve">(Liu, </w:t>
      </w:r>
      <w:r>
        <w:rPr>
          <w:spacing w:val="-2"/>
        </w:rPr>
        <w:t>2017).</w:t>
      </w:r>
    </w:p>
    <w:p w14:paraId="3FE1D925" w14:textId="39E68B4B" w:rsidR="00830765" w:rsidRDefault="00830765" w:rsidP="00160F9C">
      <w:pPr>
        <w:pStyle w:val="BodyText"/>
        <w:spacing w:before="1"/>
        <w:ind w:right="362" w:firstLine="720"/>
        <w:jc w:val="both"/>
      </w:pPr>
      <w:r>
        <w:t>Aktivasi mikroglia selama kejadian stroke iskemik akan mengarahkan sel mikroglia yang telah aktif menuju hemisphere yang mengalami iskemik. Setelah stroke iskemik terjadi, morfologi mikroglia akan berubah, dapat menjadi mikroglia M1 maupun M2.</w:t>
      </w:r>
      <w:r>
        <w:rPr>
          <w:spacing w:val="-15"/>
        </w:rPr>
        <w:t xml:space="preserve"> </w:t>
      </w:r>
      <w:r>
        <w:t>LPS</w:t>
      </w:r>
      <w:r>
        <w:rPr>
          <w:spacing w:val="-15"/>
        </w:rPr>
        <w:t xml:space="preserve"> </w:t>
      </w:r>
      <w:r>
        <w:t>dan</w:t>
      </w:r>
      <w:r>
        <w:rPr>
          <w:spacing w:val="-15"/>
        </w:rPr>
        <w:t xml:space="preserve"> </w:t>
      </w:r>
      <w:r>
        <w:t>IFN-γ</w:t>
      </w:r>
      <w:r>
        <w:rPr>
          <w:spacing w:val="-15"/>
        </w:rPr>
        <w:t xml:space="preserve"> </w:t>
      </w:r>
      <w:r>
        <w:t>akan</w:t>
      </w:r>
      <w:r>
        <w:rPr>
          <w:spacing w:val="-15"/>
        </w:rPr>
        <w:t xml:space="preserve"> </w:t>
      </w:r>
      <w:r>
        <w:t>mengaktifkan</w:t>
      </w:r>
      <w:r>
        <w:rPr>
          <w:spacing w:val="-15"/>
        </w:rPr>
        <w:t xml:space="preserve"> </w:t>
      </w:r>
      <w:r>
        <w:t>Mikroglia</w:t>
      </w:r>
      <w:r>
        <w:rPr>
          <w:spacing w:val="-15"/>
        </w:rPr>
        <w:t xml:space="preserve"> </w:t>
      </w:r>
      <w:r>
        <w:t>M1.</w:t>
      </w:r>
      <w:r>
        <w:rPr>
          <w:spacing w:val="-15"/>
        </w:rPr>
        <w:t xml:space="preserve"> </w:t>
      </w:r>
      <w:r>
        <w:t>Aktifasi</w:t>
      </w:r>
      <w:r>
        <w:rPr>
          <w:spacing w:val="-15"/>
        </w:rPr>
        <w:t xml:space="preserve"> </w:t>
      </w:r>
      <w:r>
        <w:t>ini</w:t>
      </w:r>
      <w:r>
        <w:rPr>
          <w:spacing w:val="-15"/>
        </w:rPr>
        <w:t xml:space="preserve"> </w:t>
      </w:r>
      <w:r>
        <w:t>akan</w:t>
      </w:r>
      <w:r>
        <w:rPr>
          <w:spacing w:val="-14"/>
        </w:rPr>
        <w:t xml:space="preserve"> </w:t>
      </w:r>
      <w:r>
        <w:t>menunjukkan</w:t>
      </w:r>
      <w:r>
        <w:rPr>
          <w:spacing w:val="-11"/>
        </w:rPr>
        <w:t xml:space="preserve"> </w:t>
      </w:r>
      <w:r>
        <w:t>efek buruk</w:t>
      </w:r>
      <w:r>
        <w:rPr>
          <w:spacing w:val="-8"/>
        </w:rPr>
        <w:t xml:space="preserve"> </w:t>
      </w:r>
      <w:r>
        <w:t>setelah</w:t>
      </w:r>
      <w:r>
        <w:rPr>
          <w:spacing w:val="-5"/>
        </w:rPr>
        <w:t xml:space="preserve"> </w:t>
      </w:r>
      <w:r>
        <w:t>kejadian</w:t>
      </w:r>
      <w:r>
        <w:rPr>
          <w:spacing w:val="-5"/>
        </w:rPr>
        <w:t xml:space="preserve"> </w:t>
      </w:r>
      <w:r>
        <w:t>stroke.</w:t>
      </w:r>
      <w:r>
        <w:rPr>
          <w:spacing w:val="-9"/>
        </w:rPr>
        <w:t xml:space="preserve"> </w:t>
      </w:r>
      <w:r>
        <w:t>Berbeda</w:t>
      </w:r>
      <w:r>
        <w:rPr>
          <w:spacing w:val="-10"/>
        </w:rPr>
        <w:t xml:space="preserve"> </w:t>
      </w:r>
      <w:r>
        <w:t>dengan</w:t>
      </w:r>
      <w:r>
        <w:rPr>
          <w:spacing w:val="-9"/>
        </w:rPr>
        <w:t xml:space="preserve"> </w:t>
      </w:r>
      <w:r>
        <w:t>mikroglia</w:t>
      </w:r>
      <w:r>
        <w:rPr>
          <w:spacing w:val="-10"/>
        </w:rPr>
        <w:t xml:space="preserve"> </w:t>
      </w:r>
      <w:r>
        <w:t>M1,</w:t>
      </w:r>
      <w:r>
        <w:rPr>
          <w:spacing w:val="-9"/>
        </w:rPr>
        <w:t xml:space="preserve"> </w:t>
      </w:r>
      <w:r>
        <w:t>Mikroglia</w:t>
      </w:r>
      <w:r>
        <w:rPr>
          <w:spacing w:val="-10"/>
        </w:rPr>
        <w:t xml:space="preserve"> </w:t>
      </w:r>
      <w:r>
        <w:t>M2</w:t>
      </w:r>
      <w:r>
        <w:rPr>
          <w:spacing w:val="-9"/>
        </w:rPr>
        <w:t xml:space="preserve"> </w:t>
      </w:r>
      <w:r>
        <w:t xml:space="preserve">berkontribusi dalam perbaikan stroke melalui anti-inflamasi seperti IL-4. Pada stroke iskemik, fenotip M2 lebih banyak dan dominan. walaupun mikroglia M1 juga meningkat secara progresif di </w:t>
      </w:r>
      <w:r>
        <w:rPr>
          <w:i/>
        </w:rPr>
        <w:t>peri-infarct region</w:t>
      </w:r>
      <w:r>
        <w:t>. Mengingat peran yang berlawanan dari fenotipe mikroglia dalam iskemik</w:t>
      </w:r>
      <w:r>
        <w:rPr>
          <w:spacing w:val="-11"/>
        </w:rPr>
        <w:t xml:space="preserve"> </w:t>
      </w:r>
      <w:r>
        <w:t>stroke,</w:t>
      </w:r>
      <w:r>
        <w:rPr>
          <w:spacing w:val="-11"/>
        </w:rPr>
        <w:t xml:space="preserve"> </w:t>
      </w:r>
      <w:r>
        <w:t>sangat</w:t>
      </w:r>
      <w:r>
        <w:rPr>
          <w:spacing w:val="-12"/>
        </w:rPr>
        <w:t xml:space="preserve"> </w:t>
      </w:r>
      <w:r>
        <w:t>penting</w:t>
      </w:r>
      <w:r>
        <w:rPr>
          <w:spacing w:val="-11"/>
        </w:rPr>
        <w:t xml:space="preserve"> </w:t>
      </w:r>
      <w:r>
        <w:t>untuk</w:t>
      </w:r>
      <w:r>
        <w:rPr>
          <w:spacing w:val="-11"/>
        </w:rPr>
        <w:t xml:space="preserve"> </w:t>
      </w:r>
      <w:r>
        <w:t>mengembangkan</w:t>
      </w:r>
      <w:r>
        <w:rPr>
          <w:spacing w:val="-11"/>
        </w:rPr>
        <w:t xml:space="preserve"> </w:t>
      </w:r>
      <w:r>
        <w:t>strategi</w:t>
      </w:r>
      <w:r>
        <w:rPr>
          <w:spacing w:val="-12"/>
        </w:rPr>
        <w:t xml:space="preserve"> </w:t>
      </w:r>
      <w:r>
        <w:t>terapeutik</w:t>
      </w:r>
      <w:r>
        <w:rPr>
          <w:spacing w:val="-11"/>
        </w:rPr>
        <w:t xml:space="preserve"> </w:t>
      </w:r>
      <w:r>
        <w:t>dengan</w:t>
      </w:r>
      <w:r>
        <w:rPr>
          <w:spacing w:val="-6"/>
        </w:rPr>
        <w:t xml:space="preserve"> </w:t>
      </w:r>
      <w:r>
        <w:t>menahan transformasi morfologi dan mempromosikan manfaat mikroglia (Liu, 2017).</w:t>
      </w:r>
    </w:p>
    <w:p w14:paraId="5C7A9569" w14:textId="030A8188" w:rsidR="00830765" w:rsidRDefault="00830765" w:rsidP="00160F9C">
      <w:pPr>
        <w:pStyle w:val="BodyText"/>
        <w:spacing w:before="1"/>
        <w:ind w:right="362"/>
        <w:jc w:val="both"/>
        <w:rPr>
          <w:b/>
          <w:bCs/>
          <w:lang w:val="en-US"/>
        </w:rPr>
      </w:pPr>
      <w:r>
        <w:rPr>
          <w:b/>
          <w:bCs/>
          <w:lang w:val="en-US"/>
        </w:rPr>
        <w:t xml:space="preserve">3.4 Peran Astrosit pada Neuroinflamasi Setelah Stroke </w:t>
      </w:r>
    </w:p>
    <w:p w14:paraId="4295FD8D" w14:textId="77777777" w:rsidR="00830765" w:rsidRDefault="00830765" w:rsidP="00160F9C">
      <w:pPr>
        <w:pStyle w:val="BodyText"/>
        <w:spacing w:before="134"/>
        <w:ind w:right="353" w:firstLine="720"/>
        <w:jc w:val="both"/>
      </w:pPr>
      <w:r>
        <w:t>Stroke iskemik diakibatkan karena oklusi pada pembuluh darah otak sehingga aliran</w:t>
      </w:r>
      <w:r>
        <w:rPr>
          <w:spacing w:val="-1"/>
        </w:rPr>
        <w:t xml:space="preserve"> </w:t>
      </w:r>
      <w:r>
        <w:t>darah</w:t>
      </w:r>
      <w:r>
        <w:rPr>
          <w:spacing w:val="-1"/>
        </w:rPr>
        <w:t xml:space="preserve"> </w:t>
      </w:r>
      <w:r>
        <w:t>otak</w:t>
      </w:r>
      <w:r>
        <w:rPr>
          <w:spacing w:val="-1"/>
        </w:rPr>
        <w:t xml:space="preserve"> </w:t>
      </w:r>
      <w:r>
        <w:t>menurun</w:t>
      </w:r>
      <w:r>
        <w:rPr>
          <w:spacing w:val="-1"/>
        </w:rPr>
        <w:t xml:space="preserve"> </w:t>
      </w:r>
      <w:r>
        <w:t>dan</w:t>
      </w:r>
      <w:r>
        <w:rPr>
          <w:spacing w:val="-1"/>
        </w:rPr>
        <w:t xml:space="preserve"> </w:t>
      </w:r>
      <w:r>
        <w:t>mengakibatkan</w:t>
      </w:r>
      <w:r>
        <w:rPr>
          <w:spacing w:val="-1"/>
        </w:rPr>
        <w:t xml:space="preserve"> </w:t>
      </w:r>
      <w:r>
        <w:t>kaskade</w:t>
      </w:r>
      <w:r>
        <w:rPr>
          <w:spacing w:val="-2"/>
        </w:rPr>
        <w:t xml:space="preserve"> </w:t>
      </w:r>
      <w:r>
        <w:t>kompleks seperti</w:t>
      </w:r>
      <w:r>
        <w:rPr>
          <w:spacing w:val="-2"/>
        </w:rPr>
        <w:t xml:space="preserve"> </w:t>
      </w:r>
      <w:r>
        <w:t>eksitotoksik</w:t>
      </w:r>
      <w:r>
        <w:rPr>
          <w:spacing w:val="-1"/>
        </w:rPr>
        <w:t xml:space="preserve"> </w:t>
      </w:r>
      <w:r>
        <w:t>dan stress oksidatif. Kaskade ini akan mengaktifkan sel proinflamasi seperti mikroglia dan astrosit</w:t>
      </w:r>
      <w:r>
        <w:rPr>
          <w:spacing w:val="-6"/>
        </w:rPr>
        <w:t xml:space="preserve"> </w:t>
      </w:r>
      <w:r>
        <w:t>Astrosit</w:t>
      </w:r>
      <w:r>
        <w:rPr>
          <w:spacing w:val="-6"/>
        </w:rPr>
        <w:t xml:space="preserve"> </w:t>
      </w:r>
      <w:r>
        <w:t>adalah</w:t>
      </w:r>
      <w:r>
        <w:rPr>
          <w:spacing w:val="-4"/>
        </w:rPr>
        <w:t xml:space="preserve"> </w:t>
      </w:r>
      <w:r>
        <w:t>salah</w:t>
      </w:r>
      <w:r>
        <w:rPr>
          <w:spacing w:val="-4"/>
        </w:rPr>
        <w:t xml:space="preserve"> </w:t>
      </w:r>
      <w:r>
        <w:t>satu</w:t>
      </w:r>
      <w:r>
        <w:rPr>
          <w:spacing w:val="-4"/>
        </w:rPr>
        <w:t xml:space="preserve"> </w:t>
      </w:r>
      <w:r>
        <w:t>neuroglia</w:t>
      </w:r>
      <w:r>
        <w:rPr>
          <w:spacing w:val="-6"/>
        </w:rPr>
        <w:t xml:space="preserve"> </w:t>
      </w:r>
      <w:r>
        <w:t>yang</w:t>
      </w:r>
      <w:r>
        <w:rPr>
          <w:spacing w:val="-4"/>
        </w:rPr>
        <w:t xml:space="preserve"> </w:t>
      </w:r>
      <w:r>
        <w:t>ada</w:t>
      </w:r>
      <w:r>
        <w:rPr>
          <w:spacing w:val="-2"/>
        </w:rPr>
        <w:t xml:space="preserve"> </w:t>
      </w:r>
      <w:r>
        <w:t>di</w:t>
      </w:r>
      <w:r>
        <w:rPr>
          <w:spacing w:val="-6"/>
        </w:rPr>
        <w:t xml:space="preserve"> </w:t>
      </w:r>
      <w:r>
        <w:t>otak.</w:t>
      </w:r>
      <w:r>
        <w:rPr>
          <w:spacing w:val="-4"/>
        </w:rPr>
        <w:t xml:space="preserve"> </w:t>
      </w:r>
      <w:r>
        <w:t>Astrosit</w:t>
      </w:r>
      <w:r>
        <w:rPr>
          <w:spacing w:val="-6"/>
        </w:rPr>
        <w:t xml:space="preserve"> </w:t>
      </w:r>
      <w:r>
        <w:t>menjadi</w:t>
      </w:r>
      <w:r>
        <w:rPr>
          <w:spacing w:val="-6"/>
        </w:rPr>
        <w:t xml:space="preserve"> </w:t>
      </w:r>
      <w:r>
        <w:t>aktif</w:t>
      </w:r>
      <w:r>
        <w:rPr>
          <w:spacing w:val="-4"/>
        </w:rPr>
        <w:t xml:space="preserve"> </w:t>
      </w:r>
      <w:r>
        <w:t>dalam beberapa jam setelah mengalami iskemik serebri. Astrosit</w:t>
      </w:r>
      <w:r>
        <w:rPr>
          <w:spacing w:val="-1"/>
        </w:rPr>
        <w:t xml:space="preserve"> </w:t>
      </w:r>
      <w:r>
        <w:t>yang mengalami</w:t>
      </w:r>
      <w:r>
        <w:rPr>
          <w:spacing w:val="-1"/>
        </w:rPr>
        <w:t xml:space="preserve"> </w:t>
      </w:r>
      <w:r>
        <w:t>hipertrofi dan proliferasi</w:t>
      </w:r>
      <w:r>
        <w:rPr>
          <w:spacing w:val="-14"/>
        </w:rPr>
        <w:t xml:space="preserve"> </w:t>
      </w:r>
      <w:r>
        <w:t>disebut</w:t>
      </w:r>
      <w:r>
        <w:rPr>
          <w:spacing w:val="-14"/>
        </w:rPr>
        <w:t xml:space="preserve"> </w:t>
      </w:r>
      <w:r>
        <w:t>sebagai</w:t>
      </w:r>
      <w:r>
        <w:rPr>
          <w:spacing w:val="-14"/>
        </w:rPr>
        <w:t xml:space="preserve"> </w:t>
      </w:r>
      <w:r>
        <w:t>astrosit</w:t>
      </w:r>
      <w:r>
        <w:rPr>
          <w:spacing w:val="-14"/>
        </w:rPr>
        <w:t xml:space="preserve"> </w:t>
      </w:r>
      <w:r>
        <w:t>reaktif.</w:t>
      </w:r>
      <w:r>
        <w:rPr>
          <w:spacing w:val="-12"/>
        </w:rPr>
        <w:t xml:space="preserve"> </w:t>
      </w:r>
      <w:r>
        <w:lastRenderedPageBreak/>
        <w:t>Astrosit</w:t>
      </w:r>
      <w:r>
        <w:rPr>
          <w:spacing w:val="-14"/>
        </w:rPr>
        <w:t xml:space="preserve"> </w:t>
      </w:r>
      <w:r>
        <w:t>reaktif</w:t>
      </w:r>
      <w:r>
        <w:rPr>
          <w:spacing w:val="-12"/>
        </w:rPr>
        <w:t xml:space="preserve"> </w:t>
      </w:r>
      <w:r>
        <w:t>pertama</w:t>
      </w:r>
      <w:r>
        <w:rPr>
          <w:spacing w:val="-14"/>
        </w:rPr>
        <w:t xml:space="preserve"> </w:t>
      </w:r>
      <w:r>
        <w:t>kali</w:t>
      </w:r>
      <w:r>
        <w:rPr>
          <w:spacing w:val="-14"/>
        </w:rPr>
        <w:t xml:space="preserve"> </w:t>
      </w:r>
      <w:r>
        <w:t>meningkat</w:t>
      </w:r>
      <w:r>
        <w:rPr>
          <w:spacing w:val="-9"/>
        </w:rPr>
        <w:t xml:space="preserve"> </w:t>
      </w:r>
      <w:r>
        <w:t>di</w:t>
      </w:r>
      <w:r>
        <w:rPr>
          <w:spacing w:val="-14"/>
        </w:rPr>
        <w:t xml:space="preserve"> </w:t>
      </w:r>
      <w:r>
        <w:t xml:space="preserve">dalam talamus, hipokampus, dan </w:t>
      </w:r>
      <w:r>
        <w:rPr>
          <w:i/>
        </w:rPr>
        <w:t xml:space="preserve">substansia nigra </w:t>
      </w:r>
      <w:r>
        <w:t xml:space="preserve">pada satu-dua hari setelah stroke (Jayaraj </w:t>
      </w:r>
      <w:r>
        <w:rPr>
          <w:i/>
        </w:rPr>
        <w:t>et al.</w:t>
      </w:r>
      <w:r>
        <w:t xml:space="preserve">, 2019; Stuckey </w:t>
      </w:r>
      <w:r>
        <w:rPr>
          <w:i/>
        </w:rPr>
        <w:t>et al.</w:t>
      </w:r>
      <w:r>
        <w:t>, 2021).</w:t>
      </w:r>
    </w:p>
    <w:p w14:paraId="0F2CECFB" w14:textId="77777777" w:rsidR="00830765" w:rsidRDefault="00830765" w:rsidP="00160F9C">
      <w:pPr>
        <w:pStyle w:val="BodyText"/>
        <w:spacing w:before="4"/>
        <w:ind w:right="358" w:firstLine="720"/>
        <w:jc w:val="both"/>
      </w:pPr>
      <w:r>
        <w:t>Pada</w:t>
      </w:r>
      <w:r>
        <w:rPr>
          <w:spacing w:val="-15"/>
        </w:rPr>
        <w:t xml:space="preserve"> </w:t>
      </w:r>
      <w:r>
        <w:t>stadium</w:t>
      </w:r>
      <w:r>
        <w:rPr>
          <w:spacing w:val="-15"/>
        </w:rPr>
        <w:t xml:space="preserve"> </w:t>
      </w:r>
      <w:r>
        <w:t>kronis</w:t>
      </w:r>
      <w:r>
        <w:rPr>
          <w:spacing w:val="-15"/>
        </w:rPr>
        <w:t xml:space="preserve"> </w:t>
      </w:r>
      <w:r>
        <w:t>astrosit</w:t>
      </w:r>
      <w:r>
        <w:rPr>
          <w:spacing w:val="-15"/>
        </w:rPr>
        <w:t xml:space="preserve"> </w:t>
      </w:r>
      <w:r>
        <w:t>menghambat</w:t>
      </w:r>
      <w:r>
        <w:rPr>
          <w:spacing w:val="-15"/>
        </w:rPr>
        <w:t xml:space="preserve"> </w:t>
      </w:r>
      <w:r>
        <w:t>pemulihan</w:t>
      </w:r>
      <w:r>
        <w:rPr>
          <w:spacing w:val="-15"/>
        </w:rPr>
        <w:t xml:space="preserve"> </w:t>
      </w:r>
      <w:r>
        <w:t>dan</w:t>
      </w:r>
      <w:r>
        <w:rPr>
          <w:spacing w:val="-15"/>
        </w:rPr>
        <w:t xml:space="preserve"> </w:t>
      </w:r>
      <w:r>
        <w:t>regenerasi</w:t>
      </w:r>
      <w:r>
        <w:rPr>
          <w:spacing w:val="-15"/>
        </w:rPr>
        <w:t xml:space="preserve"> </w:t>
      </w:r>
      <w:r>
        <w:t>akson.</w:t>
      </w:r>
      <w:r>
        <w:rPr>
          <w:spacing w:val="-15"/>
        </w:rPr>
        <w:t xml:space="preserve"> </w:t>
      </w:r>
      <w:r>
        <w:t>Astrosit yang</w:t>
      </w:r>
      <w:r>
        <w:rPr>
          <w:spacing w:val="-15"/>
        </w:rPr>
        <w:t xml:space="preserve"> </w:t>
      </w:r>
      <w:r>
        <w:t>reaktif</w:t>
      </w:r>
      <w:r>
        <w:rPr>
          <w:spacing w:val="-15"/>
        </w:rPr>
        <w:t xml:space="preserve"> </w:t>
      </w:r>
      <w:r>
        <w:t>meningkatkan</w:t>
      </w:r>
      <w:r>
        <w:rPr>
          <w:spacing w:val="-15"/>
        </w:rPr>
        <w:t xml:space="preserve"> </w:t>
      </w:r>
      <w:r>
        <w:t>ekspresi</w:t>
      </w:r>
      <w:r>
        <w:rPr>
          <w:spacing w:val="-15"/>
        </w:rPr>
        <w:t xml:space="preserve"> </w:t>
      </w:r>
      <w:r>
        <w:t>protein</w:t>
      </w:r>
      <w:r>
        <w:rPr>
          <w:spacing w:val="-15"/>
        </w:rPr>
        <w:t xml:space="preserve"> </w:t>
      </w:r>
      <w:r>
        <w:t>seperti</w:t>
      </w:r>
      <w:r>
        <w:rPr>
          <w:spacing w:val="-15"/>
        </w:rPr>
        <w:t xml:space="preserve"> </w:t>
      </w:r>
      <w:r>
        <w:rPr>
          <w:i/>
        </w:rPr>
        <w:t>monocyte</w:t>
      </w:r>
      <w:r>
        <w:rPr>
          <w:i/>
          <w:spacing w:val="-15"/>
        </w:rPr>
        <w:t xml:space="preserve"> </w:t>
      </w:r>
      <w:r>
        <w:rPr>
          <w:i/>
        </w:rPr>
        <w:t>chemotactic</w:t>
      </w:r>
      <w:r>
        <w:rPr>
          <w:i/>
          <w:spacing w:val="-15"/>
        </w:rPr>
        <w:t xml:space="preserve"> </w:t>
      </w:r>
      <w:r>
        <w:rPr>
          <w:i/>
        </w:rPr>
        <w:t>protein-1,</w:t>
      </w:r>
      <w:r>
        <w:rPr>
          <w:i/>
          <w:spacing w:val="-15"/>
        </w:rPr>
        <w:t xml:space="preserve"> </w:t>
      </w:r>
      <w:r>
        <w:t xml:space="preserve">IL-1β, </w:t>
      </w:r>
      <w:r>
        <w:rPr>
          <w:i/>
        </w:rPr>
        <w:t xml:space="preserve">glial fibrillary acidic protein </w:t>
      </w:r>
      <w:r>
        <w:t xml:space="preserve">(GFAP), </w:t>
      </w:r>
      <w:r>
        <w:rPr>
          <w:i/>
        </w:rPr>
        <w:t xml:space="preserve">vimentin, </w:t>
      </w:r>
      <w:r>
        <w:t xml:space="preserve">dan </w:t>
      </w:r>
      <w:r>
        <w:rPr>
          <w:i/>
        </w:rPr>
        <w:t xml:space="preserve">nestin </w:t>
      </w:r>
      <w:r>
        <w:t xml:space="preserve">yang berperan dalam pembentukan scar. Scar astrosit pertama kali terbentuk di nuclei thalamus pada tujuh minggu setelah stroke. Scar astrosit akan menghambat regenerasi akson sehingga akan mengakibatkan neorotoksik, inflamasi, dan nyeri kronis (Cekanaviciute and Buckwalter, 2016; Jayaraj </w:t>
      </w:r>
      <w:r>
        <w:rPr>
          <w:i/>
        </w:rPr>
        <w:t>et al.</w:t>
      </w:r>
      <w:r>
        <w:t xml:space="preserve">, 2019; Xu </w:t>
      </w:r>
      <w:r>
        <w:rPr>
          <w:i/>
        </w:rPr>
        <w:t>et al.</w:t>
      </w:r>
      <w:r>
        <w:t>, 2020).</w:t>
      </w:r>
    </w:p>
    <w:p w14:paraId="75E3780A" w14:textId="6F73E531" w:rsidR="00830765" w:rsidRDefault="00830765" w:rsidP="00160F9C">
      <w:pPr>
        <w:pStyle w:val="BodyText"/>
        <w:ind w:right="358" w:firstLine="720"/>
        <w:jc w:val="both"/>
      </w:pPr>
      <w:r>
        <w:t>Astrosit berperan dalam menjaga aktifitas di sinap dan menjaga eksitabilitas neuron. Glutamate merupakan neurotransmitter eksitoksik terhadap neuron. Glutamate yang</w:t>
      </w:r>
      <w:r>
        <w:rPr>
          <w:spacing w:val="-15"/>
        </w:rPr>
        <w:t xml:space="preserve"> </w:t>
      </w:r>
      <w:r>
        <w:t>berlebihan</w:t>
      </w:r>
      <w:r>
        <w:rPr>
          <w:spacing w:val="-12"/>
        </w:rPr>
        <w:t xml:space="preserve"> </w:t>
      </w:r>
      <w:r>
        <w:t>akan</w:t>
      </w:r>
      <w:r>
        <w:rPr>
          <w:spacing w:val="-11"/>
        </w:rPr>
        <w:t xml:space="preserve"> </w:t>
      </w:r>
      <w:r>
        <w:t>dikembalikan</w:t>
      </w:r>
      <w:r>
        <w:rPr>
          <w:spacing w:val="-11"/>
        </w:rPr>
        <w:t xml:space="preserve"> </w:t>
      </w:r>
      <w:r>
        <w:t>astrosit</w:t>
      </w:r>
      <w:r>
        <w:rPr>
          <w:spacing w:val="-12"/>
        </w:rPr>
        <w:t xml:space="preserve"> </w:t>
      </w:r>
      <w:r>
        <w:t>melalui</w:t>
      </w:r>
      <w:r>
        <w:rPr>
          <w:spacing w:val="-15"/>
        </w:rPr>
        <w:t xml:space="preserve"> </w:t>
      </w:r>
      <w:r>
        <w:t>aktivitas</w:t>
      </w:r>
      <w:r>
        <w:rPr>
          <w:spacing w:val="-14"/>
        </w:rPr>
        <w:t xml:space="preserve"> </w:t>
      </w:r>
      <w:r>
        <w:t>glutamate</w:t>
      </w:r>
      <w:r>
        <w:rPr>
          <w:spacing w:val="-12"/>
        </w:rPr>
        <w:t xml:space="preserve"> </w:t>
      </w:r>
      <w:r>
        <w:t>transported-1</w:t>
      </w:r>
      <w:r>
        <w:rPr>
          <w:spacing w:val="-11"/>
        </w:rPr>
        <w:t xml:space="preserve"> </w:t>
      </w:r>
      <w:r>
        <w:t xml:space="preserve">(GT- </w:t>
      </w:r>
      <w:r>
        <w:rPr>
          <w:spacing w:val="-2"/>
        </w:rPr>
        <w:t>1)</w:t>
      </w:r>
      <w:r>
        <w:rPr>
          <w:spacing w:val="-3"/>
        </w:rPr>
        <w:t xml:space="preserve"> </w:t>
      </w:r>
      <w:r>
        <w:rPr>
          <w:spacing w:val="-2"/>
        </w:rPr>
        <w:t>dan</w:t>
      </w:r>
      <w:r>
        <w:rPr>
          <w:spacing w:val="-4"/>
        </w:rPr>
        <w:t xml:space="preserve"> </w:t>
      </w:r>
      <w:r>
        <w:rPr>
          <w:spacing w:val="-2"/>
        </w:rPr>
        <w:t>glutamateaspartate transporter</w:t>
      </w:r>
      <w:r>
        <w:rPr>
          <w:spacing w:val="-3"/>
        </w:rPr>
        <w:t xml:space="preserve"> </w:t>
      </w:r>
      <w:r>
        <w:rPr>
          <w:spacing w:val="-2"/>
        </w:rPr>
        <w:t>(GLAST)</w:t>
      </w:r>
      <w:r>
        <w:rPr>
          <w:spacing w:val="-3"/>
        </w:rPr>
        <w:t xml:space="preserve"> </w:t>
      </w:r>
      <w:r>
        <w:rPr>
          <w:spacing w:val="-2"/>
        </w:rPr>
        <w:t>pada siklus glutamat-glisin.</w:t>
      </w:r>
      <w:r>
        <w:rPr>
          <w:spacing w:val="-4"/>
        </w:rPr>
        <w:t xml:space="preserve"> </w:t>
      </w:r>
      <w:r>
        <w:rPr>
          <w:spacing w:val="-2"/>
        </w:rPr>
        <w:t xml:space="preserve">Stroke iskemik </w:t>
      </w:r>
      <w:r>
        <w:t>mengakibatkan penurunan oksigen dan glukosa di otak sehingga konsentrasi glutamate meningkat. Pada stroke iskemik terjadi penurunan regulasi glutamate transported-1 (GT- 1) dan glutamate aspartat transporter (GLAST), sehingga memungkinkan glutamate mengakibatkan</w:t>
      </w:r>
      <w:r>
        <w:rPr>
          <w:spacing w:val="-3"/>
        </w:rPr>
        <w:t xml:space="preserve"> </w:t>
      </w:r>
      <w:r>
        <w:t>kondisi</w:t>
      </w:r>
      <w:r>
        <w:rPr>
          <w:spacing w:val="-4"/>
        </w:rPr>
        <w:t xml:space="preserve"> </w:t>
      </w:r>
      <w:r>
        <w:t>eksitotoksik</w:t>
      </w:r>
      <w:r>
        <w:rPr>
          <w:spacing w:val="-3"/>
        </w:rPr>
        <w:t xml:space="preserve"> </w:t>
      </w:r>
      <w:r>
        <w:t>sehingga</w:t>
      </w:r>
      <w:r>
        <w:rPr>
          <w:spacing w:val="-4"/>
        </w:rPr>
        <w:t xml:space="preserve"> </w:t>
      </w:r>
      <w:r>
        <w:t>mengakibatkan</w:t>
      </w:r>
      <w:r>
        <w:rPr>
          <w:spacing w:val="-3"/>
        </w:rPr>
        <w:t xml:space="preserve"> </w:t>
      </w:r>
      <w:r>
        <w:t>kerusakan</w:t>
      </w:r>
      <w:r>
        <w:rPr>
          <w:spacing w:val="-3"/>
        </w:rPr>
        <w:t xml:space="preserve"> </w:t>
      </w:r>
      <w:r>
        <w:t>neuron.</w:t>
      </w:r>
      <w:r>
        <w:rPr>
          <w:spacing w:val="-7"/>
        </w:rPr>
        <w:t xml:space="preserve"> </w:t>
      </w:r>
      <w:r>
        <w:t xml:space="preserve">Produksi radikal bebas seperti nitratoksida, superoksida, dan peroksinitrit juga akan meningkat. Radikal bebas akan mengakibatkan kematian neuron melalui kaskade apoptosis dan nekrosis. Astrosit mempertahankan neuron dengan melepas </w:t>
      </w:r>
      <w:r>
        <w:rPr>
          <w:i/>
        </w:rPr>
        <w:t xml:space="preserve">glutation </w:t>
      </w:r>
      <w:r>
        <w:t xml:space="preserve">dan </w:t>
      </w:r>
      <w:r>
        <w:rPr>
          <w:i/>
        </w:rPr>
        <w:t>superoksid dismutase</w:t>
      </w:r>
      <w:r>
        <w:rPr>
          <w:i/>
          <w:spacing w:val="18"/>
        </w:rPr>
        <w:t xml:space="preserve"> </w:t>
      </w:r>
      <w:r>
        <w:t>(SOD).</w:t>
      </w:r>
      <w:r>
        <w:rPr>
          <w:spacing w:val="18"/>
        </w:rPr>
        <w:t xml:space="preserve"> </w:t>
      </w:r>
      <w:r>
        <w:t>Astrosit</w:t>
      </w:r>
      <w:r>
        <w:rPr>
          <w:spacing w:val="17"/>
        </w:rPr>
        <w:t xml:space="preserve"> </w:t>
      </w:r>
      <w:r>
        <w:t>juga</w:t>
      </w:r>
      <w:r>
        <w:rPr>
          <w:spacing w:val="21"/>
        </w:rPr>
        <w:t xml:space="preserve"> </w:t>
      </w:r>
      <w:r>
        <w:t>mengekspresikan</w:t>
      </w:r>
      <w:r>
        <w:rPr>
          <w:spacing w:val="19"/>
        </w:rPr>
        <w:t xml:space="preserve"> </w:t>
      </w:r>
      <w:r>
        <w:t>faktor</w:t>
      </w:r>
      <w:r>
        <w:rPr>
          <w:spacing w:val="18"/>
        </w:rPr>
        <w:t xml:space="preserve"> </w:t>
      </w:r>
      <w:r>
        <w:t>neuroprotektif</w:t>
      </w:r>
      <w:r>
        <w:rPr>
          <w:spacing w:val="23"/>
        </w:rPr>
        <w:t xml:space="preserve"> </w:t>
      </w:r>
      <w:r>
        <w:t>yaitu</w:t>
      </w:r>
      <w:r>
        <w:rPr>
          <w:spacing w:val="18"/>
        </w:rPr>
        <w:t xml:space="preserve"> </w:t>
      </w:r>
      <w:r>
        <w:t>NrF2</w:t>
      </w:r>
      <w:r>
        <w:rPr>
          <w:spacing w:val="19"/>
        </w:rPr>
        <w:t xml:space="preserve"> </w:t>
      </w:r>
      <w:r>
        <w:rPr>
          <w:spacing w:val="-4"/>
        </w:rPr>
        <w:t>yang</w:t>
      </w:r>
      <w:r>
        <w:rPr>
          <w:lang w:val="en-US"/>
        </w:rPr>
        <w:t xml:space="preserve"> </w:t>
      </w:r>
      <w:r>
        <w:t>berperan dalam pembersihan radikal bebas, detoksifikasi xenobiotics, dan memelihara potensi redoks</w:t>
      </w:r>
      <w:r>
        <w:rPr>
          <w:spacing w:val="40"/>
        </w:rPr>
        <w:t xml:space="preserve"> </w:t>
      </w:r>
      <w:r>
        <w:t xml:space="preserve">(Cekanaviciute and Buckwalter, 2016; Liu </w:t>
      </w:r>
      <w:r>
        <w:rPr>
          <w:i/>
        </w:rPr>
        <w:t>et al.</w:t>
      </w:r>
      <w:r>
        <w:t>, 2017; Adnyana, 2020).</w:t>
      </w:r>
    </w:p>
    <w:p w14:paraId="32810CAC" w14:textId="14397F9A" w:rsidR="00830765" w:rsidRDefault="00830765" w:rsidP="00160F9C">
      <w:pPr>
        <w:pStyle w:val="BodyText"/>
        <w:spacing w:before="3"/>
        <w:ind w:right="358" w:firstLine="720"/>
        <w:jc w:val="both"/>
      </w:pPr>
      <w:r>
        <w:t>Astrosit berperan dalam perbaikan neurovaskular setelah terjadinya iskemik</w:t>
      </w:r>
      <w:r>
        <w:rPr>
          <w:lang w:val="en-US"/>
        </w:rPr>
        <w:t xml:space="preserve"> </w:t>
      </w:r>
      <w:r>
        <w:t>serebri.</w:t>
      </w:r>
      <w:r>
        <w:rPr>
          <w:spacing w:val="-1"/>
        </w:rPr>
        <w:t xml:space="preserve"> </w:t>
      </w:r>
      <w:r>
        <w:t>Astrosit</w:t>
      </w:r>
      <w:r>
        <w:rPr>
          <w:spacing w:val="-2"/>
        </w:rPr>
        <w:t xml:space="preserve"> </w:t>
      </w:r>
      <w:r>
        <w:t>memproduksi</w:t>
      </w:r>
      <w:r>
        <w:rPr>
          <w:spacing w:val="-2"/>
        </w:rPr>
        <w:t xml:space="preserve"> </w:t>
      </w:r>
      <w:r>
        <w:t>faktor</w:t>
      </w:r>
      <w:r>
        <w:rPr>
          <w:spacing w:val="-1"/>
        </w:rPr>
        <w:t xml:space="preserve"> </w:t>
      </w:r>
      <w:r>
        <w:t>neurotropik</w:t>
      </w:r>
      <w:r>
        <w:rPr>
          <w:spacing w:val="-1"/>
        </w:rPr>
        <w:t xml:space="preserve"> </w:t>
      </w:r>
      <w:r>
        <w:t>untuk</w:t>
      </w:r>
      <w:r>
        <w:rPr>
          <w:spacing w:val="-1"/>
        </w:rPr>
        <w:t xml:space="preserve"> </w:t>
      </w:r>
      <w:r>
        <w:t>perbaikan</w:t>
      </w:r>
      <w:r>
        <w:rPr>
          <w:spacing w:val="-1"/>
        </w:rPr>
        <w:t xml:space="preserve"> </w:t>
      </w:r>
      <w:r>
        <w:t>jaringan</w:t>
      </w:r>
      <w:r>
        <w:rPr>
          <w:spacing w:val="-1"/>
        </w:rPr>
        <w:t xml:space="preserve"> </w:t>
      </w:r>
      <w:r>
        <w:t xml:space="preserve">neurovaskular setelah serangan. Sebuah studi </w:t>
      </w:r>
      <w:r>
        <w:rPr>
          <w:i/>
        </w:rPr>
        <w:t xml:space="preserve">in vitro </w:t>
      </w:r>
      <w:r>
        <w:t xml:space="preserve">astrosit berperan sebagai </w:t>
      </w:r>
      <w:r>
        <w:rPr>
          <w:i/>
        </w:rPr>
        <w:t xml:space="preserve">stem cell </w:t>
      </w:r>
      <w:r>
        <w:t>neurogenesis. Protein</w:t>
      </w:r>
      <w:r>
        <w:rPr>
          <w:spacing w:val="-11"/>
        </w:rPr>
        <w:t xml:space="preserve"> </w:t>
      </w:r>
      <w:r>
        <w:t>β-arristin</w:t>
      </w:r>
      <w:r>
        <w:rPr>
          <w:spacing w:val="-11"/>
        </w:rPr>
        <w:t xml:space="preserve"> </w:t>
      </w:r>
      <w:r>
        <w:t>1</w:t>
      </w:r>
      <w:r>
        <w:rPr>
          <w:spacing w:val="-11"/>
        </w:rPr>
        <w:t xml:space="preserve"> </w:t>
      </w:r>
      <w:r>
        <w:t>(β-arr</w:t>
      </w:r>
      <w:r>
        <w:rPr>
          <w:spacing w:val="-10"/>
        </w:rPr>
        <w:t xml:space="preserve"> </w:t>
      </w:r>
      <w:r>
        <w:t>1)</w:t>
      </w:r>
      <w:r>
        <w:rPr>
          <w:spacing w:val="-10"/>
        </w:rPr>
        <w:t xml:space="preserve"> </w:t>
      </w:r>
      <w:r>
        <w:t>yang</w:t>
      </w:r>
      <w:r>
        <w:rPr>
          <w:spacing w:val="-11"/>
        </w:rPr>
        <w:t xml:space="preserve"> </w:t>
      </w:r>
      <w:r>
        <w:t>dihasilkan</w:t>
      </w:r>
      <w:r>
        <w:rPr>
          <w:spacing w:val="-11"/>
        </w:rPr>
        <w:t xml:space="preserve"> </w:t>
      </w:r>
      <w:r>
        <w:t>oleh</w:t>
      </w:r>
      <w:r>
        <w:rPr>
          <w:spacing w:val="-11"/>
        </w:rPr>
        <w:t xml:space="preserve"> </w:t>
      </w:r>
      <w:r>
        <w:t>astrosit</w:t>
      </w:r>
      <w:r>
        <w:rPr>
          <w:spacing w:val="-12"/>
        </w:rPr>
        <w:t xml:space="preserve"> </w:t>
      </w:r>
      <w:r>
        <w:t>di</w:t>
      </w:r>
      <w:r>
        <w:rPr>
          <w:spacing w:val="-12"/>
        </w:rPr>
        <w:t xml:space="preserve"> </w:t>
      </w:r>
      <w:r>
        <w:t>gyrus</w:t>
      </w:r>
      <w:r>
        <w:rPr>
          <w:spacing w:val="-9"/>
        </w:rPr>
        <w:t xml:space="preserve"> </w:t>
      </w:r>
      <w:r>
        <w:t>dentatus</w:t>
      </w:r>
      <w:r>
        <w:rPr>
          <w:spacing w:val="-9"/>
        </w:rPr>
        <w:t xml:space="preserve"> </w:t>
      </w:r>
      <w:r>
        <w:t>berperan</w:t>
      </w:r>
      <w:r>
        <w:rPr>
          <w:spacing w:val="-11"/>
        </w:rPr>
        <w:t xml:space="preserve"> </w:t>
      </w:r>
      <w:r>
        <w:t>dalam neurogenesis hipokampus. High-mobility group box 1 (HMGB1) yang dilepaskan oleh astrosit juga berperan dalam neurogenesis. Sirkulasi darah setelah peristiwa iskemik serebri menjadi tidak stabil. Astrosit menginduksi angiogenesis dengan mensekresikan beberapa</w:t>
      </w:r>
      <w:r>
        <w:rPr>
          <w:spacing w:val="-12"/>
        </w:rPr>
        <w:t xml:space="preserve"> </w:t>
      </w:r>
      <w:r>
        <w:t>agen</w:t>
      </w:r>
      <w:r>
        <w:rPr>
          <w:spacing w:val="-11"/>
        </w:rPr>
        <w:t xml:space="preserve"> </w:t>
      </w:r>
      <w:r>
        <w:t>kimia</w:t>
      </w:r>
      <w:r>
        <w:rPr>
          <w:spacing w:val="-12"/>
        </w:rPr>
        <w:t xml:space="preserve"> </w:t>
      </w:r>
      <w:r>
        <w:t>seperti</w:t>
      </w:r>
      <w:r>
        <w:rPr>
          <w:spacing w:val="-12"/>
        </w:rPr>
        <w:t xml:space="preserve"> </w:t>
      </w:r>
      <w:r>
        <w:t>TGF-β,</w:t>
      </w:r>
      <w:r>
        <w:rPr>
          <w:spacing w:val="-11"/>
        </w:rPr>
        <w:t xml:space="preserve"> </w:t>
      </w:r>
      <w:r>
        <w:t>GDNF,</w:t>
      </w:r>
      <w:r>
        <w:rPr>
          <w:spacing w:val="-11"/>
        </w:rPr>
        <w:t xml:space="preserve"> </w:t>
      </w:r>
      <w:r>
        <w:t>bFGF,</w:t>
      </w:r>
      <w:r>
        <w:rPr>
          <w:spacing w:val="-5"/>
        </w:rPr>
        <w:t xml:space="preserve"> </w:t>
      </w:r>
      <w:r>
        <w:t>angiopentin-1.</w:t>
      </w:r>
      <w:r>
        <w:rPr>
          <w:spacing w:val="-5"/>
        </w:rPr>
        <w:t xml:space="preserve"> </w:t>
      </w:r>
      <w:r>
        <w:t>Faktor</w:t>
      </w:r>
      <w:r>
        <w:rPr>
          <w:spacing w:val="-10"/>
        </w:rPr>
        <w:t xml:space="preserve"> </w:t>
      </w:r>
      <w:r>
        <w:t>pertumbuhan</w:t>
      </w:r>
      <w:r>
        <w:rPr>
          <w:spacing w:val="-11"/>
        </w:rPr>
        <w:t xml:space="preserve"> </w:t>
      </w:r>
      <w:r>
        <w:t>ini menstimulasi</w:t>
      </w:r>
      <w:r>
        <w:rPr>
          <w:spacing w:val="-15"/>
        </w:rPr>
        <w:t xml:space="preserve"> </w:t>
      </w:r>
      <w:r>
        <w:t>pertumbuhan</w:t>
      </w:r>
      <w:r>
        <w:rPr>
          <w:spacing w:val="-15"/>
        </w:rPr>
        <w:t xml:space="preserve"> </w:t>
      </w:r>
      <w:r>
        <w:t>pembuluh</w:t>
      </w:r>
      <w:r>
        <w:rPr>
          <w:spacing w:val="-15"/>
        </w:rPr>
        <w:t xml:space="preserve"> </w:t>
      </w:r>
      <w:r>
        <w:t>darah</w:t>
      </w:r>
      <w:r>
        <w:rPr>
          <w:spacing w:val="-15"/>
        </w:rPr>
        <w:t xml:space="preserve"> </w:t>
      </w:r>
      <w:r>
        <w:t>baru</w:t>
      </w:r>
      <w:r>
        <w:rPr>
          <w:spacing w:val="-15"/>
        </w:rPr>
        <w:t xml:space="preserve"> </w:t>
      </w:r>
      <w:r>
        <w:t>dan</w:t>
      </w:r>
      <w:r>
        <w:rPr>
          <w:spacing w:val="-15"/>
        </w:rPr>
        <w:t xml:space="preserve"> </w:t>
      </w:r>
      <w:r>
        <w:t>proliferasi</w:t>
      </w:r>
      <w:r>
        <w:rPr>
          <w:spacing w:val="-15"/>
        </w:rPr>
        <w:t xml:space="preserve"> </w:t>
      </w:r>
      <w:r>
        <w:t>endothelial</w:t>
      </w:r>
      <w:r>
        <w:rPr>
          <w:spacing w:val="-15"/>
        </w:rPr>
        <w:t xml:space="preserve"> </w:t>
      </w:r>
      <w:r>
        <w:t>progenitor</w:t>
      </w:r>
      <w:r>
        <w:rPr>
          <w:spacing w:val="-15"/>
        </w:rPr>
        <w:t xml:space="preserve"> </w:t>
      </w:r>
      <w:r>
        <w:t>cell (EPCs) (Adnyana, 2020).</w:t>
      </w:r>
    </w:p>
    <w:p w14:paraId="7CE0F92E" w14:textId="2C7866CF" w:rsidR="00830765" w:rsidRDefault="00830765" w:rsidP="00160F9C">
      <w:pPr>
        <w:pStyle w:val="BodyText"/>
        <w:numPr>
          <w:ilvl w:val="0"/>
          <w:numId w:val="4"/>
        </w:numPr>
        <w:spacing w:before="3"/>
        <w:ind w:left="284" w:right="358"/>
        <w:jc w:val="both"/>
        <w:rPr>
          <w:b/>
          <w:bCs/>
          <w:lang w:val="en-US"/>
        </w:rPr>
      </w:pPr>
      <w:r>
        <w:rPr>
          <w:b/>
          <w:bCs/>
          <w:lang w:val="en-US"/>
        </w:rPr>
        <w:t xml:space="preserve">KESIMPULAN </w:t>
      </w:r>
    </w:p>
    <w:p w14:paraId="65364712" w14:textId="2E7A08A7" w:rsidR="00830765" w:rsidRDefault="00830765" w:rsidP="00160F9C">
      <w:pPr>
        <w:pStyle w:val="BodyText"/>
        <w:spacing w:before="61"/>
        <w:ind w:right="357" w:firstLine="720"/>
        <w:jc w:val="both"/>
      </w:pPr>
      <w:r>
        <w:t>Stroke didefinisikan sebagai berkurangnya pasokan darah ke otak secara tiba-tiba dengan episode akut dan bertahan lebih dari 24 jam yang dapat mengakibatkan rusaknya jaringan otak. Salah satu jenis stroke</w:t>
      </w:r>
      <w:r>
        <w:rPr>
          <w:spacing w:val="-1"/>
        </w:rPr>
        <w:t xml:space="preserve"> </w:t>
      </w:r>
      <w:r>
        <w:t>adalah stroke iskemik, pada</w:t>
      </w:r>
      <w:r>
        <w:rPr>
          <w:spacing w:val="-1"/>
        </w:rPr>
        <w:t xml:space="preserve"> </w:t>
      </w:r>
      <w:r>
        <w:t>keadaan stroke iskemik akan timbul proses neuroinflamasi. Terjadinya stroke iskemik akan mengaktivasi sel mikroglia dan astrosit dalam proses neuroinflamasi yang diikuti oleh lepasnya sitokin, proses neuroinflamasi ini bertujuan untuk memperbaiki rusaknya jaringan otak. Tetapi aktivasi</w:t>
      </w:r>
      <w:r>
        <w:rPr>
          <w:spacing w:val="-6"/>
        </w:rPr>
        <w:t xml:space="preserve"> </w:t>
      </w:r>
      <w:r>
        <w:t>sel</w:t>
      </w:r>
      <w:r>
        <w:rPr>
          <w:spacing w:val="-6"/>
        </w:rPr>
        <w:t xml:space="preserve"> </w:t>
      </w:r>
      <w:r>
        <w:t>mikroglia</w:t>
      </w:r>
      <w:r>
        <w:rPr>
          <w:spacing w:val="-6"/>
        </w:rPr>
        <w:t xml:space="preserve"> </w:t>
      </w:r>
      <w:r>
        <w:t>dan</w:t>
      </w:r>
      <w:r>
        <w:rPr>
          <w:spacing w:val="-4"/>
        </w:rPr>
        <w:t xml:space="preserve"> </w:t>
      </w:r>
      <w:r>
        <w:t>astrosit</w:t>
      </w:r>
      <w:r>
        <w:rPr>
          <w:spacing w:val="-6"/>
        </w:rPr>
        <w:t xml:space="preserve"> </w:t>
      </w:r>
      <w:r>
        <w:t>dapat</w:t>
      </w:r>
      <w:r>
        <w:rPr>
          <w:spacing w:val="-6"/>
        </w:rPr>
        <w:t xml:space="preserve"> </w:t>
      </w:r>
      <w:r>
        <w:t>juga</w:t>
      </w:r>
      <w:r>
        <w:rPr>
          <w:spacing w:val="-6"/>
        </w:rPr>
        <w:t xml:space="preserve"> </w:t>
      </w:r>
      <w:r>
        <w:t>menyebabkan</w:t>
      </w:r>
      <w:r>
        <w:rPr>
          <w:spacing w:val="-4"/>
        </w:rPr>
        <w:t xml:space="preserve"> </w:t>
      </w:r>
      <w:r>
        <w:t>dampak</w:t>
      </w:r>
      <w:r>
        <w:rPr>
          <w:spacing w:val="-4"/>
        </w:rPr>
        <w:t xml:space="preserve"> </w:t>
      </w:r>
      <w:r>
        <w:t>buruk</w:t>
      </w:r>
      <w:r>
        <w:rPr>
          <w:spacing w:val="-4"/>
        </w:rPr>
        <w:t xml:space="preserve"> </w:t>
      </w:r>
      <w:r>
        <w:t>pada</w:t>
      </w:r>
      <w:r>
        <w:rPr>
          <w:spacing w:val="-6"/>
        </w:rPr>
        <w:t xml:space="preserve"> </w:t>
      </w:r>
      <w:r>
        <w:t>kerusakan jaringan otak.</w:t>
      </w:r>
    </w:p>
    <w:p w14:paraId="1AAAB374" w14:textId="77777777" w:rsidR="00160F9C" w:rsidRDefault="00160F9C" w:rsidP="00160F9C">
      <w:pPr>
        <w:pStyle w:val="BodyText"/>
        <w:spacing w:before="61"/>
        <w:ind w:right="357" w:firstLine="720"/>
        <w:jc w:val="both"/>
      </w:pPr>
    </w:p>
    <w:p w14:paraId="2DEC2B7F" w14:textId="4B35CB3E" w:rsidR="00830765" w:rsidRDefault="00830765" w:rsidP="00160F9C">
      <w:pPr>
        <w:pStyle w:val="BodyText"/>
        <w:numPr>
          <w:ilvl w:val="0"/>
          <w:numId w:val="4"/>
        </w:numPr>
        <w:spacing w:before="61"/>
        <w:ind w:left="284" w:right="357"/>
        <w:jc w:val="both"/>
      </w:pPr>
      <w:r>
        <w:rPr>
          <w:b/>
          <w:bCs/>
          <w:lang w:val="en-US"/>
        </w:rPr>
        <w:lastRenderedPageBreak/>
        <w:t>UCAPAN TERIMA KASIH</w:t>
      </w:r>
    </w:p>
    <w:p w14:paraId="331ED676" w14:textId="49AAFCA9" w:rsidR="00830765" w:rsidRDefault="00830765" w:rsidP="00160F9C">
      <w:pPr>
        <w:pStyle w:val="BodyText"/>
        <w:spacing w:before="61"/>
        <w:ind w:right="357" w:firstLine="720"/>
        <w:jc w:val="both"/>
      </w:pPr>
      <w:r>
        <w:t>Stroke didefinisikan sebagai berkurangnya pasokan darah ke otak secara tiba-tiba dengan episode akut dan bertahan lebih dari 24 jam yang dapat mengakibatkan rusaknya jaringan otak. Salah satu jenis stroke</w:t>
      </w:r>
      <w:r>
        <w:rPr>
          <w:spacing w:val="-1"/>
        </w:rPr>
        <w:t xml:space="preserve"> </w:t>
      </w:r>
      <w:r>
        <w:t>adalah stroke iskemik, pada</w:t>
      </w:r>
      <w:r>
        <w:rPr>
          <w:spacing w:val="-1"/>
        </w:rPr>
        <w:t xml:space="preserve"> </w:t>
      </w:r>
      <w:r>
        <w:t>keadaan stroke iskemik akan timbul proses neuroinflamasi. Terjadinya stroke iskemik akan mengaktivasi sel mikroglia dan astrosit dalam proses neuroinflamasi yang diikuti oleh lepasnya sitokin, proses neuroinflamasi ini bertujuan untuk memperbaiki rusaknya jaringan otak. Tetapi aktivasi</w:t>
      </w:r>
      <w:r>
        <w:rPr>
          <w:spacing w:val="-6"/>
        </w:rPr>
        <w:t xml:space="preserve"> </w:t>
      </w:r>
      <w:r>
        <w:t>sel</w:t>
      </w:r>
      <w:r>
        <w:rPr>
          <w:spacing w:val="-6"/>
        </w:rPr>
        <w:t xml:space="preserve"> </w:t>
      </w:r>
      <w:r>
        <w:t>mikroglia</w:t>
      </w:r>
      <w:r>
        <w:rPr>
          <w:spacing w:val="-6"/>
        </w:rPr>
        <w:t xml:space="preserve"> </w:t>
      </w:r>
      <w:r>
        <w:t>dan</w:t>
      </w:r>
      <w:r>
        <w:rPr>
          <w:spacing w:val="-4"/>
        </w:rPr>
        <w:t xml:space="preserve"> </w:t>
      </w:r>
      <w:r>
        <w:t>astrosit</w:t>
      </w:r>
      <w:r>
        <w:rPr>
          <w:spacing w:val="-6"/>
        </w:rPr>
        <w:t xml:space="preserve"> </w:t>
      </w:r>
      <w:r>
        <w:t>dapat</w:t>
      </w:r>
      <w:r>
        <w:rPr>
          <w:spacing w:val="-6"/>
        </w:rPr>
        <w:t xml:space="preserve"> </w:t>
      </w:r>
      <w:r>
        <w:t>juga</w:t>
      </w:r>
      <w:r>
        <w:rPr>
          <w:spacing w:val="-6"/>
        </w:rPr>
        <w:t xml:space="preserve"> </w:t>
      </w:r>
      <w:r>
        <w:t>menyebabkan</w:t>
      </w:r>
      <w:r>
        <w:rPr>
          <w:spacing w:val="-4"/>
        </w:rPr>
        <w:t xml:space="preserve"> </w:t>
      </w:r>
      <w:r>
        <w:t>dampak</w:t>
      </w:r>
      <w:r>
        <w:rPr>
          <w:spacing w:val="-4"/>
        </w:rPr>
        <w:t xml:space="preserve"> </w:t>
      </w:r>
      <w:r>
        <w:t>buruk</w:t>
      </w:r>
      <w:r>
        <w:rPr>
          <w:spacing w:val="-4"/>
        </w:rPr>
        <w:t xml:space="preserve"> </w:t>
      </w:r>
      <w:r>
        <w:t>pada</w:t>
      </w:r>
      <w:r>
        <w:rPr>
          <w:spacing w:val="-6"/>
        </w:rPr>
        <w:t xml:space="preserve"> </w:t>
      </w:r>
      <w:r>
        <w:t>kerusakan jaringan otak.</w:t>
      </w:r>
    </w:p>
    <w:p w14:paraId="3FABBA35" w14:textId="7F49AAF1" w:rsidR="00830765" w:rsidRDefault="00830765" w:rsidP="00160F9C">
      <w:pPr>
        <w:pStyle w:val="BodyText"/>
        <w:numPr>
          <w:ilvl w:val="0"/>
          <w:numId w:val="4"/>
        </w:numPr>
        <w:spacing w:before="61"/>
        <w:ind w:left="284" w:right="357"/>
        <w:jc w:val="both"/>
        <w:rPr>
          <w:b/>
          <w:bCs/>
          <w:lang w:val="en-US"/>
        </w:rPr>
      </w:pPr>
      <w:r>
        <w:rPr>
          <w:b/>
          <w:bCs/>
          <w:lang w:val="en-US"/>
        </w:rPr>
        <w:t xml:space="preserve">DAFTAR PUSTAKA </w:t>
      </w:r>
    </w:p>
    <w:p w14:paraId="4711CA8F" w14:textId="77777777" w:rsidR="00160F9C" w:rsidRDefault="00160F9C" w:rsidP="00160F9C">
      <w:pPr>
        <w:pStyle w:val="BodyText"/>
        <w:ind w:left="720" w:right="358" w:hanging="720"/>
        <w:jc w:val="both"/>
      </w:pPr>
      <w:r>
        <w:t>Adnyana, I. M. O. (2020) Stroke Iskemik Dari Patofisiologi Sampai Kematian Sel (Apoptosis Dan Nekrosis) Dan Astrosit Sebagai Target Neuroprotektor. Denpasar- Bali: PT. Intisari Sains Medis.</w:t>
      </w:r>
    </w:p>
    <w:p w14:paraId="1094A7D8" w14:textId="77777777" w:rsidR="00160F9C" w:rsidRDefault="00160F9C" w:rsidP="00160F9C">
      <w:pPr>
        <w:pStyle w:val="BodyText"/>
        <w:ind w:left="720" w:right="358" w:hanging="720"/>
        <w:jc w:val="both"/>
      </w:pPr>
    </w:p>
    <w:p w14:paraId="31F7BF6B" w14:textId="77777777" w:rsidR="00160F9C" w:rsidRDefault="00160F9C" w:rsidP="00160F9C">
      <w:pPr>
        <w:pStyle w:val="BodyText"/>
        <w:ind w:left="1440" w:right="358" w:hanging="1440"/>
        <w:jc w:val="both"/>
      </w:pPr>
      <w:r>
        <w:t>Asadi, H. (2017) ‘Acute ischemic stroke’, Interventional Radiology for Medical Students,</w:t>
      </w:r>
    </w:p>
    <w:p w14:paraId="08773D52" w14:textId="77777777" w:rsidR="00160F9C" w:rsidRDefault="00160F9C" w:rsidP="00160F9C">
      <w:pPr>
        <w:pStyle w:val="BodyText"/>
        <w:ind w:left="1440" w:right="358" w:hanging="731"/>
        <w:jc w:val="both"/>
      </w:pPr>
      <w:r>
        <w:t>pp. 159–172. doi: 10.1007/978-3-319-53853-2_22.</w:t>
      </w:r>
    </w:p>
    <w:p w14:paraId="61783746" w14:textId="77777777" w:rsidR="00160F9C" w:rsidRDefault="00160F9C" w:rsidP="00160F9C">
      <w:pPr>
        <w:pStyle w:val="BodyText"/>
        <w:ind w:left="720" w:right="358" w:hanging="720"/>
        <w:jc w:val="both"/>
      </w:pPr>
      <w:r>
        <w:t>Brandenburg S et al. (2015) , Resident microglia rather than peripheral macrophages promote vascularization in brain tumors and are source of alternative pro- angiogenic factors. Acta Neuropathologica 131:365-78.</w:t>
      </w:r>
    </w:p>
    <w:p w14:paraId="5BED5304" w14:textId="77777777" w:rsidR="00160F9C" w:rsidRDefault="00160F9C" w:rsidP="00160F9C">
      <w:pPr>
        <w:pStyle w:val="BodyText"/>
        <w:ind w:left="720" w:right="358" w:hanging="720"/>
        <w:jc w:val="both"/>
      </w:pPr>
      <w:r>
        <w:t>Cekanaviciute, E. and Buckwalter, M. S. (2016) ‘Astrocytes: Integrative Regulators of Neuroinflammation in Stroke and Other Neurological Diseases’, Neurotherapeutics. Neurotherapeutics, 13(4), pp. 685–701. doi: 10.1007/s13311- 016-0477-8.</w:t>
      </w:r>
    </w:p>
    <w:p w14:paraId="3A96B172" w14:textId="77777777" w:rsidR="00160F9C" w:rsidRDefault="00160F9C" w:rsidP="00160F9C">
      <w:pPr>
        <w:pStyle w:val="BodyText"/>
        <w:ind w:left="720" w:right="358" w:hanging="720"/>
        <w:jc w:val="both"/>
      </w:pPr>
    </w:p>
    <w:p w14:paraId="422238F5" w14:textId="77777777" w:rsidR="00160F9C" w:rsidRDefault="00160F9C" w:rsidP="00160F9C">
      <w:pPr>
        <w:pStyle w:val="BodyText"/>
        <w:ind w:left="720" w:right="358" w:hanging="720"/>
        <w:jc w:val="both"/>
      </w:pPr>
      <w:r>
        <w:t>Chamorro A, et. al. (2012). The immunology of acute stroke. Nat Rev Neurol 2012;8:401- 10.</w:t>
      </w:r>
    </w:p>
    <w:p w14:paraId="35EFE0FA" w14:textId="77777777" w:rsidR="00160F9C" w:rsidRDefault="00160F9C" w:rsidP="00160F9C">
      <w:pPr>
        <w:pStyle w:val="BodyText"/>
        <w:ind w:left="720" w:right="358" w:hanging="720"/>
        <w:jc w:val="both"/>
      </w:pPr>
    </w:p>
    <w:p w14:paraId="4E96A5B8" w14:textId="77777777" w:rsidR="00160F9C" w:rsidRDefault="00160F9C" w:rsidP="00160F9C">
      <w:pPr>
        <w:pStyle w:val="BodyText"/>
        <w:ind w:left="720" w:right="358" w:hanging="720"/>
        <w:jc w:val="both"/>
      </w:pPr>
      <w:r>
        <w:t>Chen WW, Zhang X, Huang WJ. (2016). Role of neuroinflammation in neurodegenerative diseases (Review). Mol Med Rep 13:3391-6.</w:t>
      </w:r>
    </w:p>
    <w:p w14:paraId="046067F4" w14:textId="77777777" w:rsidR="00160F9C" w:rsidRDefault="00160F9C" w:rsidP="00160F9C">
      <w:pPr>
        <w:pStyle w:val="BodyText"/>
        <w:ind w:left="720" w:right="358" w:hanging="720"/>
        <w:jc w:val="both"/>
      </w:pPr>
      <w:r>
        <w:t>DiSabato, D. Quan, Ning. Godbout, JP (2016).. Neuroinflammation: The Devil is in the Details. J Neurochem. 2016 Oct; 139(Suppl 2): 136–153. doi: 10.1111/jnc.13607</w:t>
      </w:r>
    </w:p>
    <w:p w14:paraId="0180A288" w14:textId="77777777" w:rsidR="00160F9C" w:rsidRDefault="00160F9C" w:rsidP="00160F9C">
      <w:pPr>
        <w:pStyle w:val="BodyText"/>
        <w:ind w:left="720" w:right="358" w:hanging="720"/>
        <w:jc w:val="both"/>
      </w:pPr>
    </w:p>
    <w:p w14:paraId="3EE7F94C" w14:textId="77777777" w:rsidR="00160F9C" w:rsidRDefault="00160F9C" w:rsidP="00160F9C">
      <w:pPr>
        <w:pStyle w:val="BodyText"/>
        <w:ind w:left="720" w:right="358" w:hanging="720"/>
        <w:jc w:val="both"/>
      </w:pPr>
      <w:r>
        <w:t>Feigin VL, Krishnamurthi R. (2016). Stroke is largely preventable across the globe: where to next? The Lancet 2016;388:733-4.</w:t>
      </w:r>
    </w:p>
    <w:p w14:paraId="6453B3CC" w14:textId="77777777" w:rsidR="00160F9C" w:rsidRDefault="00160F9C" w:rsidP="00160F9C">
      <w:pPr>
        <w:pStyle w:val="BodyText"/>
        <w:ind w:left="720" w:right="358" w:hanging="720"/>
        <w:jc w:val="both"/>
      </w:pPr>
      <w:r>
        <w:t>Gary D. Hammer (2018) ‘Pathophysiology of Disease’, Mc Graw Hill Wducation, pp. 763– 777.</w:t>
      </w:r>
    </w:p>
    <w:p w14:paraId="7A258095" w14:textId="77777777" w:rsidR="00160F9C" w:rsidRDefault="00160F9C" w:rsidP="00160F9C">
      <w:pPr>
        <w:pStyle w:val="BodyText"/>
        <w:ind w:left="720" w:right="358" w:hanging="720"/>
        <w:jc w:val="both"/>
      </w:pPr>
    </w:p>
    <w:p w14:paraId="0BC2CE6A" w14:textId="77777777" w:rsidR="00160F9C" w:rsidRDefault="00160F9C" w:rsidP="00160F9C">
      <w:pPr>
        <w:pStyle w:val="BodyText"/>
        <w:ind w:left="1440" w:right="358" w:hanging="1440"/>
        <w:jc w:val="both"/>
      </w:pPr>
      <w:r>
        <w:t>Giovannoni, F and quantana JP. (2020) The Role of Astrocytes in CNS Inflammation.</w:t>
      </w:r>
    </w:p>
    <w:p w14:paraId="4B757CC4" w14:textId="77777777" w:rsidR="00160F9C" w:rsidRPr="00160F9C" w:rsidRDefault="00160F9C" w:rsidP="00160F9C">
      <w:pPr>
        <w:pStyle w:val="BodyText"/>
        <w:ind w:left="1440" w:right="358" w:hanging="731"/>
        <w:jc w:val="both"/>
        <w:rPr>
          <w:lang w:val="en-US"/>
        </w:rPr>
      </w:pPr>
      <w:r>
        <w:t>Trends Immunol. 41(9): 805–819. doi: 10.1016/j.it.2020.07.007</w:t>
      </w:r>
    </w:p>
    <w:p w14:paraId="7540573F" w14:textId="77777777" w:rsidR="00160F9C" w:rsidRDefault="00160F9C" w:rsidP="00160F9C">
      <w:pPr>
        <w:pStyle w:val="BodyText"/>
        <w:ind w:left="720" w:right="358" w:hanging="720"/>
        <w:jc w:val="both"/>
      </w:pPr>
      <w:r>
        <w:t>Huck JH, et al. (2015). De novo expression of dopamine D2 receptors on microglia after stroke. J Cereb Blood Flow Metab ;35:1804-11</w:t>
      </w:r>
    </w:p>
    <w:p w14:paraId="4060093E" w14:textId="77777777" w:rsidR="00160F9C" w:rsidRDefault="00160F9C" w:rsidP="00160F9C">
      <w:pPr>
        <w:pStyle w:val="BodyText"/>
        <w:ind w:left="720" w:right="358" w:hanging="720"/>
        <w:jc w:val="both"/>
      </w:pPr>
      <w:r>
        <w:t>Jayaraj, R. L. et al. (2019) ‘Neuroinflammation: Friend and foe for ischemic stroke’, Journal of Neuroinflammation. Journal of Neuroinflammation, 16(1), pp. 1–24. doi: 10.1186/s12974-019-1516-2.</w:t>
      </w:r>
    </w:p>
    <w:p w14:paraId="3F4F6504" w14:textId="77777777" w:rsidR="00160F9C" w:rsidRDefault="00160F9C" w:rsidP="00160F9C">
      <w:pPr>
        <w:pStyle w:val="BodyText"/>
        <w:ind w:left="720" w:right="358" w:hanging="720"/>
        <w:jc w:val="both"/>
      </w:pPr>
    </w:p>
    <w:p w14:paraId="63E32DF5" w14:textId="77777777" w:rsidR="00160F9C" w:rsidRDefault="00160F9C" w:rsidP="00160F9C">
      <w:pPr>
        <w:pStyle w:val="BodyText"/>
        <w:ind w:left="720" w:right="358" w:hanging="720"/>
        <w:jc w:val="both"/>
      </w:pPr>
      <w:r>
        <w:t>Kempuraj, D. et al. (2016). Neuroinflammation Induces Neurodegeneration. J Neurol Neurosurg Spine. Vol; 1(1): 1003.</w:t>
      </w:r>
    </w:p>
    <w:p w14:paraId="1D66F23D" w14:textId="77777777" w:rsidR="00160F9C" w:rsidRDefault="00160F9C" w:rsidP="00160F9C">
      <w:pPr>
        <w:pStyle w:val="BodyText"/>
        <w:ind w:left="720" w:right="358" w:hanging="720"/>
        <w:jc w:val="both"/>
      </w:pPr>
      <w:r>
        <w:t xml:space="preserve"> </w:t>
      </w:r>
    </w:p>
    <w:p w14:paraId="1167C6A9" w14:textId="77777777" w:rsidR="00160F9C" w:rsidRDefault="00160F9C" w:rsidP="00160F9C">
      <w:pPr>
        <w:pStyle w:val="BodyText"/>
        <w:ind w:left="720" w:right="358" w:hanging="720"/>
        <w:jc w:val="both"/>
      </w:pPr>
      <w:r>
        <w:t>Kim JY,et al. (2016). Inflammation after ischemic stroke: the role of leukocytes and glial cells. Exp Neurobiol ;25:241-51</w:t>
      </w:r>
    </w:p>
    <w:p w14:paraId="553CF339" w14:textId="77777777" w:rsidR="00160F9C" w:rsidRDefault="00160F9C" w:rsidP="00160F9C">
      <w:pPr>
        <w:pStyle w:val="BodyText"/>
        <w:ind w:left="720" w:right="358" w:hanging="720"/>
        <w:jc w:val="both"/>
      </w:pPr>
    </w:p>
    <w:p w14:paraId="1E4BA388" w14:textId="77777777" w:rsidR="00160F9C" w:rsidRDefault="00160F9C" w:rsidP="00160F9C">
      <w:pPr>
        <w:pStyle w:val="BodyText"/>
        <w:ind w:left="720" w:right="358" w:hanging="720"/>
        <w:jc w:val="both"/>
      </w:pPr>
      <w:r>
        <w:t>Linnerbauer, M., Wheeler, M. A. and Quintana, F. J. (2020) ‘Astrocyte Crosstalk in CNS Inflammation’, Neuron. Elsevier Inc., 108(4), pp. 608–622. doi: 10.1016/j.neuron.2020.08.012.</w:t>
      </w:r>
    </w:p>
    <w:p w14:paraId="56CD595E" w14:textId="77777777" w:rsidR="00160F9C" w:rsidRDefault="00160F9C" w:rsidP="00160F9C">
      <w:pPr>
        <w:pStyle w:val="BodyText"/>
        <w:ind w:left="720" w:right="358" w:hanging="720"/>
        <w:jc w:val="both"/>
      </w:pPr>
      <w:r>
        <w:t>Liu, R. et al. (2017) ‘Role of neuroinflammation in ischemic stroke’, Neuroimmunology and Neuroinflammation, 4(8), p. 158. doi: 10.20517/2347-8659.2017.09.</w:t>
      </w:r>
    </w:p>
    <w:p w14:paraId="1EEA577F" w14:textId="77777777" w:rsidR="00160F9C" w:rsidRDefault="00160F9C" w:rsidP="00160F9C">
      <w:pPr>
        <w:pStyle w:val="BodyText"/>
        <w:ind w:left="720" w:right="358" w:hanging="720"/>
        <w:jc w:val="both"/>
      </w:pPr>
      <w:r>
        <w:t>Patti, C. H. P. T. L. (2021) ‘Ischemic Stroke’, Workplace Health and Safety, 64(9), p. 444. doi: 10.1177/2165079916665400.</w:t>
      </w:r>
    </w:p>
    <w:p w14:paraId="1F2B6FA4" w14:textId="77777777" w:rsidR="00160F9C" w:rsidRDefault="00160F9C" w:rsidP="00160F9C">
      <w:pPr>
        <w:pStyle w:val="BodyText"/>
        <w:ind w:left="720" w:right="358" w:hanging="720"/>
        <w:jc w:val="both"/>
      </w:pPr>
    </w:p>
    <w:p w14:paraId="6066AB83" w14:textId="77777777" w:rsidR="00160F9C" w:rsidRDefault="00160F9C" w:rsidP="00160F9C">
      <w:pPr>
        <w:pStyle w:val="BodyText"/>
        <w:ind w:left="720" w:right="358" w:hanging="720"/>
        <w:jc w:val="both"/>
      </w:pPr>
      <w:r>
        <w:t>Randolph, S. A. (2016) ‘Ischemic Stroke’, Workplace Health and Safety, 64(9), p. 444. doi: 10.1177/2165079916665400.</w:t>
      </w:r>
    </w:p>
    <w:p w14:paraId="5DCE9EA0" w14:textId="77777777" w:rsidR="00160F9C" w:rsidRDefault="00160F9C" w:rsidP="00160F9C">
      <w:pPr>
        <w:pStyle w:val="BodyText"/>
        <w:ind w:left="720" w:right="358" w:hanging="720"/>
        <w:jc w:val="both"/>
      </w:pPr>
      <w:r>
        <w:t>Shen XY,et al. (2021). Activation and Role of Astrocytes in Ischemic Stroke. Front Cell Neurosci. doi:10.3389/fncel.2021.755955</w:t>
      </w:r>
    </w:p>
    <w:p w14:paraId="5AA83864" w14:textId="77777777" w:rsidR="00160F9C" w:rsidRDefault="00160F9C" w:rsidP="00160F9C">
      <w:pPr>
        <w:pStyle w:val="BodyText"/>
        <w:ind w:left="720" w:right="358" w:hanging="720"/>
        <w:jc w:val="both"/>
      </w:pPr>
    </w:p>
    <w:p w14:paraId="02882D1F" w14:textId="77777777" w:rsidR="00160F9C" w:rsidRDefault="00160F9C" w:rsidP="00160F9C">
      <w:pPr>
        <w:pStyle w:val="BodyText"/>
        <w:ind w:left="720" w:right="358" w:hanging="720"/>
        <w:jc w:val="both"/>
      </w:pPr>
      <w:r>
        <w:t>Stuckey, S. M. et al. (2021) ‘Neuroinflammation as a key driver of secondary neurodegeneration following stroke?’, International Journal of Molecular Sciences, 22(23). doi: 10.3390/ijms222313101.</w:t>
      </w:r>
    </w:p>
    <w:p w14:paraId="3D37BB1B" w14:textId="77777777" w:rsidR="00160F9C" w:rsidRDefault="00160F9C" w:rsidP="00160F9C">
      <w:pPr>
        <w:pStyle w:val="BodyText"/>
        <w:ind w:left="720" w:right="358" w:hanging="720"/>
        <w:jc w:val="both"/>
      </w:pPr>
      <w:r>
        <w:t>Veltkamp R, Gill D. (2016) Clinical trials of immunomodulation in ischemic stroke.</w:t>
      </w:r>
    </w:p>
    <w:p w14:paraId="1E11C12C" w14:textId="77777777" w:rsidR="00160F9C" w:rsidRDefault="00160F9C" w:rsidP="00160F9C">
      <w:pPr>
        <w:pStyle w:val="BodyText"/>
        <w:ind w:left="720" w:right="358" w:hanging="11"/>
        <w:jc w:val="both"/>
      </w:pPr>
      <w:r>
        <w:t>Neurotherapeutics ;13:791-800.</w:t>
      </w:r>
    </w:p>
    <w:p w14:paraId="2A2C6E9B" w14:textId="77777777" w:rsidR="00160F9C" w:rsidRDefault="00160F9C" w:rsidP="00160F9C">
      <w:pPr>
        <w:pStyle w:val="BodyText"/>
        <w:ind w:left="720" w:right="358" w:hanging="720"/>
        <w:jc w:val="both"/>
      </w:pPr>
      <w:r>
        <w:t>Xu, S. et al. (2020) ‘Glial Cells: Role of the Immune Response in Ischemic Stroke’, Frontiers in Immunology, 11(February), pp. 1–16. doi: 10.3389/fimmu.2020.00294.</w:t>
      </w:r>
    </w:p>
    <w:p w14:paraId="059BFDF0" w14:textId="77777777" w:rsidR="00160F9C" w:rsidRDefault="00160F9C" w:rsidP="00160F9C">
      <w:pPr>
        <w:pStyle w:val="BodyText"/>
        <w:ind w:left="720" w:right="358" w:hanging="720"/>
        <w:jc w:val="both"/>
      </w:pPr>
    </w:p>
    <w:p w14:paraId="0B65A0FC" w14:textId="4C699A8E" w:rsidR="00830765" w:rsidRDefault="00160F9C" w:rsidP="00160F9C">
      <w:pPr>
        <w:pStyle w:val="BodyText"/>
        <w:ind w:left="720" w:right="358" w:hanging="720"/>
        <w:jc w:val="both"/>
      </w:pPr>
      <w:r>
        <w:t>Yu Z, et al. (2015). MSX3 switches microglia polarization and protects from inflammation- induced demyelination. J Neurosci 2015;35:6350-65.</w:t>
      </w:r>
    </w:p>
    <w:p w14:paraId="482FD15E" w14:textId="77777777" w:rsidR="00830765" w:rsidRPr="00830765" w:rsidRDefault="00830765" w:rsidP="00160F9C">
      <w:pPr>
        <w:pStyle w:val="BodyText"/>
        <w:spacing w:before="61"/>
        <w:ind w:left="720" w:right="357" w:hanging="720"/>
        <w:jc w:val="both"/>
        <w:rPr>
          <w:b/>
          <w:bCs/>
          <w:lang w:val="en-US"/>
        </w:rPr>
      </w:pPr>
    </w:p>
    <w:p w14:paraId="41162EF4" w14:textId="77777777" w:rsidR="00830765" w:rsidRDefault="00830765" w:rsidP="00160F9C">
      <w:pPr>
        <w:pStyle w:val="BodyText"/>
        <w:ind w:left="720" w:hanging="720"/>
      </w:pPr>
    </w:p>
    <w:p w14:paraId="5FF5E0A9" w14:textId="12F74500" w:rsidR="00830765" w:rsidRPr="00830765" w:rsidRDefault="00830765" w:rsidP="00160F9C">
      <w:pPr>
        <w:pStyle w:val="BodyText"/>
        <w:spacing w:before="61"/>
        <w:ind w:left="720" w:right="357" w:hanging="720"/>
        <w:jc w:val="both"/>
        <w:rPr>
          <w:b/>
          <w:bCs/>
          <w:lang w:val="en-US"/>
        </w:rPr>
      </w:pPr>
    </w:p>
    <w:p w14:paraId="6E5162FD" w14:textId="77777777" w:rsidR="00830765" w:rsidRDefault="00830765" w:rsidP="00160F9C">
      <w:pPr>
        <w:pStyle w:val="BodyText"/>
        <w:ind w:left="720"/>
      </w:pPr>
    </w:p>
    <w:p w14:paraId="220CEEEA" w14:textId="77777777" w:rsidR="00830765" w:rsidRPr="00830765" w:rsidRDefault="00830765" w:rsidP="00160F9C">
      <w:pPr>
        <w:pStyle w:val="BodyText"/>
        <w:spacing w:before="3"/>
        <w:ind w:left="720" w:right="358"/>
        <w:jc w:val="both"/>
        <w:rPr>
          <w:b/>
          <w:bCs/>
          <w:lang w:val="en-US"/>
        </w:rPr>
      </w:pPr>
    </w:p>
    <w:p w14:paraId="4517F16F" w14:textId="77777777" w:rsidR="00830765" w:rsidRPr="00830765" w:rsidRDefault="00830765" w:rsidP="00160F9C">
      <w:pPr>
        <w:pStyle w:val="BodyText"/>
        <w:spacing w:before="1"/>
        <w:ind w:right="362"/>
        <w:jc w:val="both"/>
        <w:rPr>
          <w:b/>
          <w:bCs/>
          <w:lang w:val="en-US"/>
        </w:rPr>
      </w:pPr>
    </w:p>
    <w:p w14:paraId="2B98209D" w14:textId="77777777" w:rsidR="00C6550B" w:rsidRDefault="00C6550B" w:rsidP="00160F9C">
      <w:pPr>
        <w:pStyle w:val="BodyText"/>
        <w:spacing w:before="139"/>
      </w:pPr>
    </w:p>
    <w:p w14:paraId="09579FC0" w14:textId="77777777" w:rsidR="00C6550B" w:rsidRDefault="00C6550B" w:rsidP="00160F9C">
      <w:pPr>
        <w:pStyle w:val="BodyText"/>
        <w:spacing w:before="1"/>
        <w:ind w:right="366"/>
        <w:jc w:val="both"/>
      </w:pPr>
    </w:p>
    <w:p w14:paraId="73289A9B" w14:textId="77777777" w:rsidR="0032525B" w:rsidRPr="0032525B" w:rsidRDefault="0032525B" w:rsidP="00160F9C">
      <w:pPr>
        <w:pStyle w:val="HTMLPreformatted"/>
        <w:tabs>
          <w:tab w:val="clear" w:pos="916"/>
        </w:tabs>
        <w:jc w:val="both"/>
        <w:rPr>
          <w:rFonts w:ascii="Times New Roman" w:hAnsi="Times New Roman" w:cs="Times New Roman"/>
          <w:b/>
          <w:sz w:val="24"/>
          <w:szCs w:val="24"/>
        </w:rPr>
      </w:pPr>
    </w:p>
    <w:sectPr w:rsidR="0032525B" w:rsidRPr="0032525B" w:rsidSect="003A3C4B">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92FF9" w14:textId="77777777" w:rsidR="00B5340B" w:rsidRDefault="00B5340B" w:rsidP="00CF64D8">
      <w:pPr>
        <w:spacing w:after="0" w:line="240" w:lineRule="auto"/>
      </w:pPr>
      <w:r>
        <w:separator/>
      </w:r>
    </w:p>
  </w:endnote>
  <w:endnote w:type="continuationSeparator" w:id="0">
    <w:p w14:paraId="55B61390" w14:textId="77777777" w:rsidR="00B5340B" w:rsidRDefault="00B5340B"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4930055"/>
      <w:docPartObj>
        <w:docPartGallery w:val="Page Numbers (Bottom of Page)"/>
        <w:docPartUnique/>
      </w:docPartObj>
    </w:sdtPr>
    <w:sdtEndPr>
      <w:rPr>
        <w:color w:val="7F7F7F" w:themeColor="background1" w:themeShade="7F"/>
        <w:spacing w:val="60"/>
      </w:rPr>
    </w:sdtEndPr>
    <w:sdtContent>
      <w:p w14:paraId="406938A6" w14:textId="01771E6E" w:rsidR="0032525B" w:rsidRPr="005123B2" w:rsidRDefault="005123B2"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r w:rsidRPr="0032525B">
          <w:rPr>
            <w:rFonts w:ascii="Times New Roman" w:hAnsi="Times New Roman" w:cs="Times New Roman"/>
            <w:b/>
            <w:i/>
          </w:rPr>
          <w:t>Judul naskah singkat dan jelas, menyiratkan hasil penelitian</w:t>
        </w:r>
        <w:r w:rsidRPr="0032525B">
          <w:rPr>
            <w:rFonts w:ascii="Times New Roman" w:hAnsi="Times New Roman" w:cs="Times New Roman"/>
            <w:i/>
          </w:rPr>
          <w:t xml:space="preserve"> (Penulis Pertama)</w:t>
        </w:r>
      </w:p>
    </w:sdtContent>
  </w:sdt>
  <w:p w14:paraId="2E39BEBC" w14:textId="77777777" w:rsidR="00000000" w:rsidRDefault="00B5340B"/>
  <w:p w14:paraId="0015329E" w14:textId="77777777" w:rsidR="00000000" w:rsidRDefault="00B5340B"/>
  <w:p w14:paraId="2F84473E" w14:textId="77777777" w:rsidR="00000000" w:rsidRDefault="00B534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9647800"/>
      <w:docPartObj>
        <w:docPartGallery w:val="Page Numbers (Bottom of Page)"/>
        <w:docPartUnique/>
      </w:docPartObj>
    </w:sdtPr>
    <w:sdtEndPr>
      <w:rPr>
        <w:color w:val="7F7F7F" w:themeColor="background1" w:themeShade="7F"/>
        <w:spacing w:val="60"/>
      </w:rPr>
    </w:sdtEndPr>
    <w:sdtContent>
      <w:p w14:paraId="131C89A7" w14:textId="42234C69" w:rsidR="005123B2" w:rsidRPr="005123B2" w:rsidRDefault="00B5340B"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5123B2">
              <w:fldChar w:fldCharType="begin"/>
            </w:r>
            <w:r w:rsidR="005123B2">
              <w:instrText xml:space="preserve"> PAGE   \* MERGEFORMAT </w:instrText>
            </w:r>
            <w:r w:rsidR="005123B2">
              <w:fldChar w:fldCharType="separate"/>
            </w:r>
            <w:r w:rsidR="005123B2">
              <w:t>4</w:t>
            </w:r>
            <w:r w:rsidR="005123B2">
              <w:rPr>
                <w:noProof/>
              </w:rPr>
              <w:fldChar w:fldCharType="end"/>
            </w:r>
            <w:r w:rsidR="005123B2">
              <w:t xml:space="preserve"> | </w:t>
            </w:r>
            <w:r w:rsidR="005123B2" w:rsidRPr="0032525B">
              <w:rPr>
                <w:rFonts w:ascii="Times New Roman" w:hAnsi="Times New Roman" w:cs="Times New Roman"/>
                <w:b/>
                <w:i/>
              </w:rPr>
              <w:t>Judul naskah singkat dan jelas, menyiratkan hasil penelitian</w:t>
            </w:r>
            <w:r w:rsidR="005123B2" w:rsidRPr="0032525B">
              <w:rPr>
                <w:rFonts w:ascii="Times New Roman" w:hAnsi="Times New Roman" w:cs="Times New Roman"/>
                <w:i/>
              </w:rPr>
              <w:t xml:space="preserve"> (Penulis Pertama)</w:t>
            </w:r>
          </w:sdtContent>
        </w:sdt>
      </w:p>
      <w:p w14:paraId="533EB982" w14:textId="19C14ADD" w:rsidR="005123B2" w:rsidRDefault="00B5340B" w:rsidP="005123B2">
        <w:pPr>
          <w:pStyle w:val="Footer"/>
          <w:pBdr>
            <w:top w:val="single" w:sz="4" w:space="1" w:color="D9D9D9" w:themeColor="background1" w:themeShade="D9"/>
          </w:pBdr>
        </w:pPr>
      </w:p>
    </w:sdtContent>
  </w:sdt>
  <w:p w14:paraId="6B61E2F1" w14:textId="77777777" w:rsidR="00000000" w:rsidRDefault="00B5340B"/>
  <w:p w14:paraId="62ED4B75" w14:textId="77777777" w:rsidR="00000000" w:rsidRDefault="00B5340B"/>
  <w:p w14:paraId="544D0F8D" w14:textId="77777777" w:rsidR="00000000" w:rsidRDefault="00B534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52584"/>
      <w:docPartObj>
        <w:docPartGallery w:val="Page Numbers (Bottom of Page)"/>
        <w:docPartUnique/>
      </w:docPartObj>
    </w:sdtPr>
    <w:sdtEndPr>
      <w:rPr>
        <w:color w:val="7F7F7F" w:themeColor="background1" w:themeShade="7F"/>
        <w:spacing w:val="60"/>
      </w:rPr>
    </w:sdtEndPr>
    <w:sdtContent>
      <w:p w14:paraId="3E14C1C4" w14:textId="77777777" w:rsidR="003A3C4B" w:rsidRPr="005123B2" w:rsidRDefault="00B5340B" w:rsidP="003A3C4B">
        <w:pPr>
          <w:pStyle w:val="Footer"/>
          <w:jc w:val="right"/>
        </w:pPr>
        <w:sdt>
          <w:sdtPr>
            <w:id w:val="2090958959"/>
            <w:docPartObj>
              <w:docPartGallery w:val="Page Numbers (Bottom of Page)"/>
              <w:docPartUnique/>
            </w:docPartObj>
          </w:sdtPr>
          <w:sdtEndPr>
            <w:rPr>
              <w:color w:val="7F7F7F" w:themeColor="background1" w:themeShade="7F"/>
              <w:spacing w:val="60"/>
            </w:rPr>
          </w:sdtEndPr>
          <w:sdtContent>
            <w:r w:rsidR="003A3C4B">
              <w:fldChar w:fldCharType="begin"/>
            </w:r>
            <w:r w:rsidR="003A3C4B">
              <w:instrText xml:space="preserve"> PAGE   \* MERGEFORMAT </w:instrText>
            </w:r>
            <w:r w:rsidR="003A3C4B">
              <w:fldChar w:fldCharType="separate"/>
            </w:r>
            <w:r w:rsidR="003A3C4B">
              <w:t>2</w:t>
            </w:r>
            <w:r w:rsidR="003A3C4B">
              <w:rPr>
                <w:noProof/>
              </w:rPr>
              <w:fldChar w:fldCharType="end"/>
            </w:r>
            <w:r w:rsidR="003A3C4B">
              <w:t xml:space="preserve"> | </w:t>
            </w:r>
            <w:r w:rsidR="003A3C4B" w:rsidRPr="0032525B">
              <w:rPr>
                <w:rFonts w:ascii="Times New Roman" w:hAnsi="Times New Roman" w:cs="Times New Roman"/>
                <w:b/>
                <w:i/>
              </w:rPr>
              <w:t>Judul naskah singkat dan jelas, menyiratkan hasil penelitian</w:t>
            </w:r>
            <w:r w:rsidR="003A3C4B" w:rsidRPr="0032525B">
              <w:rPr>
                <w:rFonts w:ascii="Times New Roman" w:hAnsi="Times New Roman" w:cs="Times New Roman"/>
                <w:i/>
              </w:rPr>
              <w:t xml:space="preserve"> (Penulis Pertama)</w:t>
            </w:r>
          </w:sdtContent>
        </w:sdt>
      </w:p>
      <w:p w14:paraId="3D5A578B" w14:textId="77777777" w:rsidR="003A3C4B" w:rsidRDefault="00B5340B" w:rsidP="003A3C4B">
        <w:pPr>
          <w:pStyle w:val="Footer"/>
          <w:pBdr>
            <w:top w:val="single" w:sz="4" w:space="1" w:color="D9D9D9" w:themeColor="background1" w:themeShade="D9"/>
          </w:pBdr>
          <w:rPr>
            <w:color w:val="7F7F7F" w:themeColor="background1" w:themeShade="7F"/>
            <w:spacing w:val="60"/>
          </w:rPr>
        </w:pPr>
      </w:p>
    </w:sdtContent>
  </w:sdt>
  <w:p w14:paraId="2C0583E1" w14:textId="77777777" w:rsidR="00000000" w:rsidRDefault="00B5340B"/>
  <w:p w14:paraId="10DDF236" w14:textId="77777777" w:rsidR="00000000" w:rsidRDefault="00B5340B"/>
  <w:p w14:paraId="49F38559" w14:textId="77777777" w:rsidR="00000000" w:rsidRDefault="00B534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4CA3E" w14:textId="77777777" w:rsidR="00B5340B" w:rsidRDefault="00B5340B" w:rsidP="00CF64D8">
      <w:pPr>
        <w:spacing w:after="0" w:line="240" w:lineRule="auto"/>
      </w:pPr>
      <w:r>
        <w:separator/>
      </w:r>
    </w:p>
  </w:footnote>
  <w:footnote w:type="continuationSeparator" w:id="0">
    <w:p w14:paraId="0A5191A9" w14:textId="77777777" w:rsidR="00B5340B" w:rsidRDefault="00B5340B" w:rsidP="00CF6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A3190" w14:textId="77777777" w:rsidR="00554021" w:rsidRPr="003A3C4B" w:rsidRDefault="00554021" w:rsidP="00554021">
    <w:pPr>
      <w:pStyle w:val="Header"/>
      <w:tabs>
        <w:tab w:val="clear" w:pos="9360"/>
        <w:tab w:val="right" w:pos="851"/>
        <w:tab w:val="left" w:pos="3405"/>
        <w:tab w:val="right" w:pos="9639"/>
      </w:tabs>
      <w:rPr>
        <w:rFonts w:ascii="Comic Sans MS" w:hAnsi="Comic Sans MS"/>
        <w:i/>
        <w:sz w:val="20"/>
      </w:rPr>
    </w:pPr>
    <w:r w:rsidRPr="003A3C4B">
      <w:rPr>
        <w:rFonts w:ascii="Comic Sans MS" w:hAnsi="Comic Sans MS"/>
        <w:i/>
        <w:sz w:val="20"/>
      </w:rPr>
      <w:t>Jurnal Ilmiah Mandala Education (JIME)</w:t>
    </w:r>
    <w:r w:rsidRPr="003A3C4B">
      <w:rPr>
        <w:rFonts w:ascii="Comic Sans MS" w:hAnsi="Comic Sans MS"/>
        <w:i/>
        <w:sz w:val="20"/>
      </w:rPr>
      <w:tab/>
      <w:t xml:space="preserve">          </w:t>
    </w:r>
    <w:r w:rsidRPr="003A3C4B">
      <w:rPr>
        <w:rFonts w:ascii="Comic Sans MS" w:hAnsi="Comic Sans MS"/>
        <w:i/>
        <w:sz w:val="20"/>
      </w:rPr>
      <w:tab/>
      <w:t xml:space="preserve">          e- ISSN: xxxx-xxxx, p-ISSN: xxxx-xxxx</w:t>
    </w:r>
  </w:p>
  <w:p w14:paraId="22AC858A" w14:textId="3CFDB309" w:rsidR="0032525B" w:rsidRPr="00554021" w:rsidRDefault="0032525B" w:rsidP="00554021">
    <w:pPr>
      <w:pStyle w:val="Header"/>
    </w:pPr>
  </w:p>
  <w:p w14:paraId="6A6FA7F1" w14:textId="77777777" w:rsidR="00000000" w:rsidRDefault="00B5340B"/>
  <w:p w14:paraId="27732816" w14:textId="77777777" w:rsidR="00000000" w:rsidRDefault="00B5340B"/>
  <w:p w14:paraId="2DA50694" w14:textId="77777777" w:rsidR="00000000" w:rsidRDefault="00B534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117D" w14:textId="7CB28E53" w:rsidR="00CF64D8" w:rsidRPr="00AF03AD" w:rsidRDefault="00AF03AD" w:rsidP="00AF03AD">
    <w:pPr>
      <w:spacing w:after="0" w:line="240" w:lineRule="auto"/>
      <w:outlineLvl w:val="0"/>
      <w:rPr>
        <w:rStyle w:val="PageNumber"/>
        <w:rFonts w:ascii="Times New Roman" w:hAnsi="Times New Roman" w:cs="Times New Roman"/>
        <w:i/>
      </w:rPr>
    </w:pPr>
    <w:r w:rsidRPr="00AF03AD">
      <w:rPr>
        <w:rFonts w:ascii="Times New Roman" w:eastAsia="Times New Roman" w:hAnsi="Times New Roman" w:cs="Times New Roman"/>
        <w:i/>
        <w:color w:val="111111"/>
        <w:kern w:val="36"/>
      </w:rPr>
      <w:t>Research of Service Administration Health and Sains Healthys</w:t>
    </w:r>
    <w:r w:rsidRPr="00AF03AD">
      <w:rPr>
        <w:rFonts w:ascii="Times New Roman" w:hAnsi="Times New Roman" w:cs="Times New Roman"/>
        <w:i/>
      </w:rPr>
      <w:t xml:space="preserve">  </w:t>
    </w:r>
    <w:r w:rsidRPr="00AF03AD">
      <w:rPr>
        <w:rFonts w:ascii="Times New Roman" w:hAnsi="Times New Roman" w:cs="Times New Roman"/>
        <w:i/>
      </w:rPr>
      <w:tab/>
    </w:r>
    <w:r w:rsidRPr="00AF03AD">
      <w:rPr>
        <w:rFonts w:ascii="Times New Roman" w:hAnsi="Times New Roman" w:cs="Times New Roman"/>
        <w:i/>
      </w:rPr>
      <w:tab/>
      <w:t>e- ISSN: xxxx-xxxx, p-ISSN: xxxx-xxxx</w:t>
    </w:r>
  </w:p>
  <w:p w14:paraId="0A87B428" w14:textId="77777777" w:rsidR="00000000" w:rsidRDefault="00B5340B"/>
  <w:p w14:paraId="579637A3" w14:textId="77777777" w:rsidR="00000000" w:rsidRDefault="00B5340B"/>
  <w:p w14:paraId="056CD700" w14:textId="77777777" w:rsidR="00000000" w:rsidRDefault="00B534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7946B" w14:textId="77777777" w:rsidR="00AF03AD" w:rsidRPr="00AF03AD" w:rsidRDefault="00AF03AD" w:rsidP="00AF03AD">
    <w:pPr>
      <w:spacing w:after="0" w:line="240" w:lineRule="auto"/>
      <w:outlineLvl w:val="0"/>
      <w:rPr>
        <w:rFonts w:ascii="Times New Roman" w:eastAsia="Times New Roman" w:hAnsi="Times New Roman" w:cs="Times New Roman"/>
        <w:b/>
        <w:color w:val="111111"/>
        <w:kern w:val="36"/>
        <w:sz w:val="24"/>
        <w:szCs w:val="24"/>
      </w:rPr>
    </w:pPr>
    <w:r w:rsidRPr="00AF03AD">
      <w:rPr>
        <w:rFonts w:ascii="Times New Roman" w:eastAsia="Times New Roman" w:hAnsi="Times New Roman" w:cs="Times New Roman"/>
        <w:b/>
        <w:color w:val="111111"/>
        <w:kern w:val="36"/>
        <w:sz w:val="24"/>
        <w:szCs w:val="24"/>
      </w:rPr>
      <w:t>Research of Service Administration Health and Sains Healthys</w:t>
    </w:r>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Vol. x, No. x, Bulan  Tahun</w:t>
    </w:r>
  </w:p>
  <w:p w14:paraId="7ACD6102" w14:textId="46FBEB0B" w:rsidR="00C417B6" w:rsidRPr="00C417B6" w:rsidRDefault="00C417B6" w:rsidP="00C417B6">
    <w:pPr>
      <w:spacing w:after="0" w:line="240" w:lineRule="auto"/>
      <w:jc w:val="both"/>
      <w:rPr>
        <w:rFonts w:ascii="Times New Roman" w:hAnsi="Times New Roman" w:cs="Times New Roman"/>
        <w:bCs/>
        <w:i/>
        <w:sz w:val="24"/>
        <w:szCs w:val="24"/>
        <w:lang w:val="sv-SE"/>
      </w:rPr>
    </w:pPr>
    <w:r w:rsidRPr="00C417B6">
      <w:rPr>
        <w:rFonts w:ascii="Times New Roman" w:hAnsi="Times New Roman" w:cs="Times New Roman"/>
        <w:bCs/>
        <w:i/>
        <w:sz w:val="24"/>
        <w:szCs w:val="24"/>
        <w:lang w:val="sv-SE"/>
      </w:rPr>
      <w:t>p-ISSN</w:t>
    </w:r>
    <w:r w:rsidRPr="00C417B6">
      <w:rPr>
        <w:rFonts w:ascii="Times New Roman" w:hAnsi="Times New Roman" w:cs="Times New Roman"/>
        <w:bCs/>
        <w:i/>
        <w:sz w:val="24"/>
        <w:szCs w:val="24"/>
        <w:lang w:val="sv-SE"/>
      </w:rPr>
      <w:tab/>
      <w:t xml:space="preserve">: </w:t>
    </w:r>
    <w:r w:rsidR="00B048A3">
      <w:rPr>
        <w:rFonts w:ascii="Times New Roman" w:hAnsi="Times New Roman" w:cs="Times New Roman"/>
        <w:bCs/>
        <w:i/>
        <w:sz w:val="24"/>
        <w:szCs w:val="24"/>
        <w:lang w:val="sv-SE"/>
      </w:rPr>
      <w:t>xxxx-xxxx</w:t>
    </w:r>
    <w:r w:rsidRPr="00C417B6">
      <w:rPr>
        <w:rFonts w:ascii="Times New Roman" w:hAnsi="Times New Roman" w:cs="Times New Roman"/>
        <w:bCs/>
        <w:i/>
        <w:sz w:val="24"/>
        <w:szCs w:val="24"/>
        <w:lang w:val="sv-SE"/>
      </w:rPr>
      <w:t>, e-</w:t>
    </w:r>
    <w:r w:rsidR="00B048A3">
      <w:rPr>
        <w:rFonts w:ascii="Times New Roman" w:hAnsi="Times New Roman" w:cs="Times New Roman"/>
        <w:bCs/>
        <w:i/>
        <w:sz w:val="24"/>
        <w:szCs w:val="24"/>
        <w:lang w:val="sv-SE"/>
      </w:rPr>
      <w:t>xxxx-xxxx</w:t>
    </w:r>
  </w:p>
  <w:p w14:paraId="6C6148D8" w14:textId="65E15AA1"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00AF03AD" w:rsidRPr="002353C1">
        <w:rPr>
          <w:rStyle w:val="Hyperlink"/>
          <w:rFonts w:ascii="Times New Roman" w:hAnsi="Times New Roman" w:cs="Times New Roman"/>
          <w:i/>
          <w:sz w:val="20"/>
          <w:szCs w:val="18"/>
        </w:rPr>
        <w:t>xx.xxxxx/rehat.xxx.xxxx</w:t>
      </w:r>
    </w:hyperlink>
    <w:r w:rsidR="00C417B6" w:rsidRPr="00C417B6">
      <w:rPr>
        <w:rStyle w:val="Hyperlink"/>
        <w:rFonts w:ascii="Times New Roman" w:hAnsi="Times New Roman" w:cs="Times New Roman"/>
        <w:i/>
        <w:szCs w:val="18"/>
      </w:rPr>
      <w:t>/</w:t>
    </w:r>
    <w:r w:rsidR="00C417B6" w:rsidRPr="00C417B6">
      <w:rPr>
        <w:i/>
      </w:rPr>
      <w:t xml:space="preserve"> </w:t>
    </w:r>
    <w:r w:rsidR="00AF03AD" w:rsidRPr="00AF03AD">
      <w:rPr>
        <w:rStyle w:val="Hyperlink"/>
        <w:rFonts w:ascii="Times New Roman" w:hAnsi="Times New Roman" w:cs="Times New Roman"/>
        <w:i/>
        <w:szCs w:val="18"/>
      </w:rPr>
      <w:t>http://ejournal.mandalanursa.org/index.php/Rehat</w:t>
    </w:r>
  </w:p>
  <w:p w14:paraId="17AA45FF" w14:textId="77777777" w:rsidR="00000000" w:rsidRDefault="00B5340B"/>
  <w:p w14:paraId="1F2E06C4" w14:textId="77777777" w:rsidR="00000000" w:rsidRDefault="00B5340B"/>
  <w:p w14:paraId="2512CAC5" w14:textId="77777777" w:rsidR="00000000" w:rsidRDefault="00B534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15242"/>
    <w:multiLevelType w:val="multilevel"/>
    <w:tmpl w:val="EE943E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E4DFB"/>
    <w:multiLevelType w:val="hybridMultilevel"/>
    <w:tmpl w:val="A1FA7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D8"/>
    <w:rsid w:val="00084CA4"/>
    <w:rsid w:val="00094E99"/>
    <w:rsid w:val="000A721F"/>
    <w:rsid w:val="001351A4"/>
    <w:rsid w:val="001378FD"/>
    <w:rsid w:val="00160F9C"/>
    <w:rsid w:val="002D39C6"/>
    <w:rsid w:val="0031304F"/>
    <w:rsid w:val="0032525B"/>
    <w:rsid w:val="003A3C4B"/>
    <w:rsid w:val="00436E01"/>
    <w:rsid w:val="00493F0C"/>
    <w:rsid w:val="004C7ABD"/>
    <w:rsid w:val="004D2605"/>
    <w:rsid w:val="004E17FD"/>
    <w:rsid w:val="00512039"/>
    <w:rsid w:val="005123B2"/>
    <w:rsid w:val="00551D0E"/>
    <w:rsid w:val="00554021"/>
    <w:rsid w:val="005653A9"/>
    <w:rsid w:val="006A0FB3"/>
    <w:rsid w:val="0077158E"/>
    <w:rsid w:val="007A179E"/>
    <w:rsid w:val="007B4D33"/>
    <w:rsid w:val="00830765"/>
    <w:rsid w:val="0084027D"/>
    <w:rsid w:val="00843ABE"/>
    <w:rsid w:val="008E1F6E"/>
    <w:rsid w:val="009D0356"/>
    <w:rsid w:val="00AA246F"/>
    <w:rsid w:val="00AE2D51"/>
    <w:rsid w:val="00AF03AD"/>
    <w:rsid w:val="00B00634"/>
    <w:rsid w:val="00B048A3"/>
    <w:rsid w:val="00B1066B"/>
    <w:rsid w:val="00B268C0"/>
    <w:rsid w:val="00B5340B"/>
    <w:rsid w:val="00B9159F"/>
    <w:rsid w:val="00BC0077"/>
    <w:rsid w:val="00BF1E83"/>
    <w:rsid w:val="00C417B6"/>
    <w:rsid w:val="00C6550B"/>
    <w:rsid w:val="00CF4F40"/>
    <w:rsid w:val="00CF64D8"/>
    <w:rsid w:val="00D00060"/>
    <w:rsid w:val="00D33888"/>
    <w:rsid w:val="00D64737"/>
    <w:rsid w:val="00D97D8A"/>
    <w:rsid w:val="00ED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C47D"/>
  <w15:chartTrackingRefBased/>
  <w15:docId w15:val="{F63ED6C5-BF25-4943-95AD-E84A8586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03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655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1Char">
    <w:name w:val="Heading 1 Char"/>
    <w:basedOn w:val="DefaultParagraphFont"/>
    <w:link w:val="Heading1"/>
    <w:uiPriority w:val="9"/>
    <w:rsid w:val="00AF03AD"/>
    <w:rPr>
      <w:rFonts w:ascii="Times New Roman" w:eastAsia="Times New Roman" w:hAnsi="Times New Roman" w:cs="Times New Roman"/>
      <w:b/>
      <w:bCs/>
      <w:kern w:val="36"/>
      <w:sz w:val="48"/>
      <w:szCs w:val="48"/>
    </w:rPr>
  </w:style>
  <w:style w:type="paragraph" w:styleId="BodyText">
    <w:name w:val="Body Text"/>
    <w:basedOn w:val="Normal"/>
    <w:link w:val="BodyTextChar"/>
    <w:uiPriority w:val="1"/>
    <w:qFormat/>
    <w:rsid w:val="0084027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4027D"/>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semiHidden/>
    <w:rsid w:val="00C6550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30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 w:id="1544169397">
      <w:bodyDiv w:val="1"/>
      <w:marLeft w:val="0"/>
      <w:marRight w:val="0"/>
      <w:marTop w:val="0"/>
      <w:marBottom w:val="0"/>
      <w:divBdr>
        <w:top w:val="none" w:sz="0" w:space="0" w:color="auto"/>
        <w:left w:val="none" w:sz="0" w:space="0" w:color="auto"/>
        <w:bottom w:val="none" w:sz="0" w:space="0" w:color="auto"/>
        <w:right w:val="none" w:sz="0" w:space="0" w:color="auto"/>
      </w:divBdr>
    </w:div>
    <w:div w:id="165768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ianingaluhh@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file:///C:\Users\ASUS\Downloads\xx.xxxxx\rehat.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4222</Words>
  <Characters>24071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dianinga aluh</cp:lastModifiedBy>
  <cp:revision>2</cp:revision>
  <dcterms:created xsi:type="dcterms:W3CDTF">2025-11-10T05:10:00Z</dcterms:created>
  <dcterms:modified xsi:type="dcterms:W3CDTF">2025-11-10T05:10:00Z</dcterms:modified>
</cp:coreProperties>
</file>